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280" w:before="100" w:line="240" w:lineRule="auto"/>
        <w:rPr>
          <w:b w:val="1"/>
        </w:rPr>
      </w:pPr>
      <w:r w:rsidDel="00000000" w:rsidR="00000000" w:rsidRPr="00000000">
        <w:rPr>
          <w:b w:val="1"/>
          <w:rtl w:val="0"/>
        </w:rPr>
        <w:t xml:space="preserve">Upadhyay Nishit Shaileshbhai </w:t>
        <w:tab/>
        <w:tab/>
        <w:tab/>
        <w:tab/>
        <w:tab/>
        <w:tab/>
        <w:t xml:space="preserve">           </w:t>
      </w:r>
    </w:p>
    <w:p w:rsidR="00000000" w:rsidDel="00000000" w:rsidP="00000000" w:rsidRDefault="00000000" w:rsidRPr="00000000" w14:paraId="00000002">
      <w:pPr>
        <w:shd w:fill="ffffff" w:val="clear"/>
        <w:spacing w:after="280" w:line="240" w:lineRule="auto"/>
        <w:rPr>
          <w:b w:val="1"/>
        </w:rPr>
      </w:pPr>
      <w:r w:rsidDel="00000000" w:rsidR="00000000" w:rsidRPr="00000000">
        <w:rPr>
          <w:b w:val="1"/>
          <w:rtl w:val="0"/>
        </w:rPr>
        <w:t xml:space="preserve"> +91 9712139584, +91 9726423839</w:t>
      </w:r>
    </w:p>
    <w:p w:rsidR="00000000" w:rsidDel="00000000" w:rsidP="00000000" w:rsidRDefault="00000000" w:rsidRPr="00000000" w14:paraId="00000003">
      <w:pPr>
        <w:shd w:fill="ffffff" w:val="clear"/>
        <w:spacing w:after="280" w:line="240" w:lineRule="auto"/>
        <w:rPr>
          <w:b w:val="1"/>
        </w:rPr>
      </w:pPr>
      <w:r w:rsidDel="00000000" w:rsidR="00000000" w:rsidRPr="00000000">
        <w:rPr>
          <w:b w:val="1"/>
          <w:rtl w:val="0"/>
        </w:rPr>
        <w:t xml:space="preserve">Email: abnishit007@gmail.com, nishit.28793@gmail.com </w:t>
      </w:r>
    </w:p>
    <w:p w:rsidR="00000000" w:rsidDel="00000000" w:rsidP="00000000" w:rsidRDefault="00000000" w:rsidRPr="00000000" w14:paraId="00000004">
      <w:pPr>
        <w:shd w:fill="ffffff" w:val="clear"/>
        <w:spacing w:after="280" w:line="240" w:lineRule="auto"/>
        <w:rPr>
          <w:b w:val="1"/>
          <w:u w:val="single"/>
        </w:rPr>
      </w:pPr>
      <w:r w:rsidDel="00000000" w:rsidR="00000000" w:rsidRPr="00000000">
        <w:rPr>
          <w:b w:val="1"/>
          <w:u w:val="single"/>
          <w:rtl w:val="0"/>
        </w:rPr>
        <w:t xml:space="preserve">Carrier objective-</w:t>
      </w:r>
    </w:p>
    <w:p w:rsidR="00000000" w:rsidDel="00000000" w:rsidP="00000000" w:rsidRDefault="00000000" w:rsidRPr="00000000" w14:paraId="00000005">
      <w:pPr>
        <w:numPr>
          <w:ilvl w:val="0"/>
          <w:numId w:val="7"/>
        </w:numPr>
        <w:shd w:fill="ffffff" w:val="clear"/>
        <w:spacing w:after="0" w:line="240" w:lineRule="auto"/>
        <w:ind w:left="720" w:hanging="360"/>
        <w:rPr>
          <w:b w:val="1"/>
        </w:rPr>
      </w:pPr>
      <w:r w:rsidDel="00000000" w:rsidR="00000000" w:rsidRPr="00000000">
        <w:rPr>
          <w:b w:val="1"/>
          <w:rtl w:val="0"/>
        </w:rPr>
        <w:t xml:space="preserve">To become a Human Resource Professional with focus in Talent Acquisition &amp; Management</w:t>
      </w:r>
    </w:p>
    <w:p w:rsidR="00000000" w:rsidDel="00000000" w:rsidP="00000000" w:rsidRDefault="00000000" w:rsidRPr="00000000" w14:paraId="00000006">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07">
      <w:pPr>
        <w:shd w:fill="ffffff" w:val="clear"/>
        <w:spacing w:after="280" w:line="240" w:lineRule="auto"/>
        <w:rPr>
          <w:b w:val="1"/>
        </w:rPr>
      </w:pPr>
      <w:r w:rsidDel="00000000" w:rsidR="00000000" w:rsidRPr="00000000">
        <w:rPr>
          <w:b w:val="1"/>
          <w:rtl w:val="0"/>
        </w:rPr>
        <w:t xml:space="preserve">Education</w:t>
      </w:r>
    </w:p>
    <w:tbl>
      <w:tblPr>
        <w:tblStyle w:val="Table1"/>
        <w:tblW w:w="9026.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9"/>
        <w:gridCol w:w="2865"/>
        <w:gridCol w:w="2016"/>
        <w:gridCol w:w="1576"/>
        <w:tblGridChange w:id="0">
          <w:tblGrid>
            <w:gridCol w:w="2569"/>
            <w:gridCol w:w="2865"/>
            <w:gridCol w:w="2016"/>
            <w:gridCol w:w="1576"/>
          </w:tblGrid>
        </w:tblGridChange>
      </w:tblGrid>
      <w:tr>
        <w:tc>
          <w:tcPr/>
          <w:p w:rsidR="00000000" w:rsidDel="00000000" w:rsidP="00000000" w:rsidRDefault="00000000" w:rsidRPr="00000000" w14:paraId="00000008">
            <w:pPr>
              <w:rPr>
                <w:b w:val="1"/>
              </w:rPr>
            </w:pPr>
            <w:r w:rsidDel="00000000" w:rsidR="00000000" w:rsidRPr="00000000">
              <w:rPr>
                <w:b w:val="1"/>
                <w:rtl w:val="0"/>
              </w:rPr>
              <w:t xml:space="preserve">Qualification</w:t>
            </w:r>
          </w:p>
        </w:tc>
        <w:tc>
          <w:tcPr/>
          <w:p w:rsidR="00000000" w:rsidDel="00000000" w:rsidP="00000000" w:rsidRDefault="00000000" w:rsidRPr="00000000" w14:paraId="00000009">
            <w:pPr>
              <w:rPr>
                <w:b w:val="1"/>
              </w:rPr>
            </w:pPr>
            <w:r w:rsidDel="00000000" w:rsidR="00000000" w:rsidRPr="00000000">
              <w:rPr>
                <w:b w:val="1"/>
                <w:rtl w:val="0"/>
              </w:rPr>
              <w:t xml:space="preserve">University/Board</w:t>
            </w:r>
          </w:p>
        </w:tc>
        <w:tc>
          <w:tcPr/>
          <w:p w:rsidR="00000000" w:rsidDel="00000000" w:rsidP="00000000" w:rsidRDefault="00000000" w:rsidRPr="00000000" w14:paraId="0000000A">
            <w:pPr>
              <w:rPr>
                <w:b w:val="1"/>
              </w:rPr>
            </w:pPr>
            <w:r w:rsidDel="00000000" w:rsidR="00000000" w:rsidRPr="00000000">
              <w:rPr>
                <w:b w:val="1"/>
                <w:rtl w:val="0"/>
              </w:rPr>
              <w:t xml:space="preserve">Percentage/Grade</w:t>
            </w:r>
          </w:p>
        </w:tc>
        <w:tc>
          <w:tcPr/>
          <w:p w:rsidR="00000000" w:rsidDel="00000000" w:rsidP="00000000" w:rsidRDefault="00000000" w:rsidRPr="00000000" w14:paraId="0000000B">
            <w:pPr>
              <w:rPr>
                <w:b w:val="1"/>
              </w:rPr>
            </w:pPr>
            <w:r w:rsidDel="00000000" w:rsidR="00000000" w:rsidRPr="00000000">
              <w:rPr>
                <w:b w:val="1"/>
                <w:rtl w:val="0"/>
              </w:rPr>
              <w:t xml:space="preserve">Passing Year</w:t>
            </w:r>
          </w:p>
        </w:tc>
      </w:tr>
      <w:tr>
        <w:tc>
          <w:tcPr/>
          <w:p w:rsidR="00000000" w:rsidDel="00000000" w:rsidP="00000000" w:rsidRDefault="00000000" w:rsidRPr="00000000" w14:paraId="0000000C">
            <w:pPr>
              <w:rPr/>
            </w:pPr>
            <w:r w:rsidDel="00000000" w:rsidR="00000000" w:rsidRPr="00000000">
              <w:rPr>
                <w:rtl w:val="0"/>
              </w:rPr>
              <w:t xml:space="preserve">PGDHRM (Pursuing) </w:t>
            </w:r>
          </w:p>
        </w:tc>
        <w:tc>
          <w:tcPr/>
          <w:p w:rsidR="00000000" w:rsidDel="00000000" w:rsidP="00000000" w:rsidRDefault="00000000" w:rsidRPr="00000000" w14:paraId="0000000D">
            <w:pPr>
              <w:rPr/>
            </w:pPr>
            <w:r w:rsidDel="00000000" w:rsidR="00000000" w:rsidRPr="00000000">
              <w:rPr>
                <w:rtl w:val="0"/>
              </w:rPr>
              <w:t xml:space="preserve">Symbiosis University </w:t>
            </w:r>
          </w:p>
        </w:tc>
        <w:tc>
          <w:tcPr/>
          <w:p w:rsidR="00000000" w:rsidDel="00000000" w:rsidP="00000000" w:rsidRDefault="00000000" w:rsidRPr="00000000" w14:paraId="0000000E">
            <w:pPr>
              <w:numPr>
                <w:ilvl w:val="0"/>
                <w:numId w:val="2"/>
              </w:numPr>
              <w:spacing w:after="200" w:lineRule="auto"/>
              <w:ind w:left="720" w:hanging="360"/>
              <w:rPr/>
            </w:pP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2019</w:t>
            </w:r>
          </w:p>
        </w:tc>
      </w:tr>
      <w:tr>
        <w:tc>
          <w:tcPr/>
          <w:p w:rsidR="00000000" w:rsidDel="00000000" w:rsidP="00000000" w:rsidRDefault="00000000" w:rsidRPr="00000000" w14:paraId="00000010">
            <w:pPr>
              <w:rPr/>
            </w:pPr>
            <w:r w:rsidDel="00000000" w:rsidR="00000000" w:rsidRPr="00000000">
              <w:rPr>
                <w:rtl w:val="0"/>
              </w:rPr>
              <w:t xml:space="preserve">MBA</w:t>
            </w:r>
          </w:p>
        </w:tc>
        <w:tc>
          <w:tcPr/>
          <w:p w:rsidR="00000000" w:rsidDel="00000000" w:rsidP="00000000" w:rsidRDefault="00000000" w:rsidRPr="00000000" w14:paraId="00000011">
            <w:pPr>
              <w:rPr/>
            </w:pPr>
            <w:r w:rsidDel="00000000" w:rsidR="00000000" w:rsidRPr="00000000">
              <w:rPr>
                <w:rtl w:val="0"/>
              </w:rPr>
              <w:t xml:space="preserve">Anand Institute of </w:t>
            </w:r>
          </w:p>
          <w:p w:rsidR="00000000" w:rsidDel="00000000" w:rsidP="00000000" w:rsidRDefault="00000000" w:rsidRPr="00000000" w14:paraId="00000012">
            <w:pPr>
              <w:rPr/>
            </w:pPr>
            <w:r w:rsidDel="00000000" w:rsidR="00000000" w:rsidRPr="00000000">
              <w:rPr>
                <w:rtl w:val="0"/>
              </w:rPr>
              <w:t xml:space="preserve">Management (Gujarat Technological University</w:t>
            </w:r>
          </w:p>
        </w:tc>
        <w:tc>
          <w:tcPr/>
          <w:p w:rsidR="00000000" w:rsidDel="00000000" w:rsidP="00000000" w:rsidRDefault="00000000" w:rsidRPr="00000000" w14:paraId="00000013">
            <w:pPr>
              <w:rPr/>
            </w:pPr>
            <w:r w:rsidDel="00000000" w:rsidR="00000000" w:rsidRPr="00000000">
              <w:rPr>
                <w:rtl w:val="0"/>
              </w:rPr>
              <w:t xml:space="preserve">71.9%</w:t>
            </w:r>
          </w:p>
        </w:tc>
        <w:tc>
          <w:tcPr/>
          <w:p w:rsidR="00000000" w:rsidDel="00000000" w:rsidP="00000000" w:rsidRDefault="00000000" w:rsidRPr="00000000" w14:paraId="00000014">
            <w:pPr>
              <w:rPr/>
            </w:pPr>
            <w:r w:rsidDel="00000000" w:rsidR="00000000" w:rsidRPr="00000000">
              <w:rPr>
                <w:rtl w:val="0"/>
              </w:rPr>
              <w:t xml:space="preserve">May 2015</w:t>
            </w:r>
          </w:p>
        </w:tc>
      </w:tr>
      <w:tr>
        <w:tc>
          <w:tcPr/>
          <w:p w:rsidR="00000000" w:rsidDel="00000000" w:rsidP="00000000" w:rsidRDefault="00000000" w:rsidRPr="00000000" w14:paraId="00000015">
            <w:pPr>
              <w:rPr/>
            </w:pPr>
            <w:r w:rsidDel="00000000" w:rsidR="00000000" w:rsidRPr="00000000">
              <w:rPr>
                <w:rtl w:val="0"/>
              </w:rPr>
              <w:t xml:space="preserve">BBA</w:t>
            </w:r>
          </w:p>
        </w:tc>
        <w:tc>
          <w:tcPr/>
          <w:p w:rsidR="00000000" w:rsidDel="00000000" w:rsidP="00000000" w:rsidRDefault="00000000" w:rsidRPr="00000000" w14:paraId="00000016">
            <w:pPr>
              <w:rPr/>
            </w:pPr>
            <w:r w:rsidDel="00000000" w:rsidR="00000000" w:rsidRPr="00000000">
              <w:rPr>
                <w:rtl w:val="0"/>
              </w:rPr>
              <w:t xml:space="preserve">Sardar Patel University</w:t>
            </w:r>
          </w:p>
        </w:tc>
        <w:tc>
          <w:tcPr/>
          <w:p w:rsidR="00000000" w:rsidDel="00000000" w:rsidP="00000000" w:rsidRDefault="00000000" w:rsidRPr="00000000" w14:paraId="00000017">
            <w:pPr>
              <w:rPr/>
            </w:pPr>
            <w:r w:rsidDel="00000000" w:rsidR="00000000" w:rsidRPr="00000000">
              <w:rPr>
                <w:rtl w:val="0"/>
              </w:rPr>
              <w:t xml:space="preserve">56.9%</w:t>
            </w:r>
          </w:p>
        </w:tc>
        <w:tc>
          <w:tcPr/>
          <w:p w:rsidR="00000000" w:rsidDel="00000000" w:rsidP="00000000" w:rsidRDefault="00000000" w:rsidRPr="00000000" w14:paraId="00000018">
            <w:pPr>
              <w:rPr/>
            </w:pPr>
            <w:r w:rsidDel="00000000" w:rsidR="00000000" w:rsidRPr="00000000">
              <w:rPr>
                <w:rtl w:val="0"/>
              </w:rPr>
              <w:t xml:space="preserve">April 2013</w:t>
            </w:r>
          </w:p>
        </w:tc>
      </w:tr>
      <w:tr>
        <w:tc>
          <w:tcPr/>
          <w:p w:rsidR="00000000" w:rsidDel="00000000" w:rsidP="00000000" w:rsidRDefault="00000000" w:rsidRPr="00000000" w14:paraId="00000019">
            <w:pPr>
              <w:rPr/>
            </w:pPr>
            <w:r w:rsidDel="00000000" w:rsidR="00000000" w:rsidRPr="00000000">
              <w:rPr>
                <w:rtl w:val="0"/>
              </w:rPr>
              <w:t xml:space="preserve">HSC Commerce</w:t>
            </w:r>
          </w:p>
        </w:tc>
        <w:tc>
          <w:tcPr/>
          <w:p w:rsidR="00000000" w:rsidDel="00000000" w:rsidP="00000000" w:rsidRDefault="00000000" w:rsidRPr="00000000" w14:paraId="0000001A">
            <w:pPr>
              <w:rPr/>
            </w:pPr>
            <w:r w:rsidDel="00000000" w:rsidR="00000000" w:rsidRPr="00000000">
              <w:rPr>
                <w:rtl w:val="0"/>
              </w:rPr>
              <w:t xml:space="preserve">GHSEB</w:t>
            </w:r>
          </w:p>
        </w:tc>
        <w:tc>
          <w:tcPr/>
          <w:p w:rsidR="00000000" w:rsidDel="00000000" w:rsidP="00000000" w:rsidRDefault="00000000" w:rsidRPr="00000000" w14:paraId="0000001B">
            <w:pPr>
              <w:rPr/>
            </w:pPr>
            <w:r w:rsidDel="00000000" w:rsidR="00000000" w:rsidRPr="00000000">
              <w:rPr>
                <w:rtl w:val="0"/>
              </w:rPr>
              <w:t xml:space="preserve">72%</w:t>
            </w:r>
          </w:p>
        </w:tc>
        <w:tc>
          <w:tcPr/>
          <w:p w:rsidR="00000000" w:rsidDel="00000000" w:rsidP="00000000" w:rsidRDefault="00000000" w:rsidRPr="00000000" w14:paraId="0000001C">
            <w:pPr>
              <w:rPr/>
            </w:pPr>
            <w:r w:rsidDel="00000000" w:rsidR="00000000" w:rsidRPr="00000000">
              <w:rPr>
                <w:rtl w:val="0"/>
              </w:rPr>
              <w:t xml:space="preserve">April 2010</w:t>
            </w:r>
          </w:p>
        </w:tc>
      </w:tr>
    </w:tbl>
    <w:p w:rsidR="00000000" w:rsidDel="00000000" w:rsidP="00000000" w:rsidRDefault="00000000" w:rsidRPr="00000000" w14:paraId="0000001D">
      <w:pPr>
        <w:shd w:fill="ffffff" w:val="clear"/>
        <w:spacing w:after="280" w:before="100" w:line="240" w:lineRule="auto"/>
        <w:rPr>
          <w:b w:val="1"/>
          <w:u w:val="single"/>
        </w:rPr>
      </w:pPr>
      <w:r w:rsidDel="00000000" w:rsidR="00000000" w:rsidRPr="00000000">
        <w:rPr>
          <w:b w:val="1"/>
          <w:u w:val="single"/>
          <w:rtl w:val="0"/>
        </w:rPr>
        <w:t xml:space="preserve">Experience </w:t>
      </w:r>
    </w:p>
    <w:p w:rsidR="00000000" w:rsidDel="00000000" w:rsidP="00000000" w:rsidRDefault="00000000" w:rsidRPr="00000000" w14:paraId="0000001E">
      <w:pPr>
        <w:shd w:fill="ffffff" w:val="clear"/>
        <w:spacing w:after="280" w:before="100" w:line="240" w:lineRule="auto"/>
        <w:rPr>
          <w:b w:val="1"/>
          <w:u w:val="single"/>
        </w:rPr>
      </w:pPr>
      <w:r w:rsidDel="00000000" w:rsidR="00000000" w:rsidRPr="00000000">
        <w:rPr>
          <w:b w:val="1"/>
          <w:u w:val="single"/>
          <w:rtl w:val="0"/>
        </w:rPr>
        <w:t xml:space="preserve">MM MANAGEMENT Consultant</w:t>
      </w:r>
    </w:p>
    <w:p w:rsidR="00000000" w:rsidDel="00000000" w:rsidP="00000000" w:rsidRDefault="00000000" w:rsidRPr="00000000" w14:paraId="0000001F">
      <w:pPr>
        <w:shd w:fill="ffffff" w:val="clear"/>
        <w:spacing w:after="280" w:before="100" w:line="240" w:lineRule="auto"/>
        <w:rPr>
          <w:b w:val="1"/>
          <w:u w:val="single"/>
        </w:rPr>
      </w:pPr>
      <w:r w:rsidDel="00000000" w:rsidR="00000000" w:rsidRPr="00000000">
        <w:rPr>
          <w:b w:val="1"/>
          <w:u w:val="single"/>
          <w:rtl w:val="0"/>
        </w:rPr>
        <w:t xml:space="preserve">Senior Recruitment Consultant</w:t>
      </w:r>
    </w:p>
    <w:p w:rsidR="00000000" w:rsidDel="00000000" w:rsidP="00000000" w:rsidRDefault="00000000" w:rsidRPr="00000000" w14:paraId="00000020">
      <w:pPr>
        <w:shd w:fill="ffffff" w:val="clear"/>
        <w:spacing w:after="280" w:before="100" w:line="240" w:lineRule="auto"/>
        <w:rPr>
          <w:b w:val="1"/>
          <w:u w:val="single"/>
        </w:rPr>
      </w:pPr>
      <w:r w:rsidDel="00000000" w:rsidR="00000000" w:rsidRPr="00000000">
        <w:rPr>
          <w:b w:val="1"/>
          <w:u w:val="single"/>
          <w:rtl w:val="0"/>
        </w:rPr>
        <w:t xml:space="preserve">June 2019 to date</w:t>
      </w:r>
    </w:p>
    <w:p w:rsidR="00000000" w:rsidDel="00000000" w:rsidP="00000000" w:rsidRDefault="00000000" w:rsidRPr="00000000" w14:paraId="00000021">
      <w:pPr>
        <w:numPr>
          <w:ilvl w:val="0"/>
          <w:numId w:val="8"/>
        </w:numPr>
        <w:shd w:fill="ffffff" w:val="clear"/>
        <w:spacing w:after="0" w:afterAutospacing="0" w:before="100" w:line="240" w:lineRule="auto"/>
        <w:ind w:left="720" w:hanging="360"/>
        <w:rPr>
          <w:b w:val="1"/>
          <w:u w:val="none"/>
        </w:rPr>
      </w:pPr>
      <w:r w:rsidDel="00000000" w:rsidR="00000000" w:rsidRPr="00000000">
        <w:rPr>
          <w:b w:val="1"/>
          <w:rtl w:val="0"/>
        </w:rPr>
        <w:t xml:space="preserve">End to end Recruitment for Middle East Asia,PAN INDIA,Africa,UK </w:t>
      </w:r>
    </w:p>
    <w:p w:rsidR="00000000" w:rsidDel="00000000" w:rsidP="00000000" w:rsidRDefault="00000000" w:rsidRPr="00000000" w14:paraId="00000022">
      <w:pPr>
        <w:numPr>
          <w:ilvl w:val="0"/>
          <w:numId w:val="8"/>
        </w:numPr>
        <w:shd w:fill="ffffff" w:val="clear"/>
        <w:spacing w:after="0" w:afterAutospacing="0" w:before="0" w:beforeAutospacing="0" w:line="240" w:lineRule="auto"/>
        <w:ind w:left="720" w:hanging="360"/>
        <w:rPr>
          <w:b w:val="1"/>
          <w:u w:val="none"/>
        </w:rPr>
      </w:pPr>
      <w:r w:rsidDel="00000000" w:rsidR="00000000" w:rsidRPr="00000000">
        <w:rPr>
          <w:b w:val="1"/>
          <w:rtl w:val="0"/>
        </w:rPr>
        <w:t xml:space="preserve">Responsible for Services delivery  and TAT</w:t>
      </w:r>
    </w:p>
    <w:p w:rsidR="00000000" w:rsidDel="00000000" w:rsidP="00000000" w:rsidRDefault="00000000" w:rsidRPr="00000000" w14:paraId="00000023">
      <w:pPr>
        <w:numPr>
          <w:ilvl w:val="0"/>
          <w:numId w:val="8"/>
        </w:numPr>
        <w:shd w:fill="ffffff" w:val="clear"/>
        <w:spacing w:after="280" w:before="0" w:beforeAutospacing="0" w:line="240" w:lineRule="auto"/>
        <w:ind w:left="720" w:hanging="360"/>
        <w:rPr>
          <w:b w:val="1"/>
          <w:u w:val="none"/>
        </w:rPr>
      </w:pPr>
      <w:r w:rsidDel="00000000" w:rsidR="00000000" w:rsidRPr="00000000">
        <w:rPr>
          <w:b w:val="1"/>
          <w:rtl w:val="0"/>
        </w:rPr>
        <w:t xml:space="preserve">Training and development</w:t>
      </w:r>
    </w:p>
    <w:p w:rsidR="00000000" w:rsidDel="00000000" w:rsidP="00000000" w:rsidRDefault="00000000" w:rsidRPr="00000000" w14:paraId="00000024">
      <w:pPr>
        <w:shd w:fill="ffffff" w:val="clear"/>
        <w:spacing w:after="280" w:before="100" w:line="240" w:lineRule="auto"/>
        <w:rPr>
          <w:b w:val="1"/>
          <w:u w:val="single"/>
        </w:rPr>
      </w:pPr>
      <w:r w:rsidDel="00000000" w:rsidR="00000000" w:rsidRPr="00000000">
        <w:rPr>
          <w:b w:val="1"/>
          <w:u w:val="single"/>
          <w:rtl w:val="0"/>
        </w:rPr>
        <w:t xml:space="preserve">Xovec Global</w:t>
      </w:r>
    </w:p>
    <w:p w:rsidR="00000000" w:rsidDel="00000000" w:rsidP="00000000" w:rsidRDefault="00000000" w:rsidRPr="00000000" w14:paraId="00000025">
      <w:pPr>
        <w:shd w:fill="ffffff" w:val="clear"/>
        <w:spacing w:after="280" w:before="100" w:line="240" w:lineRule="auto"/>
        <w:rPr>
          <w:b w:val="1"/>
          <w:u w:val="single"/>
        </w:rPr>
      </w:pPr>
      <w:r w:rsidDel="00000000" w:rsidR="00000000" w:rsidRPr="00000000">
        <w:rPr>
          <w:b w:val="1"/>
          <w:u w:val="single"/>
          <w:rtl w:val="0"/>
        </w:rPr>
        <w:t xml:space="preserve">Sr.Technical Recruiter</w:t>
      </w:r>
    </w:p>
    <w:p w:rsidR="00000000" w:rsidDel="00000000" w:rsidP="00000000" w:rsidRDefault="00000000" w:rsidRPr="00000000" w14:paraId="00000026">
      <w:pPr>
        <w:shd w:fill="ffffff" w:val="clear"/>
        <w:spacing w:after="280" w:before="100" w:line="240" w:lineRule="auto"/>
        <w:rPr>
          <w:b w:val="1"/>
        </w:rPr>
      </w:pPr>
      <w:r w:rsidDel="00000000" w:rsidR="00000000" w:rsidRPr="00000000">
        <w:rPr>
          <w:b w:val="1"/>
          <w:u w:val="single"/>
          <w:rtl w:val="0"/>
        </w:rPr>
        <w:t xml:space="preserve">March 2019 to May 2019</w:t>
      </w:r>
      <w:r w:rsidDel="00000000" w:rsidR="00000000" w:rsidRPr="00000000">
        <w:rPr>
          <w:rtl w:val="0"/>
        </w:rPr>
      </w:r>
    </w:p>
    <w:p w:rsidR="00000000" w:rsidDel="00000000" w:rsidP="00000000" w:rsidRDefault="00000000" w:rsidRPr="00000000" w14:paraId="00000027">
      <w:pPr>
        <w:numPr>
          <w:ilvl w:val="0"/>
          <w:numId w:val="3"/>
        </w:numPr>
        <w:shd w:fill="ffffff" w:val="clear"/>
        <w:spacing w:after="0" w:before="100" w:line="240" w:lineRule="auto"/>
        <w:ind w:left="720" w:hanging="360"/>
        <w:rPr/>
      </w:pPr>
      <w:r w:rsidDel="00000000" w:rsidR="00000000" w:rsidRPr="00000000">
        <w:rPr>
          <w:rtl w:val="0"/>
        </w:rPr>
        <w:t xml:space="preserve">End to end Recruitment for IT domain across UK and Europe.</w:t>
      </w:r>
      <w:r w:rsidDel="00000000" w:rsidR="00000000" w:rsidRPr="00000000">
        <w:rPr>
          <w:rtl w:val="0"/>
        </w:rPr>
      </w:r>
    </w:p>
    <w:p w:rsidR="00000000" w:rsidDel="00000000" w:rsidP="00000000" w:rsidRDefault="00000000" w:rsidRPr="00000000" w14:paraId="00000028">
      <w:pPr>
        <w:numPr>
          <w:ilvl w:val="0"/>
          <w:numId w:val="3"/>
        </w:numPr>
        <w:shd w:fill="ffffff" w:val="clear"/>
        <w:spacing w:after="0" w:before="0" w:line="240" w:lineRule="auto"/>
        <w:ind w:left="720" w:hanging="360"/>
        <w:rPr/>
      </w:pPr>
      <w:r w:rsidDel="00000000" w:rsidR="00000000" w:rsidRPr="00000000">
        <w:rPr>
          <w:rtl w:val="0"/>
        </w:rPr>
        <w:t xml:space="preserve">Shortlist,quality and Interview Candidates</w:t>
      </w:r>
      <w:r w:rsidDel="00000000" w:rsidR="00000000" w:rsidRPr="00000000">
        <w:rPr>
          <w:rtl w:val="0"/>
        </w:rPr>
      </w:r>
    </w:p>
    <w:p w:rsidR="00000000" w:rsidDel="00000000" w:rsidP="00000000" w:rsidRDefault="00000000" w:rsidRPr="00000000" w14:paraId="00000029">
      <w:pPr>
        <w:numPr>
          <w:ilvl w:val="0"/>
          <w:numId w:val="3"/>
        </w:numPr>
        <w:shd w:fill="ffffff" w:val="clear"/>
        <w:spacing w:after="0" w:before="0" w:line="240" w:lineRule="auto"/>
        <w:ind w:left="720" w:hanging="360"/>
        <w:rPr/>
      </w:pPr>
      <w:r w:rsidDel="00000000" w:rsidR="00000000" w:rsidRPr="00000000">
        <w:rPr>
          <w:rtl w:val="0"/>
        </w:rPr>
        <w:t xml:space="preserve">Sourcing majorly through linkedin,jobsite and database</w:t>
      </w:r>
      <w:r w:rsidDel="00000000" w:rsidR="00000000" w:rsidRPr="00000000">
        <w:rPr>
          <w:rtl w:val="0"/>
        </w:rPr>
      </w:r>
    </w:p>
    <w:p w:rsidR="00000000" w:rsidDel="00000000" w:rsidP="00000000" w:rsidRDefault="00000000" w:rsidRPr="00000000" w14:paraId="0000002A">
      <w:pPr>
        <w:numPr>
          <w:ilvl w:val="0"/>
          <w:numId w:val="3"/>
        </w:numPr>
        <w:shd w:fill="ffffff" w:val="clear"/>
        <w:spacing w:after="280" w:before="0" w:line="240" w:lineRule="auto"/>
        <w:ind w:left="720" w:hanging="360"/>
        <w:rPr/>
      </w:pPr>
      <w:r w:rsidDel="00000000" w:rsidR="00000000" w:rsidRPr="00000000">
        <w:rPr>
          <w:rtl w:val="0"/>
        </w:rPr>
        <w:t xml:space="preserve">CRM-Bullhorn</w:t>
      </w:r>
      <w:r w:rsidDel="00000000" w:rsidR="00000000" w:rsidRPr="00000000">
        <w:rPr>
          <w:rtl w:val="0"/>
        </w:rPr>
      </w:r>
    </w:p>
    <w:p w:rsidR="00000000" w:rsidDel="00000000" w:rsidP="00000000" w:rsidRDefault="00000000" w:rsidRPr="00000000" w14:paraId="0000002B">
      <w:pPr>
        <w:shd w:fill="ffffff" w:val="clear"/>
        <w:spacing w:after="280" w:line="240" w:lineRule="auto"/>
        <w:rPr>
          <w:b w:val="1"/>
          <w:u w:val="single"/>
        </w:rPr>
      </w:pPr>
      <w:r w:rsidDel="00000000" w:rsidR="00000000" w:rsidRPr="00000000">
        <w:rPr>
          <w:b w:val="1"/>
          <w:u w:val="single"/>
          <w:rtl w:val="0"/>
        </w:rPr>
        <w:t xml:space="preserve">Nandan Terry Pvt Ltd</w:t>
      </w:r>
    </w:p>
    <w:p w:rsidR="00000000" w:rsidDel="00000000" w:rsidP="00000000" w:rsidRDefault="00000000" w:rsidRPr="00000000" w14:paraId="0000002C">
      <w:pPr>
        <w:shd w:fill="ffffff" w:val="clear"/>
        <w:spacing w:after="280" w:line="240" w:lineRule="auto"/>
        <w:rPr>
          <w:b w:val="1"/>
          <w:u w:val="single"/>
        </w:rPr>
      </w:pPr>
      <w:r w:rsidDel="00000000" w:rsidR="00000000" w:rsidRPr="00000000">
        <w:rPr>
          <w:b w:val="1"/>
          <w:u w:val="single"/>
          <w:rtl w:val="0"/>
        </w:rPr>
        <w:t xml:space="preserve">December 2017 to Feb 2019</w:t>
      </w:r>
    </w:p>
    <w:p w:rsidR="00000000" w:rsidDel="00000000" w:rsidP="00000000" w:rsidRDefault="00000000" w:rsidRPr="00000000" w14:paraId="0000002D">
      <w:pPr>
        <w:shd w:fill="ffffff" w:val="clear"/>
        <w:spacing w:after="280" w:line="240" w:lineRule="auto"/>
        <w:rPr>
          <w:b w:val="1"/>
          <w:u w:val="single"/>
        </w:rPr>
      </w:pPr>
      <w:bookmarkStart w:colFirst="0" w:colLast="0" w:name="_gjdgxs" w:id="0"/>
      <w:bookmarkEnd w:id="0"/>
      <w:r w:rsidDel="00000000" w:rsidR="00000000" w:rsidRPr="00000000">
        <w:rPr>
          <w:b w:val="1"/>
          <w:u w:val="single"/>
          <w:rtl w:val="0"/>
        </w:rPr>
        <w:t xml:space="preserve">HR EXECUTIVE</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requirements of corporate in various departments and units.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Sourcing of Candidates from various sources such as Naukri. Com, LinkedIn, Indeed etc.</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Screening of Candidates and taking Telephonic Interview and scheduling for Telephonic and Skype Interview with Top Management.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with Various functional heads for smooth conducting of Personal Interviews.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Negotiation of Salary with Selected Candidates.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 out Offer and Appointment Letters.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Joining Formalities &amp; Induction</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Verifying all the documents on the day of joining. Generation of Employee Code, Email Ids, Visiting cards, CUG connection, Salary Account, ID Card, Biometric registration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HRMS/HRIS Entry</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Arrange travel &amp; Accommodation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Data of candidates related to Offer, rejected, backout, Hold</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 Administration activities including Utility payments, Housekeeping, Facility management, misc. admin activities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support to HOD in Employee Engagement Activities</w:t>
      </w:r>
      <w:r w:rsidDel="00000000" w:rsidR="00000000" w:rsidRPr="00000000">
        <w:rPr>
          <w:rtl w:val="0"/>
        </w:rPr>
      </w:r>
    </w:p>
    <w:p w:rsidR="00000000" w:rsidDel="00000000" w:rsidP="00000000" w:rsidRDefault="00000000" w:rsidRPr="00000000" w14:paraId="0000003B">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3C">
      <w:pPr>
        <w:shd w:fill="ffffff" w:val="clear"/>
        <w:spacing w:after="280" w:line="240" w:lineRule="auto"/>
        <w:rPr>
          <w:b w:val="1"/>
        </w:rPr>
      </w:pPr>
      <w:r w:rsidDel="00000000" w:rsidR="00000000" w:rsidRPr="00000000">
        <w:rPr>
          <w:b w:val="1"/>
          <w:rtl w:val="0"/>
        </w:rPr>
        <w:t xml:space="preserve">Recruitment Consultant- Manpower Solution Pvt. Ltd (October 2015 - Nov 2017)</w:t>
      </w:r>
    </w:p>
    <w:p w:rsidR="00000000" w:rsidDel="00000000" w:rsidP="00000000" w:rsidRDefault="00000000" w:rsidRPr="00000000" w14:paraId="0000003D">
      <w:pPr>
        <w:shd w:fill="ffffff" w:val="clear"/>
        <w:spacing w:after="280" w:line="240" w:lineRule="auto"/>
        <w:rPr>
          <w:b w:val="1"/>
        </w:rPr>
      </w:pPr>
      <w:r w:rsidDel="00000000" w:rsidR="00000000" w:rsidRPr="00000000">
        <w:rPr>
          <w:b w:val="1"/>
          <w:rtl w:val="0"/>
        </w:rPr>
        <w:t xml:space="preserve">Ahmedabad, Gujarat</w:t>
      </w:r>
    </w:p>
    <w:p w:rsidR="00000000" w:rsidDel="00000000" w:rsidP="00000000" w:rsidRDefault="00000000" w:rsidRPr="00000000" w14:paraId="0000003E">
      <w:pPr>
        <w:numPr>
          <w:ilvl w:val="0"/>
          <w:numId w:val="9"/>
        </w:numPr>
        <w:shd w:fill="ffffff" w:val="clear"/>
        <w:spacing w:after="0" w:line="240" w:lineRule="auto"/>
        <w:ind w:left="720" w:hanging="360"/>
        <w:jc w:val="both"/>
        <w:rPr/>
      </w:pPr>
      <w:r w:rsidDel="00000000" w:rsidR="00000000" w:rsidRPr="00000000">
        <w:rPr>
          <w:rtl w:val="0"/>
        </w:rPr>
        <w:t xml:space="preserve">At IMS I am responsible to work with various projects for national and international location, which provides me wide exposure in various fields. I am working on PAN India, Africa &amp; Middle East Region talent requirements which involves Expatriates hiring and various other projects based including pilot projects as well. </w:t>
      </w:r>
    </w:p>
    <w:p w:rsidR="00000000" w:rsidDel="00000000" w:rsidP="00000000" w:rsidRDefault="00000000" w:rsidRPr="00000000" w14:paraId="0000003F">
      <w:pPr>
        <w:numPr>
          <w:ilvl w:val="0"/>
          <w:numId w:val="9"/>
        </w:numPr>
        <w:shd w:fill="ffffff" w:val="clear"/>
        <w:spacing w:after="0" w:line="240" w:lineRule="auto"/>
        <w:ind w:left="720" w:hanging="360"/>
        <w:jc w:val="both"/>
        <w:rPr/>
      </w:pPr>
      <w:bookmarkStart w:colFirst="0" w:colLast="0" w:name="_30j0zll" w:id="1"/>
      <w:bookmarkEnd w:id="1"/>
      <w:r w:rsidDel="00000000" w:rsidR="00000000" w:rsidRPr="00000000">
        <w:rPr>
          <w:rtl w:val="0"/>
        </w:rPr>
        <w:t xml:space="preserve">I have Experience in FMCG, Retail, Hospitality, Education, Logistics &amp; Shipping, Real estate and construction, Engineering Services, Oil &amp; Gas, BPO/KPO, and IT Industry. </w:t>
      </w:r>
    </w:p>
    <w:p w:rsidR="00000000" w:rsidDel="00000000" w:rsidP="00000000" w:rsidRDefault="00000000" w:rsidRPr="00000000" w14:paraId="00000040">
      <w:pPr>
        <w:numPr>
          <w:ilvl w:val="0"/>
          <w:numId w:val="9"/>
        </w:numPr>
        <w:shd w:fill="ffffff" w:val="clear"/>
        <w:spacing w:after="0" w:line="240" w:lineRule="auto"/>
        <w:ind w:left="720" w:hanging="360"/>
        <w:jc w:val="both"/>
        <w:rPr/>
      </w:pPr>
      <w:r w:rsidDel="00000000" w:rsidR="00000000" w:rsidRPr="00000000">
        <w:rPr>
          <w:rtl w:val="0"/>
        </w:rPr>
        <w:t xml:space="preserve">Expertise in sourcing candidates from base level to higher level as per client requirement from job portal, through company mapping, headhunting, passive search and using social media sources in order to provide quality candidates for our esteem clients.</w:t>
      </w:r>
    </w:p>
    <w:p w:rsidR="00000000" w:rsidDel="00000000" w:rsidP="00000000" w:rsidRDefault="00000000" w:rsidRPr="00000000" w14:paraId="00000041">
      <w:pPr>
        <w:shd w:fill="ffffff" w:val="clear"/>
        <w:spacing w:after="280" w:line="240" w:lineRule="auto"/>
        <w:jc w:val="both"/>
        <w:rPr>
          <w:b w:val="1"/>
        </w:rPr>
      </w:pPr>
      <w:r w:rsidDel="00000000" w:rsidR="00000000" w:rsidRPr="00000000">
        <w:rPr>
          <w:rtl w:val="0"/>
        </w:rPr>
      </w:r>
    </w:p>
    <w:p w:rsidR="00000000" w:rsidDel="00000000" w:rsidP="00000000" w:rsidRDefault="00000000" w:rsidRPr="00000000" w14:paraId="00000042">
      <w:pPr>
        <w:shd w:fill="ffffff" w:val="clear"/>
        <w:spacing w:after="280" w:line="240" w:lineRule="auto"/>
        <w:jc w:val="both"/>
        <w:rPr>
          <w:b w:val="1"/>
        </w:rPr>
      </w:pPr>
      <w:r w:rsidDel="00000000" w:rsidR="00000000" w:rsidRPr="00000000">
        <w:rPr>
          <w:b w:val="1"/>
          <w:rtl w:val="0"/>
        </w:rPr>
        <w:t xml:space="preserve">Responsibilities-</w:t>
      </w:r>
    </w:p>
    <w:p w:rsidR="00000000" w:rsidDel="00000000" w:rsidP="00000000" w:rsidRDefault="00000000" w:rsidRPr="00000000" w14:paraId="00000043">
      <w:pPr>
        <w:numPr>
          <w:ilvl w:val="0"/>
          <w:numId w:val="11"/>
        </w:numPr>
        <w:shd w:fill="ffffff" w:val="clear"/>
        <w:spacing w:after="0" w:line="240" w:lineRule="auto"/>
        <w:ind w:left="720" w:hanging="360"/>
        <w:jc w:val="both"/>
        <w:rPr/>
      </w:pPr>
      <w:r w:rsidDel="00000000" w:rsidR="00000000" w:rsidRPr="00000000">
        <w:rPr>
          <w:rtl w:val="0"/>
        </w:rPr>
        <w:t xml:space="preserve">Handling end to end recruitment for Middle East, India &amp; Africa Locations</w:t>
      </w:r>
    </w:p>
    <w:p w:rsidR="00000000" w:rsidDel="00000000" w:rsidP="00000000" w:rsidRDefault="00000000" w:rsidRPr="00000000" w14:paraId="00000044">
      <w:pPr>
        <w:numPr>
          <w:ilvl w:val="0"/>
          <w:numId w:val="11"/>
        </w:numPr>
        <w:shd w:fill="ffffff" w:val="clear"/>
        <w:spacing w:after="0" w:line="240" w:lineRule="auto"/>
        <w:ind w:left="720" w:hanging="360"/>
        <w:jc w:val="both"/>
        <w:rPr/>
      </w:pPr>
      <w:r w:rsidDel="00000000" w:rsidR="00000000" w:rsidRPr="00000000">
        <w:rPr>
          <w:rtl w:val="0"/>
        </w:rPr>
        <w:t xml:space="preserve">Lead Generation </w:t>
      </w:r>
    </w:p>
    <w:p w:rsidR="00000000" w:rsidDel="00000000" w:rsidP="00000000" w:rsidRDefault="00000000" w:rsidRPr="00000000" w14:paraId="00000045">
      <w:pPr>
        <w:numPr>
          <w:ilvl w:val="0"/>
          <w:numId w:val="11"/>
        </w:numPr>
        <w:shd w:fill="ffffff" w:val="clear"/>
        <w:spacing w:after="0" w:line="240" w:lineRule="auto"/>
        <w:ind w:left="720" w:hanging="360"/>
        <w:jc w:val="both"/>
        <w:rPr/>
      </w:pPr>
      <w:r w:rsidDel="00000000" w:rsidR="00000000" w:rsidRPr="00000000">
        <w:rPr>
          <w:rtl w:val="0"/>
        </w:rPr>
        <w:t xml:space="preserve">CV Sourcing, CV Formatting &amp; Job Posting</w:t>
      </w:r>
    </w:p>
    <w:p w:rsidR="00000000" w:rsidDel="00000000" w:rsidP="00000000" w:rsidRDefault="00000000" w:rsidRPr="00000000" w14:paraId="00000046">
      <w:pPr>
        <w:numPr>
          <w:ilvl w:val="0"/>
          <w:numId w:val="11"/>
        </w:numPr>
        <w:shd w:fill="ffffff" w:val="clear"/>
        <w:spacing w:after="0" w:line="240" w:lineRule="auto"/>
        <w:ind w:left="720" w:hanging="360"/>
        <w:jc w:val="both"/>
        <w:rPr/>
      </w:pPr>
      <w:r w:rsidDel="00000000" w:rsidR="00000000" w:rsidRPr="00000000">
        <w:rPr>
          <w:rtl w:val="0"/>
        </w:rPr>
        <w:t xml:space="preserve">Referencing, Head hunting, Passive search</w:t>
      </w:r>
    </w:p>
    <w:p w:rsidR="00000000" w:rsidDel="00000000" w:rsidP="00000000" w:rsidRDefault="00000000" w:rsidRPr="00000000" w14:paraId="00000047">
      <w:pPr>
        <w:numPr>
          <w:ilvl w:val="0"/>
          <w:numId w:val="11"/>
        </w:numPr>
        <w:shd w:fill="ffffff" w:val="clear"/>
        <w:spacing w:after="0" w:line="240" w:lineRule="auto"/>
        <w:ind w:left="720" w:hanging="360"/>
        <w:jc w:val="both"/>
        <w:rPr/>
      </w:pPr>
      <w:r w:rsidDel="00000000" w:rsidR="00000000" w:rsidRPr="00000000">
        <w:rPr>
          <w:rtl w:val="0"/>
        </w:rPr>
        <w:t xml:space="preserve">Playing the role of mediator between client and candidate</w:t>
      </w:r>
    </w:p>
    <w:p w:rsidR="00000000" w:rsidDel="00000000" w:rsidP="00000000" w:rsidRDefault="00000000" w:rsidRPr="00000000" w14:paraId="00000048">
      <w:pPr>
        <w:numPr>
          <w:ilvl w:val="0"/>
          <w:numId w:val="11"/>
        </w:numPr>
        <w:shd w:fill="ffffff" w:val="clear"/>
        <w:spacing w:after="0" w:line="240" w:lineRule="auto"/>
        <w:ind w:left="720" w:hanging="360"/>
        <w:jc w:val="both"/>
        <w:rPr/>
      </w:pPr>
      <w:r w:rsidDel="00000000" w:rsidR="00000000" w:rsidRPr="00000000">
        <w:rPr>
          <w:rtl w:val="0"/>
        </w:rPr>
        <w:t xml:space="preserve">Ensure clients and candidates receive first class service</w:t>
      </w:r>
    </w:p>
    <w:p w:rsidR="00000000" w:rsidDel="00000000" w:rsidP="00000000" w:rsidRDefault="00000000" w:rsidRPr="00000000" w14:paraId="00000049">
      <w:pPr>
        <w:numPr>
          <w:ilvl w:val="0"/>
          <w:numId w:val="11"/>
        </w:numPr>
        <w:shd w:fill="ffffff" w:val="clear"/>
        <w:spacing w:after="0" w:line="240" w:lineRule="auto"/>
        <w:ind w:left="720" w:hanging="360"/>
        <w:jc w:val="both"/>
        <w:rPr/>
      </w:pPr>
      <w:r w:rsidDel="00000000" w:rsidR="00000000" w:rsidRPr="00000000">
        <w:rPr>
          <w:rtl w:val="0"/>
        </w:rPr>
        <w:t xml:space="preserve">Building database</w:t>
      </w:r>
    </w:p>
    <w:p w:rsidR="00000000" w:rsidDel="00000000" w:rsidP="00000000" w:rsidRDefault="00000000" w:rsidRPr="00000000" w14:paraId="0000004A">
      <w:pPr>
        <w:numPr>
          <w:ilvl w:val="0"/>
          <w:numId w:val="11"/>
        </w:numPr>
        <w:shd w:fill="ffffff" w:val="clear"/>
        <w:spacing w:after="0" w:line="240" w:lineRule="auto"/>
        <w:ind w:left="720" w:hanging="360"/>
        <w:jc w:val="both"/>
        <w:rPr/>
      </w:pPr>
      <w:r w:rsidDel="00000000" w:rsidR="00000000" w:rsidRPr="00000000">
        <w:rPr>
          <w:rtl w:val="0"/>
        </w:rPr>
        <w:t xml:space="preserve">Shortlist, qualify and interview candidates</w:t>
      </w:r>
    </w:p>
    <w:p w:rsidR="00000000" w:rsidDel="00000000" w:rsidP="00000000" w:rsidRDefault="00000000" w:rsidRPr="00000000" w14:paraId="0000004B">
      <w:pPr>
        <w:numPr>
          <w:ilvl w:val="0"/>
          <w:numId w:val="11"/>
        </w:numPr>
        <w:shd w:fill="ffffff" w:val="clear"/>
        <w:spacing w:after="0" w:line="240" w:lineRule="auto"/>
        <w:ind w:left="720" w:hanging="360"/>
        <w:jc w:val="both"/>
        <w:rPr/>
      </w:pPr>
      <w:r w:rsidDel="00000000" w:rsidR="00000000" w:rsidRPr="00000000">
        <w:rPr>
          <w:rtl w:val="0"/>
        </w:rPr>
        <w:t xml:space="preserve">Accountable for the management of the whole recruitment cycle</w:t>
      </w:r>
    </w:p>
    <w:p w:rsidR="00000000" w:rsidDel="00000000" w:rsidP="00000000" w:rsidRDefault="00000000" w:rsidRPr="00000000" w14:paraId="0000004C">
      <w:pPr>
        <w:numPr>
          <w:ilvl w:val="0"/>
          <w:numId w:val="11"/>
        </w:numPr>
        <w:shd w:fill="ffffff" w:val="clear"/>
        <w:spacing w:after="0" w:line="240" w:lineRule="auto"/>
        <w:ind w:left="720" w:hanging="360"/>
        <w:jc w:val="both"/>
        <w:rPr/>
      </w:pPr>
      <w:r w:rsidDel="00000000" w:rsidR="00000000" w:rsidRPr="00000000">
        <w:rPr>
          <w:rtl w:val="0"/>
        </w:rPr>
        <w:t xml:space="preserve">Offer letter, Resignation</w:t>
      </w:r>
    </w:p>
    <w:p w:rsidR="00000000" w:rsidDel="00000000" w:rsidP="00000000" w:rsidRDefault="00000000" w:rsidRPr="00000000" w14:paraId="0000004D">
      <w:pPr>
        <w:numPr>
          <w:ilvl w:val="0"/>
          <w:numId w:val="11"/>
        </w:numPr>
        <w:shd w:fill="ffffff" w:val="clear"/>
        <w:spacing w:after="0" w:line="240" w:lineRule="auto"/>
        <w:ind w:left="720" w:hanging="360"/>
        <w:jc w:val="both"/>
        <w:rPr/>
      </w:pPr>
      <w:r w:rsidDel="00000000" w:rsidR="00000000" w:rsidRPr="00000000">
        <w:rPr>
          <w:rtl w:val="0"/>
        </w:rPr>
        <w:t xml:space="preserve">Negotiations</w:t>
      </w:r>
    </w:p>
    <w:p w:rsidR="00000000" w:rsidDel="00000000" w:rsidP="00000000" w:rsidRDefault="00000000" w:rsidRPr="00000000" w14:paraId="0000004E">
      <w:pPr>
        <w:numPr>
          <w:ilvl w:val="0"/>
          <w:numId w:val="11"/>
        </w:numPr>
        <w:shd w:fill="ffffff" w:val="clear"/>
        <w:spacing w:after="0" w:line="240" w:lineRule="auto"/>
        <w:ind w:left="720" w:hanging="360"/>
        <w:jc w:val="both"/>
        <w:rPr/>
      </w:pPr>
      <w:r w:rsidDel="00000000" w:rsidR="00000000" w:rsidRPr="00000000">
        <w:rPr>
          <w:rtl w:val="0"/>
        </w:rPr>
        <w:t xml:space="preserve">Training &amp; Development</w:t>
      </w:r>
    </w:p>
    <w:p w:rsidR="00000000" w:rsidDel="00000000" w:rsidP="00000000" w:rsidRDefault="00000000" w:rsidRPr="00000000" w14:paraId="0000004F">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50">
      <w:pPr>
        <w:shd w:fill="ffffff" w:val="clear"/>
        <w:spacing w:after="280" w:line="240" w:lineRule="auto"/>
        <w:rPr>
          <w:b w:val="1"/>
        </w:rPr>
      </w:pPr>
      <w:r w:rsidDel="00000000" w:rsidR="00000000" w:rsidRPr="00000000">
        <w:rPr>
          <w:b w:val="1"/>
          <w:rtl w:val="0"/>
        </w:rPr>
        <w:t xml:space="preserve">Achievements at IMS ONE WORLD</w:t>
      </w:r>
    </w:p>
    <w:p w:rsidR="00000000" w:rsidDel="00000000" w:rsidP="00000000" w:rsidRDefault="00000000" w:rsidRPr="00000000" w14:paraId="00000051">
      <w:pPr>
        <w:numPr>
          <w:ilvl w:val="0"/>
          <w:numId w:val="1"/>
        </w:numPr>
        <w:shd w:fill="ffffff" w:val="clear"/>
        <w:spacing w:after="0" w:line="240" w:lineRule="auto"/>
        <w:ind w:left="720" w:hanging="360"/>
        <w:rPr>
          <w:b w:val="1"/>
        </w:rPr>
      </w:pPr>
      <w:r w:rsidDel="00000000" w:rsidR="00000000" w:rsidRPr="00000000">
        <w:rPr>
          <w:b w:val="1"/>
          <w:rtl w:val="0"/>
        </w:rPr>
        <w:t xml:space="preserve">Top Performer: Recruiter of Month January 2017</w:t>
      </w:r>
    </w:p>
    <w:p w:rsidR="00000000" w:rsidDel="00000000" w:rsidP="00000000" w:rsidRDefault="00000000" w:rsidRPr="00000000" w14:paraId="00000052">
      <w:pPr>
        <w:numPr>
          <w:ilvl w:val="0"/>
          <w:numId w:val="1"/>
        </w:numPr>
        <w:shd w:fill="ffffff" w:val="clear"/>
        <w:spacing w:after="0" w:line="240" w:lineRule="auto"/>
        <w:ind w:left="720" w:hanging="360"/>
        <w:rPr>
          <w:b w:val="1"/>
        </w:rPr>
      </w:pPr>
      <w:r w:rsidDel="00000000" w:rsidR="00000000" w:rsidRPr="00000000">
        <w:rPr>
          <w:b w:val="1"/>
          <w:rtl w:val="0"/>
        </w:rPr>
        <w:t xml:space="preserve">Top Performer: Recruiter of Month November 2016</w:t>
      </w:r>
    </w:p>
    <w:p w:rsidR="00000000" w:rsidDel="00000000" w:rsidP="00000000" w:rsidRDefault="00000000" w:rsidRPr="00000000" w14:paraId="00000053">
      <w:pPr>
        <w:numPr>
          <w:ilvl w:val="0"/>
          <w:numId w:val="1"/>
        </w:numPr>
        <w:shd w:fill="ffffff" w:val="clear"/>
        <w:spacing w:after="0" w:line="240" w:lineRule="auto"/>
        <w:ind w:left="720" w:hanging="360"/>
        <w:rPr>
          <w:b w:val="1"/>
        </w:rPr>
      </w:pPr>
      <w:r w:rsidDel="00000000" w:rsidR="00000000" w:rsidRPr="00000000">
        <w:rPr>
          <w:b w:val="1"/>
          <w:rtl w:val="0"/>
        </w:rPr>
        <w:t xml:space="preserve">Top Performer: Recruiter of Month August 2017</w:t>
      </w:r>
    </w:p>
    <w:p w:rsidR="00000000" w:rsidDel="00000000" w:rsidP="00000000" w:rsidRDefault="00000000" w:rsidRPr="00000000" w14:paraId="00000054">
      <w:pPr>
        <w:numPr>
          <w:ilvl w:val="0"/>
          <w:numId w:val="1"/>
        </w:numPr>
        <w:shd w:fill="ffffff" w:val="clear"/>
        <w:spacing w:after="0" w:line="240" w:lineRule="auto"/>
        <w:ind w:left="720" w:hanging="360"/>
        <w:rPr>
          <w:b w:val="1"/>
        </w:rPr>
      </w:pPr>
      <w:r w:rsidDel="00000000" w:rsidR="00000000" w:rsidRPr="00000000">
        <w:rPr>
          <w:b w:val="1"/>
          <w:rtl w:val="0"/>
        </w:rPr>
        <w:t xml:space="preserve">Top Performer: Recruiter of Month September  2017</w:t>
      </w:r>
    </w:p>
    <w:p w:rsidR="00000000" w:rsidDel="00000000" w:rsidP="00000000" w:rsidRDefault="00000000" w:rsidRPr="00000000" w14:paraId="00000055">
      <w:pPr>
        <w:numPr>
          <w:ilvl w:val="0"/>
          <w:numId w:val="1"/>
        </w:numPr>
        <w:shd w:fill="ffffff" w:val="clear"/>
        <w:spacing w:after="0" w:line="240" w:lineRule="auto"/>
        <w:ind w:left="720" w:hanging="360"/>
        <w:rPr>
          <w:b w:val="1"/>
        </w:rPr>
      </w:pPr>
      <w:r w:rsidDel="00000000" w:rsidR="00000000" w:rsidRPr="00000000">
        <w:rPr>
          <w:b w:val="1"/>
          <w:rtl w:val="0"/>
        </w:rPr>
        <w:t xml:space="preserve">Top Performer: Recruiter of Month October  2017</w:t>
      </w:r>
    </w:p>
    <w:p w:rsidR="00000000" w:rsidDel="00000000" w:rsidP="00000000" w:rsidRDefault="00000000" w:rsidRPr="00000000" w14:paraId="00000056">
      <w:pPr>
        <w:numPr>
          <w:ilvl w:val="0"/>
          <w:numId w:val="1"/>
        </w:numPr>
        <w:shd w:fill="ffffff" w:val="clear"/>
        <w:spacing w:after="0" w:line="240" w:lineRule="auto"/>
        <w:ind w:left="720" w:hanging="360"/>
        <w:rPr>
          <w:b w:val="1"/>
        </w:rPr>
      </w:pPr>
      <w:r w:rsidDel="00000000" w:rsidR="00000000" w:rsidRPr="00000000">
        <w:rPr>
          <w:b w:val="1"/>
          <w:rtl w:val="0"/>
        </w:rPr>
        <w:t xml:space="preserve">Top Performer: Quality Excellence: November 2016</w:t>
      </w:r>
    </w:p>
    <w:p w:rsidR="00000000" w:rsidDel="00000000" w:rsidP="00000000" w:rsidRDefault="00000000" w:rsidRPr="00000000" w14:paraId="00000057">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58">
      <w:pPr>
        <w:shd w:fill="ffffff" w:val="clear"/>
        <w:spacing w:after="280" w:line="240" w:lineRule="auto"/>
        <w:rPr>
          <w:b w:val="1"/>
        </w:rPr>
      </w:pPr>
      <w:r w:rsidDel="00000000" w:rsidR="00000000" w:rsidRPr="00000000">
        <w:rPr>
          <w:b w:val="1"/>
          <w:rtl w:val="0"/>
        </w:rPr>
        <w:t xml:space="preserve">Industrial Training/Projects Undertaken</w:t>
      </w:r>
    </w:p>
    <w:p w:rsidR="00000000" w:rsidDel="00000000" w:rsidP="00000000" w:rsidRDefault="00000000" w:rsidRPr="00000000" w14:paraId="00000059">
      <w:pPr>
        <w:numPr>
          <w:ilvl w:val="0"/>
          <w:numId w:val="10"/>
        </w:numPr>
        <w:shd w:fill="ffffff" w:val="clear"/>
        <w:spacing w:after="0" w:line="240" w:lineRule="auto"/>
        <w:ind w:left="426" w:hanging="360"/>
        <w:rPr/>
      </w:pPr>
      <w:r w:rsidDel="00000000" w:rsidR="00000000" w:rsidRPr="00000000">
        <w:rPr>
          <w:rtl w:val="0"/>
        </w:rPr>
        <w:t xml:space="preserve">Summer Internship Project (Study on Consumer Behavior towards new plans of LIC in City of Baroda) at LIC India, Raopura Branch, Baroda.</w:t>
      </w:r>
    </w:p>
    <w:p w:rsidR="00000000" w:rsidDel="00000000" w:rsidP="00000000" w:rsidRDefault="00000000" w:rsidRPr="00000000" w14:paraId="0000005A">
      <w:pPr>
        <w:numPr>
          <w:ilvl w:val="0"/>
          <w:numId w:val="10"/>
        </w:numPr>
        <w:shd w:fill="ffffff" w:val="clear"/>
        <w:spacing w:after="0" w:line="240" w:lineRule="auto"/>
        <w:ind w:left="426" w:hanging="360"/>
        <w:rPr/>
      </w:pPr>
      <w:r w:rsidDel="00000000" w:rsidR="00000000" w:rsidRPr="00000000">
        <w:rPr>
          <w:rtl w:val="0"/>
        </w:rPr>
        <w:t xml:space="preserve">Comprehensive Project –Market Research on “Parents Behavior towards Vaccination in Anand-Nadiad City</w:t>
      </w:r>
    </w:p>
    <w:p w:rsidR="00000000" w:rsidDel="00000000" w:rsidP="00000000" w:rsidRDefault="00000000" w:rsidRPr="00000000" w14:paraId="0000005B">
      <w:pPr>
        <w:numPr>
          <w:ilvl w:val="0"/>
          <w:numId w:val="10"/>
        </w:numPr>
        <w:shd w:fill="ffffff" w:val="clear"/>
        <w:spacing w:after="0" w:line="240" w:lineRule="auto"/>
        <w:ind w:left="426" w:hanging="360"/>
        <w:rPr/>
      </w:pPr>
      <w:r w:rsidDel="00000000" w:rsidR="00000000" w:rsidRPr="00000000">
        <w:rPr>
          <w:rtl w:val="0"/>
        </w:rPr>
        <w:t xml:space="preserve">Global Country Study Report –Market Research-Comparative study on Pharmaceutical Industry in India-France.</w:t>
      </w:r>
    </w:p>
    <w:p w:rsidR="00000000" w:rsidDel="00000000" w:rsidP="00000000" w:rsidRDefault="00000000" w:rsidRPr="00000000" w14:paraId="0000005C">
      <w:pPr>
        <w:numPr>
          <w:ilvl w:val="0"/>
          <w:numId w:val="10"/>
        </w:numPr>
        <w:shd w:fill="ffffff" w:val="clear"/>
        <w:spacing w:after="0" w:line="240" w:lineRule="auto"/>
        <w:ind w:left="426" w:hanging="360"/>
        <w:rPr/>
      </w:pPr>
      <w:r w:rsidDel="00000000" w:rsidR="00000000" w:rsidRPr="00000000">
        <w:rPr>
          <w:rtl w:val="0"/>
        </w:rPr>
        <w:t xml:space="preserve">Marketing Research -Study the Preference of Post Graduate Students towards Branded Clothes in Anand City.</w:t>
      </w:r>
    </w:p>
    <w:p w:rsidR="00000000" w:rsidDel="00000000" w:rsidP="00000000" w:rsidRDefault="00000000" w:rsidRPr="00000000" w14:paraId="0000005D">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5E">
      <w:pPr>
        <w:shd w:fill="ffffff" w:val="clear"/>
        <w:spacing w:after="280" w:line="240" w:lineRule="auto"/>
        <w:rPr>
          <w:b w:val="1"/>
        </w:rPr>
      </w:pPr>
      <w:r w:rsidDel="00000000" w:rsidR="00000000" w:rsidRPr="00000000">
        <w:rPr>
          <w:b w:val="1"/>
          <w:rtl w:val="0"/>
        </w:rPr>
        <w:t xml:space="preserve">Extra-Curricular Activities</w:t>
      </w:r>
    </w:p>
    <w:p w:rsidR="00000000" w:rsidDel="00000000" w:rsidP="00000000" w:rsidRDefault="00000000" w:rsidRPr="00000000" w14:paraId="0000005F">
      <w:pPr>
        <w:numPr>
          <w:ilvl w:val="0"/>
          <w:numId w:val="6"/>
        </w:numPr>
        <w:shd w:fill="ffffff" w:val="clear"/>
        <w:spacing w:after="0" w:line="240" w:lineRule="auto"/>
        <w:ind w:left="720" w:hanging="360"/>
        <w:rPr>
          <w:b w:val="1"/>
        </w:rPr>
      </w:pPr>
      <w:r w:rsidDel="00000000" w:rsidR="00000000" w:rsidRPr="00000000">
        <w:rPr>
          <w:rtl w:val="0"/>
        </w:rPr>
        <w:t xml:space="preserve">Attended National Seminar"A Strategic Perspective on Innovation Management and Entrepreneurship Development in India"at Anand Institute of Management,March 2015</w:t>
      </w:r>
      <w:r w:rsidDel="00000000" w:rsidR="00000000" w:rsidRPr="00000000">
        <w:rPr>
          <w:rtl w:val="0"/>
        </w:rPr>
      </w:r>
    </w:p>
    <w:p w:rsidR="00000000" w:rsidDel="00000000" w:rsidP="00000000" w:rsidRDefault="00000000" w:rsidRPr="00000000" w14:paraId="00000060">
      <w:pPr>
        <w:numPr>
          <w:ilvl w:val="0"/>
          <w:numId w:val="6"/>
        </w:numPr>
        <w:shd w:fill="ffffff" w:val="clear"/>
        <w:spacing w:after="0" w:line="240" w:lineRule="auto"/>
        <w:ind w:left="720" w:hanging="360"/>
        <w:rPr>
          <w:b w:val="1"/>
        </w:rPr>
      </w:pPr>
      <w:r w:rsidDel="00000000" w:rsidR="00000000" w:rsidRPr="00000000">
        <w:rPr>
          <w:rtl w:val="0"/>
        </w:rPr>
        <w:t xml:space="preserve">Attended National Seminar"“Prospects and. Challenges for </w:t>
      </w:r>
      <w:r w:rsidDel="00000000" w:rsidR="00000000" w:rsidRPr="00000000">
        <w:rPr>
          <w:i w:val="1"/>
          <w:rtl w:val="0"/>
        </w:rPr>
        <w:t xml:space="preserve">Management</w:t>
      </w:r>
      <w:r w:rsidDel="00000000" w:rsidR="00000000" w:rsidRPr="00000000">
        <w:rPr>
          <w:rtl w:val="0"/>
        </w:rPr>
        <w:t xml:space="preserve"> in Indian Economy”" at Anand Institute of Management,March 2015</w:t>
      </w:r>
      <w:r w:rsidDel="00000000" w:rsidR="00000000" w:rsidRPr="00000000">
        <w:rPr>
          <w:rtl w:val="0"/>
        </w:rPr>
      </w:r>
    </w:p>
    <w:p w:rsidR="00000000" w:rsidDel="00000000" w:rsidP="00000000" w:rsidRDefault="00000000" w:rsidRPr="00000000" w14:paraId="00000061">
      <w:pPr>
        <w:numPr>
          <w:ilvl w:val="0"/>
          <w:numId w:val="6"/>
        </w:numPr>
        <w:shd w:fill="ffffff" w:val="clear"/>
        <w:spacing w:after="0" w:line="240" w:lineRule="auto"/>
        <w:ind w:left="720" w:hanging="360"/>
        <w:rPr>
          <w:b w:val="1"/>
        </w:rPr>
      </w:pPr>
      <w:r w:rsidDel="00000000" w:rsidR="00000000" w:rsidRPr="00000000">
        <w:rPr>
          <w:rtl w:val="0"/>
        </w:rPr>
        <w:t xml:space="preserve">Participated In Bheja Fry-2015 at Anand institute of Management</w:t>
      </w:r>
      <w:r w:rsidDel="00000000" w:rsidR="00000000" w:rsidRPr="00000000">
        <w:rPr>
          <w:rtl w:val="0"/>
        </w:rPr>
      </w:r>
    </w:p>
    <w:p w:rsidR="00000000" w:rsidDel="00000000" w:rsidP="00000000" w:rsidRDefault="00000000" w:rsidRPr="00000000" w14:paraId="00000062">
      <w:pPr>
        <w:numPr>
          <w:ilvl w:val="0"/>
          <w:numId w:val="6"/>
        </w:numPr>
        <w:shd w:fill="ffffff" w:val="clear"/>
        <w:spacing w:after="0" w:line="240" w:lineRule="auto"/>
        <w:ind w:left="720" w:hanging="360"/>
        <w:rPr>
          <w:b w:val="1"/>
        </w:rPr>
      </w:pPr>
      <w:r w:rsidDel="00000000" w:rsidR="00000000" w:rsidRPr="00000000">
        <w:rPr>
          <w:rtl w:val="0"/>
        </w:rPr>
        <w:t xml:space="preserve">Participated in “Swarnim Gujarat Quiz Competition” and got 3</w:t>
      </w:r>
      <w:r w:rsidDel="00000000" w:rsidR="00000000" w:rsidRPr="00000000">
        <w:rPr>
          <w:vertAlign w:val="superscript"/>
          <w:rtl w:val="0"/>
        </w:rPr>
        <w:t xml:space="preserve">rd</w:t>
      </w:r>
      <w:r w:rsidDel="00000000" w:rsidR="00000000" w:rsidRPr="00000000">
        <w:rPr>
          <w:rtl w:val="0"/>
        </w:rPr>
        <w:t xml:space="preserve"> Rank in Anand Commerce College</w:t>
      </w:r>
      <w:r w:rsidDel="00000000" w:rsidR="00000000" w:rsidRPr="00000000">
        <w:rPr>
          <w:rtl w:val="0"/>
        </w:rPr>
      </w:r>
    </w:p>
    <w:p w:rsidR="00000000" w:rsidDel="00000000" w:rsidP="00000000" w:rsidRDefault="00000000" w:rsidRPr="00000000" w14:paraId="00000063">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64">
      <w:pPr>
        <w:shd w:fill="ffffff" w:val="clear"/>
        <w:spacing w:after="280" w:line="240" w:lineRule="auto"/>
        <w:rPr>
          <w:b w:val="1"/>
        </w:rPr>
      </w:pPr>
      <w:r w:rsidDel="00000000" w:rsidR="00000000" w:rsidRPr="00000000">
        <w:rPr>
          <w:b w:val="1"/>
          <w:rtl w:val="0"/>
        </w:rPr>
        <w:t xml:space="preserve">Personal Details</w:t>
      </w:r>
    </w:p>
    <w:p w:rsidR="00000000" w:rsidDel="00000000" w:rsidP="00000000" w:rsidRDefault="00000000" w:rsidRPr="00000000" w14:paraId="00000065">
      <w:pPr>
        <w:numPr>
          <w:ilvl w:val="0"/>
          <w:numId w:val="5"/>
        </w:numPr>
        <w:shd w:fill="ffffff" w:val="clear"/>
        <w:spacing w:after="0" w:line="240" w:lineRule="auto"/>
        <w:ind w:left="720" w:hanging="360"/>
        <w:rPr/>
      </w:pPr>
      <w:r w:rsidDel="00000000" w:rsidR="00000000" w:rsidRPr="00000000">
        <w:rPr>
          <w:rtl w:val="0"/>
        </w:rPr>
        <w:t xml:space="preserve">Nationality-Indian</w:t>
      </w:r>
    </w:p>
    <w:p w:rsidR="00000000" w:rsidDel="00000000" w:rsidP="00000000" w:rsidRDefault="00000000" w:rsidRPr="00000000" w14:paraId="00000066">
      <w:pPr>
        <w:numPr>
          <w:ilvl w:val="0"/>
          <w:numId w:val="5"/>
        </w:numPr>
        <w:shd w:fill="ffffff" w:val="clear"/>
        <w:spacing w:after="0" w:line="240" w:lineRule="auto"/>
        <w:ind w:left="720" w:hanging="360"/>
        <w:rPr/>
      </w:pPr>
      <w:r w:rsidDel="00000000" w:rsidR="00000000" w:rsidRPr="00000000">
        <w:rPr>
          <w:rtl w:val="0"/>
        </w:rPr>
        <w:t xml:space="preserve">Birth date -28</w:t>
      </w:r>
      <w:r w:rsidDel="00000000" w:rsidR="00000000" w:rsidRPr="00000000">
        <w:rPr>
          <w:vertAlign w:val="superscript"/>
          <w:rtl w:val="0"/>
        </w:rPr>
        <w:t xml:space="preserve">th</w:t>
      </w:r>
      <w:r w:rsidDel="00000000" w:rsidR="00000000" w:rsidRPr="00000000">
        <w:rPr>
          <w:rtl w:val="0"/>
        </w:rPr>
        <w:t xml:space="preserve"> July 1993</w:t>
      </w:r>
    </w:p>
    <w:p w:rsidR="00000000" w:rsidDel="00000000" w:rsidP="00000000" w:rsidRDefault="00000000" w:rsidRPr="00000000" w14:paraId="00000067">
      <w:pPr>
        <w:numPr>
          <w:ilvl w:val="0"/>
          <w:numId w:val="5"/>
        </w:numPr>
        <w:shd w:fill="ffffff" w:val="clear"/>
        <w:spacing w:after="0" w:line="240" w:lineRule="auto"/>
        <w:ind w:left="720" w:hanging="360"/>
        <w:rPr/>
      </w:pPr>
      <w:r w:rsidDel="00000000" w:rsidR="00000000" w:rsidRPr="00000000">
        <w:rPr>
          <w:rtl w:val="0"/>
        </w:rPr>
        <w:t xml:space="preserve">Marital Status-Single</w:t>
      </w:r>
    </w:p>
    <w:p w:rsidR="00000000" w:rsidDel="00000000" w:rsidP="00000000" w:rsidRDefault="00000000" w:rsidRPr="00000000" w14:paraId="00000068">
      <w:pPr>
        <w:numPr>
          <w:ilvl w:val="0"/>
          <w:numId w:val="5"/>
        </w:numPr>
        <w:shd w:fill="ffffff" w:val="clear"/>
        <w:spacing w:after="0" w:line="240" w:lineRule="auto"/>
        <w:ind w:left="720" w:hanging="360"/>
        <w:rPr/>
      </w:pPr>
      <w:r w:rsidDel="00000000" w:rsidR="00000000" w:rsidRPr="00000000">
        <w:rPr>
          <w:rtl w:val="0"/>
        </w:rPr>
        <w:t xml:space="preserve">Home Town - Anand</w:t>
      </w:r>
    </w:p>
    <w:p w:rsidR="00000000" w:rsidDel="00000000" w:rsidP="00000000" w:rsidRDefault="00000000" w:rsidRPr="00000000" w14:paraId="00000069">
      <w:pPr>
        <w:numPr>
          <w:ilvl w:val="0"/>
          <w:numId w:val="5"/>
        </w:numPr>
        <w:shd w:fill="ffffff" w:val="clear"/>
        <w:spacing w:after="0" w:line="240" w:lineRule="auto"/>
        <w:ind w:left="720" w:hanging="360"/>
        <w:rPr/>
      </w:pPr>
      <w:r w:rsidDel="00000000" w:rsidR="00000000" w:rsidRPr="00000000">
        <w:rPr>
          <w:rtl w:val="0"/>
        </w:rPr>
        <w:t xml:space="preserve">Location-Ahmedabad, India</w:t>
      </w:r>
    </w:p>
    <w:p w:rsidR="00000000" w:rsidDel="00000000" w:rsidP="00000000" w:rsidRDefault="00000000" w:rsidRPr="00000000" w14:paraId="0000006A">
      <w:pPr>
        <w:shd w:fill="ffffff" w:val="clear"/>
        <w:spacing w:after="280" w:line="240" w:lineRule="auto"/>
        <w:ind w:left="360"/>
        <w:rPr/>
      </w:pPr>
      <w:r w:rsidDel="00000000" w:rsidR="00000000" w:rsidRPr="00000000">
        <w:rPr>
          <w:rtl w:val="0"/>
        </w:rPr>
      </w:r>
    </w:p>
    <w:p w:rsidR="00000000" w:rsidDel="00000000" w:rsidP="00000000" w:rsidRDefault="00000000" w:rsidRPr="00000000" w14:paraId="0000006B">
      <w:pPr>
        <w:shd w:fill="ffffff" w:val="clear"/>
        <w:spacing w:after="280" w:line="240" w:lineRule="auto"/>
        <w:rPr>
          <w:b w:val="1"/>
        </w:rPr>
      </w:pPr>
      <w:r w:rsidDel="00000000" w:rsidR="00000000" w:rsidRPr="00000000">
        <w:rPr>
          <w:rtl w:val="0"/>
        </w:rPr>
      </w:r>
    </w:p>
    <w:p w:rsidR="00000000" w:rsidDel="00000000" w:rsidP="00000000" w:rsidRDefault="00000000" w:rsidRPr="00000000" w14:paraId="0000006C">
      <w:pPr>
        <w:shd w:fill="ffffff" w:val="clear"/>
        <w:spacing w:after="100" w:line="240" w:lineRule="auto"/>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6">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7">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0">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contextualSpacing w:val="1"/>
      <w:outlineLvl w:val="0"/>
    </w:pPr>
    <w:rPr>
      <w:b w:val="1"/>
      <w:sz w:val="48"/>
      <w:szCs w:val="4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80" w:before="280"/>
      <w:contextualSpacing w:val="1"/>
      <w:outlineLvl w:val="2"/>
    </w:pPr>
    <w:rPr>
      <w:b w:val="1"/>
      <w:sz w:val="28"/>
      <w:szCs w:val="28"/>
    </w:rPr>
  </w:style>
  <w:style w:type="paragraph" w:styleId="Heading4">
    <w:name w:val="heading 4"/>
    <w:basedOn w:val="Normal"/>
    <w:next w:val="Normal"/>
    <w:pPr>
      <w:keepNext w:val="1"/>
      <w:keepLines w:val="1"/>
      <w:spacing w:after="40" w:before="240"/>
      <w:contextualSpacing w:val="1"/>
      <w:outlineLvl w:val="3"/>
    </w:pPr>
    <w:rPr>
      <w:b w:val="1"/>
      <w:sz w:val="24"/>
      <w:szCs w:val="24"/>
    </w:rPr>
  </w:style>
  <w:style w:type="paragraph" w:styleId="Heading5">
    <w:name w:val="heading 5"/>
    <w:basedOn w:val="Normal"/>
    <w:next w:val="Normal"/>
    <w:pPr>
      <w:keepNext w:val="1"/>
      <w:keepLines w:val="1"/>
      <w:spacing w:after="40" w:before="220"/>
      <w:contextualSpacing w:val="1"/>
      <w:outlineLvl w:val="4"/>
    </w:pPr>
    <w:rPr>
      <w:b w:val="1"/>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styleId="Mention1" w:customStyle="1">
    <w:name w:val="Mention1"/>
    <w:basedOn w:val="DefaultParagraphFont"/>
    <w:uiPriority w:val="99"/>
    <w:rPr>
      <w:color w:val="2b579a"/>
      <w:shd w:color="auto" w:fill="e6e6e6" w:val="clear"/>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3" w:customStyle="1">
    <w:name w:val="3"/>
    <w:basedOn w:val="TableNormal"/>
    <w:pPr>
      <w:spacing w:after="0" w:line="240" w:lineRule="auto"/>
      <w:contextualSpacing w:val="1"/>
    </w:pPr>
    <w:tblPr>
      <w:tblStyleRowBandSize w:val="1"/>
      <w:tblStyleColBandSize w:val="1"/>
      <w:tblCellMar>
        <w:left w:w="115.0" w:type="dxa"/>
        <w:right w:w="115.0" w:type="dxa"/>
      </w:tblCellMar>
    </w:tblPr>
  </w:style>
  <w:style w:type="table" w:styleId="2" w:customStyle="1">
    <w:name w:val="2"/>
    <w:basedOn w:val="TableNormal"/>
    <w:pPr>
      <w:spacing w:after="0" w:line="240" w:lineRule="auto"/>
      <w:contextualSpacing w:val="1"/>
    </w:pPr>
    <w:tblPr>
      <w:tblStyleRowBandSize w:val="1"/>
      <w:tblStyleColBandSize w:val="1"/>
      <w:tblCellMar>
        <w:left w:w="115.0" w:type="dxa"/>
        <w:right w:w="115.0" w:type="dxa"/>
      </w:tblCellMar>
    </w:tblPr>
    <w:tblStylePr w:type="firstRow">
      <w:pPr>
        <w:contextualSpacing w:val="1"/>
      </w:pPr>
      <w:tblPr/>
      <w:tcPr>
        <w:tcMar>
          <w:top w:w="0.0" w:type="dxa"/>
          <w:left w:w="115.0" w:type="dxa"/>
          <w:bottom w:w="0.0" w:type="dxa"/>
          <w:right w:w="115.0" w:type="dxa"/>
        </w:tcMar>
      </w:tcPr>
    </w:tblStylePr>
    <w:tblStylePr w:type="lastRow">
      <w:pPr>
        <w:contextualSpacing w:val="1"/>
      </w:pPr>
      <w:tblPr/>
      <w:tcPr>
        <w:tcMar>
          <w:top w:w="0.0" w:type="dxa"/>
          <w:left w:w="115.0" w:type="dxa"/>
          <w:bottom w:w="0.0" w:type="dxa"/>
          <w:right w:w="115.0" w:type="dxa"/>
        </w:tcMar>
      </w:tcPr>
    </w:tblStylePr>
    <w:tblStylePr w:type="firstCol">
      <w:pPr>
        <w:contextualSpacing w:val="1"/>
      </w:pPr>
      <w:tblPr/>
      <w:tcPr>
        <w:tcMar>
          <w:top w:w="0.0" w:type="dxa"/>
          <w:left w:w="115.0" w:type="dxa"/>
          <w:bottom w:w="0.0" w:type="dxa"/>
          <w:right w:w="115.0" w:type="dxa"/>
        </w:tcMar>
      </w:tcPr>
    </w:tblStylePr>
    <w:tblStylePr w:type="lastCol">
      <w:pPr>
        <w:contextualSpacing w:val="1"/>
      </w:pPr>
      <w:tblPr/>
      <w:tcPr>
        <w:tcMar>
          <w:top w:w="0.0" w:type="dxa"/>
          <w:left w:w="115.0" w:type="dxa"/>
          <w:bottom w:w="0.0" w:type="dxa"/>
          <w:right w:w="115.0" w:type="dxa"/>
        </w:tcMar>
      </w:tcPr>
    </w:tblStylePr>
    <w:tblStylePr w:type="band1Vert">
      <w:pPr>
        <w:contextualSpacing w:val="1"/>
      </w:pPr>
      <w:tblPr/>
      <w:tcPr>
        <w:tcMar>
          <w:top w:w="0.0" w:type="dxa"/>
          <w:left w:w="115.0" w:type="dxa"/>
          <w:bottom w:w="0.0" w:type="dxa"/>
          <w:right w:w="115.0" w:type="dxa"/>
        </w:tcMar>
      </w:tcPr>
    </w:tblStylePr>
    <w:tblStylePr w:type="band2Vert">
      <w:pPr>
        <w:contextualSpacing w:val="1"/>
      </w:pPr>
      <w:tblPr/>
      <w:tcPr>
        <w:tcMar>
          <w:top w:w="0.0" w:type="dxa"/>
          <w:left w:w="115.0" w:type="dxa"/>
          <w:bottom w:w="0.0" w:type="dxa"/>
          <w:right w:w="115.0" w:type="dxa"/>
        </w:tcMar>
      </w:tcPr>
    </w:tblStylePr>
    <w:tblStylePr w:type="band1Horz">
      <w:pPr>
        <w:contextualSpacing w:val="1"/>
      </w:pPr>
      <w:tblPr/>
      <w:tcPr>
        <w:tcMar>
          <w:top w:w="0.0" w:type="dxa"/>
          <w:left w:w="115.0" w:type="dxa"/>
          <w:bottom w:w="0.0" w:type="dxa"/>
          <w:right w:w="115.0" w:type="dxa"/>
        </w:tcMar>
      </w:tcPr>
    </w:tblStylePr>
    <w:tblStylePr w:type="band2Horz">
      <w:pPr>
        <w:contextualSpacing w:val="1"/>
      </w:pPr>
      <w:tblPr/>
      <w:tcPr>
        <w:tcMar>
          <w:top w:w="0.0" w:type="dxa"/>
          <w:left w:w="115.0" w:type="dxa"/>
          <w:bottom w:w="0.0" w:type="dxa"/>
          <w:right w:w="115.0" w:type="dxa"/>
        </w:tcMar>
      </w:tcPr>
    </w:tblStylePr>
    <w:tblStylePr w:type="neCell">
      <w:pPr>
        <w:contextualSpacing w:val="1"/>
      </w:pPr>
      <w:tblPr/>
      <w:tcPr>
        <w:tcMar>
          <w:top w:w="0.0" w:type="dxa"/>
          <w:left w:w="115.0" w:type="dxa"/>
          <w:bottom w:w="0.0" w:type="dxa"/>
          <w:right w:w="115.0" w:type="dxa"/>
        </w:tcMar>
      </w:tcPr>
    </w:tblStylePr>
    <w:tblStylePr w:type="nwCell">
      <w:pPr>
        <w:contextualSpacing w:val="1"/>
      </w:pPr>
      <w:tblPr/>
      <w:tcPr>
        <w:tcMar>
          <w:top w:w="0.0" w:type="dxa"/>
          <w:left w:w="115.0" w:type="dxa"/>
          <w:bottom w:w="0.0" w:type="dxa"/>
          <w:right w:w="115.0" w:type="dxa"/>
        </w:tcMar>
      </w:tcPr>
    </w:tblStylePr>
    <w:tblStylePr w:type="seCell">
      <w:pPr>
        <w:contextualSpacing w:val="1"/>
      </w:pPr>
      <w:tblPr/>
      <w:tcPr>
        <w:tcMar>
          <w:top w:w="0.0" w:type="dxa"/>
          <w:left w:w="115.0" w:type="dxa"/>
          <w:bottom w:w="0.0" w:type="dxa"/>
          <w:right w:w="115.0" w:type="dxa"/>
        </w:tcMar>
      </w:tcPr>
    </w:tblStylePr>
    <w:tblStylePr w:type="swCell">
      <w:pPr>
        <w:contextualSpacing w:val="1"/>
      </w:pPr>
      <w:tblPr/>
      <w:tcPr>
        <w:tcMar>
          <w:top w:w="0.0" w:type="dxa"/>
          <w:left w:w="115.0" w:type="dxa"/>
          <w:bottom w:w="0.0" w:type="dxa"/>
          <w:right w:w="115.0" w:type="dxa"/>
        </w:tcMar>
      </w:tcPr>
    </w:tblStylePr>
  </w:style>
  <w:style w:type="table" w:styleId="1" w:customStyle="1">
    <w:name w:val="1"/>
    <w:basedOn w:val="TableNormal"/>
    <w:pPr>
      <w:spacing w:after="0" w:line="240" w:lineRule="auto"/>
      <w:contextualSpacing w:val="1"/>
    </w:pPr>
    <w:tblPr>
      <w:tblStyleRowBandSize w:val="1"/>
      <w:tblStyleColBandSize w:val="1"/>
      <w:tblCellMar>
        <w:left w:w="115.0" w:type="dxa"/>
        <w:right w:w="115.0" w:type="dxa"/>
      </w:tblCellMar>
    </w:tblPr>
    <w:tblStylePr w:type="firstRow">
      <w:pPr>
        <w:contextualSpacing w:val="1"/>
      </w:pPr>
      <w:tblPr/>
      <w:tcPr>
        <w:tcMar>
          <w:top w:w="0.0" w:type="dxa"/>
          <w:left w:w="115.0" w:type="dxa"/>
          <w:bottom w:w="0.0" w:type="dxa"/>
          <w:right w:w="115.0" w:type="dxa"/>
        </w:tcMar>
      </w:tcPr>
    </w:tblStylePr>
    <w:tblStylePr w:type="lastRow">
      <w:pPr>
        <w:contextualSpacing w:val="1"/>
      </w:pPr>
      <w:tblPr/>
      <w:tcPr>
        <w:tcMar>
          <w:top w:w="0.0" w:type="dxa"/>
          <w:left w:w="115.0" w:type="dxa"/>
          <w:bottom w:w="0.0" w:type="dxa"/>
          <w:right w:w="115.0" w:type="dxa"/>
        </w:tcMar>
      </w:tcPr>
    </w:tblStylePr>
    <w:tblStylePr w:type="firstCol">
      <w:pPr>
        <w:contextualSpacing w:val="1"/>
      </w:pPr>
      <w:tblPr/>
      <w:tcPr>
        <w:tcMar>
          <w:top w:w="0.0" w:type="dxa"/>
          <w:left w:w="115.0" w:type="dxa"/>
          <w:bottom w:w="0.0" w:type="dxa"/>
          <w:right w:w="115.0" w:type="dxa"/>
        </w:tcMar>
      </w:tcPr>
    </w:tblStylePr>
    <w:tblStylePr w:type="lastCol">
      <w:pPr>
        <w:contextualSpacing w:val="1"/>
      </w:pPr>
      <w:tblPr/>
      <w:tcPr>
        <w:tcMar>
          <w:top w:w="0.0" w:type="dxa"/>
          <w:left w:w="115.0" w:type="dxa"/>
          <w:bottom w:w="0.0" w:type="dxa"/>
          <w:right w:w="115.0" w:type="dxa"/>
        </w:tcMar>
      </w:tcPr>
    </w:tblStylePr>
    <w:tblStylePr w:type="band1Vert">
      <w:pPr>
        <w:contextualSpacing w:val="1"/>
      </w:pPr>
      <w:tblPr/>
      <w:tcPr>
        <w:tcMar>
          <w:top w:w="0.0" w:type="dxa"/>
          <w:left w:w="115.0" w:type="dxa"/>
          <w:bottom w:w="0.0" w:type="dxa"/>
          <w:right w:w="115.0" w:type="dxa"/>
        </w:tcMar>
      </w:tcPr>
    </w:tblStylePr>
    <w:tblStylePr w:type="band2Vert">
      <w:pPr>
        <w:contextualSpacing w:val="1"/>
      </w:pPr>
      <w:tblPr/>
      <w:tcPr>
        <w:tcMar>
          <w:top w:w="0.0" w:type="dxa"/>
          <w:left w:w="115.0" w:type="dxa"/>
          <w:bottom w:w="0.0" w:type="dxa"/>
          <w:right w:w="115.0" w:type="dxa"/>
        </w:tcMar>
      </w:tcPr>
    </w:tblStylePr>
    <w:tblStylePr w:type="band1Horz">
      <w:pPr>
        <w:contextualSpacing w:val="1"/>
      </w:pPr>
      <w:tblPr/>
      <w:tcPr>
        <w:tcMar>
          <w:top w:w="0.0" w:type="dxa"/>
          <w:left w:w="115.0" w:type="dxa"/>
          <w:bottom w:w="0.0" w:type="dxa"/>
          <w:right w:w="115.0" w:type="dxa"/>
        </w:tcMar>
      </w:tcPr>
    </w:tblStylePr>
    <w:tblStylePr w:type="band2Horz">
      <w:pPr>
        <w:contextualSpacing w:val="1"/>
      </w:pPr>
      <w:tblPr/>
      <w:tcPr>
        <w:tcMar>
          <w:top w:w="0.0" w:type="dxa"/>
          <w:left w:w="115.0" w:type="dxa"/>
          <w:bottom w:w="0.0" w:type="dxa"/>
          <w:right w:w="115.0" w:type="dxa"/>
        </w:tcMar>
      </w:tcPr>
    </w:tblStylePr>
    <w:tblStylePr w:type="neCell">
      <w:pPr>
        <w:contextualSpacing w:val="1"/>
      </w:pPr>
      <w:tblPr/>
      <w:tcPr>
        <w:tcMar>
          <w:top w:w="0.0" w:type="dxa"/>
          <w:left w:w="115.0" w:type="dxa"/>
          <w:bottom w:w="0.0" w:type="dxa"/>
          <w:right w:w="115.0" w:type="dxa"/>
        </w:tcMar>
      </w:tcPr>
    </w:tblStylePr>
    <w:tblStylePr w:type="nwCell">
      <w:pPr>
        <w:contextualSpacing w:val="1"/>
      </w:pPr>
      <w:tblPr/>
      <w:tcPr>
        <w:tcMar>
          <w:top w:w="0.0" w:type="dxa"/>
          <w:left w:w="115.0" w:type="dxa"/>
          <w:bottom w:w="0.0" w:type="dxa"/>
          <w:right w:w="115.0" w:type="dxa"/>
        </w:tcMar>
      </w:tcPr>
    </w:tblStylePr>
    <w:tblStylePr w:type="seCell">
      <w:pPr>
        <w:contextualSpacing w:val="1"/>
      </w:pPr>
      <w:tblPr/>
      <w:tcPr>
        <w:tcMar>
          <w:top w:w="0.0" w:type="dxa"/>
          <w:left w:w="115.0" w:type="dxa"/>
          <w:bottom w:w="0.0" w:type="dxa"/>
          <w:right w:w="115.0" w:type="dxa"/>
        </w:tcMar>
      </w:tcPr>
    </w:tblStylePr>
    <w:tblStylePr w:type="swCell">
      <w:pPr>
        <w:contextualSpacing w:val="1"/>
      </w:pPr>
      <w:tblPr/>
      <w:tcPr>
        <w:tcMar>
          <w:top w:w="0.0" w:type="dxa"/>
          <w:left w:w="115.0" w:type="dxa"/>
          <w:bottom w:w="0.0" w:type="dxa"/>
          <w:right w:w="115.0" w:type="dxa"/>
        </w:tcM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pPr/>
      <w:tcPr>
        <w:tcMar>
          <w:top w:w="0.0" w:type="dxa"/>
          <w:left w:w="115.0" w:type="dxa"/>
          <w:bottom w:w="0.0" w:type="dxa"/>
          <w:right w:w="115.0" w:type="dxa"/>
        </w:tcMar>
      </w:tcPr>
    </w:tblStylePr>
    <w:tblStylePr w:type="band1Vert">
      <w:pPr/>
      <w:tcPr>
        <w:tcMar>
          <w:top w:w="0.0" w:type="dxa"/>
          <w:left w:w="115.0" w:type="dxa"/>
          <w:bottom w:w="0.0" w:type="dxa"/>
          <w:right w:w="115.0" w:type="dxa"/>
        </w:tcMar>
      </w:tcPr>
    </w:tblStylePr>
    <w:tblStylePr w:type="band2Horz">
      <w:pPr/>
      <w:tcPr>
        <w:tcMar>
          <w:top w:w="0.0" w:type="dxa"/>
          <w:left w:w="115.0" w:type="dxa"/>
          <w:bottom w:w="0.0" w:type="dxa"/>
          <w:right w:w="115.0" w:type="dxa"/>
        </w:tcMar>
      </w:tcPr>
    </w:tblStylePr>
    <w:tblStylePr w:type="band2Vert">
      <w:pPr/>
      <w:tcPr>
        <w:tcMar>
          <w:top w:w="0.0" w:type="dxa"/>
          <w:left w:w="115.0" w:type="dxa"/>
          <w:bottom w:w="0.0" w:type="dxa"/>
          <w:right w:w="115.0" w:type="dxa"/>
        </w:tcMar>
      </w:tcPr>
    </w:tblStylePr>
    <w:tblStylePr w:type="firstCol">
      <w:pPr/>
      <w:tcPr>
        <w:tcMar>
          <w:top w:w="0.0" w:type="dxa"/>
          <w:left w:w="115.0" w:type="dxa"/>
          <w:bottom w:w="0.0" w:type="dxa"/>
          <w:right w:w="115.0" w:type="dxa"/>
        </w:tcMar>
      </w:tcPr>
    </w:tblStylePr>
    <w:tblStylePr w:type="firstRow">
      <w:pPr/>
      <w:tcPr>
        <w:tcMar>
          <w:top w:w="0.0" w:type="dxa"/>
          <w:left w:w="115.0" w:type="dxa"/>
          <w:bottom w:w="0.0" w:type="dxa"/>
          <w:right w:w="115.0" w:type="dxa"/>
        </w:tcMar>
      </w:tcPr>
    </w:tblStylePr>
    <w:tblStylePr w:type="lastCol">
      <w:pPr/>
      <w:tcPr>
        <w:tcMar>
          <w:top w:w="0.0" w:type="dxa"/>
          <w:left w:w="115.0" w:type="dxa"/>
          <w:bottom w:w="0.0" w:type="dxa"/>
          <w:right w:w="115.0" w:type="dxa"/>
        </w:tcMar>
      </w:tcPr>
    </w:tblStylePr>
    <w:tblStylePr w:type="lastRow">
      <w:pPr/>
      <w:tcPr>
        <w:tcMar>
          <w:top w:w="0.0" w:type="dxa"/>
          <w:left w:w="115.0" w:type="dxa"/>
          <w:bottom w:w="0.0" w:type="dxa"/>
          <w:right w:w="115.0" w:type="dxa"/>
        </w:tcMar>
      </w:tcPr>
    </w:tblStylePr>
    <w:tblStylePr w:type="neCell">
      <w:pPr/>
      <w:tcPr>
        <w:tcMar>
          <w:top w:w="0.0" w:type="dxa"/>
          <w:left w:w="115.0" w:type="dxa"/>
          <w:bottom w:w="0.0" w:type="dxa"/>
          <w:right w:w="115.0" w:type="dxa"/>
        </w:tcMar>
      </w:tcPr>
    </w:tblStylePr>
    <w:tblStylePr w:type="nwCell">
      <w:pPr/>
      <w:tcPr>
        <w:tcMar>
          <w:top w:w="0.0" w:type="dxa"/>
          <w:left w:w="115.0" w:type="dxa"/>
          <w:bottom w:w="0.0" w:type="dxa"/>
          <w:right w:w="115.0" w:type="dxa"/>
        </w:tcMar>
      </w:tcPr>
    </w:tblStylePr>
    <w:tblStylePr w:type="seCell">
      <w:pPr/>
      <w:tcPr>
        <w:tcMar>
          <w:top w:w="0.0" w:type="dxa"/>
          <w:left w:w="115.0" w:type="dxa"/>
          <w:bottom w:w="0.0" w:type="dxa"/>
          <w:right w:w="115.0" w:type="dxa"/>
        </w:tcMar>
      </w:tcPr>
    </w:tblStylePr>
    <w:tblStylePr w:type="swCell">
      <w:pPr/>
      <w:tcPr>
        <w:tcMar>
          <w:top w:w="0.0" w:type="dxa"/>
          <w:left w:w="115.0" w:type="dxa"/>
          <w:bottom w:w="0.0" w:type="dxa"/>
          <w:right w:w="115.0" w:type="dxa"/>
        </w:tcM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2018-08-27T16:20:00Z</dcterms:created>
  <dc:creator>Nishit Upadhyay</dc:creator>
</cp:coreProperties>
</file>