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1D5" w:rsidRPr="00C02055" w:rsidRDefault="004D2A7D" w:rsidP="003671D5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</w:t>
      </w:r>
      <w:r w:rsidR="009D662B">
        <w:rPr>
          <w:rFonts w:asciiTheme="minorHAnsi" w:hAnsiTheme="minorHAnsi"/>
          <w:b/>
          <w:sz w:val="22"/>
          <w:szCs w:val="22"/>
        </w:rPr>
        <w:t xml:space="preserve">perations </w:t>
      </w:r>
      <w:proofErr w:type="spellStart"/>
      <w:r w:rsidR="009D662B">
        <w:rPr>
          <w:rFonts w:asciiTheme="minorHAnsi" w:hAnsiTheme="minorHAnsi"/>
          <w:b/>
          <w:sz w:val="22"/>
          <w:szCs w:val="22"/>
        </w:rPr>
        <w:t>Incharge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– Body Shop</w:t>
      </w:r>
    </w:p>
    <w:p w:rsidR="003671D5" w:rsidRPr="00C02055" w:rsidRDefault="003671D5" w:rsidP="003671D5">
      <w:pPr>
        <w:tabs>
          <w:tab w:val="left" w:pos="2160"/>
        </w:tabs>
        <w:jc w:val="both"/>
        <w:rPr>
          <w:rFonts w:asciiTheme="minorHAnsi" w:hAnsiTheme="minorHAnsi"/>
          <w:b/>
          <w:sz w:val="22"/>
          <w:szCs w:val="22"/>
        </w:rPr>
      </w:pPr>
    </w:p>
    <w:p w:rsidR="003671D5" w:rsidRPr="00C02055" w:rsidRDefault="003671D5" w:rsidP="00B4723B">
      <w:pPr>
        <w:jc w:val="both"/>
        <w:rPr>
          <w:rFonts w:asciiTheme="minorHAnsi" w:hAnsiTheme="minorHAnsi"/>
          <w:sz w:val="22"/>
          <w:szCs w:val="22"/>
        </w:rPr>
      </w:pPr>
      <w:r w:rsidRPr="00C02055">
        <w:rPr>
          <w:rFonts w:asciiTheme="minorHAnsi" w:hAnsiTheme="minorHAnsi"/>
          <w:sz w:val="22"/>
          <w:szCs w:val="22"/>
        </w:rPr>
        <w:t xml:space="preserve">Strong analytical, engineering and project management background with </w:t>
      </w:r>
      <w:r w:rsidR="00606849">
        <w:rPr>
          <w:rFonts w:asciiTheme="minorHAnsi" w:hAnsiTheme="minorHAnsi"/>
          <w:sz w:val="22"/>
          <w:szCs w:val="22"/>
        </w:rPr>
        <w:t>13</w:t>
      </w:r>
      <w:r w:rsidR="00353B03">
        <w:rPr>
          <w:rFonts w:asciiTheme="minorHAnsi" w:hAnsiTheme="minorHAnsi"/>
          <w:sz w:val="22"/>
          <w:szCs w:val="22"/>
        </w:rPr>
        <w:t>+</w:t>
      </w:r>
      <w:r w:rsidR="00C36A7B">
        <w:rPr>
          <w:rFonts w:asciiTheme="minorHAnsi" w:hAnsiTheme="minorHAnsi"/>
          <w:sz w:val="22"/>
          <w:szCs w:val="22"/>
        </w:rPr>
        <w:t xml:space="preserve"> </w:t>
      </w:r>
      <w:r w:rsidR="008F1E3C">
        <w:rPr>
          <w:rFonts w:asciiTheme="minorHAnsi" w:hAnsiTheme="minorHAnsi"/>
          <w:sz w:val="22"/>
          <w:szCs w:val="22"/>
        </w:rPr>
        <w:t>years</w:t>
      </w:r>
      <w:r w:rsidR="009D662B">
        <w:rPr>
          <w:rFonts w:asciiTheme="minorHAnsi" w:hAnsiTheme="minorHAnsi"/>
          <w:sz w:val="22"/>
          <w:szCs w:val="22"/>
        </w:rPr>
        <w:t xml:space="preserve"> </w:t>
      </w:r>
      <w:r w:rsidR="00C36A7B">
        <w:rPr>
          <w:rFonts w:asciiTheme="minorHAnsi" w:hAnsiTheme="minorHAnsi"/>
          <w:sz w:val="22"/>
          <w:szCs w:val="22"/>
        </w:rPr>
        <w:t xml:space="preserve">of </w:t>
      </w:r>
      <w:r w:rsidR="008F1E3C" w:rsidRPr="00C02055">
        <w:rPr>
          <w:rFonts w:asciiTheme="minorHAnsi" w:hAnsiTheme="minorHAnsi"/>
          <w:sz w:val="22"/>
          <w:szCs w:val="22"/>
        </w:rPr>
        <w:t>experience</w:t>
      </w:r>
      <w:r w:rsidR="009D662B">
        <w:rPr>
          <w:rFonts w:asciiTheme="minorHAnsi" w:hAnsiTheme="minorHAnsi"/>
          <w:sz w:val="22"/>
          <w:szCs w:val="22"/>
        </w:rPr>
        <w:t xml:space="preserve"> </w:t>
      </w:r>
      <w:r w:rsidR="00075A4B">
        <w:rPr>
          <w:rFonts w:asciiTheme="minorHAnsi" w:hAnsiTheme="minorHAnsi"/>
          <w:sz w:val="22"/>
          <w:szCs w:val="22"/>
        </w:rPr>
        <w:t>in automobile industry for systems design, implementation</w:t>
      </w:r>
      <w:r w:rsidR="009D662B">
        <w:rPr>
          <w:rFonts w:asciiTheme="minorHAnsi" w:hAnsiTheme="minorHAnsi"/>
          <w:sz w:val="22"/>
          <w:szCs w:val="22"/>
        </w:rPr>
        <w:t xml:space="preserve">, </w:t>
      </w:r>
      <w:r w:rsidR="007941D0">
        <w:rPr>
          <w:rFonts w:asciiTheme="minorHAnsi" w:hAnsiTheme="minorHAnsi"/>
          <w:sz w:val="22"/>
          <w:szCs w:val="22"/>
        </w:rPr>
        <w:t xml:space="preserve">monitoring and </w:t>
      </w:r>
      <w:r w:rsidR="00C36A7B">
        <w:rPr>
          <w:rFonts w:asciiTheme="minorHAnsi" w:hAnsiTheme="minorHAnsi"/>
          <w:sz w:val="22"/>
          <w:szCs w:val="22"/>
        </w:rPr>
        <w:t>excellence</w:t>
      </w:r>
    </w:p>
    <w:p w:rsidR="003671D5" w:rsidRPr="00C02055" w:rsidRDefault="003671D5" w:rsidP="003671D5">
      <w:pPr>
        <w:rPr>
          <w:rFonts w:asciiTheme="minorHAnsi" w:hAnsiTheme="minorHAnsi"/>
          <w:sz w:val="22"/>
          <w:szCs w:val="22"/>
        </w:rPr>
      </w:pPr>
    </w:p>
    <w:p w:rsidR="002556F6" w:rsidRPr="00C02055" w:rsidRDefault="002556F6" w:rsidP="002556F6">
      <w:pPr>
        <w:shd w:val="clear" w:color="auto" w:fill="CCCCCC"/>
        <w:rPr>
          <w:rFonts w:asciiTheme="minorHAnsi" w:hAnsiTheme="minorHAnsi"/>
          <w:sz w:val="22"/>
          <w:szCs w:val="22"/>
          <w:lang w:val="en-GB"/>
        </w:rPr>
      </w:pPr>
      <w:r w:rsidRPr="00C02055">
        <w:rPr>
          <w:rFonts w:asciiTheme="minorHAnsi" w:hAnsiTheme="minorHAnsi"/>
          <w:b/>
          <w:sz w:val="22"/>
          <w:szCs w:val="22"/>
          <w:lang w:val="en-GB"/>
        </w:rPr>
        <w:t>ACADEMICS</w:t>
      </w:r>
    </w:p>
    <w:p w:rsidR="002556F6" w:rsidRPr="00C02055" w:rsidRDefault="002556F6" w:rsidP="002556F6">
      <w:pPr>
        <w:shd w:val="clear" w:color="auto" w:fill="FFFFFF"/>
        <w:ind w:left="1440" w:hanging="1440"/>
        <w:rPr>
          <w:rFonts w:asciiTheme="minorHAnsi" w:hAnsiTheme="minorHAnsi"/>
          <w:b/>
          <w:sz w:val="22"/>
          <w:szCs w:val="22"/>
        </w:rPr>
      </w:pPr>
      <w:r w:rsidRPr="00C02055">
        <w:rPr>
          <w:rFonts w:asciiTheme="minorHAnsi" w:hAnsiTheme="minorHAnsi"/>
          <w:b/>
          <w:sz w:val="22"/>
          <w:szCs w:val="22"/>
        </w:rPr>
        <w:t xml:space="preserve">2011 - 2013 </w:t>
      </w:r>
      <w:r w:rsidRPr="00C02055">
        <w:rPr>
          <w:rFonts w:asciiTheme="minorHAnsi" w:hAnsiTheme="minorHAnsi"/>
          <w:b/>
          <w:sz w:val="22"/>
          <w:szCs w:val="22"/>
        </w:rPr>
        <w:tab/>
        <w:t>Executive MBA, Batch of 2013. CGPA</w:t>
      </w:r>
      <w:r w:rsidR="00E23C86">
        <w:rPr>
          <w:rFonts w:asciiTheme="minorHAnsi" w:hAnsiTheme="minorHAnsi"/>
          <w:b/>
          <w:sz w:val="22"/>
          <w:szCs w:val="22"/>
        </w:rPr>
        <w:t xml:space="preserve"> Score</w:t>
      </w:r>
      <w:r w:rsidRPr="00C02055">
        <w:rPr>
          <w:rFonts w:asciiTheme="minorHAnsi" w:hAnsiTheme="minorHAnsi"/>
          <w:b/>
          <w:sz w:val="22"/>
          <w:szCs w:val="22"/>
        </w:rPr>
        <w:t xml:space="preserve"> – 3.06</w:t>
      </w:r>
    </w:p>
    <w:p w:rsidR="009D4999" w:rsidRPr="00C02055" w:rsidRDefault="002556F6" w:rsidP="002556F6">
      <w:pPr>
        <w:shd w:val="clear" w:color="auto" w:fill="FFFFFF"/>
        <w:ind w:left="1440"/>
        <w:rPr>
          <w:rFonts w:asciiTheme="minorHAnsi" w:hAnsiTheme="minorHAnsi"/>
          <w:b/>
          <w:sz w:val="22"/>
          <w:szCs w:val="22"/>
        </w:rPr>
      </w:pPr>
      <w:r w:rsidRPr="00C02055">
        <w:rPr>
          <w:rFonts w:asciiTheme="minorHAnsi" w:hAnsiTheme="minorHAnsi"/>
          <w:b/>
          <w:sz w:val="22"/>
          <w:szCs w:val="22"/>
        </w:rPr>
        <w:t xml:space="preserve">SP Jain Institute of Management Research, Mumbai. </w:t>
      </w:r>
    </w:p>
    <w:p w:rsidR="002556F6" w:rsidRPr="00C02055" w:rsidRDefault="002556F6" w:rsidP="004F6835">
      <w:pPr>
        <w:shd w:val="clear" w:color="auto" w:fill="FFFFFF"/>
        <w:ind w:left="1440"/>
        <w:rPr>
          <w:rFonts w:asciiTheme="minorHAnsi" w:hAnsiTheme="minorHAnsi"/>
          <w:sz w:val="22"/>
          <w:szCs w:val="22"/>
        </w:rPr>
      </w:pPr>
      <w:r w:rsidRPr="00C02055">
        <w:rPr>
          <w:rFonts w:asciiTheme="minorHAnsi" w:hAnsiTheme="minorHAnsi"/>
          <w:b/>
          <w:sz w:val="22"/>
          <w:szCs w:val="22"/>
        </w:rPr>
        <w:t>Specialization Electives – International Finance</w:t>
      </w:r>
      <w:r w:rsidR="00075A4B">
        <w:rPr>
          <w:rFonts w:asciiTheme="minorHAnsi" w:hAnsiTheme="minorHAnsi"/>
          <w:b/>
          <w:sz w:val="22"/>
          <w:szCs w:val="22"/>
        </w:rPr>
        <w:t>, Managing New Business</w:t>
      </w:r>
    </w:p>
    <w:p w:rsidR="002556F6" w:rsidRPr="00C02055" w:rsidRDefault="002556F6" w:rsidP="004D2947">
      <w:pPr>
        <w:jc w:val="both"/>
        <w:rPr>
          <w:rFonts w:asciiTheme="minorHAnsi" w:hAnsiTheme="minorHAnsi"/>
          <w:sz w:val="22"/>
          <w:szCs w:val="22"/>
        </w:rPr>
      </w:pPr>
      <w:r w:rsidRPr="00C02055">
        <w:rPr>
          <w:rFonts w:asciiTheme="minorHAnsi" w:hAnsiTheme="minorHAnsi"/>
          <w:sz w:val="22"/>
          <w:szCs w:val="22"/>
        </w:rPr>
        <w:t xml:space="preserve">Key Project: </w:t>
      </w:r>
      <w:r w:rsidR="001B666A" w:rsidRPr="00C02055">
        <w:rPr>
          <w:rFonts w:asciiTheme="minorHAnsi" w:hAnsiTheme="minorHAnsi"/>
          <w:sz w:val="22"/>
          <w:szCs w:val="22"/>
        </w:rPr>
        <w:t xml:space="preserve">Implemented machinery spares ordering based on </w:t>
      </w:r>
      <w:r w:rsidR="00084AF6">
        <w:rPr>
          <w:rFonts w:asciiTheme="minorHAnsi" w:hAnsiTheme="minorHAnsi"/>
          <w:sz w:val="22"/>
          <w:szCs w:val="22"/>
        </w:rPr>
        <w:t>SAP PM M</w:t>
      </w:r>
      <w:r w:rsidR="006E0307">
        <w:rPr>
          <w:rFonts w:asciiTheme="minorHAnsi" w:hAnsiTheme="minorHAnsi"/>
          <w:sz w:val="22"/>
          <w:szCs w:val="22"/>
        </w:rPr>
        <w:t xml:space="preserve">odule - </w:t>
      </w:r>
      <w:r w:rsidR="001B666A" w:rsidRPr="00C02055">
        <w:rPr>
          <w:rFonts w:asciiTheme="minorHAnsi" w:hAnsiTheme="minorHAnsi"/>
          <w:sz w:val="22"/>
          <w:szCs w:val="22"/>
        </w:rPr>
        <w:t>EOQ model as a plant wide initiat</w:t>
      </w:r>
      <w:r w:rsidR="0005526B">
        <w:rPr>
          <w:rFonts w:asciiTheme="minorHAnsi" w:hAnsiTheme="minorHAnsi"/>
          <w:sz w:val="22"/>
          <w:szCs w:val="22"/>
        </w:rPr>
        <w:t xml:space="preserve">ive. </w:t>
      </w:r>
      <w:r w:rsidR="007941D0">
        <w:rPr>
          <w:rFonts w:asciiTheme="minorHAnsi" w:hAnsiTheme="minorHAnsi"/>
          <w:sz w:val="22"/>
          <w:szCs w:val="22"/>
        </w:rPr>
        <w:t xml:space="preserve">Inventory reduction INR 4.3 </w:t>
      </w:r>
      <w:r w:rsidR="0005526B">
        <w:rPr>
          <w:rFonts w:asciiTheme="minorHAnsi" w:hAnsiTheme="minorHAnsi"/>
          <w:sz w:val="22"/>
          <w:szCs w:val="22"/>
        </w:rPr>
        <w:t>Crore</w:t>
      </w:r>
      <w:r w:rsidR="001B666A" w:rsidRPr="00C02055">
        <w:rPr>
          <w:rFonts w:asciiTheme="minorHAnsi" w:hAnsiTheme="minorHAnsi"/>
          <w:sz w:val="22"/>
          <w:szCs w:val="22"/>
        </w:rPr>
        <w:t xml:space="preserve"> through implementation of project.</w:t>
      </w:r>
    </w:p>
    <w:p w:rsidR="002556F6" w:rsidRPr="00C02055" w:rsidRDefault="002556F6" w:rsidP="002556F6">
      <w:pPr>
        <w:ind w:left="1440" w:right="-1054" w:hanging="1440"/>
        <w:rPr>
          <w:rFonts w:asciiTheme="minorHAnsi" w:hAnsiTheme="minorHAnsi"/>
          <w:b/>
          <w:sz w:val="22"/>
          <w:szCs w:val="22"/>
        </w:rPr>
      </w:pPr>
    </w:p>
    <w:p w:rsidR="002556F6" w:rsidRPr="00C02055" w:rsidRDefault="002556F6" w:rsidP="002556F6">
      <w:pPr>
        <w:ind w:left="1440" w:right="-1054" w:hanging="1440"/>
        <w:rPr>
          <w:rFonts w:asciiTheme="minorHAnsi" w:hAnsiTheme="minorHAnsi"/>
          <w:b/>
          <w:sz w:val="22"/>
          <w:szCs w:val="22"/>
        </w:rPr>
      </w:pPr>
      <w:r w:rsidRPr="00C02055">
        <w:rPr>
          <w:rFonts w:asciiTheme="minorHAnsi" w:hAnsiTheme="minorHAnsi"/>
          <w:b/>
          <w:sz w:val="22"/>
          <w:szCs w:val="22"/>
        </w:rPr>
        <w:t>2003 – 2007</w:t>
      </w:r>
      <w:r w:rsidRPr="00C02055">
        <w:rPr>
          <w:rFonts w:asciiTheme="minorHAnsi" w:hAnsiTheme="minorHAnsi"/>
          <w:b/>
          <w:sz w:val="22"/>
          <w:szCs w:val="22"/>
        </w:rPr>
        <w:tab/>
        <w:t>Bachelor in Electrical Engineering. Percentage – 76%</w:t>
      </w:r>
    </w:p>
    <w:p w:rsidR="002556F6" w:rsidRPr="00C02055" w:rsidRDefault="002556F6" w:rsidP="002556F6">
      <w:pPr>
        <w:ind w:left="1440" w:right="-1054"/>
        <w:rPr>
          <w:rFonts w:asciiTheme="minorHAnsi" w:hAnsiTheme="minorHAnsi"/>
          <w:b/>
          <w:sz w:val="22"/>
          <w:szCs w:val="22"/>
        </w:rPr>
      </w:pPr>
      <w:r w:rsidRPr="00C02055">
        <w:rPr>
          <w:rFonts w:asciiTheme="minorHAnsi" w:hAnsiTheme="minorHAnsi"/>
          <w:b/>
          <w:sz w:val="22"/>
          <w:szCs w:val="22"/>
        </w:rPr>
        <w:t xml:space="preserve">Faculty of Engineering &amp; Technology, </w:t>
      </w:r>
      <w:proofErr w:type="spellStart"/>
      <w:r w:rsidRPr="00C02055">
        <w:rPr>
          <w:rFonts w:asciiTheme="minorHAnsi" w:hAnsiTheme="minorHAnsi"/>
          <w:b/>
          <w:sz w:val="22"/>
          <w:szCs w:val="22"/>
        </w:rPr>
        <w:t>Jadavpur</w:t>
      </w:r>
      <w:proofErr w:type="spellEnd"/>
      <w:r w:rsidRPr="00C02055">
        <w:rPr>
          <w:rFonts w:asciiTheme="minorHAnsi" w:hAnsiTheme="minorHAnsi"/>
          <w:b/>
          <w:sz w:val="22"/>
          <w:szCs w:val="22"/>
        </w:rPr>
        <w:t xml:space="preserve"> University, Kolkata</w:t>
      </w:r>
    </w:p>
    <w:p w:rsidR="002556F6" w:rsidRPr="00C02055" w:rsidRDefault="002556F6" w:rsidP="002556F6">
      <w:pPr>
        <w:jc w:val="both"/>
        <w:rPr>
          <w:rFonts w:asciiTheme="minorHAnsi" w:hAnsiTheme="minorHAnsi"/>
          <w:sz w:val="22"/>
          <w:szCs w:val="22"/>
        </w:rPr>
      </w:pPr>
      <w:r w:rsidRPr="00C02055">
        <w:rPr>
          <w:rFonts w:asciiTheme="minorHAnsi" w:hAnsiTheme="minorHAnsi"/>
          <w:sz w:val="22"/>
          <w:szCs w:val="22"/>
        </w:rPr>
        <w:t>Key Project: Preparation of a Low cost Swiping Machine (along with</w:t>
      </w:r>
      <w:r w:rsidR="00C36A7B">
        <w:rPr>
          <w:rFonts w:asciiTheme="minorHAnsi" w:hAnsiTheme="minorHAnsi"/>
          <w:sz w:val="22"/>
          <w:szCs w:val="22"/>
        </w:rPr>
        <w:t xml:space="preserve"> swiping card). This project </w:t>
      </w:r>
      <w:r w:rsidR="00D57F72">
        <w:rPr>
          <w:rFonts w:asciiTheme="minorHAnsi" w:hAnsiTheme="minorHAnsi"/>
          <w:sz w:val="22"/>
          <w:szCs w:val="22"/>
        </w:rPr>
        <w:t xml:space="preserve">was </w:t>
      </w:r>
      <w:r w:rsidRPr="00C02055">
        <w:rPr>
          <w:rFonts w:asciiTheme="minorHAnsi" w:hAnsiTheme="minorHAnsi"/>
          <w:sz w:val="22"/>
          <w:szCs w:val="22"/>
        </w:rPr>
        <w:t>in the local daily newspaper</w:t>
      </w:r>
      <w:r w:rsidR="00D57F72">
        <w:rPr>
          <w:rFonts w:asciiTheme="minorHAnsi" w:hAnsiTheme="minorHAnsi"/>
          <w:sz w:val="22"/>
          <w:szCs w:val="22"/>
        </w:rPr>
        <w:t xml:space="preserve"> publications</w:t>
      </w:r>
      <w:r w:rsidRPr="00C02055">
        <w:rPr>
          <w:rFonts w:asciiTheme="minorHAnsi" w:hAnsiTheme="minorHAnsi"/>
          <w:sz w:val="22"/>
          <w:szCs w:val="22"/>
        </w:rPr>
        <w:t xml:space="preserve">. </w:t>
      </w:r>
    </w:p>
    <w:p w:rsidR="002556F6" w:rsidRPr="00C02055" w:rsidRDefault="002556F6" w:rsidP="002556F6">
      <w:pPr>
        <w:jc w:val="both"/>
        <w:rPr>
          <w:rFonts w:asciiTheme="minorHAnsi" w:hAnsiTheme="minorHAnsi"/>
          <w:sz w:val="22"/>
          <w:szCs w:val="22"/>
        </w:rPr>
      </w:pPr>
    </w:p>
    <w:p w:rsidR="002556F6" w:rsidRPr="00C02055" w:rsidRDefault="002556F6" w:rsidP="002556F6">
      <w:pPr>
        <w:pStyle w:val="NormalBold"/>
        <w:ind w:hanging="1440"/>
        <w:rPr>
          <w:rFonts w:asciiTheme="minorHAnsi" w:hAnsiTheme="minorHAnsi"/>
          <w:sz w:val="22"/>
          <w:szCs w:val="22"/>
        </w:rPr>
      </w:pPr>
      <w:r w:rsidRPr="00C02055">
        <w:rPr>
          <w:rFonts w:asciiTheme="minorHAnsi" w:hAnsiTheme="minorHAnsi"/>
          <w:sz w:val="22"/>
          <w:szCs w:val="22"/>
        </w:rPr>
        <w:t xml:space="preserve">May 2003 </w:t>
      </w:r>
      <w:r w:rsidRPr="00C02055">
        <w:rPr>
          <w:rFonts w:asciiTheme="minorHAnsi" w:hAnsiTheme="minorHAnsi"/>
          <w:sz w:val="22"/>
          <w:szCs w:val="22"/>
        </w:rPr>
        <w:tab/>
        <w:t xml:space="preserve">CISCE Board – </w:t>
      </w:r>
      <w:proofErr w:type="gramStart"/>
      <w:r w:rsidRPr="00C02055">
        <w:rPr>
          <w:rFonts w:asciiTheme="minorHAnsi" w:hAnsiTheme="minorHAnsi"/>
          <w:sz w:val="22"/>
          <w:szCs w:val="22"/>
        </w:rPr>
        <w:t>ISC(</w:t>
      </w:r>
      <w:proofErr w:type="gramEnd"/>
      <w:r w:rsidRPr="00C02055">
        <w:rPr>
          <w:rFonts w:asciiTheme="minorHAnsi" w:hAnsiTheme="minorHAnsi"/>
          <w:sz w:val="22"/>
          <w:szCs w:val="22"/>
        </w:rPr>
        <w:t>Class 12</w:t>
      </w:r>
      <w:r w:rsidRPr="00C02055">
        <w:rPr>
          <w:rFonts w:asciiTheme="minorHAnsi" w:hAnsiTheme="minorHAnsi"/>
          <w:sz w:val="22"/>
          <w:szCs w:val="22"/>
          <w:vertAlign w:val="superscript"/>
        </w:rPr>
        <w:t>th</w:t>
      </w:r>
      <w:r w:rsidRPr="00C02055">
        <w:rPr>
          <w:rFonts w:asciiTheme="minorHAnsi" w:hAnsiTheme="minorHAnsi"/>
          <w:sz w:val="22"/>
          <w:szCs w:val="22"/>
        </w:rPr>
        <w:t>): 90.5%</w:t>
      </w:r>
    </w:p>
    <w:p w:rsidR="002556F6" w:rsidRPr="00C02055" w:rsidRDefault="002556F6" w:rsidP="002556F6">
      <w:pPr>
        <w:jc w:val="both"/>
        <w:rPr>
          <w:rFonts w:asciiTheme="minorHAnsi" w:hAnsiTheme="minorHAnsi"/>
          <w:b/>
          <w:sz w:val="22"/>
          <w:szCs w:val="22"/>
        </w:rPr>
      </w:pPr>
      <w:r w:rsidRPr="00C02055">
        <w:rPr>
          <w:rFonts w:asciiTheme="minorHAnsi" w:hAnsiTheme="minorHAnsi"/>
          <w:b/>
          <w:sz w:val="22"/>
          <w:szCs w:val="22"/>
        </w:rPr>
        <w:t>May 2001</w:t>
      </w:r>
      <w:r w:rsidRPr="00C02055">
        <w:rPr>
          <w:rFonts w:asciiTheme="minorHAnsi" w:hAnsiTheme="minorHAnsi"/>
          <w:b/>
          <w:sz w:val="22"/>
          <w:szCs w:val="22"/>
        </w:rPr>
        <w:tab/>
        <w:t xml:space="preserve">CISCE Board – </w:t>
      </w:r>
      <w:proofErr w:type="gramStart"/>
      <w:r w:rsidRPr="00C02055">
        <w:rPr>
          <w:rFonts w:asciiTheme="minorHAnsi" w:hAnsiTheme="minorHAnsi"/>
          <w:b/>
          <w:sz w:val="22"/>
          <w:szCs w:val="22"/>
        </w:rPr>
        <w:t>ICSE(</w:t>
      </w:r>
      <w:proofErr w:type="gramEnd"/>
      <w:r w:rsidRPr="00C02055">
        <w:rPr>
          <w:rFonts w:asciiTheme="minorHAnsi" w:hAnsiTheme="minorHAnsi"/>
          <w:b/>
          <w:sz w:val="22"/>
          <w:szCs w:val="22"/>
        </w:rPr>
        <w:t>Class 10</w:t>
      </w:r>
      <w:r w:rsidRPr="00C02055">
        <w:rPr>
          <w:rFonts w:asciiTheme="minorHAnsi" w:hAnsiTheme="minorHAnsi"/>
          <w:b/>
          <w:sz w:val="22"/>
          <w:szCs w:val="22"/>
          <w:vertAlign w:val="superscript"/>
        </w:rPr>
        <w:t>th</w:t>
      </w:r>
      <w:r w:rsidRPr="00C02055">
        <w:rPr>
          <w:rFonts w:asciiTheme="minorHAnsi" w:hAnsiTheme="minorHAnsi"/>
          <w:b/>
          <w:sz w:val="22"/>
          <w:szCs w:val="22"/>
        </w:rPr>
        <w:t>): 86%</w:t>
      </w:r>
      <w:bookmarkStart w:id="0" w:name="_GoBack"/>
      <w:bookmarkEnd w:id="0"/>
    </w:p>
    <w:p w:rsidR="002556F6" w:rsidRPr="00C02055" w:rsidRDefault="002556F6" w:rsidP="002556F6">
      <w:pPr>
        <w:jc w:val="both"/>
        <w:rPr>
          <w:rFonts w:asciiTheme="minorHAnsi" w:hAnsiTheme="minorHAnsi"/>
          <w:sz w:val="22"/>
          <w:szCs w:val="22"/>
        </w:rPr>
      </w:pPr>
    </w:p>
    <w:p w:rsidR="002556F6" w:rsidRPr="00C02055" w:rsidRDefault="002556F6" w:rsidP="002556F6">
      <w:pPr>
        <w:shd w:val="clear" w:color="auto" w:fill="CCCCCC"/>
        <w:rPr>
          <w:rFonts w:asciiTheme="minorHAnsi" w:hAnsiTheme="minorHAnsi"/>
          <w:sz w:val="22"/>
          <w:szCs w:val="22"/>
          <w:lang w:val="en-GB"/>
        </w:rPr>
      </w:pPr>
      <w:r w:rsidRPr="00C02055">
        <w:rPr>
          <w:rFonts w:asciiTheme="minorHAnsi" w:hAnsiTheme="minorHAnsi"/>
          <w:b/>
          <w:sz w:val="22"/>
          <w:szCs w:val="22"/>
          <w:lang w:val="en-GB"/>
        </w:rPr>
        <w:t>WORK EXPERIENCE</w:t>
      </w:r>
    </w:p>
    <w:p w:rsidR="00075A4B" w:rsidRPr="009271D3" w:rsidRDefault="00075A4B" w:rsidP="00075A4B">
      <w:pPr>
        <w:jc w:val="both"/>
        <w:rPr>
          <w:rFonts w:asciiTheme="minorHAnsi" w:hAnsiTheme="minorHAnsi"/>
          <w:b/>
          <w:sz w:val="22"/>
          <w:szCs w:val="22"/>
        </w:rPr>
      </w:pPr>
      <w:r w:rsidRPr="009271D3">
        <w:rPr>
          <w:rFonts w:asciiTheme="minorHAnsi" w:hAnsiTheme="minorHAnsi"/>
          <w:b/>
          <w:sz w:val="22"/>
          <w:szCs w:val="22"/>
        </w:rPr>
        <w:t xml:space="preserve">Working at </w:t>
      </w:r>
      <w:r w:rsidR="009D662B">
        <w:rPr>
          <w:rFonts w:asciiTheme="minorHAnsi" w:hAnsiTheme="minorHAnsi"/>
          <w:b/>
          <w:sz w:val="22"/>
          <w:szCs w:val="22"/>
        </w:rPr>
        <w:t>Magna Automotive India Pvt. Ltd.</w:t>
      </w:r>
      <w:r w:rsidRPr="009271D3">
        <w:rPr>
          <w:rFonts w:asciiTheme="minorHAnsi" w:hAnsiTheme="minorHAnsi"/>
          <w:b/>
          <w:sz w:val="22"/>
          <w:szCs w:val="22"/>
        </w:rPr>
        <w:t xml:space="preserve"> – Sanand</w:t>
      </w:r>
    </w:p>
    <w:p w:rsidR="00075A4B" w:rsidRPr="009271D3" w:rsidRDefault="00F340A0" w:rsidP="00075A4B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Nov 2013</w:t>
      </w:r>
      <w:r w:rsidR="009D662B">
        <w:rPr>
          <w:rFonts w:asciiTheme="minorHAnsi" w:hAnsiTheme="minorHAnsi"/>
          <w:b/>
          <w:sz w:val="22"/>
          <w:szCs w:val="22"/>
        </w:rPr>
        <w:t xml:space="preserve"> – Till Date</w:t>
      </w:r>
      <w:r w:rsidR="00075A4B" w:rsidRPr="009271D3">
        <w:rPr>
          <w:rFonts w:asciiTheme="minorHAnsi" w:hAnsiTheme="minorHAnsi"/>
          <w:b/>
          <w:sz w:val="22"/>
          <w:szCs w:val="22"/>
        </w:rPr>
        <w:t xml:space="preserve">; </w:t>
      </w:r>
      <w:r w:rsidR="00075A4B">
        <w:rPr>
          <w:rFonts w:asciiTheme="minorHAnsi" w:hAnsiTheme="minorHAnsi"/>
          <w:b/>
          <w:sz w:val="22"/>
          <w:szCs w:val="22"/>
        </w:rPr>
        <w:t xml:space="preserve">Operations Head </w:t>
      </w:r>
      <w:r w:rsidR="005574B8">
        <w:rPr>
          <w:rFonts w:asciiTheme="minorHAnsi" w:hAnsiTheme="minorHAnsi"/>
          <w:b/>
          <w:sz w:val="22"/>
          <w:szCs w:val="22"/>
        </w:rPr>
        <w:t>– Weld Shop</w:t>
      </w:r>
    </w:p>
    <w:p w:rsidR="00075A4B" w:rsidRPr="00C02055" w:rsidRDefault="00075A4B" w:rsidP="00075A4B">
      <w:pPr>
        <w:jc w:val="both"/>
        <w:rPr>
          <w:rFonts w:ascii="Calibri" w:hAnsi="Calibri"/>
          <w:b/>
          <w:sz w:val="22"/>
          <w:szCs w:val="22"/>
        </w:rPr>
      </w:pPr>
      <w:r w:rsidRPr="00C02055">
        <w:rPr>
          <w:rFonts w:ascii="Calibri" w:hAnsi="Calibri"/>
          <w:b/>
          <w:sz w:val="22"/>
          <w:szCs w:val="22"/>
        </w:rPr>
        <w:t>Responsibilities</w:t>
      </w:r>
    </w:p>
    <w:p w:rsidR="005574B8" w:rsidRDefault="005574B8" w:rsidP="005574B8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5574B8">
        <w:rPr>
          <w:rFonts w:ascii="Calibri" w:hAnsi="Calibri"/>
          <w:sz w:val="22"/>
          <w:szCs w:val="22"/>
        </w:rPr>
        <w:t>Head of Weld Shop Operations</w:t>
      </w:r>
    </w:p>
    <w:p w:rsidR="00C36A7B" w:rsidRPr="005574B8" w:rsidRDefault="00C36A7B" w:rsidP="00C36A7B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C36A7B">
        <w:rPr>
          <w:rFonts w:ascii="Calibri" w:hAnsi="Calibri"/>
          <w:sz w:val="22"/>
          <w:szCs w:val="22"/>
        </w:rPr>
        <w:t xml:space="preserve">Responsible </w:t>
      </w:r>
      <w:r>
        <w:rPr>
          <w:rFonts w:ascii="Calibri" w:hAnsi="Calibri"/>
          <w:sz w:val="22"/>
          <w:szCs w:val="22"/>
        </w:rPr>
        <w:t>for managing the P&amp;L of Operations</w:t>
      </w:r>
    </w:p>
    <w:p w:rsidR="005574B8" w:rsidRPr="005574B8" w:rsidRDefault="005574B8" w:rsidP="005574B8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5574B8">
        <w:rPr>
          <w:rFonts w:ascii="Calibri" w:hAnsi="Calibri"/>
          <w:sz w:val="22"/>
          <w:szCs w:val="22"/>
        </w:rPr>
        <w:t>Managing Weld Shop Production</w:t>
      </w:r>
      <w:r w:rsidR="00606849">
        <w:rPr>
          <w:rFonts w:ascii="Calibri" w:hAnsi="Calibri"/>
          <w:sz w:val="22"/>
          <w:szCs w:val="22"/>
        </w:rPr>
        <w:t xml:space="preserve"> team with total strength of 200+</w:t>
      </w:r>
      <w:r w:rsidRPr="005574B8">
        <w:rPr>
          <w:rFonts w:ascii="Calibri" w:hAnsi="Calibri"/>
          <w:sz w:val="22"/>
          <w:szCs w:val="22"/>
        </w:rPr>
        <w:t xml:space="preserve"> employees.</w:t>
      </w:r>
    </w:p>
    <w:p w:rsidR="005574B8" w:rsidRDefault="00C36A7B" w:rsidP="005574B8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Incharge</w:t>
      </w:r>
      <w:proofErr w:type="spellEnd"/>
      <w:r>
        <w:rPr>
          <w:rFonts w:ascii="Calibri" w:hAnsi="Calibri"/>
          <w:sz w:val="22"/>
          <w:szCs w:val="22"/>
        </w:rPr>
        <w:t xml:space="preserve"> for 100% Automated Plant of </w:t>
      </w:r>
      <w:r w:rsidR="009D662B">
        <w:rPr>
          <w:rFonts w:ascii="Calibri" w:hAnsi="Calibri"/>
          <w:sz w:val="22"/>
          <w:szCs w:val="22"/>
        </w:rPr>
        <w:t>85</w:t>
      </w:r>
      <w:r w:rsidR="005574B8" w:rsidRPr="005574B8">
        <w:rPr>
          <w:rFonts w:ascii="Calibri" w:hAnsi="Calibri"/>
          <w:sz w:val="22"/>
          <w:szCs w:val="22"/>
        </w:rPr>
        <w:t xml:space="preserve"> Spot and </w:t>
      </w:r>
      <w:proofErr w:type="spellStart"/>
      <w:r w:rsidR="005574B8" w:rsidRPr="005574B8">
        <w:rPr>
          <w:rFonts w:ascii="Calibri" w:hAnsi="Calibri"/>
          <w:sz w:val="22"/>
          <w:szCs w:val="22"/>
        </w:rPr>
        <w:t>Mig</w:t>
      </w:r>
      <w:proofErr w:type="spellEnd"/>
      <w:r w:rsidR="005574B8" w:rsidRPr="005574B8">
        <w:rPr>
          <w:rFonts w:ascii="Calibri" w:hAnsi="Calibri"/>
          <w:sz w:val="22"/>
          <w:szCs w:val="22"/>
        </w:rPr>
        <w:t xml:space="preserve"> Welding Robots; Special Purpose Multi Axes Machining </w:t>
      </w:r>
      <w:proofErr w:type="spellStart"/>
      <w:r w:rsidR="005574B8" w:rsidRPr="005574B8">
        <w:rPr>
          <w:rFonts w:ascii="Calibri" w:hAnsi="Calibri"/>
          <w:sz w:val="22"/>
          <w:szCs w:val="22"/>
        </w:rPr>
        <w:t>Centre</w:t>
      </w:r>
      <w:r w:rsidR="00AA50B3">
        <w:rPr>
          <w:rFonts w:ascii="Calibri" w:hAnsi="Calibri"/>
          <w:sz w:val="22"/>
          <w:szCs w:val="22"/>
        </w:rPr>
        <w:t>s</w:t>
      </w:r>
      <w:proofErr w:type="spellEnd"/>
    </w:p>
    <w:p w:rsidR="00075A4B" w:rsidRDefault="000062A3" w:rsidP="00B15DA5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Daily monitoring of production v/s customer demand for </w:t>
      </w:r>
      <w:r w:rsidR="00AA50B3">
        <w:rPr>
          <w:rFonts w:ascii="Calibri" w:hAnsi="Calibri"/>
          <w:sz w:val="22"/>
          <w:szCs w:val="22"/>
        </w:rPr>
        <w:t>daily customer releases</w:t>
      </w:r>
    </w:p>
    <w:p w:rsidR="00F340A0" w:rsidRDefault="00F340A0" w:rsidP="00B15DA5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Responsible for plant Inventory turns ratio and on time delivery as per Customer agre</w:t>
      </w:r>
      <w:r w:rsidR="00B91DA2">
        <w:rPr>
          <w:rFonts w:ascii="Calibri" w:hAnsi="Calibri"/>
          <w:sz w:val="22"/>
          <w:szCs w:val="22"/>
        </w:rPr>
        <w:t>ement</w:t>
      </w:r>
    </w:p>
    <w:p w:rsidR="00075A4B" w:rsidRDefault="005574B8" w:rsidP="00075A4B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Responsible for </w:t>
      </w:r>
      <w:r w:rsidR="00075A4B">
        <w:rPr>
          <w:rFonts w:ascii="Calibri" w:hAnsi="Calibri"/>
          <w:sz w:val="22"/>
          <w:szCs w:val="22"/>
        </w:rPr>
        <w:t xml:space="preserve">Zero Quality Rejection </w:t>
      </w:r>
      <w:r w:rsidR="00A95615">
        <w:rPr>
          <w:rFonts w:ascii="Calibri" w:hAnsi="Calibri"/>
          <w:sz w:val="22"/>
          <w:szCs w:val="22"/>
        </w:rPr>
        <w:t xml:space="preserve">&amp; On time Delivery </w:t>
      </w:r>
      <w:r w:rsidR="00113784">
        <w:rPr>
          <w:rFonts w:ascii="Calibri" w:hAnsi="Calibri"/>
          <w:sz w:val="22"/>
          <w:szCs w:val="22"/>
        </w:rPr>
        <w:t xml:space="preserve">of BIW Assemblies for </w:t>
      </w:r>
      <w:r w:rsidR="004D2A7D">
        <w:rPr>
          <w:rFonts w:ascii="Calibri" w:hAnsi="Calibri"/>
          <w:sz w:val="22"/>
          <w:szCs w:val="22"/>
        </w:rPr>
        <w:t xml:space="preserve">Ford Aspire, Ford </w:t>
      </w:r>
      <w:proofErr w:type="spellStart"/>
      <w:r w:rsidR="004D2A7D">
        <w:rPr>
          <w:rFonts w:ascii="Calibri" w:hAnsi="Calibri"/>
          <w:sz w:val="22"/>
          <w:szCs w:val="22"/>
        </w:rPr>
        <w:t>Figo</w:t>
      </w:r>
      <w:proofErr w:type="spellEnd"/>
      <w:r w:rsidR="004D2A7D">
        <w:rPr>
          <w:rFonts w:ascii="Calibri" w:hAnsi="Calibri"/>
          <w:sz w:val="22"/>
          <w:szCs w:val="22"/>
        </w:rPr>
        <w:t xml:space="preserve"> and Ford </w:t>
      </w:r>
      <w:proofErr w:type="spellStart"/>
      <w:r w:rsidR="004D2A7D">
        <w:rPr>
          <w:rFonts w:ascii="Calibri" w:hAnsi="Calibri"/>
          <w:sz w:val="22"/>
          <w:szCs w:val="22"/>
        </w:rPr>
        <w:t>Ka</w:t>
      </w:r>
      <w:proofErr w:type="spellEnd"/>
      <w:r w:rsidR="004D2A7D">
        <w:rPr>
          <w:rFonts w:ascii="Calibri" w:hAnsi="Calibri"/>
          <w:sz w:val="22"/>
          <w:szCs w:val="22"/>
        </w:rPr>
        <w:t>+ Europe export variant</w:t>
      </w:r>
    </w:p>
    <w:p w:rsidR="00075A4B" w:rsidRDefault="000B354A" w:rsidP="00075A4B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Driving Cost Imp</w:t>
      </w:r>
      <w:r w:rsidR="002901D1">
        <w:rPr>
          <w:rFonts w:ascii="Calibri" w:hAnsi="Calibri"/>
          <w:sz w:val="22"/>
          <w:szCs w:val="22"/>
        </w:rPr>
        <w:t xml:space="preserve"> Projects for an annual savi</w:t>
      </w:r>
      <w:r w:rsidR="00606849">
        <w:rPr>
          <w:rFonts w:ascii="Calibri" w:hAnsi="Calibri"/>
          <w:sz w:val="22"/>
          <w:szCs w:val="22"/>
        </w:rPr>
        <w:t>ngs of 1.9, 1.7, 2.09, 1.1 Crores for FY 2016-19</w:t>
      </w:r>
    </w:p>
    <w:p w:rsidR="002901D1" w:rsidRPr="002901D1" w:rsidRDefault="00113784" w:rsidP="002901D1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Planning &amp;</w:t>
      </w:r>
      <w:r w:rsidR="00075A4B">
        <w:rPr>
          <w:rFonts w:ascii="Calibri" w:hAnsi="Calibri"/>
          <w:sz w:val="22"/>
          <w:szCs w:val="22"/>
        </w:rPr>
        <w:t xml:space="preserve"> Selection for </w:t>
      </w:r>
      <w:r>
        <w:rPr>
          <w:rFonts w:ascii="Calibri" w:hAnsi="Calibri"/>
          <w:sz w:val="22"/>
          <w:szCs w:val="22"/>
        </w:rPr>
        <w:t>E</w:t>
      </w:r>
      <w:r w:rsidR="000B354A">
        <w:rPr>
          <w:rFonts w:ascii="Calibri" w:hAnsi="Calibri"/>
          <w:sz w:val="22"/>
          <w:szCs w:val="22"/>
        </w:rPr>
        <w:t xml:space="preserve">urope Program Investment(Budget </w:t>
      </w:r>
      <w:r>
        <w:rPr>
          <w:rFonts w:ascii="Calibri" w:hAnsi="Calibri"/>
          <w:sz w:val="22"/>
          <w:szCs w:val="22"/>
        </w:rPr>
        <w:t>15 Cr)</w:t>
      </w:r>
      <w:r w:rsidR="00075A4B">
        <w:rPr>
          <w:rFonts w:ascii="Calibri" w:hAnsi="Calibri"/>
          <w:sz w:val="22"/>
          <w:szCs w:val="22"/>
        </w:rPr>
        <w:t>, Technical comparison &amp; design review for Weld Fixture</w:t>
      </w:r>
      <w:r>
        <w:rPr>
          <w:rFonts w:ascii="Calibri" w:hAnsi="Calibri"/>
          <w:sz w:val="22"/>
          <w:szCs w:val="22"/>
        </w:rPr>
        <w:t>s</w:t>
      </w:r>
    </w:p>
    <w:p w:rsidR="00075A4B" w:rsidRDefault="00353B03" w:rsidP="00075A4B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MAFACT </w:t>
      </w:r>
      <w:r w:rsidR="0005526B">
        <w:rPr>
          <w:rFonts w:ascii="Calibri" w:hAnsi="Calibri"/>
          <w:sz w:val="22"/>
          <w:szCs w:val="22"/>
        </w:rPr>
        <w:t xml:space="preserve">Operating Systems </w:t>
      </w:r>
      <w:r w:rsidR="004D2A7D">
        <w:rPr>
          <w:rFonts w:ascii="Calibri" w:hAnsi="Calibri"/>
          <w:sz w:val="22"/>
          <w:szCs w:val="22"/>
        </w:rPr>
        <w:t xml:space="preserve">Champion for the Plant to implement Lean Manufacturing, </w:t>
      </w:r>
      <w:r w:rsidR="00AA50B3">
        <w:rPr>
          <w:rFonts w:ascii="Calibri" w:hAnsi="Calibri"/>
          <w:sz w:val="22"/>
          <w:szCs w:val="22"/>
        </w:rPr>
        <w:t xml:space="preserve">Six Sigma, </w:t>
      </w:r>
      <w:r w:rsidR="004D2A7D">
        <w:rPr>
          <w:rFonts w:ascii="Calibri" w:hAnsi="Calibri"/>
          <w:sz w:val="22"/>
          <w:szCs w:val="22"/>
        </w:rPr>
        <w:t>Value Stream Mapping and TPM concepts</w:t>
      </w:r>
      <w:r w:rsidR="00FA3CF5">
        <w:rPr>
          <w:rFonts w:ascii="Calibri" w:hAnsi="Calibri"/>
          <w:sz w:val="22"/>
          <w:szCs w:val="22"/>
        </w:rPr>
        <w:t xml:space="preserve">. SANAND Plant rated as best improved Division in MAFACT </w:t>
      </w:r>
      <w:proofErr w:type="gramStart"/>
      <w:r w:rsidR="00FA3CF5">
        <w:rPr>
          <w:rFonts w:ascii="Calibri" w:hAnsi="Calibri"/>
          <w:sz w:val="22"/>
          <w:szCs w:val="22"/>
        </w:rPr>
        <w:t>Score</w:t>
      </w:r>
      <w:proofErr w:type="gramEnd"/>
      <w:r w:rsidR="00FA3CF5">
        <w:rPr>
          <w:rFonts w:ascii="Calibri" w:hAnsi="Calibri"/>
          <w:sz w:val="22"/>
          <w:szCs w:val="22"/>
        </w:rPr>
        <w:t xml:space="preserve"> for 2016-17.</w:t>
      </w:r>
    </w:p>
    <w:p w:rsidR="009A4118" w:rsidRDefault="00B41CE8" w:rsidP="00075A4B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Responsible for Parameter setting and change management in parameter for Robot, PLC</w:t>
      </w:r>
    </w:p>
    <w:p w:rsidR="00E72D53" w:rsidRDefault="0002336D" w:rsidP="00075A4B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Inventory control of direct material, MRO and Trolleys,</w:t>
      </w:r>
      <w:r w:rsidR="00B41CE8">
        <w:rPr>
          <w:rFonts w:ascii="Calibri" w:hAnsi="Calibri"/>
          <w:sz w:val="22"/>
          <w:szCs w:val="22"/>
        </w:rPr>
        <w:t xml:space="preserve"> MRP sy</w:t>
      </w:r>
      <w:r>
        <w:rPr>
          <w:rFonts w:ascii="Calibri" w:hAnsi="Calibri"/>
          <w:sz w:val="22"/>
          <w:szCs w:val="22"/>
        </w:rPr>
        <w:t>stem implementation, Improve Cash flow and ITR</w:t>
      </w:r>
    </w:p>
    <w:p w:rsidR="000062A3" w:rsidRDefault="00B41CE8" w:rsidP="000062A3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TPM champion to lead implementation of AM, PM </w:t>
      </w:r>
      <w:r w:rsidR="00AA50B3">
        <w:rPr>
          <w:rFonts w:ascii="Calibri" w:hAnsi="Calibri"/>
          <w:sz w:val="22"/>
          <w:szCs w:val="22"/>
        </w:rPr>
        <w:t xml:space="preserve">, QM and </w:t>
      </w:r>
      <w:r>
        <w:rPr>
          <w:rFonts w:ascii="Calibri" w:hAnsi="Calibri"/>
          <w:sz w:val="22"/>
          <w:szCs w:val="22"/>
        </w:rPr>
        <w:t>Focused Imp</w:t>
      </w:r>
      <w:r w:rsidR="00AA50B3">
        <w:rPr>
          <w:rFonts w:ascii="Calibri" w:hAnsi="Calibri"/>
          <w:sz w:val="22"/>
          <w:szCs w:val="22"/>
        </w:rPr>
        <w:t>rovement</w:t>
      </w:r>
      <w:r>
        <w:rPr>
          <w:rFonts w:ascii="Calibri" w:hAnsi="Calibri"/>
          <w:sz w:val="22"/>
          <w:szCs w:val="22"/>
        </w:rPr>
        <w:t xml:space="preserve"> Pillars</w:t>
      </w:r>
    </w:p>
    <w:p w:rsidR="00AA50B3" w:rsidRPr="000062A3" w:rsidRDefault="00AA50B3" w:rsidP="000062A3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Drive 5S , Standardized work and Quality Culture on shop floor</w:t>
      </w:r>
    </w:p>
    <w:p w:rsidR="001760DF" w:rsidRDefault="001760DF" w:rsidP="001760DF">
      <w:pPr>
        <w:ind w:left="720"/>
        <w:jc w:val="both"/>
        <w:rPr>
          <w:rFonts w:ascii="Calibri" w:hAnsi="Calibri"/>
          <w:sz w:val="22"/>
          <w:szCs w:val="22"/>
        </w:rPr>
      </w:pPr>
    </w:p>
    <w:p w:rsidR="001760DF" w:rsidRPr="00C02055" w:rsidRDefault="001760DF" w:rsidP="001760DF">
      <w:pPr>
        <w:tabs>
          <w:tab w:val="left" w:pos="2160"/>
        </w:tabs>
        <w:ind w:left="357"/>
        <w:jc w:val="both"/>
        <w:rPr>
          <w:rFonts w:ascii="Calibri" w:hAnsi="Calibri"/>
          <w:b/>
          <w:bCs/>
          <w:sz w:val="22"/>
          <w:szCs w:val="22"/>
        </w:rPr>
      </w:pPr>
      <w:r w:rsidRPr="00C02055">
        <w:rPr>
          <w:rFonts w:ascii="Calibri" w:hAnsi="Calibri"/>
          <w:b/>
          <w:bCs/>
          <w:sz w:val="22"/>
          <w:szCs w:val="22"/>
        </w:rPr>
        <w:t>Major achievement</w:t>
      </w:r>
      <w:r>
        <w:rPr>
          <w:rFonts w:ascii="Calibri" w:hAnsi="Calibri"/>
          <w:b/>
          <w:bCs/>
          <w:sz w:val="22"/>
          <w:szCs w:val="22"/>
        </w:rPr>
        <w:t>s at Cosma</w:t>
      </w:r>
      <w:r w:rsidRPr="00C02055">
        <w:rPr>
          <w:rFonts w:ascii="Calibri" w:hAnsi="Calibri"/>
          <w:b/>
          <w:bCs/>
          <w:sz w:val="22"/>
          <w:szCs w:val="22"/>
        </w:rPr>
        <w:t>:</w:t>
      </w:r>
    </w:p>
    <w:p w:rsidR="001760DF" w:rsidRDefault="001760DF" w:rsidP="001760DF">
      <w:pPr>
        <w:numPr>
          <w:ilvl w:val="0"/>
          <w:numId w:val="9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Handling Capital budget spending for the Plant construction, Building and P</w:t>
      </w:r>
      <w:r w:rsidR="0005526B">
        <w:rPr>
          <w:rFonts w:asciiTheme="minorHAnsi" w:hAnsiTheme="minorHAnsi"/>
          <w:sz w:val="22"/>
          <w:szCs w:val="22"/>
        </w:rPr>
        <w:t>lant Machinery of INR 120 Crore</w:t>
      </w:r>
      <w:r w:rsidR="000062A3">
        <w:rPr>
          <w:rFonts w:asciiTheme="minorHAnsi" w:hAnsiTheme="minorHAnsi"/>
          <w:sz w:val="22"/>
          <w:szCs w:val="22"/>
        </w:rPr>
        <w:t xml:space="preserve"> by leading all installation and commissioning activities</w:t>
      </w:r>
    </w:p>
    <w:p w:rsidR="001760DF" w:rsidRPr="005574B8" w:rsidRDefault="00B41CE8" w:rsidP="001760DF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Improved the OEE from 58% to 86</w:t>
      </w:r>
      <w:r w:rsidR="000B354A">
        <w:rPr>
          <w:rFonts w:ascii="Calibri" w:hAnsi="Calibri"/>
          <w:sz w:val="22"/>
          <w:szCs w:val="22"/>
        </w:rPr>
        <w:t>% in last 15</w:t>
      </w:r>
      <w:r>
        <w:rPr>
          <w:rFonts w:ascii="Calibri" w:hAnsi="Calibri"/>
          <w:sz w:val="22"/>
          <w:szCs w:val="22"/>
        </w:rPr>
        <w:t xml:space="preserve"> months through TPM implementation</w:t>
      </w:r>
    </w:p>
    <w:p w:rsidR="001760DF" w:rsidRPr="005574B8" w:rsidRDefault="001760DF" w:rsidP="001760DF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5574B8">
        <w:rPr>
          <w:rFonts w:ascii="Calibri" w:hAnsi="Calibri"/>
          <w:sz w:val="22"/>
          <w:szCs w:val="22"/>
        </w:rPr>
        <w:t>Reduce</w:t>
      </w:r>
      <w:r w:rsidR="00AA50B3">
        <w:rPr>
          <w:rFonts w:ascii="Calibri" w:hAnsi="Calibri"/>
          <w:sz w:val="22"/>
          <w:szCs w:val="22"/>
        </w:rPr>
        <w:t>d the Operational Expenses by 40% within last 2 years</w:t>
      </w:r>
    </w:p>
    <w:p w:rsidR="001760DF" w:rsidRPr="005574B8" w:rsidRDefault="001760DF" w:rsidP="001760DF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5574B8">
        <w:rPr>
          <w:rFonts w:ascii="Calibri" w:hAnsi="Calibri"/>
          <w:sz w:val="22"/>
          <w:szCs w:val="22"/>
        </w:rPr>
        <w:t xml:space="preserve">Improved the </w:t>
      </w:r>
      <w:proofErr w:type="spellStart"/>
      <w:r w:rsidRPr="005574B8">
        <w:rPr>
          <w:rFonts w:ascii="Calibri" w:hAnsi="Calibri"/>
          <w:sz w:val="22"/>
          <w:szCs w:val="22"/>
        </w:rPr>
        <w:t>Labour</w:t>
      </w:r>
      <w:proofErr w:type="spellEnd"/>
      <w:r w:rsidRPr="005574B8">
        <w:rPr>
          <w:rFonts w:ascii="Calibri" w:hAnsi="Calibri"/>
          <w:sz w:val="22"/>
          <w:szCs w:val="22"/>
        </w:rPr>
        <w:t xml:space="preserve"> Effic</w:t>
      </w:r>
      <w:r w:rsidR="004D2A7D">
        <w:rPr>
          <w:rFonts w:ascii="Calibri" w:hAnsi="Calibri"/>
          <w:sz w:val="22"/>
          <w:szCs w:val="22"/>
        </w:rPr>
        <w:t>iency from 62 % to 76% in last 6</w:t>
      </w:r>
      <w:r w:rsidRPr="005574B8">
        <w:rPr>
          <w:rFonts w:ascii="Calibri" w:hAnsi="Calibri"/>
          <w:sz w:val="22"/>
          <w:szCs w:val="22"/>
        </w:rPr>
        <w:t xml:space="preserve"> months.</w:t>
      </w:r>
    </w:p>
    <w:p w:rsidR="001760DF" w:rsidRDefault="001760DF" w:rsidP="001760DF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5574B8">
        <w:rPr>
          <w:rFonts w:ascii="Calibri" w:hAnsi="Calibri"/>
          <w:sz w:val="22"/>
          <w:szCs w:val="22"/>
        </w:rPr>
        <w:t>Machine availability im</w:t>
      </w:r>
      <w:r w:rsidR="00B41CE8">
        <w:rPr>
          <w:rFonts w:ascii="Calibri" w:hAnsi="Calibri"/>
          <w:sz w:val="22"/>
          <w:szCs w:val="22"/>
        </w:rPr>
        <w:t>proved from 87</w:t>
      </w:r>
      <w:r w:rsidR="004D2A7D">
        <w:rPr>
          <w:rFonts w:ascii="Calibri" w:hAnsi="Calibri"/>
          <w:sz w:val="22"/>
          <w:szCs w:val="22"/>
        </w:rPr>
        <w:t>% to 97% in last 6</w:t>
      </w:r>
      <w:r w:rsidR="00F340A0">
        <w:rPr>
          <w:rFonts w:ascii="Calibri" w:hAnsi="Calibri"/>
          <w:sz w:val="22"/>
          <w:szCs w:val="22"/>
        </w:rPr>
        <w:t xml:space="preserve"> Months</w:t>
      </w:r>
    </w:p>
    <w:p w:rsidR="00F340A0" w:rsidRPr="005574B8" w:rsidRDefault="00F340A0" w:rsidP="001760DF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Handling of Continuous improvement projects of Lean, Six Sigma and VSM for last 4 years</w:t>
      </w:r>
    </w:p>
    <w:p w:rsidR="001760DF" w:rsidRPr="00AA50B3" w:rsidRDefault="001760DF" w:rsidP="001760DF">
      <w:pPr>
        <w:numPr>
          <w:ilvl w:val="0"/>
          <w:numId w:val="9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Handled </w:t>
      </w:r>
      <w:r w:rsidR="0005526B">
        <w:rPr>
          <w:rFonts w:ascii="Calibri" w:hAnsi="Calibri"/>
          <w:sz w:val="22"/>
          <w:szCs w:val="22"/>
        </w:rPr>
        <w:t xml:space="preserve">the on time launch of the Cosma, </w:t>
      </w:r>
      <w:r>
        <w:rPr>
          <w:rFonts w:ascii="Calibri" w:hAnsi="Calibri"/>
          <w:sz w:val="22"/>
          <w:szCs w:val="22"/>
        </w:rPr>
        <w:t xml:space="preserve">Sanand Facility and Supported TT, PP and MP1 Builds at Ford with the required </w:t>
      </w:r>
      <w:r w:rsidR="00455039">
        <w:rPr>
          <w:rFonts w:ascii="Calibri" w:hAnsi="Calibri"/>
          <w:sz w:val="22"/>
          <w:szCs w:val="22"/>
        </w:rPr>
        <w:t>Dimensional Accuracy for the Assemblies.</w:t>
      </w:r>
    </w:p>
    <w:p w:rsidR="00AA50B3" w:rsidRDefault="00AA50B3" w:rsidP="00AA50B3">
      <w:pPr>
        <w:numPr>
          <w:ilvl w:val="0"/>
          <w:numId w:val="9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Project Manager for Supplier timeline of Press Installation ISGEC, </w:t>
      </w:r>
      <w:proofErr w:type="spellStart"/>
      <w:r>
        <w:rPr>
          <w:rFonts w:asciiTheme="minorHAnsi" w:hAnsiTheme="minorHAnsi"/>
          <w:sz w:val="22"/>
          <w:szCs w:val="22"/>
        </w:rPr>
        <w:t>Yamunanagar</w:t>
      </w:r>
      <w:proofErr w:type="spellEnd"/>
      <w:r>
        <w:rPr>
          <w:rFonts w:asciiTheme="minorHAnsi" w:hAnsiTheme="minorHAnsi"/>
          <w:sz w:val="22"/>
          <w:szCs w:val="22"/>
        </w:rPr>
        <w:t xml:space="preserve"> for the Tier II suppliers &amp; subsequent commissioning at Sanand: M/s Reliable and M/s VRM</w:t>
      </w:r>
    </w:p>
    <w:p w:rsidR="00F340A0" w:rsidRDefault="00F340A0" w:rsidP="00F340A0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Government Liaison activities with Local Government Bodies like GIDC, GPCB, UGVCL for Building Instruction, Permits and Consent of Operations</w:t>
      </w:r>
    </w:p>
    <w:p w:rsidR="00F340A0" w:rsidRDefault="00F340A0" w:rsidP="00F340A0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9A4118">
        <w:rPr>
          <w:rFonts w:ascii="Calibri" w:hAnsi="Calibri"/>
          <w:sz w:val="22"/>
          <w:szCs w:val="22"/>
        </w:rPr>
        <w:t>Support the Line Integrators for Preparing Weld assembly cells</w:t>
      </w:r>
      <w:r>
        <w:rPr>
          <w:rFonts w:ascii="Calibri" w:hAnsi="Calibri"/>
          <w:sz w:val="22"/>
          <w:szCs w:val="22"/>
        </w:rPr>
        <w:t xml:space="preserve"> as per Cosma Standards &amp;Perform buy-off</w:t>
      </w:r>
      <w:r w:rsidR="00D57F72">
        <w:rPr>
          <w:rFonts w:ascii="Calibri" w:hAnsi="Calibri"/>
          <w:sz w:val="22"/>
          <w:szCs w:val="22"/>
        </w:rPr>
        <w:t xml:space="preserve"> of Lines with performance at Gross JPH Capacity</w:t>
      </w:r>
    </w:p>
    <w:p w:rsidR="00F340A0" w:rsidRDefault="00F340A0" w:rsidP="00F340A0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Finalizing the Design Base Requirements for planning of Facility Utilities(MEP Items)</w:t>
      </w:r>
    </w:p>
    <w:p w:rsidR="00F340A0" w:rsidRDefault="00F340A0" w:rsidP="00F340A0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Finalizing the specifications &amp; capacity of Compressor, DG Set, HT &amp; LT Panel Breaker size, Transformer capacity, HVAC system, Sewage treatment plant, Chiller system</w:t>
      </w:r>
    </w:p>
    <w:p w:rsidR="00AA50B3" w:rsidRPr="00C02055" w:rsidRDefault="00AA50B3" w:rsidP="001760DF">
      <w:pPr>
        <w:numPr>
          <w:ilvl w:val="0"/>
          <w:numId w:val="9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>Ensure de-unionized plant through effective communication and wage negotiation. Proactively team members com</w:t>
      </w:r>
      <w:r w:rsidR="00F340A0">
        <w:rPr>
          <w:rFonts w:ascii="Calibri" w:hAnsi="Calibri"/>
          <w:sz w:val="22"/>
          <w:szCs w:val="22"/>
        </w:rPr>
        <w:t>mitted for KPI based increments</w:t>
      </w:r>
      <w:r w:rsidR="00606849">
        <w:rPr>
          <w:rFonts w:ascii="Calibri" w:hAnsi="Calibri"/>
          <w:sz w:val="22"/>
          <w:szCs w:val="22"/>
        </w:rPr>
        <w:t xml:space="preserve"> and training</w:t>
      </w:r>
    </w:p>
    <w:p w:rsidR="00075A4B" w:rsidRDefault="00075A4B" w:rsidP="008231F1">
      <w:pPr>
        <w:jc w:val="both"/>
        <w:rPr>
          <w:rFonts w:asciiTheme="minorHAnsi" w:hAnsiTheme="minorHAnsi"/>
          <w:b/>
          <w:sz w:val="22"/>
          <w:szCs w:val="22"/>
        </w:rPr>
      </w:pPr>
    </w:p>
    <w:p w:rsidR="008270D6" w:rsidRPr="00C02055" w:rsidRDefault="008270D6" w:rsidP="008270D6">
      <w:pPr>
        <w:tabs>
          <w:tab w:val="left" w:pos="2160"/>
        </w:tabs>
        <w:jc w:val="both"/>
        <w:rPr>
          <w:rFonts w:ascii="Calibri" w:hAnsi="Calibri"/>
          <w:sz w:val="12"/>
          <w:szCs w:val="12"/>
        </w:rPr>
      </w:pPr>
      <w:r w:rsidRPr="00C02055">
        <w:rPr>
          <w:rFonts w:asciiTheme="minorHAnsi" w:hAnsiTheme="minorHAnsi"/>
          <w:b/>
          <w:sz w:val="22"/>
          <w:szCs w:val="22"/>
        </w:rPr>
        <w:t>Ju</w:t>
      </w:r>
      <w:r w:rsidR="00E546D8">
        <w:rPr>
          <w:rFonts w:asciiTheme="minorHAnsi" w:hAnsiTheme="minorHAnsi"/>
          <w:b/>
          <w:sz w:val="22"/>
          <w:szCs w:val="22"/>
        </w:rPr>
        <w:t xml:space="preserve">ly </w:t>
      </w:r>
      <w:r w:rsidRPr="00C02055">
        <w:rPr>
          <w:rFonts w:asciiTheme="minorHAnsi" w:hAnsiTheme="minorHAnsi"/>
          <w:b/>
          <w:sz w:val="22"/>
          <w:szCs w:val="22"/>
        </w:rPr>
        <w:t>20</w:t>
      </w:r>
      <w:r w:rsidR="00E546D8">
        <w:rPr>
          <w:rFonts w:asciiTheme="minorHAnsi" w:hAnsiTheme="minorHAnsi"/>
          <w:b/>
          <w:sz w:val="22"/>
          <w:szCs w:val="22"/>
        </w:rPr>
        <w:t>07</w:t>
      </w:r>
      <w:r w:rsidR="000D577C">
        <w:rPr>
          <w:rFonts w:ascii="Calibri" w:hAnsi="Calibri"/>
          <w:b/>
          <w:sz w:val="22"/>
          <w:szCs w:val="22"/>
        </w:rPr>
        <w:t xml:space="preserve"> – Nov 2013</w:t>
      </w:r>
      <w:r w:rsidRPr="00C02055">
        <w:rPr>
          <w:rFonts w:ascii="Calibri" w:hAnsi="Calibri"/>
          <w:b/>
          <w:sz w:val="22"/>
          <w:szCs w:val="22"/>
        </w:rPr>
        <w:t>: Manager – Press Shop Maintenance, Tata Motors – Nano</w:t>
      </w:r>
    </w:p>
    <w:p w:rsidR="008270D6" w:rsidRPr="00C02055" w:rsidRDefault="008270D6" w:rsidP="008270D6">
      <w:pPr>
        <w:jc w:val="both"/>
        <w:rPr>
          <w:rFonts w:ascii="Calibri" w:hAnsi="Calibri"/>
          <w:b/>
          <w:sz w:val="22"/>
          <w:szCs w:val="22"/>
        </w:rPr>
      </w:pPr>
      <w:r w:rsidRPr="00C02055">
        <w:rPr>
          <w:rFonts w:ascii="Calibri" w:hAnsi="Calibri"/>
          <w:b/>
          <w:sz w:val="22"/>
          <w:szCs w:val="22"/>
        </w:rPr>
        <w:t>Responsibilities</w:t>
      </w:r>
    </w:p>
    <w:p w:rsidR="00940CEB" w:rsidRPr="00C02055" w:rsidRDefault="00940CEB" w:rsidP="00940CEB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C02055">
        <w:rPr>
          <w:rFonts w:ascii="Calibri" w:hAnsi="Calibri"/>
          <w:sz w:val="22"/>
          <w:szCs w:val="22"/>
        </w:rPr>
        <w:t>Installation of Mechanical Press Line – Komatsu Make(2000 Ton Lead Press, 4x1000 Ton – Following Press)</w:t>
      </w:r>
    </w:p>
    <w:p w:rsidR="008270D6" w:rsidRPr="00C02055" w:rsidRDefault="008270D6" w:rsidP="008270D6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C02055">
        <w:rPr>
          <w:rFonts w:ascii="Calibri" w:hAnsi="Calibri"/>
          <w:sz w:val="22"/>
          <w:szCs w:val="22"/>
        </w:rPr>
        <w:t xml:space="preserve">Shift </w:t>
      </w:r>
      <w:proofErr w:type="spellStart"/>
      <w:r w:rsidRPr="00C02055">
        <w:rPr>
          <w:rFonts w:ascii="Calibri" w:hAnsi="Calibri"/>
          <w:sz w:val="22"/>
          <w:szCs w:val="22"/>
        </w:rPr>
        <w:t>Incharge</w:t>
      </w:r>
      <w:proofErr w:type="spellEnd"/>
      <w:r w:rsidRPr="00C02055">
        <w:rPr>
          <w:rFonts w:ascii="Calibri" w:hAnsi="Calibri"/>
          <w:sz w:val="22"/>
          <w:szCs w:val="22"/>
        </w:rPr>
        <w:t xml:space="preserve"> for Maintenance</w:t>
      </w:r>
      <w:r w:rsidRPr="00C02055">
        <w:rPr>
          <w:rFonts w:asciiTheme="minorHAnsi" w:hAnsiTheme="minorHAnsi"/>
          <w:sz w:val="22"/>
          <w:szCs w:val="22"/>
        </w:rPr>
        <w:t xml:space="preserve"> Team</w:t>
      </w:r>
    </w:p>
    <w:p w:rsidR="008270D6" w:rsidRDefault="008270D6" w:rsidP="008270D6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C02055">
        <w:rPr>
          <w:rFonts w:ascii="Calibri" w:hAnsi="Calibri"/>
          <w:sz w:val="22"/>
          <w:szCs w:val="22"/>
        </w:rPr>
        <w:t xml:space="preserve">Implementation of Time Based Maintenance check sheets – JH &amp; PM for all press shop </w:t>
      </w:r>
      <w:proofErr w:type="spellStart"/>
      <w:r w:rsidRPr="00C02055">
        <w:rPr>
          <w:rFonts w:ascii="Calibri" w:hAnsi="Calibri"/>
          <w:sz w:val="22"/>
          <w:szCs w:val="22"/>
        </w:rPr>
        <w:t>equipments</w:t>
      </w:r>
      <w:proofErr w:type="spellEnd"/>
      <w:r w:rsidRPr="00C02055">
        <w:rPr>
          <w:rFonts w:ascii="Calibri" w:hAnsi="Calibri"/>
          <w:sz w:val="22"/>
          <w:szCs w:val="22"/>
        </w:rPr>
        <w:t xml:space="preserve"> and Condition Based Monitoring check sheets for 2000T Mechanical Press</w:t>
      </w:r>
    </w:p>
    <w:p w:rsidR="008270D6" w:rsidRPr="00C02055" w:rsidRDefault="008270D6" w:rsidP="008270D6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C02055">
        <w:rPr>
          <w:rFonts w:ascii="Calibri" w:hAnsi="Calibri"/>
          <w:sz w:val="22"/>
          <w:szCs w:val="22"/>
        </w:rPr>
        <w:t>Preparation of the Capex&amp; Revenue Budget for the Press Maintenance Department for FY 2010-11 &amp; FY 2011-12, to monitor budget consumption with monthly tracking</w:t>
      </w:r>
    </w:p>
    <w:p w:rsidR="008270D6" w:rsidRPr="00C02055" w:rsidRDefault="008270D6" w:rsidP="008270D6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C02055">
        <w:rPr>
          <w:rFonts w:ascii="Calibri" w:hAnsi="Calibri"/>
          <w:sz w:val="22"/>
          <w:szCs w:val="22"/>
        </w:rPr>
        <w:t>Reducing the Variable Conversion Cost by initiatives like localization of machine spare suppliers, monitoring the usage of general consumables and conducting VCC workshops</w:t>
      </w:r>
    </w:p>
    <w:p w:rsidR="00563457" w:rsidRDefault="008270D6" w:rsidP="00536A4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563457">
        <w:rPr>
          <w:rFonts w:ascii="Calibri" w:hAnsi="Calibri"/>
          <w:sz w:val="22"/>
          <w:szCs w:val="22"/>
        </w:rPr>
        <w:t>Autho</w:t>
      </w:r>
      <w:r w:rsidR="00563457">
        <w:rPr>
          <w:rFonts w:ascii="Calibri" w:hAnsi="Calibri"/>
          <w:sz w:val="22"/>
          <w:szCs w:val="22"/>
        </w:rPr>
        <w:t>rized Trainer for ISO/TS 16949</w:t>
      </w:r>
      <w:r w:rsidRPr="00563457">
        <w:rPr>
          <w:rFonts w:ascii="Calibri" w:hAnsi="Calibri"/>
          <w:sz w:val="22"/>
          <w:szCs w:val="22"/>
        </w:rPr>
        <w:t xml:space="preserve">, EMS ISO 14001, </w:t>
      </w:r>
      <w:proofErr w:type="gramStart"/>
      <w:r w:rsidRPr="00563457">
        <w:rPr>
          <w:rFonts w:ascii="Calibri" w:hAnsi="Calibri"/>
          <w:sz w:val="22"/>
          <w:szCs w:val="22"/>
        </w:rPr>
        <w:t>OHSAS</w:t>
      </w:r>
      <w:proofErr w:type="gramEnd"/>
      <w:r w:rsidRPr="00563457">
        <w:rPr>
          <w:rFonts w:ascii="Calibri" w:hAnsi="Calibri"/>
          <w:sz w:val="22"/>
          <w:szCs w:val="22"/>
        </w:rPr>
        <w:t xml:space="preserve"> 18001. Have trained 220 te</w:t>
      </w:r>
      <w:r w:rsidR="005823F9" w:rsidRPr="00563457">
        <w:rPr>
          <w:rFonts w:ascii="Calibri" w:hAnsi="Calibri"/>
          <w:sz w:val="22"/>
          <w:szCs w:val="22"/>
        </w:rPr>
        <w:t>a</w:t>
      </w:r>
      <w:r w:rsidR="00563457">
        <w:rPr>
          <w:rFonts w:ascii="Calibri" w:hAnsi="Calibri"/>
          <w:sz w:val="22"/>
          <w:szCs w:val="22"/>
        </w:rPr>
        <w:t>m members. Documentation of</w:t>
      </w:r>
      <w:r w:rsidR="00563457" w:rsidRPr="00563457">
        <w:rPr>
          <w:rFonts w:ascii="Calibri" w:hAnsi="Calibri"/>
          <w:sz w:val="22"/>
          <w:szCs w:val="22"/>
        </w:rPr>
        <w:t>:</w:t>
      </w:r>
      <w:r w:rsidR="0002336D">
        <w:rPr>
          <w:rFonts w:ascii="Calibri" w:hAnsi="Calibri"/>
          <w:sz w:val="22"/>
          <w:szCs w:val="22"/>
        </w:rPr>
        <w:t xml:space="preserve"> </w:t>
      </w:r>
      <w:r w:rsidR="00563457">
        <w:rPr>
          <w:rFonts w:ascii="Calibri" w:hAnsi="Calibri"/>
          <w:sz w:val="22"/>
          <w:szCs w:val="22"/>
        </w:rPr>
        <w:t>PFD</w:t>
      </w:r>
      <w:r w:rsidRPr="00563457">
        <w:rPr>
          <w:rFonts w:ascii="Calibri" w:hAnsi="Calibri"/>
          <w:sz w:val="22"/>
          <w:szCs w:val="22"/>
        </w:rPr>
        <w:t xml:space="preserve">, Control Plan, PFMEA, AIA, HIRA etc. </w:t>
      </w:r>
    </w:p>
    <w:p w:rsidR="008270D6" w:rsidRPr="00563457" w:rsidRDefault="00455039" w:rsidP="00536A4E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 Back up Strategy</w:t>
      </w:r>
      <w:r w:rsidR="008270D6" w:rsidRPr="00563457">
        <w:rPr>
          <w:rFonts w:ascii="Calibri" w:hAnsi="Calibri"/>
          <w:sz w:val="22"/>
          <w:szCs w:val="22"/>
        </w:rPr>
        <w:t xml:space="preserve"> for all PLC programs and Servo Drive</w:t>
      </w:r>
      <w:r w:rsidR="00C36A7B">
        <w:rPr>
          <w:rFonts w:ascii="Calibri" w:hAnsi="Calibri"/>
          <w:sz w:val="22"/>
          <w:szCs w:val="22"/>
        </w:rPr>
        <w:t xml:space="preserve"> parameters for all </w:t>
      </w:r>
      <w:proofErr w:type="spellStart"/>
      <w:r w:rsidR="00C36A7B">
        <w:rPr>
          <w:rFonts w:ascii="Calibri" w:hAnsi="Calibri"/>
          <w:sz w:val="22"/>
          <w:szCs w:val="22"/>
        </w:rPr>
        <w:t>equipments</w:t>
      </w:r>
      <w:proofErr w:type="spellEnd"/>
      <w:r w:rsidR="00C36A7B">
        <w:rPr>
          <w:rFonts w:ascii="Calibri" w:hAnsi="Calibri"/>
          <w:sz w:val="22"/>
          <w:szCs w:val="22"/>
        </w:rPr>
        <w:t xml:space="preserve"> and make necessary program changes for process improvements</w:t>
      </w:r>
    </w:p>
    <w:p w:rsidR="00201468" w:rsidRPr="00C02055" w:rsidRDefault="00D57F72" w:rsidP="008270D6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Die Trials and Press Parameter settings for Die Try out</w:t>
      </w:r>
    </w:p>
    <w:p w:rsidR="008270D6" w:rsidRPr="00C02055" w:rsidRDefault="009E4469" w:rsidP="008270D6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Training team</w:t>
      </w:r>
      <w:r w:rsidR="009271D3">
        <w:rPr>
          <w:rFonts w:ascii="Calibri" w:hAnsi="Calibri"/>
          <w:sz w:val="22"/>
          <w:szCs w:val="22"/>
        </w:rPr>
        <w:t xml:space="preserve"> on</w:t>
      </w:r>
      <w:r w:rsidR="008270D6" w:rsidRPr="00C02055">
        <w:rPr>
          <w:rFonts w:ascii="Calibri" w:hAnsi="Calibri"/>
          <w:sz w:val="22"/>
          <w:szCs w:val="22"/>
        </w:rPr>
        <w:t xml:space="preserve"> Basic &amp; Advance E</w:t>
      </w:r>
      <w:r>
        <w:rPr>
          <w:rFonts w:asciiTheme="minorHAnsi" w:hAnsiTheme="minorHAnsi"/>
          <w:sz w:val="22"/>
          <w:szCs w:val="22"/>
        </w:rPr>
        <w:t xml:space="preserve">lectrical, Electronics, </w:t>
      </w:r>
      <w:r w:rsidR="008270D6" w:rsidRPr="00C02055">
        <w:rPr>
          <w:rFonts w:asciiTheme="minorHAnsi" w:hAnsiTheme="minorHAnsi"/>
          <w:sz w:val="22"/>
          <w:szCs w:val="22"/>
        </w:rPr>
        <w:t>PLC</w:t>
      </w:r>
      <w:r w:rsidR="009271D3">
        <w:rPr>
          <w:rFonts w:asciiTheme="minorHAnsi" w:hAnsiTheme="minorHAnsi"/>
          <w:sz w:val="22"/>
          <w:szCs w:val="22"/>
        </w:rPr>
        <w:t>&amp; behavioral aspects</w:t>
      </w:r>
    </w:p>
    <w:p w:rsidR="008270D6" w:rsidRPr="00C02055" w:rsidRDefault="00455039" w:rsidP="00C02055">
      <w:pPr>
        <w:numPr>
          <w:ilvl w:val="0"/>
          <w:numId w:val="6"/>
        </w:numPr>
        <w:tabs>
          <w:tab w:val="left" w:pos="21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Leading</w:t>
      </w:r>
      <w:r w:rsidR="0002336D">
        <w:rPr>
          <w:rFonts w:ascii="Calibri" w:hAnsi="Calibri"/>
          <w:sz w:val="22"/>
          <w:szCs w:val="22"/>
        </w:rPr>
        <w:t xml:space="preserve"> </w:t>
      </w:r>
      <w:r w:rsidR="004D2947" w:rsidRPr="00C02055">
        <w:rPr>
          <w:rFonts w:asciiTheme="minorHAnsi" w:hAnsiTheme="minorHAnsi"/>
          <w:sz w:val="22"/>
          <w:szCs w:val="22"/>
        </w:rPr>
        <w:t>TPM implementation in Press Shop : JH, PM, QM, KK, SHE Pillar</w:t>
      </w:r>
    </w:p>
    <w:p w:rsidR="002556F6" w:rsidRPr="009E4469" w:rsidRDefault="008270D6" w:rsidP="009E4469">
      <w:pPr>
        <w:numPr>
          <w:ilvl w:val="0"/>
          <w:numId w:val="6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 w:rsidRPr="00C02055">
        <w:rPr>
          <w:rFonts w:ascii="Calibri" w:hAnsi="Calibri"/>
          <w:sz w:val="22"/>
          <w:szCs w:val="22"/>
        </w:rPr>
        <w:t>Shop Co-</w:t>
      </w:r>
      <w:proofErr w:type="spellStart"/>
      <w:r w:rsidRPr="00C02055">
        <w:rPr>
          <w:rFonts w:ascii="Calibri" w:hAnsi="Calibri"/>
          <w:sz w:val="22"/>
          <w:szCs w:val="22"/>
        </w:rPr>
        <w:t>ordinator</w:t>
      </w:r>
      <w:proofErr w:type="spellEnd"/>
      <w:r w:rsidRPr="00C02055">
        <w:rPr>
          <w:rFonts w:ascii="Calibri" w:hAnsi="Calibri"/>
          <w:sz w:val="22"/>
          <w:szCs w:val="22"/>
        </w:rPr>
        <w:t xml:space="preserve"> of </w:t>
      </w:r>
      <w:r w:rsidR="009E4469">
        <w:rPr>
          <w:rFonts w:ascii="Calibri" w:hAnsi="Calibri"/>
          <w:sz w:val="22"/>
          <w:szCs w:val="22"/>
        </w:rPr>
        <w:t>Safety,</w:t>
      </w:r>
      <w:r w:rsidRPr="00C02055">
        <w:rPr>
          <w:rFonts w:ascii="Calibri" w:hAnsi="Calibri"/>
          <w:sz w:val="22"/>
          <w:szCs w:val="22"/>
        </w:rPr>
        <w:t>5S, Kaizen &amp; SDT initiatives</w:t>
      </w:r>
    </w:p>
    <w:p w:rsidR="00C07192" w:rsidRPr="00C02055" w:rsidRDefault="00660C12" w:rsidP="00C02055">
      <w:pPr>
        <w:numPr>
          <w:ilvl w:val="0"/>
          <w:numId w:val="6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SAP PM life cycle implementation. Order completion and tracking on major </w:t>
      </w:r>
      <w:r w:rsidR="00455039">
        <w:rPr>
          <w:rFonts w:asciiTheme="minorHAnsi" w:hAnsiTheme="minorHAnsi"/>
          <w:sz w:val="22"/>
          <w:szCs w:val="22"/>
        </w:rPr>
        <w:t>metrics</w:t>
      </w:r>
      <w:r>
        <w:rPr>
          <w:rFonts w:asciiTheme="minorHAnsi" w:hAnsiTheme="minorHAnsi"/>
          <w:sz w:val="22"/>
          <w:szCs w:val="22"/>
        </w:rPr>
        <w:t>.</w:t>
      </w:r>
    </w:p>
    <w:p w:rsidR="009D4999" w:rsidRPr="00C02055" w:rsidRDefault="009D4999" w:rsidP="009D4999">
      <w:pPr>
        <w:jc w:val="both"/>
        <w:rPr>
          <w:rFonts w:asciiTheme="minorHAnsi" w:hAnsiTheme="minorHAnsi"/>
          <w:sz w:val="22"/>
          <w:szCs w:val="22"/>
        </w:rPr>
      </w:pPr>
    </w:p>
    <w:p w:rsidR="008270D6" w:rsidRPr="00C02055" w:rsidRDefault="008270D6" w:rsidP="008270D6">
      <w:pPr>
        <w:tabs>
          <w:tab w:val="left" w:pos="2160"/>
        </w:tabs>
        <w:ind w:left="357"/>
        <w:jc w:val="both"/>
        <w:rPr>
          <w:rFonts w:ascii="Calibri" w:hAnsi="Calibri"/>
          <w:b/>
          <w:bCs/>
          <w:sz w:val="22"/>
          <w:szCs w:val="22"/>
        </w:rPr>
      </w:pPr>
      <w:r w:rsidRPr="00C02055">
        <w:rPr>
          <w:rFonts w:ascii="Calibri" w:hAnsi="Calibri"/>
          <w:b/>
          <w:bCs/>
          <w:sz w:val="22"/>
          <w:szCs w:val="22"/>
        </w:rPr>
        <w:t>Major achievement</w:t>
      </w:r>
      <w:r w:rsidR="00A6237A">
        <w:rPr>
          <w:rFonts w:ascii="Calibri" w:hAnsi="Calibri"/>
          <w:b/>
          <w:bCs/>
          <w:sz w:val="22"/>
          <w:szCs w:val="22"/>
        </w:rPr>
        <w:t xml:space="preserve"> at Tata Motors</w:t>
      </w:r>
      <w:r w:rsidRPr="00C02055">
        <w:rPr>
          <w:rFonts w:ascii="Calibri" w:hAnsi="Calibri"/>
          <w:b/>
          <w:bCs/>
          <w:sz w:val="22"/>
          <w:szCs w:val="22"/>
        </w:rPr>
        <w:t>:</w:t>
      </w:r>
    </w:p>
    <w:p w:rsidR="00A6237A" w:rsidRPr="00B4723B" w:rsidRDefault="00A6237A" w:rsidP="00A6237A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Selected through Fast Track Selection Scheme for the Talent pool consecutively for 3 years</w:t>
      </w:r>
    </w:p>
    <w:p w:rsidR="00A6237A" w:rsidRPr="00C02055" w:rsidRDefault="00A6237A" w:rsidP="00A6237A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Selected for the Company Talent Pool and awarded a higher study program of Post Graduate Executive MBA at S. P. Jain Institute of Management &amp; Research, Mumbai</w:t>
      </w:r>
    </w:p>
    <w:p w:rsidR="00A6237A" w:rsidRPr="00C02055" w:rsidRDefault="00C36A7B" w:rsidP="00A6237A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Consistent rated as High Performer for the plant for all 6 years</w:t>
      </w:r>
    </w:p>
    <w:p w:rsidR="00940CEB" w:rsidRDefault="00C36A7B" w:rsidP="00940CEB">
      <w:pPr>
        <w:numPr>
          <w:ilvl w:val="0"/>
          <w:numId w:val="6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Safe and Timely shifting of equipment’s</w:t>
      </w:r>
      <w:r w:rsidR="000B354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worth </w:t>
      </w:r>
      <w:r w:rsidR="000B354A">
        <w:rPr>
          <w:rFonts w:asciiTheme="minorHAnsi" w:hAnsiTheme="minorHAnsi"/>
          <w:sz w:val="22"/>
          <w:szCs w:val="22"/>
        </w:rPr>
        <w:t xml:space="preserve">INR 200 Cr from </w:t>
      </w:r>
      <w:proofErr w:type="spellStart"/>
      <w:r w:rsidR="000B354A">
        <w:rPr>
          <w:rFonts w:asciiTheme="minorHAnsi" w:hAnsiTheme="minorHAnsi"/>
          <w:sz w:val="22"/>
          <w:szCs w:val="22"/>
        </w:rPr>
        <w:t>Singur</w:t>
      </w:r>
      <w:proofErr w:type="spellEnd"/>
      <w:r w:rsidR="000B354A">
        <w:rPr>
          <w:rFonts w:asciiTheme="minorHAnsi" w:hAnsiTheme="minorHAnsi"/>
          <w:sz w:val="22"/>
          <w:szCs w:val="22"/>
        </w:rPr>
        <w:t xml:space="preserve"> to Sanand</w:t>
      </w:r>
    </w:p>
    <w:p w:rsidR="008270D6" w:rsidRPr="00C02055" w:rsidRDefault="008270D6" w:rsidP="00C02055">
      <w:pPr>
        <w:numPr>
          <w:ilvl w:val="0"/>
          <w:numId w:val="6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 w:rsidRPr="00C02055">
        <w:rPr>
          <w:rFonts w:asciiTheme="minorHAnsi" w:hAnsiTheme="minorHAnsi"/>
          <w:sz w:val="22"/>
          <w:szCs w:val="22"/>
        </w:rPr>
        <w:t xml:space="preserve">Saving 34 </w:t>
      </w:r>
      <w:proofErr w:type="gramStart"/>
      <w:r w:rsidRPr="00C02055">
        <w:rPr>
          <w:rFonts w:asciiTheme="minorHAnsi" w:hAnsiTheme="minorHAnsi"/>
          <w:sz w:val="22"/>
          <w:szCs w:val="22"/>
        </w:rPr>
        <w:t>Lakhs(</w:t>
      </w:r>
      <w:proofErr w:type="gramEnd"/>
      <w:r w:rsidRPr="00C02055">
        <w:rPr>
          <w:rFonts w:asciiTheme="minorHAnsi" w:hAnsiTheme="minorHAnsi"/>
          <w:sz w:val="22"/>
          <w:szCs w:val="22"/>
        </w:rPr>
        <w:t>FY 2010-11), 80 Lakhs(FY 2011-12), 117 Lakhs(FY 2012-13) in three consecutive years through alternate source</w:t>
      </w:r>
      <w:r w:rsidR="00296997">
        <w:rPr>
          <w:rFonts w:asciiTheme="minorHAnsi" w:hAnsiTheme="minorHAnsi"/>
          <w:sz w:val="22"/>
          <w:szCs w:val="22"/>
        </w:rPr>
        <w:t xml:space="preserve"> development</w:t>
      </w:r>
      <w:r w:rsidR="00A6237A">
        <w:rPr>
          <w:rFonts w:asciiTheme="minorHAnsi" w:hAnsiTheme="minorHAnsi"/>
          <w:sz w:val="22"/>
          <w:szCs w:val="22"/>
        </w:rPr>
        <w:t xml:space="preserve"> and indigenization of spares.</w:t>
      </w:r>
    </w:p>
    <w:p w:rsidR="004D2947" w:rsidRPr="00C02055" w:rsidRDefault="004D2947" w:rsidP="00C02055">
      <w:pPr>
        <w:numPr>
          <w:ilvl w:val="0"/>
          <w:numId w:val="6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 w:rsidRPr="00C02055">
        <w:rPr>
          <w:rFonts w:asciiTheme="minorHAnsi" w:hAnsiTheme="minorHAnsi"/>
          <w:sz w:val="22"/>
          <w:szCs w:val="22"/>
        </w:rPr>
        <w:t xml:space="preserve">Achieved the Uptime of 98% for the FY2012-13 through relentless root cause and problem solving process. Using PDCA and </w:t>
      </w:r>
      <w:proofErr w:type="gramStart"/>
      <w:r w:rsidRPr="00C02055">
        <w:rPr>
          <w:rFonts w:asciiTheme="minorHAnsi" w:hAnsiTheme="minorHAnsi"/>
          <w:sz w:val="22"/>
          <w:szCs w:val="22"/>
        </w:rPr>
        <w:t>7</w:t>
      </w:r>
      <w:proofErr w:type="gramEnd"/>
      <w:r w:rsidRPr="00C02055">
        <w:rPr>
          <w:rFonts w:asciiTheme="minorHAnsi" w:hAnsiTheme="minorHAnsi"/>
          <w:sz w:val="22"/>
          <w:szCs w:val="22"/>
        </w:rPr>
        <w:t xml:space="preserve"> QC Tools.</w:t>
      </w:r>
    </w:p>
    <w:p w:rsidR="004D2947" w:rsidRPr="00C02055" w:rsidRDefault="004D2947" w:rsidP="00C02055">
      <w:pPr>
        <w:numPr>
          <w:ilvl w:val="0"/>
          <w:numId w:val="6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 w:rsidRPr="00C02055">
        <w:rPr>
          <w:rFonts w:asciiTheme="minorHAnsi" w:hAnsiTheme="minorHAnsi"/>
          <w:sz w:val="22"/>
          <w:szCs w:val="22"/>
        </w:rPr>
        <w:t xml:space="preserve">A record saving of 73 </w:t>
      </w:r>
      <w:proofErr w:type="spellStart"/>
      <w:r w:rsidRPr="00C02055">
        <w:rPr>
          <w:rFonts w:asciiTheme="minorHAnsi" w:hAnsiTheme="minorHAnsi"/>
          <w:sz w:val="22"/>
          <w:szCs w:val="22"/>
        </w:rPr>
        <w:t>MWHr</w:t>
      </w:r>
      <w:proofErr w:type="spellEnd"/>
      <w:r w:rsidRPr="00C02055">
        <w:rPr>
          <w:rFonts w:asciiTheme="minorHAnsi" w:hAnsiTheme="minorHAnsi"/>
          <w:sz w:val="22"/>
          <w:szCs w:val="22"/>
        </w:rPr>
        <w:t xml:space="preserve"> with </w:t>
      </w:r>
      <w:proofErr w:type="spellStart"/>
      <w:r w:rsidRPr="00C02055">
        <w:rPr>
          <w:rFonts w:asciiTheme="minorHAnsi" w:hAnsiTheme="minorHAnsi"/>
          <w:sz w:val="22"/>
          <w:szCs w:val="22"/>
        </w:rPr>
        <w:t>Encon</w:t>
      </w:r>
      <w:proofErr w:type="spellEnd"/>
      <w:r w:rsidRPr="00C02055">
        <w:rPr>
          <w:rFonts w:asciiTheme="minorHAnsi" w:hAnsiTheme="minorHAnsi"/>
          <w:sz w:val="22"/>
          <w:szCs w:val="22"/>
        </w:rPr>
        <w:t xml:space="preserve"> Projects related to energy saving through engineering changes</w:t>
      </w:r>
      <w:r w:rsidR="0005526B">
        <w:rPr>
          <w:rFonts w:asciiTheme="minorHAnsi" w:hAnsiTheme="minorHAnsi"/>
          <w:sz w:val="22"/>
          <w:szCs w:val="22"/>
        </w:rPr>
        <w:t>. Implement ISO 50001 process for energy management</w:t>
      </w:r>
    </w:p>
    <w:p w:rsidR="004D2947" w:rsidRPr="00455039" w:rsidRDefault="00660C12" w:rsidP="00AF51AF">
      <w:pPr>
        <w:numPr>
          <w:ilvl w:val="0"/>
          <w:numId w:val="6"/>
        </w:numPr>
        <w:tabs>
          <w:tab w:val="left" w:pos="2160"/>
        </w:tabs>
        <w:jc w:val="both"/>
        <w:rPr>
          <w:rFonts w:asciiTheme="minorHAnsi" w:hAnsiTheme="minorHAnsi"/>
          <w:sz w:val="22"/>
          <w:szCs w:val="22"/>
        </w:rPr>
      </w:pPr>
      <w:r w:rsidRPr="00455039">
        <w:rPr>
          <w:rFonts w:asciiTheme="minorHAnsi" w:hAnsiTheme="minorHAnsi"/>
          <w:sz w:val="22"/>
          <w:szCs w:val="22"/>
        </w:rPr>
        <w:t xml:space="preserve">SAP MM project - </w:t>
      </w:r>
      <w:r w:rsidR="004D2947" w:rsidRPr="00455039">
        <w:rPr>
          <w:rFonts w:asciiTheme="minorHAnsi" w:hAnsiTheme="minorHAnsi"/>
          <w:sz w:val="22"/>
          <w:szCs w:val="22"/>
        </w:rPr>
        <w:t>Implemented machinery spares ordering based on EOQ model as a plant wide initiative. Savings realized 2.6 Crores through implementation of project.</w:t>
      </w:r>
      <w:r w:rsidR="00C36A7B">
        <w:rPr>
          <w:rFonts w:asciiTheme="minorHAnsi" w:hAnsiTheme="minorHAnsi"/>
          <w:sz w:val="22"/>
          <w:szCs w:val="22"/>
        </w:rPr>
        <w:t xml:space="preserve"> </w:t>
      </w:r>
      <w:r w:rsidR="004D2947" w:rsidRPr="00455039">
        <w:rPr>
          <w:rFonts w:asciiTheme="minorHAnsi" w:hAnsiTheme="minorHAnsi"/>
          <w:sz w:val="22"/>
          <w:szCs w:val="22"/>
        </w:rPr>
        <w:t>Spares Part</w:t>
      </w:r>
      <w:r w:rsidR="00E75370" w:rsidRPr="00455039">
        <w:rPr>
          <w:rFonts w:asciiTheme="minorHAnsi" w:hAnsiTheme="minorHAnsi"/>
          <w:sz w:val="22"/>
          <w:szCs w:val="22"/>
        </w:rPr>
        <w:t xml:space="preserve">s Management model in </w:t>
      </w:r>
      <w:proofErr w:type="gramStart"/>
      <w:r w:rsidR="00E75370" w:rsidRPr="00455039">
        <w:rPr>
          <w:rFonts w:asciiTheme="minorHAnsi" w:hAnsiTheme="minorHAnsi"/>
          <w:sz w:val="22"/>
          <w:szCs w:val="22"/>
        </w:rPr>
        <w:t>SAP(</w:t>
      </w:r>
      <w:proofErr w:type="gramEnd"/>
      <w:r w:rsidR="00E75370" w:rsidRPr="00455039">
        <w:rPr>
          <w:rFonts w:asciiTheme="minorHAnsi" w:hAnsiTheme="minorHAnsi"/>
          <w:sz w:val="22"/>
          <w:szCs w:val="22"/>
        </w:rPr>
        <w:t>ERP) for 6 departments of the plant.</w:t>
      </w:r>
    </w:p>
    <w:p w:rsidR="00A6237A" w:rsidRDefault="00455039" w:rsidP="00A6237A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Speaker for M</w:t>
      </w:r>
      <w:r w:rsidR="00A6237A">
        <w:rPr>
          <w:rFonts w:asciiTheme="minorHAnsi" w:hAnsiTheme="minorHAnsi"/>
          <w:sz w:val="22"/>
          <w:szCs w:val="22"/>
        </w:rPr>
        <w:t>ega Factory Episode telecasted by National Geography Channel</w:t>
      </w:r>
    </w:p>
    <w:p w:rsidR="00A6237A" w:rsidRDefault="00A6237A" w:rsidP="00A6237A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Received the Certificate of Appreciation </w:t>
      </w:r>
      <w:r w:rsidR="00455039">
        <w:rPr>
          <w:rFonts w:asciiTheme="minorHAnsi" w:hAnsiTheme="minorHAnsi"/>
          <w:sz w:val="22"/>
          <w:szCs w:val="22"/>
        </w:rPr>
        <w:t xml:space="preserve">for </w:t>
      </w:r>
      <w:r w:rsidR="00FB27F9">
        <w:rPr>
          <w:rFonts w:asciiTheme="minorHAnsi" w:hAnsiTheme="minorHAnsi"/>
          <w:sz w:val="22"/>
          <w:szCs w:val="22"/>
        </w:rPr>
        <w:t>Best Kaizen</w:t>
      </w:r>
      <w:r w:rsidR="00C36A7B">
        <w:rPr>
          <w:rFonts w:asciiTheme="minorHAnsi" w:hAnsiTheme="minorHAnsi"/>
          <w:sz w:val="22"/>
          <w:szCs w:val="22"/>
        </w:rPr>
        <w:t xml:space="preserve"> Event and </w:t>
      </w:r>
      <w:proofErr w:type="spellStart"/>
      <w:r w:rsidR="00C36A7B">
        <w:rPr>
          <w:rFonts w:asciiTheme="minorHAnsi" w:hAnsiTheme="minorHAnsi"/>
          <w:sz w:val="22"/>
          <w:szCs w:val="22"/>
        </w:rPr>
        <w:t>Focussed</w:t>
      </w:r>
      <w:proofErr w:type="spellEnd"/>
      <w:r w:rsidR="00C36A7B">
        <w:rPr>
          <w:rFonts w:asciiTheme="minorHAnsi" w:hAnsiTheme="minorHAnsi"/>
          <w:sz w:val="22"/>
          <w:szCs w:val="22"/>
        </w:rPr>
        <w:t xml:space="preserve"> improvement</w:t>
      </w:r>
    </w:p>
    <w:p w:rsidR="00B4723B" w:rsidRPr="00C02055" w:rsidRDefault="00B4723B" w:rsidP="00B4723B">
      <w:pPr>
        <w:jc w:val="both"/>
        <w:rPr>
          <w:rFonts w:asciiTheme="minorHAnsi" w:hAnsiTheme="minorHAnsi"/>
          <w:sz w:val="22"/>
          <w:szCs w:val="22"/>
        </w:rPr>
      </w:pPr>
    </w:p>
    <w:p w:rsidR="00B4723B" w:rsidRPr="00C02055" w:rsidRDefault="00B4723B" w:rsidP="00B4723B">
      <w:pPr>
        <w:shd w:val="clear" w:color="auto" w:fill="CCCCCC"/>
        <w:rPr>
          <w:rFonts w:asciiTheme="minorHAnsi" w:hAnsiTheme="minorHAnsi"/>
          <w:sz w:val="22"/>
          <w:szCs w:val="22"/>
          <w:lang w:val="en-GB"/>
        </w:rPr>
      </w:pPr>
      <w:r w:rsidRPr="00C02055">
        <w:rPr>
          <w:rFonts w:asciiTheme="minorHAnsi" w:hAnsiTheme="minorHAnsi"/>
          <w:b/>
          <w:sz w:val="22"/>
          <w:szCs w:val="22"/>
          <w:lang w:val="en-GB"/>
        </w:rPr>
        <w:t>TECHNICAL SKILLS</w:t>
      </w:r>
    </w:p>
    <w:p w:rsidR="00B4723B" w:rsidRPr="00C02055" w:rsidRDefault="00B4723B" w:rsidP="00824068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C02055">
        <w:rPr>
          <w:rFonts w:asciiTheme="minorHAnsi" w:hAnsiTheme="minorHAnsi"/>
          <w:sz w:val="22"/>
          <w:szCs w:val="22"/>
        </w:rPr>
        <w:t>Software: GX Developer, MT Developer, GP PRO, MS Office, MS Windows, SAP – PM,MM,ESM Modules</w:t>
      </w:r>
      <w:r w:rsidR="008231F1">
        <w:rPr>
          <w:rFonts w:asciiTheme="minorHAnsi" w:hAnsiTheme="minorHAnsi"/>
          <w:sz w:val="22"/>
          <w:szCs w:val="22"/>
        </w:rPr>
        <w:t xml:space="preserve">; </w:t>
      </w:r>
      <w:proofErr w:type="spellStart"/>
      <w:r w:rsidR="008231F1">
        <w:rPr>
          <w:rFonts w:asciiTheme="minorHAnsi" w:hAnsiTheme="minorHAnsi"/>
          <w:sz w:val="22"/>
          <w:szCs w:val="22"/>
        </w:rPr>
        <w:t>KukaSimPro</w:t>
      </w:r>
      <w:proofErr w:type="spellEnd"/>
      <w:r w:rsidR="008231F1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8231F1">
        <w:rPr>
          <w:rFonts w:asciiTheme="minorHAnsi" w:hAnsiTheme="minorHAnsi"/>
          <w:sz w:val="22"/>
          <w:szCs w:val="22"/>
        </w:rPr>
        <w:t>Kuka</w:t>
      </w:r>
      <w:proofErr w:type="spellEnd"/>
      <w:r w:rsidR="008231F1">
        <w:rPr>
          <w:rFonts w:asciiTheme="minorHAnsi" w:hAnsiTheme="minorHAnsi"/>
          <w:sz w:val="22"/>
          <w:szCs w:val="22"/>
        </w:rPr>
        <w:t xml:space="preserve"> Work Visual</w:t>
      </w:r>
    </w:p>
    <w:p w:rsidR="00B4723B" w:rsidRPr="00C02055" w:rsidRDefault="00B4723B" w:rsidP="00824068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C02055">
        <w:rPr>
          <w:rFonts w:asciiTheme="minorHAnsi" w:hAnsiTheme="minorHAnsi"/>
          <w:sz w:val="22"/>
          <w:szCs w:val="22"/>
        </w:rPr>
        <w:t xml:space="preserve">PLC &amp; Automation: Mitsubishi Q02, Q02H, Q06H, Q12H, Q173,  Allen Bradley RS </w:t>
      </w:r>
      <w:proofErr w:type="spellStart"/>
      <w:r w:rsidRPr="00C02055">
        <w:rPr>
          <w:rFonts w:asciiTheme="minorHAnsi" w:hAnsiTheme="minorHAnsi"/>
          <w:sz w:val="22"/>
          <w:szCs w:val="22"/>
        </w:rPr>
        <w:t>Logix</w:t>
      </w:r>
      <w:proofErr w:type="spellEnd"/>
      <w:r w:rsidRPr="00C02055">
        <w:rPr>
          <w:rFonts w:asciiTheme="minorHAnsi" w:hAnsiTheme="minorHAnsi"/>
          <w:sz w:val="22"/>
          <w:szCs w:val="22"/>
        </w:rPr>
        <w:t xml:space="preserve">, Control </w:t>
      </w:r>
      <w:proofErr w:type="spellStart"/>
      <w:r w:rsidRPr="00C02055">
        <w:rPr>
          <w:rFonts w:asciiTheme="minorHAnsi" w:hAnsiTheme="minorHAnsi"/>
          <w:sz w:val="22"/>
          <w:szCs w:val="22"/>
        </w:rPr>
        <w:t>Logix</w:t>
      </w:r>
      <w:proofErr w:type="spellEnd"/>
      <w:r w:rsidRPr="00C02055">
        <w:rPr>
          <w:rFonts w:asciiTheme="minorHAnsi" w:hAnsiTheme="minorHAnsi"/>
          <w:sz w:val="22"/>
          <w:szCs w:val="22"/>
        </w:rPr>
        <w:t>, Control Net, Device Net,</w:t>
      </w:r>
      <w:r w:rsidR="005574B8">
        <w:rPr>
          <w:rFonts w:asciiTheme="minorHAnsi" w:hAnsiTheme="minorHAnsi"/>
          <w:sz w:val="22"/>
          <w:szCs w:val="22"/>
        </w:rPr>
        <w:t xml:space="preserve"> Guard </w:t>
      </w:r>
      <w:proofErr w:type="spellStart"/>
      <w:r w:rsidR="005574B8">
        <w:rPr>
          <w:rFonts w:asciiTheme="minorHAnsi" w:hAnsiTheme="minorHAnsi"/>
          <w:sz w:val="22"/>
          <w:szCs w:val="22"/>
        </w:rPr>
        <w:t>Logix</w:t>
      </w:r>
      <w:proofErr w:type="spellEnd"/>
      <w:r w:rsidR="005574B8">
        <w:rPr>
          <w:rFonts w:asciiTheme="minorHAnsi" w:hAnsiTheme="minorHAnsi"/>
          <w:sz w:val="22"/>
          <w:szCs w:val="22"/>
        </w:rPr>
        <w:t>, Siemens S7 – 300</w:t>
      </w:r>
      <w:r w:rsidRPr="00C02055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C02055">
        <w:rPr>
          <w:rFonts w:asciiTheme="minorHAnsi" w:hAnsiTheme="minorHAnsi"/>
          <w:sz w:val="22"/>
          <w:szCs w:val="22"/>
        </w:rPr>
        <w:t>Proface</w:t>
      </w:r>
      <w:proofErr w:type="spellEnd"/>
      <w:r w:rsidRPr="00C02055">
        <w:rPr>
          <w:rFonts w:asciiTheme="minorHAnsi" w:hAnsiTheme="minorHAnsi"/>
          <w:sz w:val="22"/>
          <w:szCs w:val="22"/>
        </w:rPr>
        <w:t xml:space="preserve"> HMI, Ethernet, CC Link, </w:t>
      </w:r>
      <w:proofErr w:type="spellStart"/>
      <w:r w:rsidRPr="00C02055">
        <w:rPr>
          <w:rFonts w:asciiTheme="minorHAnsi" w:hAnsiTheme="minorHAnsi"/>
          <w:sz w:val="22"/>
          <w:szCs w:val="22"/>
        </w:rPr>
        <w:t>Melsecnet</w:t>
      </w:r>
      <w:proofErr w:type="spellEnd"/>
      <w:r w:rsidRPr="00C02055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C02055">
        <w:rPr>
          <w:rFonts w:asciiTheme="minorHAnsi" w:hAnsiTheme="minorHAnsi"/>
          <w:sz w:val="22"/>
          <w:szCs w:val="22"/>
        </w:rPr>
        <w:t>Profibus</w:t>
      </w:r>
      <w:proofErr w:type="spellEnd"/>
      <w:r w:rsidR="008231F1">
        <w:rPr>
          <w:rFonts w:asciiTheme="minorHAnsi" w:hAnsiTheme="minorHAnsi"/>
          <w:sz w:val="22"/>
          <w:szCs w:val="22"/>
        </w:rPr>
        <w:t>, Siemens 280D</w:t>
      </w:r>
    </w:p>
    <w:p w:rsidR="00B4723B" w:rsidRPr="00C02055" w:rsidRDefault="00B4723B" w:rsidP="00824068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C02055">
        <w:rPr>
          <w:rFonts w:asciiTheme="minorHAnsi" w:hAnsiTheme="minorHAnsi"/>
          <w:sz w:val="22"/>
          <w:szCs w:val="22"/>
        </w:rPr>
        <w:t xml:space="preserve">Equipment: Mechanical Press, Hydraulic Press, Cross- Bar Transfer Mechanism, </w:t>
      </w:r>
      <w:r w:rsidR="008231F1">
        <w:rPr>
          <w:rFonts w:asciiTheme="minorHAnsi" w:hAnsiTheme="minorHAnsi"/>
          <w:sz w:val="22"/>
          <w:szCs w:val="22"/>
        </w:rPr>
        <w:t xml:space="preserve">Spot Welding </w:t>
      </w:r>
      <w:r w:rsidRPr="00C02055">
        <w:rPr>
          <w:rFonts w:asciiTheme="minorHAnsi" w:hAnsiTheme="minorHAnsi"/>
          <w:sz w:val="22"/>
          <w:szCs w:val="22"/>
        </w:rPr>
        <w:t xml:space="preserve">Robots, </w:t>
      </w:r>
      <w:proofErr w:type="spellStart"/>
      <w:r w:rsidR="008231F1">
        <w:rPr>
          <w:rFonts w:asciiTheme="minorHAnsi" w:hAnsiTheme="minorHAnsi"/>
          <w:sz w:val="22"/>
          <w:szCs w:val="22"/>
        </w:rPr>
        <w:t>Mig</w:t>
      </w:r>
      <w:proofErr w:type="spellEnd"/>
      <w:r w:rsidR="008231F1">
        <w:rPr>
          <w:rFonts w:asciiTheme="minorHAnsi" w:hAnsiTheme="minorHAnsi"/>
          <w:sz w:val="22"/>
          <w:szCs w:val="22"/>
        </w:rPr>
        <w:t xml:space="preserve">-Welding Robots, Material Handling Robots, Projection Welding Machines, </w:t>
      </w:r>
      <w:r w:rsidRPr="00C02055">
        <w:rPr>
          <w:rFonts w:asciiTheme="minorHAnsi" w:hAnsiTheme="minorHAnsi"/>
          <w:sz w:val="22"/>
          <w:szCs w:val="22"/>
        </w:rPr>
        <w:t>Conveyor Systems, EOT Cranes, Tool Room Machines, Forklifts</w:t>
      </w:r>
      <w:r w:rsidR="008231F1">
        <w:rPr>
          <w:rFonts w:asciiTheme="minorHAnsi" w:hAnsiTheme="minorHAnsi"/>
          <w:sz w:val="22"/>
          <w:szCs w:val="22"/>
        </w:rPr>
        <w:t xml:space="preserve">, </w:t>
      </w:r>
      <w:r w:rsidR="005574B8">
        <w:rPr>
          <w:rFonts w:asciiTheme="minorHAnsi" w:hAnsiTheme="minorHAnsi"/>
          <w:sz w:val="22"/>
          <w:szCs w:val="22"/>
        </w:rPr>
        <w:t>SPM’s</w:t>
      </w:r>
    </w:p>
    <w:p w:rsidR="00B4723B" w:rsidRPr="00C02055" w:rsidRDefault="00B4723B" w:rsidP="00824068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C02055">
        <w:rPr>
          <w:rFonts w:asciiTheme="minorHAnsi" w:hAnsiTheme="minorHAnsi"/>
          <w:sz w:val="22"/>
          <w:szCs w:val="22"/>
        </w:rPr>
        <w:t xml:space="preserve">Manufacturing: Sheet Metal Processing, Blanking, </w:t>
      </w:r>
      <w:proofErr w:type="spellStart"/>
      <w:r w:rsidR="008231F1">
        <w:rPr>
          <w:rFonts w:asciiTheme="minorHAnsi" w:hAnsiTheme="minorHAnsi"/>
          <w:sz w:val="22"/>
          <w:szCs w:val="22"/>
        </w:rPr>
        <w:t>Mig</w:t>
      </w:r>
      <w:r w:rsidRPr="00C02055">
        <w:rPr>
          <w:rFonts w:asciiTheme="minorHAnsi" w:hAnsiTheme="minorHAnsi"/>
          <w:sz w:val="22"/>
          <w:szCs w:val="22"/>
        </w:rPr>
        <w:t>Welding</w:t>
      </w:r>
      <w:proofErr w:type="spellEnd"/>
      <w:r w:rsidR="008231F1">
        <w:rPr>
          <w:rFonts w:asciiTheme="minorHAnsi" w:hAnsiTheme="minorHAnsi"/>
          <w:sz w:val="22"/>
          <w:szCs w:val="22"/>
        </w:rPr>
        <w:t>, Spot Welding, Stud Welding</w:t>
      </w:r>
      <w:r w:rsidR="00563457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563457">
        <w:rPr>
          <w:rFonts w:asciiTheme="minorHAnsi" w:hAnsiTheme="minorHAnsi"/>
          <w:sz w:val="22"/>
          <w:szCs w:val="22"/>
        </w:rPr>
        <w:t>Rivetting</w:t>
      </w:r>
      <w:proofErr w:type="spellEnd"/>
      <w:r w:rsidR="00563457">
        <w:rPr>
          <w:rFonts w:asciiTheme="minorHAnsi" w:hAnsiTheme="minorHAnsi"/>
          <w:sz w:val="22"/>
          <w:szCs w:val="22"/>
        </w:rPr>
        <w:t>, Projection Welding; MAFACT</w:t>
      </w:r>
    </w:p>
    <w:p w:rsidR="00B4723B" w:rsidRDefault="00B4723B" w:rsidP="00824068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C02055">
        <w:rPr>
          <w:rFonts w:asciiTheme="minorHAnsi" w:hAnsiTheme="minorHAnsi"/>
          <w:sz w:val="22"/>
          <w:szCs w:val="22"/>
        </w:rPr>
        <w:t>Methods: TPM, Lean Manufacturing, TS 16949, ISO 14001, OHSAS 18000, ISO 50001</w:t>
      </w:r>
      <w:r w:rsidR="000062A3">
        <w:rPr>
          <w:rFonts w:asciiTheme="minorHAnsi" w:hAnsiTheme="minorHAnsi"/>
          <w:sz w:val="22"/>
          <w:szCs w:val="22"/>
        </w:rPr>
        <w:t>, ISO 45001, MAFACT</w:t>
      </w:r>
    </w:p>
    <w:p w:rsidR="00455039" w:rsidRPr="00C02055" w:rsidRDefault="00455039" w:rsidP="00824068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DMAIC Approach – Six Sigma Black Belt</w:t>
      </w:r>
    </w:p>
    <w:p w:rsidR="009D4999" w:rsidRPr="00C02055" w:rsidRDefault="009D4999" w:rsidP="009D4999">
      <w:pPr>
        <w:pStyle w:val="ListParagraph"/>
        <w:rPr>
          <w:rFonts w:asciiTheme="minorHAnsi" w:hAnsiTheme="minorHAnsi"/>
          <w:sz w:val="22"/>
          <w:szCs w:val="22"/>
        </w:rPr>
      </w:pPr>
    </w:p>
    <w:p w:rsidR="009D4999" w:rsidRPr="00C02055" w:rsidRDefault="009D4999" w:rsidP="009D4999">
      <w:pPr>
        <w:shd w:val="clear" w:color="auto" w:fill="CCCCCC"/>
        <w:rPr>
          <w:rFonts w:asciiTheme="minorHAnsi" w:hAnsiTheme="minorHAnsi"/>
          <w:sz w:val="22"/>
          <w:szCs w:val="22"/>
          <w:lang w:val="en-GB"/>
        </w:rPr>
      </w:pPr>
      <w:r w:rsidRPr="00C02055">
        <w:rPr>
          <w:rFonts w:asciiTheme="minorHAnsi" w:hAnsiTheme="minorHAnsi"/>
          <w:b/>
          <w:sz w:val="22"/>
          <w:szCs w:val="22"/>
          <w:lang w:val="en-GB"/>
        </w:rPr>
        <w:t>TRAINING &amp; CERTIFICATIONS</w:t>
      </w:r>
    </w:p>
    <w:p w:rsidR="009D4999" w:rsidRPr="00C02055" w:rsidRDefault="009D4999" w:rsidP="009D4999">
      <w:pPr>
        <w:pStyle w:val="BlockText"/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Theme="minorHAnsi" w:hAnsiTheme="minorHAnsi"/>
          <w:sz w:val="22"/>
          <w:szCs w:val="22"/>
          <w:lang w:val="en-US"/>
        </w:rPr>
      </w:pPr>
      <w:r w:rsidRPr="00C02055">
        <w:rPr>
          <w:rFonts w:asciiTheme="minorHAnsi" w:hAnsiTheme="minorHAnsi"/>
          <w:sz w:val="22"/>
          <w:szCs w:val="22"/>
          <w:lang w:val="en-US"/>
        </w:rPr>
        <w:t>General</w:t>
      </w:r>
    </w:p>
    <w:p w:rsidR="009D4999" w:rsidRPr="00C02055" w:rsidRDefault="009D4999" w:rsidP="009D4999">
      <w:pPr>
        <w:pStyle w:val="BlockText"/>
        <w:numPr>
          <w:ilvl w:val="1"/>
          <w:numId w:val="4"/>
        </w:numPr>
        <w:rPr>
          <w:rFonts w:asciiTheme="minorHAnsi" w:hAnsiTheme="minorHAnsi"/>
          <w:sz w:val="22"/>
          <w:szCs w:val="22"/>
          <w:lang w:val="en-US"/>
        </w:rPr>
      </w:pPr>
      <w:r w:rsidRPr="00C02055">
        <w:rPr>
          <w:rFonts w:asciiTheme="minorHAnsi" w:hAnsiTheme="minorHAnsi"/>
          <w:sz w:val="22"/>
          <w:szCs w:val="22"/>
          <w:lang w:val="en-US"/>
        </w:rPr>
        <w:t>TQM(Deming) &amp; QC Tools – July ’07</w:t>
      </w:r>
    </w:p>
    <w:p w:rsidR="009D4999" w:rsidRPr="00C02055" w:rsidRDefault="009D4999" w:rsidP="009D4999">
      <w:pPr>
        <w:pStyle w:val="BlockText"/>
        <w:numPr>
          <w:ilvl w:val="1"/>
          <w:numId w:val="4"/>
        </w:numPr>
        <w:rPr>
          <w:rFonts w:asciiTheme="minorHAnsi" w:hAnsiTheme="minorHAnsi"/>
          <w:sz w:val="22"/>
          <w:szCs w:val="22"/>
          <w:lang w:val="en-US"/>
        </w:rPr>
      </w:pPr>
      <w:r w:rsidRPr="00C02055">
        <w:rPr>
          <w:rFonts w:asciiTheme="minorHAnsi" w:hAnsiTheme="minorHAnsi"/>
          <w:sz w:val="22"/>
          <w:szCs w:val="22"/>
          <w:lang w:val="en-US"/>
        </w:rPr>
        <w:t>Value Stream Mapping – Oct ’07</w:t>
      </w:r>
      <w:r w:rsidR="00E72D53">
        <w:rPr>
          <w:rFonts w:asciiTheme="minorHAnsi" w:hAnsiTheme="minorHAnsi"/>
          <w:sz w:val="22"/>
          <w:szCs w:val="22"/>
          <w:lang w:val="en-US"/>
        </w:rPr>
        <w:t>, Aug ’16</w:t>
      </w:r>
      <w:r w:rsidR="00455039">
        <w:rPr>
          <w:rFonts w:asciiTheme="minorHAnsi" w:hAnsiTheme="minorHAnsi"/>
          <w:sz w:val="22"/>
          <w:szCs w:val="22"/>
          <w:lang w:val="en-US"/>
        </w:rPr>
        <w:t>, Oct ’16</w:t>
      </w:r>
    </w:p>
    <w:p w:rsidR="009D4999" w:rsidRPr="00C02055" w:rsidRDefault="009D4999" w:rsidP="009D4999">
      <w:pPr>
        <w:pStyle w:val="BlockText"/>
        <w:numPr>
          <w:ilvl w:val="1"/>
          <w:numId w:val="4"/>
        </w:numPr>
        <w:rPr>
          <w:rFonts w:asciiTheme="minorHAnsi" w:hAnsiTheme="minorHAnsi"/>
          <w:sz w:val="22"/>
          <w:szCs w:val="22"/>
          <w:lang w:val="en-US"/>
        </w:rPr>
      </w:pPr>
      <w:r w:rsidRPr="00C02055">
        <w:rPr>
          <w:rFonts w:asciiTheme="minorHAnsi" w:hAnsiTheme="minorHAnsi"/>
          <w:sz w:val="22"/>
          <w:szCs w:val="22"/>
          <w:lang w:val="en-US"/>
        </w:rPr>
        <w:t>Toyota Production System – Nov ’07</w:t>
      </w:r>
    </w:p>
    <w:p w:rsidR="009D4999" w:rsidRPr="00C02055" w:rsidRDefault="009D4999" w:rsidP="009D4999">
      <w:pPr>
        <w:pStyle w:val="BlockText"/>
        <w:numPr>
          <w:ilvl w:val="1"/>
          <w:numId w:val="4"/>
        </w:numPr>
        <w:rPr>
          <w:rFonts w:asciiTheme="minorHAnsi" w:hAnsiTheme="minorHAnsi"/>
          <w:sz w:val="22"/>
          <w:szCs w:val="22"/>
          <w:lang w:val="en-US"/>
        </w:rPr>
      </w:pPr>
      <w:r w:rsidRPr="00C02055">
        <w:rPr>
          <w:rFonts w:asciiTheme="minorHAnsi" w:hAnsiTheme="minorHAnsi"/>
          <w:sz w:val="22"/>
          <w:szCs w:val="22"/>
          <w:lang w:val="en-US"/>
        </w:rPr>
        <w:t>Development Centre</w:t>
      </w:r>
      <w:r w:rsidR="00455039">
        <w:rPr>
          <w:rFonts w:asciiTheme="minorHAnsi" w:hAnsiTheme="minorHAnsi"/>
          <w:sz w:val="22"/>
          <w:szCs w:val="22"/>
          <w:lang w:val="en-US"/>
        </w:rPr>
        <w:t>(Personnel Assessment)</w:t>
      </w:r>
      <w:r w:rsidRPr="00C02055">
        <w:rPr>
          <w:rFonts w:asciiTheme="minorHAnsi" w:hAnsiTheme="minorHAnsi"/>
          <w:sz w:val="22"/>
          <w:szCs w:val="22"/>
          <w:lang w:val="en-US"/>
        </w:rPr>
        <w:t xml:space="preserve"> – Oct ’08</w:t>
      </w:r>
    </w:p>
    <w:p w:rsidR="009D4999" w:rsidRPr="00C02055" w:rsidRDefault="009D4999" w:rsidP="009D4999">
      <w:pPr>
        <w:pStyle w:val="BlockText"/>
        <w:numPr>
          <w:ilvl w:val="1"/>
          <w:numId w:val="4"/>
        </w:numPr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C02055">
        <w:rPr>
          <w:rFonts w:asciiTheme="minorHAnsi" w:hAnsiTheme="minorHAnsi"/>
          <w:sz w:val="22"/>
          <w:szCs w:val="22"/>
          <w:lang w:val="en-US"/>
        </w:rPr>
        <w:t>Gemba</w:t>
      </w:r>
      <w:proofErr w:type="spellEnd"/>
      <w:r w:rsidRPr="00C02055">
        <w:rPr>
          <w:rFonts w:asciiTheme="minorHAnsi" w:hAnsiTheme="minorHAnsi"/>
          <w:sz w:val="22"/>
          <w:szCs w:val="22"/>
          <w:lang w:val="en-US"/>
        </w:rPr>
        <w:t xml:space="preserve"> Kaizen – Nov ’09</w:t>
      </w:r>
    </w:p>
    <w:p w:rsidR="009D4999" w:rsidRPr="00C02055" w:rsidRDefault="009D4999" w:rsidP="009D4999">
      <w:pPr>
        <w:pStyle w:val="BlockText"/>
        <w:numPr>
          <w:ilvl w:val="1"/>
          <w:numId w:val="4"/>
        </w:numPr>
        <w:rPr>
          <w:rFonts w:asciiTheme="minorHAnsi" w:hAnsiTheme="minorHAnsi"/>
          <w:sz w:val="22"/>
          <w:szCs w:val="22"/>
          <w:lang w:val="en-US"/>
        </w:rPr>
      </w:pPr>
      <w:r w:rsidRPr="00C02055">
        <w:rPr>
          <w:rFonts w:asciiTheme="minorHAnsi" w:hAnsiTheme="minorHAnsi"/>
          <w:sz w:val="22"/>
          <w:szCs w:val="22"/>
          <w:lang w:val="en-US"/>
        </w:rPr>
        <w:t>Total Productive Maintenance</w:t>
      </w:r>
      <w:r w:rsidR="00455039">
        <w:rPr>
          <w:rFonts w:asciiTheme="minorHAnsi" w:hAnsiTheme="minorHAnsi"/>
          <w:sz w:val="22"/>
          <w:szCs w:val="22"/>
          <w:lang w:val="en-US"/>
        </w:rPr>
        <w:t>(TPM)</w:t>
      </w:r>
      <w:r w:rsidRPr="00C02055">
        <w:rPr>
          <w:rFonts w:asciiTheme="minorHAnsi" w:hAnsiTheme="minorHAnsi"/>
          <w:sz w:val="22"/>
          <w:szCs w:val="22"/>
          <w:lang w:val="en-US"/>
        </w:rPr>
        <w:t xml:space="preserve"> – Oct ’10</w:t>
      </w:r>
      <w:r w:rsidR="0005526B">
        <w:rPr>
          <w:rFonts w:asciiTheme="minorHAnsi" w:hAnsiTheme="minorHAnsi"/>
          <w:sz w:val="22"/>
          <w:szCs w:val="22"/>
          <w:lang w:val="en-US"/>
        </w:rPr>
        <w:t xml:space="preserve">, Aug’16 </w:t>
      </w:r>
    </w:p>
    <w:p w:rsidR="009D4999" w:rsidRPr="00D254C9" w:rsidRDefault="009D4999" w:rsidP="009D4999">
      <w:pPr>
        <w:pStyle w:val="BlockText"/>
        <w:numPr>
          <w:ilvl w:val="1"/>
          <w:numId w:val="4"/>
        </w:numPr>
        <w:rPr>
          <w:rFonts w:asciiTheme="minorHAnsi" w:hAnsiTheme="minorHAnsi"/>
          <w:sz w:val="22"/>
          <w:szCs w:val="22"/>
          <w:lang w:val="en-US"/>
        </w:rPr>
      </w:pPr>
      <w:r w:rsidRPr="00C02055">
        <w:rPr>
          <w:rFonts w:asciiTheme="minorHAnsi" w:hAnsiTheme="minorHAnsi"/>
          <w:sz w:val="22"/>
          <w:szCs w:val="22"/>
        </w:rPr>
        <w:t>Train the Trainer for IMS - ISO/TS 16949: 2009, EMS ISO 14001: 2004, – Nov ’10</w:t>
      </w:r>
    </w:p>
    <w:p w:rsidR="00D254C9" w:rsidRDefault="00D254C9" w:rsidP="009D4999">
      <w:pPr>
        <w:pStyle w:val="BlockText"/>
        <w:numPr>
          <w:ilvl w:val="1"/>
          <w:numId w:val="4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Incident Investigation Workshop on DUPONT Safety – July ’13</w:t>
      </w:r>
    </w:p>
    <w:p w:rsidR="00F340A0" w:rsidRDefault="00F340A0" w:rsidP="009D4999">
      <w:pPr>
        <w:pStyle w:val="BlockText"/>
        <w:numPr>
          <w:ilvl w:val="1"/>
          <w:numId w:val="4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MAFACT – Jan ’18</w:t>
      </w:r>
    </w:p>
    <w:p w:rsidR="00455039" w:rsidRDefault="00455039" w:rsidP="009D4999">
      <w:pPr>
        <w:pStyle w:val="BlockText"/>
        <w:numPr>
          <w:ilvl w:val="1"/>
          <w:numId w:val="4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Six Sigma – Black Belt Training – May ‘17</w:t>
      </w:r>
    </w:p>
    <w:p w:rsidR="00B41CE8" w:rsidRPr="00C02055" w:rsidRDefault="00B41CE8" w:rsidP="009D4999">
      <w:pPr>
        <w:pStyle w:val="BlockText"/>
        <w:numPr>
          <w:ilvl w:val="1"/>
          <w:numId w:val="4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LEAP – Leadership Accelerated Program – Jan – Nov ‘19</w:t>
      </w:r>
    </w:p>
    <w:p w:rsidR="009D4999" w:rsidRPr="00C02055" w:rsidRDefault="009D4999" w:rsidP="009D4999">
      <w:pPr>
        <w:pStyle w:val="BlockText"/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Theme="minorHAnsi" w:hAnsiTheme="minorHAnsi"/>
          <w:sz w:val="22"/>
          <w:szCs w:val="22"/>
          <w:lang w:val="en-US"/>
        </w:rPr>
      </w:pPr>
      <w:r w:rsidRPr="00C02055">
        <w:rPr>
          <w:rFonts w:asciiTheme="minorHAnsi" w:hAnsiTheme="minorHAnsi"/>
          <w:sz w:val="22"/>
          <w:szCs w:val="22"/>
          <w:lang w:val="en-US"/>
        </w:rPr>
        <w:t>Technical</w:t>
      </w:r>
    </w:p>
    <w:p w:rsidR="009D4999" w:rsidRPr="00C02055" w:rsidRDefault="009D4999" w:rsidP="009D4999">
      <w:pPr>
        <w:pStyle w:val="BlockText"/>
        <w:numPr>
          <w:ilvl w:val="1"/>
          <w:numId w:val="5"/>
        </w:numPr>
        <w:rPr>
          <w:rFonts w:asciiTheme="minorHAnsi" w:hAnsiTheme="minorHAnsi"/>
          <w:sz w:val="22"/>
          <w:szCs w:val="22"/>
          <w:lang w:val="en-US"/>
        </w:rPr>
      </w:pPr>
      <w:r w:rsidRPr="00C02055">
        <w:rPr>
          <w:rFonts w:asciiTheme="minorHAnsi" w:hAnsiTheme="minorHAnsi"/>
          <w:sz w:val="22"/>
          <w:szCs w:val="22"/>
          <w:lang w:val="en-US"/>
        </w:rPr>
        <w:t>Basic Introduction to Mitsubishi PLC – Dec ’07</w:t>
      </w:r>
    </w:p>
    <w:p w:rsidR="00262123" w:rsidRDefault="009D4999" w:rsidP="00262123">
      <w:pPr>
        <w:pStyle w:val="BlockText"/>
        <w:numPr>
          <w:ilvl w:val="1"/>
          <w:numId w:val="5"/>
        </w:numPr>
        <w:rPr>
          <w:rFonts w:asciiTheme="minorHAnsi" w:hAnsiTheme="minorHAnsi"/>
          <w:sz w:val="22"/>
          <w:szCs w:val="22"/>
          <w:lang w:val="en-US"/>
        </w:rPr>
      </w:pPr>
      <w:r w:rsidRPr="00C02055">
        <w:rPr>
          <w:rFonts w:asciiTheme="minorHAnsi" w:hAnsiTheme="minorHAnsi"/>
          <w:sz w:val="22"/>
          <w:szCs w:val="22"/>
          <w:lang w:val="en-US"/>
        </w:rPr>
        <w:t>Basic training on Pneumatics and Electro Pneumatics – Jan ’08</w:t>
      </w:r>
    </w:p>
    <w:p w:rsidR="00262123" w:rsidRPr="00C02055" w:rsidRDefault="00262123" w:rsidP="00262123">
      <w:pPr>
        <w:pStyle w:val="BlockText"/>
        <w:numPr>
          <w:ilvl w:val="1"/>
          <w:numId w:val="5"/>
        </w:numPr>
        <w:rPr>
          <w:rFonts w:asciiTheme="minorHAnsi" w:hAnsiTheme="minorHAnsi"/>
          <w:sz w:val="22"/>
          <w:szCs w:val="22"/>
          <w:lang w:val="en-US"/>
        </w:rPr>
      </w:pPr>
      <w:r w:rsidRPr="00C02055">
        <w:rPr>
          <w:rFonts w:asciiTheme="minorHAnsi" w:hAnsiTheme="minorHAnsi"/>
          <w:sz w:val="22"/>
          <w:szCs w:val="22"/>
          <w:lang w:val="en-US"/>
        </w:rPr>
        <w:t>Advance training on Mitsubishi PLC; CC Link &amp;</w:t>
      </w:r>
      <w:proofErr w:type="spellStart"/>
      <w:r w:rsidRPr="00C02055">
        <w:rPr>
          <w:rFonts w:asciiTheme="minorHAnsi" w:hAnsiTheme="minorHAnsi"/>
          <w:sz w:val="22"/>
          <w:szCs w:val="22"/>
          <w:lang w:val="en-US"/>
        </w:rPr>
        <w:t>Melsecnet</w:t>
      </w:r>
      <w:proofErr w:type="spellEnd"/>
      <w:r w:rsidRPr="00C02055">
        <w:rPr>
          <w:rFonts w:asciiTheme="minorHAnsi" w:hAnsiTheme="minorHAnsi"/>
          <w:sz w:val="22"/>
          <w:szCs w:val="22"/>
          <w:lang w:val="en-US"/>
        </w:rPr>
        <w:t xml:space="preserve"> – Sep ’09</w:t>
      </w:r>
    </w:p>
    <w:p w:rsidR="00262123" w:rsidRPr="00C02055" w:rsidRDefault="00262123" w:rsidP="00262123">
      <w:pPr>
        <w:pStyle w:val="BlockText"/>
        <w:numPr>
          <w:ilvl w:val="1"/>
          <w:numId w:val="5"/>
        </w:numPr>
        <w:rPr>
          <w:rFonts w:asciiTheme="minorHAnsi" w:hAnsiTheme="minorHAnsi"/>
          <w:sz w:val="22"/>
          <w:szCs w:val="22"/>
          <w:lang w:val="en-US"/>
        </w:rPr>
      </w:pPr>
      <w:r w:rsidRPr="00C02055">
        <w:rPr>
          <w:rFonts w:asciiTheme="minorHAnsi" w:hAnsiTheme="minorHAnsi"/>
          <w:sz w:val="22"/>
          <w:szCs w:val="22"/>
          <w:lang w:val="en-US"/>
        </w:rPr>
        <w:t>Basic Training on Mitsubishi Motion Controller Q173CPUN – Apr ’10</w:t>
      </w:r>
    </w:p>
    <w:p w:rsidR="00262123" w:rsidRPr="00C02055" w:rsidRDefault="00262123" w:rsidP="00262123">
      <w:pPr>
        <w:pStyle w:val="BlockText"/>
        <w:numPr>
          <w:ilvl w:val="1"/>
          <w:numId w:val="5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Factory Automation Advance training Allen Bradley – Mar ’13</w:t>
      </w:r>
    </w:p>
    <w:p w:rsidR="009D4999" w:rsidRPr="00C02055" w:rsidRDefault="00262123" w:rsidP="009D4999">
      <w:pPr>
        <w:pStyle w:val="BlockText"/>
        <w:numPr>
          <w:ilvl w:val="1"/>
          <w:numId w:val="5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Spot Welding Technology</w:t>
      </w:r>
      <w:r w:rsidR="006A7D16">
        <w:rPr>
          <w:rFonts w:asciiTheme="minorHAnsi" w:hAnsiTheme="minorHAnsi"/>
          <w:sz w:val="22"/>
          <w:szCs w:val="22"/>
          <w:lang w:val="en-US"/>
        </w:rPr>
        <w:t>(Roman Transformers)</w:t>
      </w:r>
      <w:r>
        <w:rPr>
          <w:rFonts w:asciiTheme="minorHAnsi" w:hAnsiTheme="minorHAnsi"/>
          <w:sz w:val="22"/>
          <w:szCs w:val="22"/>
          <w:lang w:val="en-US"/>
        </w:rPr>
        <w:t xml:space="preserve"> – May ’14</w:t>
      </w:r>
    </w:p>
    <w:p w:rsidR="009D4999" w:rsidRPr="00C02055" w:rsidRDefault="009D4999" w:rsidP="009D4999">
      <w:pPr>
        <w:pStyle w:val="BlockText"/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Theme="minorHAnsi" w:hAnsiTheme="minorHAnsi"/>
          <w:sz w:val="22"/>
          <w:szCs w:val="22"/>
          <w:lang w:val="en-US"/>
        </w:rPr>
      </w:pPr>
      <w:r w:rsidRPr="00C02055">
        <w:rPr>
          <w:rFonts w:asciiTheme="minorHAnsi" w:hAnsiTheme="minorHAnsi"/>
          <w:sz w:val="22"/>
          <w:szCs w:val="22"/>
          <w:lang w:val="en-US"/>
        </w:rPr>
        <w:t>SAP</w:t>
      </w:r>
    </w:p>
    <w:p w:rsidR="00660C12" w:rsidRDefault="00660C12" w:rsidP="009D4999">
      <w:pPr>
        <w:pStyle w:val="BlockText"/>
        <w:numPr>
          <w:ilvl w:val="1"/>
          <w:numId w:val="5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K</w:t>
      </w:r>
      <w:r w:rsidR="009D4999" w:rsidRPr="00C02055">
        <w:rPr>
          <w:rFonts w:asciiTheme="minorHAnsi" w:hAnsiTheme="minorHAnsi"/>
          <w:sz w:val="22"/>
          <w:szCs w:val="22"/>
          <w:lang w:val="en-US"/>
        </w:rPr>
        <w:t>nowledge of</w:t>
      </w:r>
      <w:r w:rsidR="001222BF">
        <w:rPr>
          <w:rFonts w:asciiTheme="minorHAnsi" w:hAnsiTheme="minorHAnsi"/>
          <w:sz w:val="22"/>
          <w:szCs w:val="22"/>
          <w:lang w:val="en-US"/>
        </w:rPr>
        <w:t xml:space="preserve"> SAP </w:t>
      </w:r>
      <w:r w:rsidR="009D4999" w:rsidRPr="00C02055">
        <w:rPr>
          <w:rFonts w:asciiTheme="minorHAnsi" w:hAnsiTheme="minorHAnsi"/>
          <w:sz w:val="22"/>
          <w:szCs w:val="22"/>
          <w:lang w:val="en-US"/>
        </w:rPr>
        <w:t>ESM</w:t>
      </w:r>
    </w:p>
    <w:p w:rsidR="009D4999" w:rsidRDefault="00660C12" w:rsidP="009D4999">
      <w:pPr>
        <w:pStyle w:val="BlockText"/>
        <w:numPr>
          <w:ilvl w:val="1"/>
          <w:numId w:val="5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Implementation of </w:t>
      </w:r>
      <w:r w:rsidR="001222BF">
        <w:rPr>
          <w:rFonts w:asciiTheme="minorHAnsi" w:hAnsiTheme="minorHAnsi"/>
          <w:sz w:val="22"/>
          <w:szCs w:val="22"/>
          <w:lang w:val="en-US"/>
        </w:rPr>
        <w:t xml:space="preserve">SAP </w:t>
      </w:r>
      <w:r w:rsidR="00E23C86">
        <w:rPr>
          <w:rFonts w:asciiTheme="minorHAnsi" w:hAnsiTheme="minorHAnsi"/>
          <w:sz w:val="22"/>
          <w:szCs w:val="22"/>
          <w:lang w:val="en-US"/>
        </w:rPr>
        <w:t>PM</w:t>
      </w:r>
      <w:r w:rsidR="009D4999" w:rsidRPr="00C02055">
        <w:rPr>
          <w:rFonts w:asciiTheme="minorHAnsi" w:hAnsiTheme="minorHAnsi"/>
          <w:sz w:val="22"/>
          <w:szCs w:val="22"/>
          <w:lang w:val="en-US"/>
        </w:rPr>
        <w:t xml:space="preserve"> Module</w:t>
      </w:r>
      <w:r>
        <w:rPr>
          <w:rFonts w:asciiTheme="minorHAnsi" w:hAnsiTheme="minorHAnsi"/>
          <w:sz w:val="22"/>
          <w:szCs w:val="22"/>
          <w:lang w:val="en-US"/>
        </w:rPr>
        <w:t xml:space="preserve"> for Press Shop Manufacturing Unit</w:t>
      </w:r>
    </w:p>
    <w:p w:rsidR="001222BF" w:rsidRDefault="001222BF" w:rsidP="009D4999">
      <w:pPr>
        <w:pStyle w:val="BlockText"/>
        <w:numPr>
          <w:ilvl w:val="1"/>
          <w:numId w:val="5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Hands On Experience on SAP MM Module</w:t>
      </w:r>
    </w:p>
    <w:p w:rsidR="00660C12" w:rsidRDefault="00660C12" w:rsidP="009D4999">
      <w:pPr>
        <w:pStyle w:val="BlockText"/>
        <w:numPr>
          <w:ilvl w:val="1"/>
          <w:numId w:val="5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Hands on Experience on SAP PP Module</w:t>
      </w:r>
    </w:p>
    <w:sectPr w:rsidR="00660C12" w:rsidSect="009D49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797" w:bottom="450" w:left="1797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FF3" w:rsidRDefault="00586FF3" w:rsidP="002556F6">
      <w:r>
        <w:separator/>
      </w:r>
    </w:p>
  </w:endnote>
  <w:endnote w:type="continuationSeparator" w:id="0">
    <w:p w:rsidR="00586FF3" w:rsidRDefault="00586FF3" w:rsidP="00255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72" w:rsidRDefault="00D57F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72" w:rsidRDefault="00D57F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72" w:rsidRDefault="00D57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FF3" w:rsidRDefault="00586FF3" w:rsidP="002556F6">
      <w:r>
        <w:separator/>
      </w:r>
    </w:p>
  </w:footnote>
  <w:footnote w:type="continuationSeparator" w:id="0">
    <w:p w:rsidR="00586FF3" w:rsidRDefault="00586FF3" w:rsidP="00255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72" w:rsidRDefault="00D57F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72" w:rsidRDefault="00D57F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972" w:rsidRPr="00674BA3" w:rsidRDefault="005A6119" w:rsidP="00FA7CE6">
    <w:pPr>
      <w:pStyle w:val="Header"/>
      <w:tabs>
        <w:tab w:val="left" w:pos="0"/>
      </w:tabs>
      <w:rPr>
        <w:sz w:val="22"/>
        <w:szCs w:val="22"/>
      </w:rPr>
    </w:pPr>
    <w:r>
      <w:rPr>
        <w:b/>
      </w:rPr>
      <w:t>RAHUL JAISWAL</w:t>
    </w:r>
    <w:r w:rsidRPr="00674BA3">
      <w:rPr>
        <w:b/>
        <w:sz w:val="22"/>
        <w:szCs w:val="22"/>
      </w:rPr>
      <w:tab/>
    </w:r>
  </w:p>
  <w:p w:rsidR="00075972" w:rsidRPr="003671D5" w:rsidRDefault="005A6119" w:rsidP="004B23AB">
    <w:pPr>
      <w:pStyle w:val="Header"/>
      <w:jc w:val="right"/>
      <w:rPr>
        <w:sz w:val="22"/>
        <w:szCs w:val="22"/>
        <w:u w:val="single"/>
      </w:rPr>
    </w:pPr>
    <w:r w:rsidRPr="003671D5">
      <w:rPr>
        <w:sz w:val="22"/>
        <w:szCs w:val="22"/>
        <w:u w:val="single"/>
      </w:rPr>
      <w:t xml:space="preserve">Email: rkj293004@gmail.com                                 </w:t>
    </w:r>
    <w:r w:rsidRPr="003671D5">
      <w:rPr>
        <w:sz w:val="22"/>
        <w:szCs w:val="22"/>
        <w:u w:val="single"/>
      </w:rPr>
      <w:tab/>
      <w:t xml:space="preserve">                 Mobile: + 91</w:t>
    </w:r>
    <w:r w:rsidR="009D662B">
      <w:rPr>
        <w:sz w:val="22"/>
        <w:szCs w:val="22"/>
        <w:u w:val="single"/>
      </w:rPr>
      <w:t>7574817005</w:t>
    </w:r>
  </w:p>
  <w:p w:rsidR="00CB0D6C" w:rsidRPr="00CB0D6C" w:rsidRDefault="002A6DE0" w:rsidP="005F69D7">
    <w:pPr>
      <w:pStyle w:val="Header"/>
      <w:tabs>
        <w:tab w:val="clear" w:pos="4320"/>
        <w:tab w:val="clear" w:pos="8640"/>
      </w:tabs>
      <w:jc w:val="right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A4155"/>
    <w:multiLevelType w:val="hybridMultilevel"/>
    <w:tmpl w:val="3A343E18"/>
    <w:lvl w:ilvl="0" w:tplc="0D3857E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09E2"/>
    <w:multiLevelType w:val="hybridMultilevel"/>
    <w:tmpl w:val="AF5E17E0"/>
    <w:lvl w:ilvl="0" w:tplc="19FE890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F05E1"/>
    <w:multiLevelType w:val="hybridMultilevel"/>
    <w:tmpl w:val="5224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93B10"/>
    <w:multiLevelType w:val="hybridMultilevel"/>
    <w:tmpl w:val="35BA89A4"/>
    <w:lvl w:ilvl="0" w:tplc="AD10C1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15CB8"/>
    <w:multiLevelType w:val="hybridMultilevel"/>
    <w:tmpl w:val="A5620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779C2"/>
    <w:multiLevelType w:val="hybridMultilevel"/>
    <w:tmpl w:val="B34AAB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D7E73"/>
    <w:multiLevelType w:val="hybridMultilevel"/>
    <w:tmpl w:val="8A1619D6"/>
    <w:lvl w:ilvl="0" w:tplc="AD10C1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83848"/>
    <w:multiLevelType w:val="hybridMultilevel"/>
    <w:tmpl w:val="CA14E3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B77A8"/>
    <w:multiLevelType w:val="hybridMultilevel"/>
    <w:tmpl w:val="81D2BB50"/>
    <w:lvl w:ilvl="0" w:tplc="AD10C1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24CF9"/>
    <w:multiLevelType w:val="hybridMultilevel"/>
    <w:tmpl w:val="81A29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F6"/>
    <w:rsid w:val="000062A3"/>
    <w:rsid w:val="0002336D"/>
    <w:rsid w:val="00023791"/>
    <w:rsid w:val="00033E67"/>
    <w:rsid w:val="000523D9"/>
    <w:rsid w:val="0005526B"/>
    <w:rsid w:val="00056200"/>
    <w:rsid w:val="00075A4B"/>
    <w:rsid w:val="00084AF6"/>
    <w:rsid w:val="00085971"/>
    <w:rsid w:val="000932D7"/>
    <w:rsid w:val="000A2356"/>
    <w:rsid w:val="000B354A"/>
    <w:rsid w:val="000D577C"/>
    <w:rsid w:val="000F2A71"/>
    <w:rsid w:val="00113784"/>
    <w:rsid w:val="001222BF"/>
    <w:rsid w:val="001257C6"/>
    <w:rsid w:val="00166BFD"/>
    <w:rsid w:val="001760DF"/>
    <w:rsid w:val="00191071"/>
    <w:rsid w:val="001B666A"/>
    <w:rsid w:val="00201468"/>
    <w:rsid w:val="002112BC"/>
    <w:rsid w:val="00216E3F"/>
    <w:rsid w:val="002556F6"/>
    <w:rsid w:val="00262123"/>
    <w:rsid w:val="002901D1"/>
    <w:rsid w:val="00296997"/>
    <w:rsid w:val="002A6DE0"/>
    <w:rsid w:val="00304DB1"/>
    <w:rsid w:val="00325DC6"/>
    <w:rsid w:val="00353B03"/>
    <w:rsid w:val="003671D5"/>
    <w:rsid w:val="00392F9D"/>
    <w:rsid w:val="003D0D53"/>
    <w:rsid w:val="003D2CC1"/>
    <w:rsid w:val="0043165E"/>
    <w:rsid w:val="00455039"/>
    <w:rsid w:val="004D2947"/>
    <w:rsid w:val="004D2A7D"/>
    <w:rsid w:val="004F6835"/>
    <w:rsid w:val="00513883"/>
    <w:rsid w:val="005142F8"/>
    <w:rsid w:val="005574B8"/>
    <w:rsid w:val="00563457"/>
    <w:rsid w:val="005733E6"/>
    <w:rsid w:val="00574F07"/>
    <w:rsid w:val="005823F9"/>
    <w:rsid w:val="00586FF3"/>
    <w:rsid w:val="005A0FBA"/>
    <w:rsid w:val="005A6119"/>
    <w:rsid w:val="005E7A11"/>
    <w:rsid w:val="005F5798"/>
    <w:rsid w:val="005F6313"/>
    <w:rsid w:val="00606849"/>
    <w:rsid w:val="00614032"/>
    <w:rsid w:val="006203AA"/>
    <w:rsid w:val="006457D6"/>
    <w:rsid w:val="00660C12"/>
    <w:rsid w:val="00666658"/>
    <w:rsid w:val="00682DCB"/>
    <w:rsid w:val="006A7D16"/>
    <w:rsid w:val="006E0307"/>
    <w:rsid w:val="00772E42"/>
    <w:rsid w:val="007941D0"/>
    <w:rsid w:val="007B13BD"/>
    <w:rsid w:val="007F3E62"/>
    <w:rsid w:val="008231F1"/>
    <w:rsid w:val="00824068"/>
    <w:rsid w:val="008270D6"/>
    <w:rsid w:val="0083288A"/>
    <w:rsid w:val="0085639B"/>
    <w:rsid w:val="008E3DBC"/>
    <w:rsid w:val="008F1265"/>
    <w:rsid w:val="008F1E3C"/>
    <w:rsid w:val="008F4254"/>
    <w:rsid w:val="009271D3"/>
    <w:rsid w:val="00940CEB"/>
    <w:rsid w:val="009A4118"/>
    <w:rsid w:val="009D4999"/>
    <w:rsid w:val="009D662B"/>
    <w:rsid w:val="009E4469"/>
    <w:rsid w:val="00A20A65"/>
    <w:rsid w:val="00A6237A"/>
    <w:rsid w:val="00A66E83"/>
    <w:rsid w:val="00A95615"/>
    <w:rsid w:val="00AA4F66"/>
    <w:rsid w:val="00AA50B3"/>
    <w:rsid w:val="00B02B9A"/>
    <w:rsid w:val="00B25EC1"/>
    <w:rsid w:val="00B41CE8"/>
    <w:rsid w:val="00B4723B"/>
    <w:rsid w:val="00B66804"/>
    <w:rsid w:val="00B91DA2"/>
    <w:rsid w:val="00B974A9"/>
    <w:rsid w:val="00BE5B0A"/>
    <w:rsid w:val="00C02055"/>
    <w:rsid w:val="00C06462"/>
    <w:rsid w:val="00C07192"/>
    <w:rsid w:val="00C31C76"/>
    <w:rsid w:val="00C34138"/>
    <w:rsid w:val="00C36A7B"/>
    <w:rsid w:val="00C60874"/>
    <w:rsid w:val="00C8149A"/>
    <w:rsid w:val="00C86901"/>
    <w:rsid w:val="00C90977"/>
    <w:rsid w:val="00D254C9"/>
    <w:rsid w:val="00D36ACB"/>
    <w:rsid w:val="00D57F72"/>
    <w:rsid w:val="00D9654B"/>
    <w:rsid w:val="00DB404F"/>
    <w:rsid w:val="00DD3292"/>
    <w:rsid w:val="00E215B7"/>
    <w:rsid w:val="00E23C86"/>
    <w:rsid w:val="00E47D6D"/>
    <w:rsid w:val="00E546D8"/>
    <w:rsid w:val="00E72D53"/>
    <w:rsid w:val="00E75370"/>
    <w:rsid w:val="00EC45A7"/>
    <w:rsid w:val="00F340A0"/>
    <w:rsid w:val="00F85710"/>
    <w:rsid w:val="00FA3CF5"/>
    <w:rsid w:val="00FB16B6"/>
    <w:rsid w:val="00FB27F9"/>
    <w:rsid w:val="00FD1EC2"/>
    <w:rsid w:val="00FD7EC8"/>
    <w:rsid w:val="00FF2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85AA91"/>
  <w15:docId w15:val="{F0737AA9-2B4E-499E-8892-8E683CF2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6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56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56F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556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556F6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2556F6"/>
    <w:pPr>
      <w:ind w:left="1440" w:right="-1054" w:hanging="2160"/>
    </w:pPr>
    <w:rPr>
      <w:szCs w:val="20"/>
      <w:lang w:val="en-GB"/>
    </w:rPr>
  </w:style>
  <w:style w:type="paragraph" w:customStyle="1" w:styleId="NormalBold">
    <w:name w:val="Normal + Bold"/>
    <w:basedOn w:val="BlockText"/>
    <w:rsid w:val="002556F6"/>
    <w:rPr>
      <w:b/>
    </w:rPr>
  </w:style>
  <w:style w:type="paragraph" w:styleId="ListParagraph">
    <w:name w:val="List Paragraph"/>
    <w:basedOn w:val="Normal"/>
    <w:uiPriority w:val="34"/>
    <w:qFormat/>
    <w:rsid w:val="0025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Jaiswal, Rahul</cp:lastModifiedBy>
  <cp:revision>2</cp:revision>
  <dcterms:created xsi:type="dcterms:W3CDTF">2020-08-04T10:17:00Z</dcterms:created>
  <dcterms:modified xsi:type="dcterms:W3CDTF">2020-08-04T10:17:00Z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iteId">
    <vt:lpwstr>c760270c-f3da-4cfa-9737-03808ef5579f</vt:lpwstr>
  </property>
  <property fmtid="{D5CDD505-2E9C-101B-9397-08002B2CF9AE}" pid="4" name="MSIP_Label_e798273d-f5aa-46da-8e10-241f6dcd5f2d_Owner">
    <vt:lpwstr>rahul.jaiswal@magna.com</vt:lpwstr>
  </property>
  <property fmtid="{D5CDD505-2E9C-101B-9397-08002B2CF9AE}" pid="5" name="MSIP_Label_e798273d-f5aa-46da-8e10-241f6dcd5f2d_SetDate">
    <vt:lpwstr>2019-11-13T07:40:29.2391966Z</vt:lpwstr>
  </property>
  <property fmtid="{D5CDD505-2E9C-101B-9397-08002B2CF9AE}" pid="6" name="MSIP_Label_e798273d-f5aa-46da-8e10-241f6dcd5f2d_Name">
    <vt:lpwstr>Internal</vt:lpwstr>
  </property>
  <property fmtid="{D5CDD505-2E9C-101B-9397-08002B2CF9AE}" pid="7" name="MSIP_Label_e798273d-f5aa-46da-8e10-241f6dcd5f2d_Application">
    <vt:lpwstr>Microsoft Azure Information Protection</vt:lpwstr>
  </property>
  <property fmtid="{D5CDD505-2E9C-101B-9397-08002B2CF9AE}" pid="8" name="MSIP_Label_e798273d-f5aa-46da-8e10-241f6dcd5f2d_ActionId">
    <vt:lpwstr>684ba588-35e0-46ca-8f61-8b4e92e5f49e</vt:lpwstr>
  </property>
  <property fmtid="{D5CDD505-2E9C-101B-9397-08002B2CF9AE}" pid="9" name="MSIP_Label_e798273d-f5aa-46da-8e10-241f6dcd5f2d_Extended_MSFT_Method">
    <vt:lpwstr>Automatic</vt:lpwstr>
  </property>
  <property fmtid="{D5CDD505-2E9C-101B-9397-08002B2CF9AE}" pid="10" name="Sensitivity">
    <vt:lpwstr>Internal</vt:lpwstr>
  </property>
</Properties>
</file>