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Date:- 24th April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Starbucks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Ahmedabad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Subject:- Application of Job At Starbucks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With Reference to the mail that I received from Talent.com for the requirement of Barista At Starbucks ,I wish to apply for the post of Barista at Starbucks.Following is My Boidata For Your Kind Consideration.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BIODATA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Name:      Riddhi Dutta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Age:         17year &amp; 7Months old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Address : 401, Shree Nilay Apartment Opposite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Riya residency Vasna Ahmedabad -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380007.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Email: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theriddhidutta22@gmail.com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Phone No: 9998106282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Gender:      Female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Experience: Fresher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Educational Qualifications: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SSC 10th std Cleared In the year 2021 With 86.66%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HSC 12th std Exam I Gave Science B Group Exam This Year2023 and results are yet to come.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Languages Known: English,Hindi ,Gujarati and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Bengali.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Hobbies and Interests: Reading,Content Creation,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Exploring new things etc.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Skills:-   Fluent English Speaking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Reason For Applying Job:- To Gain Experience.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Thanking You,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Yours Faithfully,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Riddhi Dutta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riddhidutta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