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bottom w:val="single" w:sz="12" w:space="1" w:color="auto"/>
        </w:pBdr>
        <w:tabs>
          <w:tab w:val="left" w:leader="none" w:pos="2385"/>
        </w:tabs>
        <w:spacing w:lineRule="auto" w:line="360"/>
        <w:jc w:val="center"/>
        <w:rPr>
          <w:rFonts w:ascii="Calibri" w:hAnsi="Calibri"/>
          <w:b/>
          <w:u w:val="single"/>
        </w:rPr>
      </w:pPr>
      <w:bookmarkStart w:id="0" w:name="_GoBack"/>
      <w:bookmarkEnd w:id="0"/>
      <w:r>
        <w:rPr>
          <w:rFonts w:ascii="Calibri" w:hAnsi="Calibri"/>
          <w:b/>
          <w:u w:val="single"/>
        </w:rPr>
        <w:t>CU</w:t>
      </w:r>
      <w:r>
        <w:rPr>
          <w:rFonts w:ascii="Calibri" w:hAnsi="Calibri"/>
          <w:b/>
          <w:u w:val="single"/>
        </w:rPr>
        <w:t>RRICULAM VITAE</w:t>
      </w:r>
    </w:p>
    <w:p>
      <w:pPr>
        <w:pStyle w:val="style0"/>
        <w:tabs>
          <w:tab w:val="left" w:leader="none" w:pos="2385"/>
        </w:tabs>
        <w:spacing w:after="0" w:lineRule="auto" w:line="360"/>
        <w:rPr>
          <w:rFonts w:ascii="Calibri" w:hAnsi="Calibri"/>
        </w:rPr>
      </w:pPr>
      <w:r>
        <w:rPr>
          <w:rFonts w:ascii="Calibri" w:hAnsi="Calibri"/>
          <w:b/>
        </w:rPr>
        <w:t>RITESH D. SHRIMALI (B Com</w:t>
      </w:r>
      <w:r>
        <w:rPr>
          <w:rFonts w:ascii="Calibri" w:hAnsi="Calibri" w:hint="eastAsia"/>
          <w:b/>
          <w:lang w:eastAsia="zh-CN"/>
        </w:rPr>
        <w:t>)</w:t>
      </w:r>
    </w:p>
    <w:p>
      <w:pPr>
        <w:pStyle w:val="style0"/>
        <w:pBdr>
          <w:bottom w:val="single" w:sz="12" w:space="1" w:color="auto"/>
        </w:pBdr>
        <w:tabs>
          <w:tab w:val="left" w:leader="none" w:pos="180"/>
        </w:tabs>
        <w:spacing w:after="0" w:lineRule="auto" w:line="360"/>
        <w:rPr>
          <w:rFonts w:ascii="Calibri" w:hAnsi="Calibri"/>
        </w:rPr>
      </w:pPr>
      <w:r>
        <w:rPr>
          <w:rFonts w:ascii="Calibri" w:hAnsi="Calibri"/>
        </w:rPr>
        <w:t>B</w:t>
      </w:r>
      <w:r>
        <w:rPr>
          <w:rFonts w:ascii="Calibri" w:hAnsi="Calibri"/>
        </w:rPr>
        <w:t xml:space="preserve"> - 101</w:t>
      </w:r>
      <w:r>
        <w:rPr>
          <w:rFonts w:ascii="Calibri" w:hAnsi="Calibri"/>
        </w:rPr>
        <w:t xml:space="preserve">, </w:t>
      </w:r>
      <w:r>
        <w:rPr>
          <w:rFonts w:ascii="Calibri" w:hAnsi="Calibri"/>
        </w:rPr>
        <w:t>Kaushalam</w:t>
      </w:r>
      <w:r>
        <w:rPr>
          <w:rFonts w:ascii="Calibri" w:hAnsi="Calibri"/>
        </w:rPr>
        <w:t xml:space="preserve"> Residency, Opp. Popular Paradise, </w:t>
      </w:r>
    </w:p>
    <w:p>
      <w:pPr>
        <w:pStyle w:val="style0"/>
        <w:pBdr>
          <w:bottom w:val="single" w:sz="12" w:space="1" w:color="auto"/>
        </w:pBdr>
        <w:tabs>
          <w:tab w:val="left" w:leader="none" w:pos="180"/>
        </w:tabs>
        <w:spacing w:after="0" w:lineRule="auto" w:line="360"/>
        <w:rPr>
          <w:rFonts w:ascii="Calibri" w:hAnsi="Calibri"/>
        </w:rPr>
      </w:pPr>
      <w:r>
        <w:rPr>
          <w:rFonts w:ascii="Calibri" w:hAnsi="Calibri"/>
        </w:rPr>
        <w:t xml:space="preserve">Nr. </w:t>
      </w:r>
      <w:r>
        <w:rPr>
          <w:rFonts w:ascii="Calibri" w:hAnsi="Calibri"/>
        </w:rPr>
        <w:t>Gota</w:t>
      </w:r>
      <w:r>
        <w:rPr>
          <w:rFonts w:ascii="Calibri" w:hAnsi="Calibri"/>
        </w:rPr>
        <w:t xml:space="preserve"> Railway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line, </w:t>
      </w:r>
      <w:r>
        <w:rPr>
          <w:rFonts w:ascii="Calibri" w:hAnsi="Calibri"/>
        </w:rPr>
        <w:t xml:space="preserve">Ahmedabad - </w:t>
      </w:r>
      <w:r>
        <w:rPr>
          <w:rFonts w:ascii="Calibri" w:hAnsi="Calibri"/>
        </w:rPr>
        <w:t>382481</w:t>
      </w:r>
    </w:p>
    <w:p>
      <w:pPr>
        <w:pStyle w:val="style0"/>
        <w:pBdr>
          <w:bottom w:val="single" w:sz="12" w:space="1" w:color="auto"/>
        </w:pBdr>
        <w:tabs>
          <w:tab w:val="left" w:leader="none" w:pos="180"/>
        </w:tabs>
        <w:spacing w:after="0" w:lineRule="auto" w:line="360"/>
        <w:rPr>
          <w:rFonts w:ascii="Calibri" w:hAnsi="Calibri"/>
        </w:rPr>
      </w:pPr>
      <w:r>
        <w:rPr>
          <w:rFonts w:ascii="Calibri" w:hAnsi="Calibri"/>
        </w:rPr>
        <w:t>M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:</w:t>
      </w:r>
      <w:r>
        <w:rPr>
          <w:rFonts w:ascii="Calibri" w:hAnsi="Calibri"/>
        </w:rPr>
        <w:t xml:space="preserve"> - 9662063694 / </w:t>
      </w:r>
      <w:r>
        <w:rPr>
          <w:sz w:val="24"/>
          <w:szCs w:val="24"/>
        </w:rPr>
        <w:t xml:space="preserve">6352690879 </w:t>
      </w:r>
    </w:p>
    <w:p>
      <w:pPr>
        <w:pStyle w:val="style0"/>
        <w:pBdr>
          <w:bottom w:val="single" w:sz="12" w:space="1" w:color="auto"/>
        </w:pBdr>
        <w:tabs>
          <w:tab w:val="left" w:leader="none" w:pos="180"/>
        </w:tabs>
        <w:spacing w:after="0" w:lineRule="auto" w:line="360"/>
        <w:rPr>
          <w:rFonts w:ascii="Calibri" w:hAnsi="Calibri"/>
        </w:rPr>
      </w:pPr>
      <w:r>
        <w:rPr>
          <w:rFonts w:ascii="Calibri" w:hAnsi="Calibri"/>
        </w:rPr>
        <w:t>Email</w:t>
      </w:r>
      <w:r>
        <w:rPr>
          <w:rFonts w:ascii="Calibri" w:hAnsi="Calibri"/>
        </w:rPr>
        <w:t>:-</w:t>
      </w:r>
      <w:r>
        <w:rPr>
          <w:rFonts w:ascii="Calibri" w:hAnsi="Calibri"/>
        </w:rPr>
        <w:t xml:space="preserve"> </w:t>
      </w:r>
      <w:r>
        <w:rPr/>
        <w:fldChar w:fldCharType="begin"/>
      </w:r>
      <w:r>
        <w:instrText xml:space="preserve"> HYPERLINK "mailto:rdshrimali@gmail.com" </w:instrText>
      </w:r>
      <w:r>
        <w:rPr/>
        <w:fldChar w:fldCharType="separate"/>
      </w:r>
      <w:r>
        <w:rPr>
          <w:rStyle w:val="style85"/>
          <w:rFonts w:ascii="Calibri" w:hAnsi="Calibri"/>
        </w:rPr>
        <w:t>rdshrimali@gmail.com</w:t>
      </w:r>
      <w:r>
        <w:rPr/>
        <w:fldChar w:fldCharType="end"/>
      </w:r>
      <w:r>
        <w:rPr>
          <w:rFonts w:ascii="Calibri" w:hAnsi="Calibri"/>
        </w:rPr>
        <w:t xml:space="preserve"> &amp; </w:t>
      </w:r>
      <w:r>
        <w:rPr/>
        <w:fldChar w:fldCharType="begin"/>
      </w:r>
      <w:r>
        <w:instrText xml:space="preserve"> HYPERLINK "mailto:riteshshrimali@hotmail.com" </w:instrText>
      </w:r>
      <w:r>
        <w:rPr/>
        <w:fldChar w:fldCharType="separate"/>
      </w:r>
      <w:r>
        <w:rPr>
          <w:rStyle w:val="style85"/>
          <w:rFonts w:ascii="Calibri" w:hAnsi="Calibri"/>
        </w:rPr>
        <w:t>riteshshrimali@hotmail.com</w:t>
      </w:r>
      <w:r>
        <w:rPr/>
        <w:fldChar w:fldCharType="end"/>
      </w:r>
      <w:r>
        <w:rPr>
          <w:rFonts w:ascii="Calibri" w:hAnsi="Calibri"/>
        </w:rPr>
        <w:t xml:space="preserve"> </w:t>
      </w:r>
    </w:p>
    <w:p>
      <w:pPr>
        <w:pStyle w:val="style0"/>
        <w:spacing w:after="100" w:afterAutospacing="true" w:lineRule="auto" w:line="360"/>
        <w:contextualSpacing/>
        <w:rPr>
          <w:rFonts w:ascii="Calibri" w:hAnsi="Calibri"/>
          <w:b/>
        </w:rPr>
      </w:pPr>
    </w:p>
    <w:p>
      <w:pPr>
        <w:pStyle w:val="style0"/>
        <w:spacing w:after="100" w:afterAutospacing="true" w:lineRule="auto" w:line="360"/>
        <w:contextualSpacing/>
        <w:rPr>
          <w:rFonts w:ascii="Calibri" w:hAnsi="Calibri"/>
          <w:b/>
        </w:rPr>
      </w:pPr>
      <w:r>
        <w:rPr>
          <w:rFonts w:ascii="Calibri" w:hAnsi="Calibri"/>
          <w:b/>
        </w:rPr>
        <w:t>Career Objective</w:t>
      </w:r>
    </w:p>
    <w:p>
      <w:pPr>
        <w:pStyle w:val="style179"/>
        <w:numPr>
          <w:ilvl w:val="0"/>
          <w:numId w:val="1"/>
        </w:numPr>
        <w:spacing w:after="100" w:afterAutospacing="true" w:lineRule="auto" w:line="360"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/>
        </w:rPr>
        <w:t xml:space="preserve">Seeking a </w:t>
      </w:r>
      <w:r>
        <w:rPr>
          <w:rFonts w:ascii="Calibri" w:hAnsi="Calibri"/>
        </w:rPr>
        <w:t xml:space="preserve">senior level </w:t>
      </w:r>
      <w:r>
        <w:rPr>
          <w:rFonts w:ascii="Calibri" w:hAnsi="Calibri"/>
        </w:rPr>
        <w:t xml:space="preserve">position in </w:t>
      </w:r>
      <w:r>
        <w:rPr>
          <w:rFonts w:ascii="Calibri" w:hAnsi="Calibri"/>
        </w:rPr>
        <w:t xml:space="preserve">Support service an organization, </w:t>
      </w:r>
      <w:r>
        <w:rPr>
          <w:rFonts w:ascii="Calibri" w:hAnsi="Calibri"/>
        </w:rPr>
        <w:t>i.e</w:t>
      </w:r>
      <w:r>
        <w:rPr>
          <w:rFonts w:ascii="Calibri" w:hAnsi="Calibri"/>
        </w:rPr>
        <w:t xml:space="preserve"> Industrial Security / Retail Security &amp; Loss prevention Management / General Administration / HR with Leading organisation whose </w:t>
      </w:r>
      <w:r>
        <w:rPr>
          <w:rFonts w:ascii="Calibri" w:hAnsi="Calibri"/>
        </w:rPr>
        <w:t xml:space="preserve">provides </w:t>
      </w:r>
      <w:r>
        <w:rPr>
          <w:rFonts w:ascii="Calibri" w:hAnsi="Calibri"/>
        </w:rPr>
        <w:t xml:space="preserve">me </w:t>
      </w:r>
      <w:r>
        <w:rPr>
          <w:rFonts w:ascii="Calibri" w:hAnsi="Calibri"/>
        </w:rPr>
        <w:t>opportu</w:t>
      </w:r>
      <w:r>
        <w:rPr>
          <w:rFonts w:ascii="Calibri" w:hAnsi="Calibri"/>
        </w:rPr>
        <w:t>nity for improvement and growth.</w:t>
      </w:r>
    </w:p>
    <w:p>
      <w:pPr>
        <w:pStyle w:val="style4097"/>
        <w:spacing w:before="0" w:beforeAutospacing="false" w:lineRule="auto" w:line="360"/>
        <w:jc w:val="both"/>
        <w:textAlignment w:val="baseline"/>
        <w:contextualSpacing/>
        <w:rPr>
          <w:rStyle w:val="style4099"/>
          <w:rFonts w:ascii="Calibri" w:cs="Calibri" w:hAnsi="Calibri"/>
          <w:b/>
          <w:bCs/>
          <w:sz w:val="22"/>
          <w:szCs w:val="22"/>
        </w:rPr>
      </w:pPr>
      <w:r>
        <w:rPr>
          <w:rStyle w:val="style4099"/>
          <w:rFonts w:ascii="Calibri" w:cs="Calibri" w:hAnsi="Calibri"/>
          <w:b/>
          <w:bCs/>
          <w:sz w:val="22"/>
          <w:szCs w:val="22"/>
        </w:rPr>
        <w:t>Professional Synopsis</w:t>
      </w:r>
    </w:p>
    <w:p>
      <w:pPr>
        <w:pStyle w:val="style179"/>
        <w:numPr>
          <w:ilvl w:val="0"/>
          <w:numId w:val="1"/>
        </w:numPr>
        <w:spacing w:after="100" w:afterAutospacing="true" w:lineRule="auto" w:line="360"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/>
        </w:rPr>
        <w:t xml:space="preserve">An astute and mission oriented professional with over 12 years of extensive and in depth experience in field of Security management across operation in Retail &amp; Industrial Security.  </w:t>
      </w:r>
    </w:p>
    <w:p>
      <w:pPr>
        <w:pStyle w:val="style4097"/>
        <w:spacing w:before="0" w:beforeAutospacing="false" w:lineRule="auto" w:line="360"/>
        <w:jc w:val="both"/>
        <w:textAlignment w:val="baseline"/>
        <w:contextualSpacing/>
        <w:rPr>
          <w:rStyle w:val="style4101"/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b/>
          <w:bCs/>
          <w:sz w:val="22"/>
          <w:szCs w:val="22"/>
        </w:rPr>
        <w:t>Experience: 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spacing w:before="0" w:beforeAutospacing="false" w:lineRule="auto" w:line="360"/>
        <w:jc w:val="both"/>
        <w:textAlignment w:val="baseline"/>
        <w:contextualSpacing/>
        <w:rPr>
          <w:rFonts w:ascii="Segoe UI" w:cs="Segoe UI" w:hAnsi="Segoe UI"/>
          <w:sz w:val="11"/>
          <w:szCs w:val="11"/>
        </w:rPr>
      </w:pPr>
    </w:p>
    <w:p>
      <w:pPr>
        <w:pStyle w:val="style4097"/>
        <w:spacing w:before="0" w:beforeAutospacing="false" w:after="0" w:afterAutospacing="false" w:lineRule="auto" w:line="360"/>
        <w:ind w:left="652" w:hanging="652"/>
        <w:jc w:val="both"/>
        <w:textAlignment w:val="baseline"/>
        <w:rPr>
          <w:rFonts w:ascii="Segoe UI" w:cs="Segoe UI" w:hAnsi="Segoe UI"/>
          <w:sz w:val="11"/>
          <w:szCs w:val="11"/>
        </w:rPr>
      </w:pPr>
      <w:r>
        <w:rPr>
          <w:rStyle w:val="style4099"/>
          <w:rFonts w:ascii="Calibri" w:cs="Calibri" w:hAnsi="Calibri"/>
          <w:b/>
          <w:bCs/>
          <w:sz w:val="22"/>
          <w:szCs w:val="22"/>
        </w:rPr>
        <w:t>01.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ab/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 xml:space="preserve">Presently 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 xml:space="preserve">with 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JIO Mobile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 xml:space="preserve"> 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“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Relianc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 xml:space="preserve">e JIO 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Infocom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 xml:space="preserve"> Ltd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 xml:space="preserve">” as 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 xml:space="preserve">Area Loss prevention 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 xml:space="preserve">Manager 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–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 xml:space="preserve"> 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 xml:space="preserve">Security &amp; Loss Prevention 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Dept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.  (Since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 xml:space="preserve"> 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March 201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8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)</w:t>
      </w:r>
    </w:p>
    <w:p>
      <w:pPr>
        <w:pStyle w:val="style4097"/>
        <w:spacing w:before="0" w:beforeAutospacing="false" w:after="0" w:afterAutospacing="false" w:lineRule="auto" w:line="360"/>
        <w:jc w:val="both"/>
        <w:textAlignment w:val="baseline"/>
        <w:rPr>
          <w:rStyle w:val="style4099"/>
          <w:rFonts w:ascii="Calibri" w:cs="Calibri" w:hAnsi="Calibri"/>
          <w:sz w:val="22"/>
          <w:szCs w:val="22"/>
        </w:rPr>
      </w:pPr>
    </w:p>
    <w:p>
      <w:pPr>
        <w:pStyle w:val="style4097"/>
        <w:spacing w:before="0" w:beforeAutospacing="false" w:after="0" w:afterAutospacing="false" w:lineRule="auto" w:line="360"/>
        <w:jc w:val="both"/>
        <w:textAlignment w:val="baseline"/>
        <w:rPr>
          <w:rStyle w:val="style4101"/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Job Profile &amp; Responsibilities: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spacing w:before="0" w:beforeAutospacing="false" w:after="0" w:afterAutospacing="false" w:lineRule="auto" w:line="360"/>
        <w:jc w:val="both"/>
        <w:textAlignment w:val="baseline"/>
        <w:rPr>
          <w:rStyle w:val="style4101"/>
          <w:rFonts w:ascii="Calibri" w:cs="Calibri" w:hAnsi="Calibri"/>
          <w:sz w:val="22"/>
          <w:szCs w:val="22"/>
        </w:rPr>
      </w:pPr>
    </w:p>
    <w:p>
      <w:pPr>
        <w:pStyle w:val="style4097"/>
        <w:spacing w:before="0" w:beforeAutospacing="false" w:after="0" w:afterAutospacing="false" w:lineRule="auto" w:line="360"/>
        <w:ind w:left="360"/>
        <w:jc w:val="both"/>
        <w:textAlignment w:val="baseline"/>
        <w:rPr>
          <w:rStyle w:val="style4101"/>
          <w:rFonts w:ascii="Calibri" w:cs="Calibri" w:hAnsi="Calibri"/>
          <w:sz w:val="22"/>
          <w:szCs w:val="22"/>
        </w:rPr>
      </w:pPr>
      <w:r>
        <w:rPr>
          <w:rStyle w:val="style4101"/>
          <w:rFonts w:ascii="Calibri" w:cs="Calibri" w:hAnsi="Calibri"/>
          <w:sz w:val="22"/>
          <w:szCs w:val="22"/>
        </w:rPr>
        <w:t xml:space="preserve">To execute shrink control policies ensuring that the assets of the company are effectively monitored, tracked, and protected in such way that maximizes profit and minimizes shrinkages. </w:t>
      </w:r>
    </w:p>
    <w:p>
      <w:pPr>
        <w:pStyle w:val="style4097"/>
        <w:spacing w:before="0" w:beforeAutospacing="false" w:after="0" w:afterAutospacing="false" w:lineRule="auto" w:line="360"/>
        <w:ind w:left="720"/>
        <w:jc w:val="both"/>
        <w:textAlignment w:val="baseline"/>
        <w:rPr>
          <w:rStyle w:val="style4101"/>
          <w:rFonts w:ascii="Calibri" w:cs="Calibri" w:hAnsi="Calibri"/>
          <w:sz w:val="22"/>
          <w:szCs w:val="22"/>
        </w:rPr>
      </w:pP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Style w:val="style4101"/>
          <w:rFonts w:ascii="Calibri" w:cs="Calibri" w:hAnsi="Calibri"/>
          <w:sz w:val="22"/>
          <w:szCs w:val="22"/>
        </w:rPr>
      </w:pPr>
      <w:r>
        <w:rPr>
          <w:rStyle w:val="style4101"/>
          <w:rFonts w:ascii="Calibri" w:cs="Calibri" w:hAnsi="Calibri"/>
          <w:sz w:val="22"/>
          <w:szCs w:val="22"/>
        </w:rPr>
        <w:t>Adept at handling to assist the superiors in SLP Function &amp; other support function of recruitment,</w:t>
      </w:r>
      <w:r>
        <w:rPr>
          <w:rStyle w:val="style4101"/>
          <w:rFonts w:ascii="Calibri" w:cs="Calibri" w:hAnsi="Calibri"/>
          <w:sz w:val="22"/>
          <w:szCs w:val="22"/>
        </w:rPr>
        <w:t xml:space="preserve"> </w:t>
      </w:r>
      <w:r>
        <w:rPr>
          <w:rStyle w:val="style4101"/>
          <w:rFonts w:ascii="Calibri" w:cs="Calibri" w:hAnsi="Calibri"/>
          <w:sz w:val="22"/>
          <w:szCs w:val="22"/>
        </w:rPr>
        <w:t xml:space="preserve">staff administration, security deployment and </w:t>
      </w:r>
      <w:r>
        <w:rPr>
          <w:rStyle w:val="style4101"/>
          <w:rFonts w:ascii="Calibri" w:cs="Calibri" w:hAnsi="Calibri"/>
          <w:sz w:val="22"/>
          <w:szCs w:val="22"/>
        </w:rPr>
        <w:t xml:space="preserve">General Administration </w:t>
      </w:r>
      <w:r>
        <w:rPr>
          <w:rStyle w:val="style4101"/>
          <w:rFonts w:ascii="Calibri" w:cs="Calibri" w:hAnsi="Calibri"/>
          <w:sz w:val="22"/>
          <w:szCs w:val="22"/>
        </w:rPr>
        <w:t xml:space="preserve">as well as </w:t>
      </w:r>
      <w:r>
        <w:rPr>
          <w:rStyle w:val="style4101"/>
          <w:rFonts w:ascii="Calibri" w:cs="Calibri" w:hAnsi="Calibri"/>
          <w:sz w:val="22"/>
          <w:szCs w:val="22"/>
        </w:rPr>
        <w:t xml:space="preserve"> commercial function (</w:t>
      </w:r>
      <w:r>
        <w:rPr>
          <w:rStyle w:val="style4101"/>
          <w:rFonts w:ascii="Calibri" w:cs="Calibri" w:hAnsi="Calibri"/>
          <w:sz w:val="22"/>
          <w:szCs w:val="22"/>
        </w:rPr>
        <w:t xml:space="preserve">Billing of agency). 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Style w:val="style4101"/>
          <w:rFonts w:ascii="Calibri" w:cs="Calibri" w:hAnsi="Calibri"/>
          <w:sz w:val="22"/>
          <w:szCs w:val="22"/>
        </w:rPr>
      </w:pPr>
      <w:r>
        <w:rPr>
          <w:rStyle w:val="style4101"/>
          <w:rFonts w:ascii="Calibri" w:cs="Calibri" w:hAnsi="Calibri"/>
          <w:sz w:val="22"/>
          <w:szCs w:val="22"/>
        </w:rPr>
        <w:t xml:space="preserve">Deftness in developing: </w:t>
      </w:r>
      <w:r>
        <w:rPr>
          <w:rStyle w:val="style4101"/>
          <w:rFonts w:ascii="Calibri" w:cs="Calibri" w:hAnsi="Calibri"/>
          <w:sz w:val="22"/>
          <w:szCs w:val="22"/>
        </w:rPr>
        <w:t xml:space="preserve">Training </w:t>
      </w:r>
      <w:r>
        <w:rPr>
          <w:rStyle w:val="style4101"/>
          <w:rFonts w:ascii="Calibri" w:cs="Calibri" w:hAnsi="Calibri"/>
          <w:sz w:val="22"/>
          <w:szCs w:val="22"/>
        </w:rPr>
        <w:t xml:space="preserve">and </w:t>
      </w:r>
      <w:r>
        <w:rPr>
          <w:rStyle w:val="style4101"/>
          <w:rFonts w:ascii="Calibri" w:cs="Calibri" w:hAnsi="Calibri"/>
          <w:sz w:val="22"/>
          <w:szCs w:val="22"/>
        </w:rPr>
        <w:t xml:space="preserve">leading the </w:t>
      </w:r>
      <w:r>
        <w:rPr>
          <w:rStyle w:val="style4101"/>
          <w:rFonts w:ascii="Calibri" w:cs="Calibri" w:hAnsi="Calibri"/>
          <w:sz w:val="22"/>
          <w:szCs w:val="22"/>
        </w:rPr>
        <w:t xml:space="preserve">SLP </w:t>
      </w:r>
      <w:r>
        <w:rPr>
          <w:rStyle w:val="style4101"/>
          <w:rFonts w:ascii="Calibri" w:cs="Calibri" w:hAnsi="Calibri"/>
          <w:sz w:val="22"/>
          <w:szCs w:val="22"/>
        </w:rPr>
        <w:t xml:space="preserve">team </w:t>
      </w:r>
      <w:r>
        <w:rPr>
          <w:rStyle w:val="style4101"/>
          <w:rFonts w:ascii="Calibri" w:cs="Calibri" w:hAnsi="Calibri"/>
          <w:sz w:val="22"/>
          <w:szCs w:val="22"/>
        </w:rPr>
        <w:t xml:space="preserve">&amp; </w:t>
      </w:r>
      <w:r>
        <w:rPr>
          <w:rStyle w:val="style4101"/>
          <w:rFonts w:ascii="Calibri" w:cs="Calibri" w:hAnsi="Calibri"/>
          <w:sz w:val="22"/>
          <w:szCs w:val="22"/>
        </w:rPr>
        <w:t xml:space="preserve">administrating company security programs for LPA against theft, vandalism, violence, shrink (loss &amp; damage), fraud or any other threats against company or its employee. 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Style w:val="style4101"/>
          <w:rFonts w:ascii="Calibri" w:cs="Calibri" w:hAnsi="Calibri"/>
          <w:sz w:val="22"/>
          <w:szCs w:val="22"/>
        </w:rPr>
      </w:pPr>
      <w:r>
        <w:rPr>
          <w:rStyle w:val="style4101"/>
          <w:rFonts w:ascii="Calibri" w:cs="Calibri" w:hAnsi="Calibri"/>
          <w:sz w:val="22"/>
          <w:szCs w:val="22"/>
        </w:rPr>
        <w:t xml:space="preserve">Proficient in General Administration, improving </w:t>
      </w:r>
      <w:r>
        <w:rPr>
          <w:rStyle w:val="style4101"/>
          <w:rFonts w:ascii="Calibri" w:cs="Calibri" w:hAnsi="Calibri"/>
          <w:sz w:val="22"/>
          <w:szCs w:val="22"/>
        </w:rPr>
        <w:t xml:space="preserve">SLP </w:t>
      </w:r>
      <w:r>
        <w:rPr>
          <w:rStyle w:val="style4101"/>
          <w:rFonts w:ascii="Calibri" w:cs="Calibri" w:hAnsi="Calibri"/>
          <w:sz w:val="22"/>
          <w:szCs w:val="22"/>
        </w:rPr>
        <w:t>systems and resolving all kind off SLP issue those are commonly encountered.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Style w:val="style4101"/>
          <w:rFonts w:ascii="Calibri" w:cs="Calibri" w:hAnsi="Calibri"/>
          <w:sz w:val="22"/>
          <w:szCs w:val="22"/>
        </w:rPr>
      </w:pPr>
      <w:r>
        <w:rPr>
          <w:rStyle w:val="style4101"/>
          <w:rFonts w:ascii="Calibri" w:cs="Calibri" w:hAnsi="Calibri"/>
          <w:sz w:val="22"/>
          <w:szCs w:val="22"/>
        </w:rPr>
        <w:t xml:space="preserve">Supervises and Co-ordinates the activities of LPA personnel to achieve desired results, implement the SLP procedures and Rules &amp; regulation </w:t>
      </w:r>
      <w:r>
        <w:rPr>
          <w:rStyle w:val="style4101"/>
          <w:rFonts w:ascii="Calibri" w:cs="Calibri" w:hAnsi="Calibri"/>
          <w:sz w:val="22"/>
          <w:szCs w:val="22"/>
        </w:rPr>
        <w:t xml:space="preserve">within </w:t>
      </w:r>
      <w:r>
        <w:rPr>
          <w:rStyle w:val="style4101"/>
          <w:rFonts w:ascii="Calibri" w:cs="Calibri" w:hAnsi="Calibri"/>
          <w:sz w:val="22"/>
          <w:szCs w:val="22"/>
        </w:rPr>
        <w:t>the JIO Point, MJS, JC, DC,  Network ware Houses.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Style w:val="style4101"/>
          <w:rFonts w:ascii="Calibri" w:cs="Calibri" w:hAnsi="Calibri"/>
          <w:sz w:val="22"/>
          <w:szCs w:val="22"/>
        </w:rPr>
      </w:pPr>
      <w:r>
        <w:rPr>
          <w:rStyle w:val="style4101"/>
          <w:rFonts w:ascii="Calibri" w:cs="Calibri" w:hAnsi="Calibri"/>
          <w:sz w:val="22"/>
          <w:szCs w:val="22"/>
        </w:rPr>
        <w:t xml:space="preserve">Security Automation System: responsible to provide support for the installation process and ensuring continuity of system functionality. 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Style w:val="style4101"/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People development:  To ensure high level of execution and delivery of training to SLP as well as general  staff on shrink management guideline, practice, and policies delivering. 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Style w:val="style4101"/>
          <w:rFonts w:ascii="Calibri" w:cs="Calibri" w:hAnsi="Calibri"/>
          <w:sz w:val="22"/>
          <w:szCs w:val="22"/>
        </w:rPr>
      </w:pPr>
      <w:r>
        <w:rPr>
          <w:rStyle w:val="style4101"/>
          <w:rFonts w:ascii="Calibri" w:cs="Calibri" w:hAnsi="Calibri"/>
          <w:sz w:val="22"/>
          <w:szCs w:val="22"/>
        </w:rPr>
        <w:t xml:space="preserve">Audits &amp; </w:t>
      </w:r>
      <w:r>
        <w:rPr>
          <w:rStyle w:val="style4101"/>
          <w:rFonts w:ascii="Calibri" w:cs="Calibri" w:hAnsi="Calibri"/>
          <w:sz w:val="22"/>
          <w:szCs w:val="22"/>
        </w:rPr>
        <w:t>Report</w:t>
      </w:r>
      <w:r>
        <w:rPr>
          <w:rStyle w:val="style4101"/>
          <w:rFonts w:ascii="Calibri" w:cs="Calibri" w:hAnsi="Calibri"/>
          <w:sz w:val="22"/>
          <w:szCs w:val="22"/>
        </w:rPr>
        <w:t xml:space="preserve">: </w:t>
      </w:r>
      <w:r>
        <w:rPr>
          <w:rStyle w:val="style4101"/>
          <w:rFonts w:ascii="Calibri" w:cs="Calibri" w:hAnsi="Calibri"/>
          <w:sz w:val="22"/>
          <w:szCs w:val="22"/>
        </w:rPr>
        <w:t xml:space="preserve">To carry out routine check and audits as per checklist at various location &amp; report </w:t>
      </w:r>
      <w:r>
        <w:rPr>
          <w:rStyle w:val="style4101"/>
          <w:rFonts w:ascii="Calibri" w:cs="Calibri" w:hAnsi="Calibri"/>
          <w:sz w:val="22"/>
          <w:szCs w:val="22"/>
        </w:rPr>
        <w:t>Exceptions</w:t>
      </w:r>
      <w:r>
        <w:rPr>
          <w:rStyle w:val="style4101"/>
          <w:rFonts w:ascii="Calibri" w:cs="Calibri" w:hAnsi="Calibri"/>
          <w:sz w:val="22"/>
          <w:szCs w:val="22"/>
        </w:rPr>
        <w:t xml:space="preserve"> including strong follow up with concern.</w:t>
      </w:r>
      <w:r>
        <w:rPr>
          <w:rStyle w:val="style4101"/>
          <w:rFonts w:ascii="Calibri" w:cs="Calibri" w:hAnsi="Calibri"/>
          <w:sz w:val="22"/>
          <w:szCs w:val="22"/>
        </w:rPr>
        <w:t xml:space="preserve"> 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Personal relationship:  responsible for </w:t>
      </w:r>
      <w:r>
        <w:rPr>
          <w:rFonts w:ascii="Calibri" w:cs="Calibri" w:hAnsi="Calibri"/>
          <w:sz w:val="22"/>
          <w:szCs w:val="22"/>
        </w:rPr>
        <w:t>Liasioning with</w:t>
      </w:r>
      <w:r>
        <w:rPr>
          <w:rFonts w:ascii="Calibri" w:cs="Calibri" w:hAnsi="Calibri"/>
          <w:sz w:val="22"/>
          <w:szCs w:val="22"/>
        </w:rPr>
        <w:t xml:space="preserve"> Police &amp; Local authorities. 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Ability:</w:t>
      </w:r>
      <w:r>
        <w:rPr>
          <w:rFonts w:ascii="Calibri" w:cs="Calibri" w:hAnsi="Calibri"/>
          <w:sz w:val="22"/>
          <w:szCs w:val="22"/>
        </w:rPr>
        <w:t xml:space="preserve"> to demonstrate communication and leadership skills with effective problem solving.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Motivation:</w:t>
      </w:r>
      <w:r>
        <w:rPr>
          <w:rFonts w:ascii="Calibri" w:cs="Calibri" w:hAnsi="Calibri"/>
          <w:sz w:val="22"/>
          <w:szCs w:val="22"/>
        </w:rPr>
        <w:t xml:space="preserve"> to have more exposure in </w:t>
      </w:r>
      <w:r>
        <w:rPr>
          <w:rFonts w:ascii="Calibri" w:cs="Calibri" w:hAnsi="Calibri"/>
          <w:sz w:val="22"/>
          <w:szCs w:val="22"/>
        </w:rPr>
        <w:t xml:space="preserve">Admin </w:t>
      </w:r>
      <w:r>
        <w:rPr>
          <w:rFonts w:ascii="Calibri" w:cs="Calibri" w:hAnsi="Calibri"/>
          <w:sz w:val="22"/>
          <w:szCs w:val="22"/>
        </w:rPr>
        <w:t xml:space="preserve">&amp; </w:t>
      </w:r>
      <w:r>
        <w:rPr>
          <w:rFonts w:ascii="Calibri" w:cs="Calibri" w:hAnsi="Calibri"/>
          <w:sz w:val="22"/>
          <w:szCs w:val="22"/>
        </w:rPr>
        <w:t xml:space="preserve">security profession. 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Earliest available date of joining would be at least three months. 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Willing ness to relocate ; (Presently in </w:t>
      </w:r>
      <w:r>
        <w:rPr>
          <w:rFonts w:ascii="Calibri" w:cs="Calibri" w:hAnsi="Calibri"/>
          <w:sz w:val="22"/>
          <w:szCs w:val="22"/>
        </w:rPr>
        <w:t>A’bad</w:t>
      </w:r>
      <w:r>
        <w:rPr>
          <w:rFonts w:ascii="Calibri" w:cs="Calibri" w:hAnsi="Calibri"/>
          <w:sz w:val="22"/>
          <w:szCs w:val="22"/>
        </w:rPr>
        <w:t xml:space="preserve">) </w:t>
      </w:r>
      <w:r>
        <w:rPr>
          <w:rFonts w:ascii="Calibri" w:cs="Calibri" w:hAnsi="Calibri"/>
          <w:sz w:val="22"/>
          <w:szCs w:val="22"/>
        </w:rPr>
        <w:t>“Yes”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Lead Time to Join : Immediately (Maximum as per discuss) </w:t>
      </w:r>
    </w:p>
    <w:p>
      <w:pPr>
        <w:pStyle w:val="style4097"/>
        <w:spacing w:before="0" w:beforeAutospacing="false" w:after="0" w:afterAutospacing="false" w:lineRule="auto" w:line="360"/>
        <w:jc w:val="both"/>
        <w:textAlignment w:val="baseline"/>
        <w:rPr>
          <w:rStyle w:val="style4099"/>
          <w:rFonts w:ascii="Calibri" w:cs="Calibri" w:hAnsi="Calibri"/>
          <w:sz w:val="22"/>
          <w:szCs w:val="22"/>
        </w:rPr>
      </w:pPr>
    </w:p>
    <w:p>
      <w:pPr>
        <w:pStyle w:val="style4097"/>
        <w:spacing w:before="0" w:beforeAutospacing="false" w:after="0" w:afterAutospacing="false" w:lineRule="auto" w:line="360"/>
        <w:ind w:left="652" w:hanging="652"/>
        <w:jc w:val="both"/>
        <w:textAlignment w:val="baseline"/>
        <w:rPr>
          <w:rFonts w:ascii="Segoe UI" w:cs="Segoe UI" w:hAnsi="Segoe UI"/>
          <w:sz w:val="11"/>
          <w:szCs w:val="11"/>
        </w:rPr>
      </w:pPr>
      <w:r>
        <w:rPr>
          <w:rStyle w:val="style4099"/>
          <w:rFonts w:ascii="Calibri" w:cs="Calibri" w:hAnsi="Calibri"/>
          <w:b/>
          <w:bCs/>
          <w:sz w:val="22"/>
          <w:szCs w:val="22"/>
        </w:rPr>
        <w:t>0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2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.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ab/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Worked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 xml:space="preserve"> with “TATA Motors Ltd” as a Security Officer - Protection &amp; Intelligence Depar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tment, in plant security.  (Since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 xml:space="preserve"> 26th June 2012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 xml:space="preserve"> to Feb 2018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)</w:t>
      </w:r>
    </w:p>
    <w:p>
      <w:pPr>
        <w:pStyle w:val="style4097"/>
        <w:spacing w:before="0" w:beforeAutospacing="false" w:after="0" w:afterAutospacing="false" w:lineRule="auto" w:line="360"/>
        <w:jc w:val="both"/>
        <w:textAlignment w:val="baseline"/>
        <w:rPr>
          <w:rStyle w:val="style4099"/>
          <w:rFonts w:ascii="Calibri" w:cs="Calibri" w:hAnsi="Calibri"/>
          <w:sz w:val="22"/>
          <w:szCs w:val="22"/>
        </w:rPr>
      </w:pPr>
    </w:p>
    <w:p>
      <w:pPr>
        <w:pStyle w:val="style4097"/>
        <w:spacing w:before="0" w:beforeAutospacing="false" w:after="0" w:afterAutospacing="false" w:lineRule="auto" w:line="360"/>
        <w:jc w:val="both"/>
        <w:textAlignment w:val="baseline"/>
        <w:rPr>
          <w:rStyle w:val="style4101"/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Job Profile &amp; Responsibilities: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spacing w:before="0" w:beforeAutospacing="false" w:after="0" w:afterAutospacing="false" w:lineRule="auto" w:line="360"/>
        <w:ind w:firstLine="353"/>
        <w:jc w:val="both"/>
        <w:textAlignment w:val="baseline"/>
        <w:rPr>
          <w:rFonts w:ascii="Segoe UI" w:cs="Segoe UI" w:hAnsi="Segoe UI"/>
          <w:sz w:val="11"/>
          <w:szCs w:val="11"/>
        </w:rPr>
      </w:pP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 xml:space="preserve">Administration of multiple </w:t>
      </w:r>
      <w:r>
        <w:rPr>
          <w:rStyle w:val="style4099"/>
          <w:rFonts w:ascii="Calibri" w:cs="Calibri" w:hAnsi="Calibri"/>
          <w:sz w:val="22"/>
          <w:szCs w:val="22"/>
        </w:rPr>
        <w:t>securities</w:t>
      </w:r>
      <w:r>
        <w:rPr>
          <w:rStyle w:val="style4099"/>
          <w:rFonts w:ascii="Calibri" w:cs="Calibri" w:hAnsi="Calibri"/>
          <w:sz w:val="22"/>
          <w:szCs w:val="22"/>
        </w:rPr>
        <w:t xml:space="preserve"> </w:t>
      </w:r>
      <w:r>
        <w:rPr>
          <w:rStyle w:val="style4099"/>
          <w:rFonts w:ascii="Calibri" w:cs="Calibri" w:hAnsi="Calibri"/>
          <w:sz w:val="22"/>
          <w:szCs w:val="22"/>
        </w:rPr>
        <w:t>(Agencies staff).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Track performanc</w:t>
      </w:r>
      <w:r>
        <w:rPr>
          <w:rStyle w:val="style4099"/>
          <w:rFonts w:ascii="Calibri" w:cs="Calibri" w:hAnsi="Calibri"/>
          <w:sz w:val="22"/>
          <w:szCs w:val="22"/>
        </w:rPr>
        <w:t xml:space="preserve">e of security Agencies and make </w:t>
      </w:r>
      <w:r>
        <w:rPr>
          <w:rStyle w:val="style4099"/>
          <w:rFonts w:ascii="Calibri" w:cs="Calibri" w:hAnsi="Calibri"/>
          <w:sz w:val="22"/>
          <w:szCs w:val="22"/>
        </w:rPr>
        <w:t>payments accordingly based on</w:t>
      </w:r>
      <w:r>
        <w:rPr>
          <w:rStyle w:val="style4100"/>
          <w:rFonts w:ascii="Calibri" w:cs="Calibri" w:hAnsi="Calibri"/>
          <w:sz w:val="22"/>
          <w:szCs w:val="22"/>
        </w:rPr>
        <w:t> </w:t>
      </w:r>
      <w:r>
        <w:rPr>
          <w:rStyle w:val="style4099"/>
          <w:rFonts w:ascii="Calibri" w:cs="Calibri" w:hAnsi="Calibri"/>
          <w:sz w:val="22"/>
          <w:szCs w:val="22"/>
        </w:rPr>
        <w:t>SLA.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Material management with Conduct material</w:t>
      </w:r>
      <w:r>
        <w:rPr>
          <w:rStyle w:val="style4100"/>
          <w:rFonts w:ascii="Calibri" w:cs="Calibri" w:hAnsi="Calibri"/>
          <w:sz w:val="22"/>
          <w:szCs w:val="22"/>
        </w:rPr>
        <w:t> </w:t>
      </w:r>
      <w:r>
        <w:rPr>
          <w:rStyle w:val="style4099"/>
          <w:rFonts w:ascii="Calibri" w:cs="Calibri" w:hAnsi="Calibri"/>
          <w:sz w:val="22"/>
          <w:szCs w:val="22"/>
        </w:rPr>
        <w:t>spot-checking.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To support local issue including internal &amp; external both.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Access control of staff / contractors / Supplier &amp; visitors.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Traffic Management within the plant. </w:t>
      </w:r>
      <w:r>
        <w:rPr>
          <w:rStyle w:val="style4099"/>
          <w:rFonts w:ascii="Calibri" w:cs="Calibri" w:hAnsi="Calibri"/>
          <w:sz w:val="22"/>
          <w:szCs w:val="22"/>
        </w:rPr>
        <w:t> 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Certify bill payments through SAP &amp; KOFAX system.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5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Prepare departmental MIS reports.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spacing w:before="0" w:beforeAutospacing="false" w:after="0" w:afterAutospacing="false" w:lineRule="auto" w:line="360"/>
        <w:jc w:val="both"/>
        <w:textAlignment w:val="baseline"/>
        <w:rPr>
          <w:rStyle w:val="style4099"/>
          <w:rFonts w:ascii="Calibri" w:cs="Calibri" w:hAnsi="Calibri"/>
          <w:b/>
          <w:bCs/>
          <w:sz w:val="22"/>
          <w:szCs w:val="22"/>
        </w:rPr>
      </w:pPr>
    </w:p>
    <w:p>
      <w:pPr>
        <w:pStyle w:val="style4097"/>
        <w:spacing w:before="0" w:beforeAutospacing="false" w:after="0" w:afterAutospacing="false" w:lineRule="auto" w:line="360"/>
        <w:ind w:left="652" w:hanging="652"/>
        <w:jc w:val="both"/>
        <w:textAlignment w:val="baseline"/>
        <w:rPr>
          <w:rStyle w:val="style4099"/>
          <w:rFonts w:ascii="Calibri" w:cs="Calibri" w:hAnsi="Calibri"/>
          <w:b/>
          <w:bCs/>
          <w:sz w:val="22"/>
          <w:szCs w:val="22"/>
        </w:rPr>
      </w:pPr>
      <w:r>
        <w:rPr>
          <w:rStyle w:val="style4099"/>
          <w:rFonts w:ascii="Calibri" w:cs="Calibri" w:hAnsi="Calibri"/>
          <w:b/>
          <w:bCs/>
          <w:sz w:val="22"/>
          <w:szCs w:val="22"/>
        </w:rPr>
        <w:t>0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3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.</w:t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ab/>
      </w:r>
      <w:r>
        <w:rPr>
          <w:rStyle w:val="style4099"/>
          <w:rFonts w:ascii="Calibri" w:cs="Calibri" w:hAnsi="Calibri"/>
          <w:b/>
          <w:bCs/>
          <w:sz w:val="22"/>
          <w:szCs w:val="22"/>
        </w:rPr>
        <w:t>Experience with “RELIANCE RETAIL LTD” as Associate – Store Operation – SLP Control room. {From December 2009 to June 2012}.</w:t>
      </w:r>
      <w:r>
        <w:rPr>
          <w:rStyle w:val="style4099"/>
          <w:b/>
          <w:bCs/>
        </w:rPr>
        <w:t> </w:t>
      </w:r>
    </w:p>
    <w:p>
      <w:pPr>
        <w:pStyle w:val="style4097"/>
        <w:spacing w:before="0" w:beforeAutospacing="false" w:after="0" w:afterAutospacing="false" w:lineRule="auto" w:line="360"/>
        <w:jc w:val="both"/>
        <w:textAlignment w:val="baseline"/>
        <w:rPr>
          <w:rStyle w:val="style4099"/>
          <w:rFonts w:ascii="Calibri" w:cs="Calibri" w:hAnsi="Calibri"/>
          <w:sz w:val="22"/>
          <w:szCs w:val="22"/>
        </w:rPr>
      </w:pPr>
    </w:p>
    <w:p>
      <w:pPr>
        <w:pStyle w:val="style4097"/>
        <w:spacing w:before="0" w:beforeAutospacing="false" w:after="0" w:afterAutospacing="false" w:lineRule="auto" w:line="360"/>
        <w:jc w:val="both"/>
        <w:textAlignment w:val="baseline"/>
        <w:rPr>
          <w:rStyle w:val="style4101"/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Job Profile &amp; Responsibilities: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6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To support</w:t>
      </w:r>
      <w:r>
        <w:rPr>
          <w:rStyle w:val="style4100"/>
          <w:rFonts w:ascii="Calibri" w:cs="Calibri" w:hAnsi="Calibri"/>
          <w:sz w:val="22"/>
          <w:szCs w:val="22"/>
        </w:rPr>
        <w:t> </w:t>
      </w:r>
      <w:r>
        <w:rPr>
          <w:rStyle w:val="style4099"/>
          <w:rFonts w:ascii="Calibri" w:cs="Calibri" w:hAnsi="Calibri"/>
          <w:sz w:val="22"/>
          <w:szCs w:val="22"/>
        </w:rPr>
        <w:t>Drive SLP initiatives &amp; policies across the assigned Area.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  <w:r>
        <w:rPr>
          <w:rStyle w:val="style4099"/>
          <w:rFonts w:ascii="Calibri" w:cs="Calibri" w:hAnsi="Calibri"/>
          <w:sz w:val="22"/>
          <w:szCs w:val="22"/>
        </w:rPr>
        <w:t>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6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To prevent, detec</w:t>
      </w:r>
      <w:r>
        <w:rPr>
          <w:rStyle w:val="style4099"/>
          <w:rFonts w:ascii="Calibri" w:cs="Calibri" w:hAnsi="Calibri"/>
          <w:sz w:val="22"/>
          <w:szCs w:val="22"/>
        </w:rPr>
        <w:t>t, and resolve all the incident</w:t>
      </w:r>
      <w:r>
        <w:rPr>
          <w:rStyle w:val="style4099"/>
          <w:rFonts w:ascii="Calibri" w:cs="Calibri" w:hAnsi="Calibri"/>
          <w:sz w:val="22"/>
          <w:szCs w:val="22"/>
        </w:rPr>
        <w:t>s of shoplifting, transactional Fraud, internal / external malicious activities.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6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Analyse, monitor, detect and investigate malicious discrepancies found in the cash, inventory, and financial transaction, exchanges, and reconciliation processes across all stores in assigned area. 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6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Effective deployment of the tools and strategies utilized for combating theft and</w:t>
      </w:r>
      <w:r>
        <w:rPr>
          <w:rStyle w:val="style4100"/>
          <w:rFonts w:ascii="Calibri" w:cs="Calibri" w:hAnsi="Calibri"/>
          <w:sz w:val="22"/>
          <w:szCs w:val="22"/>
        </w:rPr>
        <w:t> </w:t>
      </w:r>
      <w:r>
        <w:rPr>
          <w:rStyle w:val="style4099"/>
          <w:rFonts w:ascii="Calibri" w:cs="Calibri" w:hAnsi="Calibri"/>
          <w:sz w:val="22"/>
          <w:szCs w:val="22"/>
        </w:rPr>
        <w:t xml:space="preserve">fraud such as CCTV, DFMD’s, </w:t>
      </w:r>
      <w:r>
        <w:rPr>
          <w:rStyle w:val="style4099"/>
          <w:rFonts w:ascii="Calibri" w:cs="Calibri" w:hAnsi="Calibri"/>
          <w:sz w:val="22"/>
          <w:szCs w:val="22"/>
        </w:rPr>
        <w:t>HHMD’s</w:t>
      </w:r>
      <w:r>
        <w:rPr>
          <w:rStyle w:val="style4099"/>
          <w:rFonts w:ascii="Calibri" w:cs="Calibri" w:hAnsi="Calibri"/>
          <w:sz w:val="22"/>
          <w:szCs w:val="22"/>
        </w:rPr>
        <w:t xml:space="preserve"> etc and monitoring of</w:t>
      </w:r>
      <w:r>
        <w:rPr>
          <w:rStyle w:val="style4100"/>
          <w:rFonts w:ascii="Calibri" w:cs="Calibri" w:hAnsi="Calibri"/>
          <w:sz w:val="22"/>
          <w:szCs w:val="22"/>
        </w:rPr>
        <w:t> </w:t>
      </w:r>
      <w:r>
        <w:rPr>
          <w:rStyle w:val="style4099"/>
          <w:rFonts w:ascii="Calibri" w:cs="Calibri" w:hAnsi="Calibri"/>
          <w:sz w:val="22"/>
          <w:szCs w:val="22"/>
        </w:rPr>
        <w:t>key items and assets.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6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Track SLP incidents and ensure their timely closure.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6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Act as a Communication hub during emergency/crisis situation and supports business continuity.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6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Identify existing or potential risk exposures unique to the local environment and executing counter measures to the same.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6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Administration of the security staff on outsourced rolls.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6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Track performance of security Agencies.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6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Support in recruitment, trai</w:t>
      </w:r>
      <w:r>
        <w:rPr>
          <w:rStyle w:val="style4099"/>
          <w:rFonts w:ascii="Calibri" w:cs="Calibri" w:hAnsi="Calibri"/>
          <w:sz w:val="22"/>
          <w:szCs w:val="22"/>
        </w:rPr>
        <w:t xml:space="preserve">ning </w:t>
      </w:r>
      <w:r>
        <w:rPr>
          <w:rStyle w:val="style4099"/>
          <w:rFonts w:ascii="Calibri" w:cs="Calibri" w:hAnsi="Calibri"/>
          <w:sz w:val="22"/>
          <w:szCs w:val="22"/>
        </w:rPr>
        <w:t xml:space="preserve">of </w:t>
      </w:r>
      <w:r>
        <w:rPr>
          <w:rStyle w:val="style4099"/>
          <w:rFonts w:ascii="Calibri" w:cs="Calibri" w:hAnsi="Calibri"/>
          <w:sz w:val="22"/>
          <w:szCs w:val="22"/>
        </w:rPr>
        <w:t>S</w:t>
      </w:r>
      <w:r>
        <w:rPr>
          <w:rStyle w:val="style4099"/>
          <w:rFonts w:ascii="Calibri" w:cs="Calibri" w:hAnsi="Calibri"/>
          <w:sz w:val="22"/>
          <w:szCs w:val="22"/>
        </w:rPr>
        <w:t>LP staff.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6"/>
        </w:numPr>
        <w:spacing w:before="0" w:beforeAutospacing="false" w:after="0" w:afterAutospacing="false" w:lineRule="auto" w:line="36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To monitor the Fire Alarm system (Honey well &amp; Fire extinguishers) across all Marts</w:t>
      </w:r>
      <w:r>
        <w:rPr>
          <w:rStyle w:val="style4100"/>
          <w:rFonts w:ascii="Calibri" w:cs="Calibri" w:hAnsi="Calibri"/>
          <w:sz w:val="22"/>
          <w:szCs w:val="22"/>
        </w:rPr>
        <w:t> </w:t>
      </w:r>
      <w:r>
        <w:rPr>
          <w:rStyle w:val="style4099"/>
          <w:rFonts w:ascii="Calibri" w:cs="Calibri" w:hAnsi="Calibri"/>
          <w:sz w:val="22"/>
          <w:szCs w:val="22"/>
        </w:rPr>
        <w:t>/ Stores.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spacing w:before="0" w:beforeAutospacing="false" w:after="0" w:afterAutospacing="false" w:lineRule="auto" w:line="360"/>
        <w:ind w:firstLine="45"/>
        <w:jc w:val="both"/>
        <w:textAlignment w:val="baseline"/>
        <w:rPr>
          <w:rFonts w:ascii="Segoe UI" w:cs="Segoe UI" w:hAnsi="Segoe UI"/>
          <w:sz w:val="11"/>
          <w:szCs w:val="11"/>
        </w:rPr>
      </w:pPr>
    </w:p>
    <w:p>
      <w:pPr>
        <w:pStyle w:val="style0"/>
        <w:spacing w:lineRule="auto" w:line="360"/>
        <w:ind w:left="720" w:hanging="7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04.</w:t>
      </w:r>
      <w:r>
        <w:rPr>
          <w:rFonts w:ascii="Calibri" w:hAnsi="Calibri"/>
          <w:b/>
        </w:rPr>
        <w:tab/>
      </w:r>
      <w:r>
        <w:rPr>
          <w:rStyle w:val="style4099"/>
          <w:rFonts w:ascii="Calibri" w:cs="Calibri" w:hAnsi="Calibri"/>
          <w:b/>
          <w:bCs/>
        </w:rPr>
        <w:t xml:space="preserve">Worked </w:t>
      </w:r>
      <w:r>
        <w:rPr>
          <w:rStyle w:val="style4099"/>
          <w:rFonts w:ascii="Calibri" w:cs="Calibri" w:hAnsi="Calibri"/>
          <w:b/>
          <w:bCs/>
        </w:rPr>
        <w:t xml:space="preserve">with </w:t>
      </w:r>
      <w:r>
        <w:rPr>
          <w:rFonts w:ascii="Calibri" w:hAnsi="Calibri"/>
          <w:b/>
        </w:rPr>
        <w:t>“Reliance Fresh Ltd” as Sr. Associate</w:t>
      </w:r>
      <w:r>
        <w:rPr>
          <w:rFonts w:ascii="Calibri" w:hAnsi="Calibri"/>
          <w:b/>
        </w:rPr>
        <w:t xml:space="preserve"> – Store Commercial Dept. </w:t>
      </w:r>
      <w:r>
        <w:rPr>
          <w:rFonts w:ascii="Calibri" w:hAnsi="Calibri"/>
          <w:b/>
        </w:rPr>
        <w:t xml:space="preserve">                 {From </w:t>
      </w:r>
      <w:r>
        <w:rPr>
          <w:rFonts w:ascii="Calibri" w:hAnsi="Calibri"/>
          <w:b/>
        </w:rPr>
        <w:t>October 2008 to August 2009}</w:t>
      </w:r>
    </w:p>
    <w:p>
      <w:pPr>
        <w:pStyle w:val="style0"/>
        <w:spacing w:lineRule="auto" w:line="360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 xml:space="preserve">Job Profile: </w:t>
      </w:r>
    </w:p>
    <w:p>
      <w:pPr>
        <w:pStyle w:val="style0"/>
        <w:numPr>
          <w:ilvl w:val="0"/>
          <w:numId w:val="19"/>
        </w:numPr>
        <w:spacing w:after="0" w:lineRule="auto" w:line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Handle a Store Account &amp; Store Operation.</w:t>
      </w:r>
      <w:r>
        <w:rPr>
          <w:rFonts w:ascii="Calibri" w:hAnsi="Calibri"/>
          <w:sz w:val="20"/>
          <w:szCs w:val="20"/>
        </w:rPr>
        <w:tab/>
      </w:r>
    </w:p>
    <w:p>
      <w:pPr>
        <w:pStyle w:val="style0"/>
        <w:numPr>
          <w:ilvl w:val="0"/>
          <w:numId w:val="19"/>
        </w:numPr>
        <w:spacing w:after="0" w:lineRule="auto" w:line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Manage Store Cash, Sale Cash with Coupon of Sodexho and Accor. Manage Account with Back Offi</w:t>
      </w:r>
      <w:r>
        <w:rPr>
          <w:rFonts w:ascii="Calibri" w:hAnsi="Calibri"/>
          <w:sz w:val="20"/>
          <w:szCs w:val="20"/>
        </w:rPr>
        <w:t>ce work like Operation activist:</w:t>
      </w:r>
      <w:r>
        <w:rPr>
          <w:rFonts w:ascii="Calibri" w:hAnsi="Calibri"/>
          <w:sz w:val="20"/>
          <w:szCs w:val="20"/>
        </w:rPr>
        <w:t xml:space="preserve"> making GRN, GRDC, RTV, Store to store transfer, Goods inward and outward, Non returnabl</w:t>
      </w:r>
      <w:r>
        <w:rPr>
          <w:rFonts w:ascii="Calibri" w:hAnsi="Calibri"/>
          <w:sz w:val="20"/>
          <w:szCs w:val="20"/>
        </w:rPr>
        <w:t xml:space="preserve">e Gate pass with Returnable </w:t>
      </w:r>
      <w:r>
        <w:rPr>
          <w:rFonts w:ascii="Calibri" w:hAnsi="Calibri"/>
          <w:sz w:val="20"/>
          <w:szCs w:val="20"/>
        </w:rPr>
        <w:t>Out</w:t>
      </w:r>
      <w:r>
        <w:rPr>
          <w:rFonts w:ascii="Calibri" w:hAnsi="Calibri"/>
          <w:sz w:val="20"/>
          <w:szCs w:val="20"/>
        </w:rPr>
        <w:t xml:space="preserve"> Gate</w:t>
      </w:r>
      <w:r>
        <w:rPr>
          <w:rFonts w:ascii="Calibri" w:hAnsi="Calibri"/>
          <w:sz w:val="20"/>
          <w:szCs w:val="20"/>
        </w:rPr>
        <w:t xml:space="preserve"> Pass. </w:t>
      </w:r>
    </w:p>
    <w:p>
      <w:pPr>
        <w:pStyle w:val="style0"/>
        <w:numPr>
          <w:ilvl w:val="0"/>
          <w:numId w:val="19"/>
        </w:numPr>
        <w:spacing w:after="0" w:lineRule="auto" w:line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Floor activities like</w:t>
      </w:r>
      <w:r>
        <w:rPr>
          <w:rFonts w:ascii="Calibri" w:hAnsi="Calibri"/>
          <w:sz w:val="20"/>
          <w:szCs w:val="20"/>
        </w:rPr>
        <w:t xml:space="preserve"> Cashiering, Customer Service, Sales, Shining &amp; Display with Self edge Label of Price and Promotion.</w:t>
      </w:r>
    </w:p>
    <w:p>
      <w:pPr>
        <w:pStyle w:val="style0"/>
        <w:spacing w:after="0" w:lineRule="auto" w:line="360"/>
        <w:jc w:val="both"/>
        <w:rPr>
          <w:rFonts w:ascii="Calibri" w:hAnsi="Calibri"/>
          <w:sz w:val="20"/>
          <w:szCs w:val="20"/>
        </w:rPr>
      </w:pPr>
    </w:p>
    <w:p>
      <w:pPr>
        <w:pStyle w:val="style0"/>
        <w:spacing w:lineRule="auto" w:line="360"/>
        <w:ind w:left="720" w:hanging="7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05.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 xml:space="preserve">Worked with </w:t>
      </w:r>
      <w:r>
        <w:rPr>
          <w:rFonts w:ascii="Calibri" w:hAnsi="Calibri"/>
          <w:b/>
        </w:rPr>
        <w:t xml:space="preserve">“Reliance Retail Ltd” as Assistant Control </w:t>
      </w:r>
      <w:r>
        <w:rPr>
          <w:rFonts w:ascii="Calibri" w:hAnsi="Calibri"/>
          <w:b/>
        </w:rPr>
        <w:t xml:space="preserve">Officer - State Control room on  </w:t>
      </w:r>
      <w:r>
        <w:rPr>
          <w:rFonts w:ascii="Calibri" w:hAnsi="Calibri"/>
          <w:b/>
        </w:rPr>
        <w:t>contract base with Team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Lease Service Pvt. Ltd. {From; August 2007 to October 2008}</w:t>
      </w:r>
      <w:r>
        <w:rPr>
          <w:rFonts w:ascii="Calibri" w:hAnsi="Calibri"/>
          <w:b/>
        </w:rPr>
        <w:t xml:space="preserve">. </w:t>
      </w:r>
    </w:p>
    <w:p>
      <w:pPr>
        <w:pStyle w:val="style0"/>
        <w:spacing w:lineRule="auto" w:line="360"/>
        <w:jc w:val="both"/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 xml:space="preserve">Job Profile: </w:t>
      </w:r>
    </w:p>
    <w:p>
      <w:pPr>
        <w:pStyle w:val="style0"/>
        <w:widowControl w:val="false"/>
        <w:numPr>
          <w:ilvl w:val="0"/>
          <w:numId w:val="19"/>
        </w:numPr>
        <w:autoSpaceDE w:val="false"/>
        <w:autoSpaceDN w:val="false"/>
        <w:adjustRightInd w:val="false"/>
        <w:spacing w:after="0" w:lineRule="auto" w:line="360"/>
        <w:ind w:hanging="27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Direct Reporting to NHQ.  </w:t>
      </w:r>
    </w:p>
    <w:p>
      <w:pPr>
        <w:pStyle w:val="style0"/>
        <w:widowControl w:val="false"/>
        <w:numPr>
          <w:ilvl w:val="0"/>
          <w:numId w:val="19"/>
        </w:numPr>
        <w:autoSpaceDE w:val="false"/>
        <w:autoSpaceDN w:val="false"/>
        <w:adjustRightInd w:val="false"/>
        <w:spacing w:after="0" w:lineRule="auto" w:line="360"/>
        <w:ind w:hanging="27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Monitoring Site and reporting up line to down line.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360"/>
        <w:ind w:left="720"/>
        <w:jc w:val="both"/>
        <w:rPr>
          <w:rStyle w:val="style4099"/>
          <w:rFonts w:ascii="Calibri" w:hAnsi="Calibri"/>
          <w:sz w:val="20"/>
          <w:szCs w:val="20"/>
        </w:rPr>
      </w:pPr>
    </w:p>
    <w:p>
      <w:pPr>
        <w:pStyle w:val="style4097"/>
        <w:spacing w:before="0" w:beforeAutospacing="false" w:after="0" w:afterAutospacing="false" w:lineRule="auto" w:line="360"/>
        <w:jc w:val="both"/>
        <w:textAlignment w:val="baseline"/>
        <w:rPr>
          <w:rFonts w:ascii="Segoe UI" w:cs="Segoe UI" w:hAnsi="Segoe UI"/>
          <w:b/>
          <w:sz w:val="11"/>
          <w:szCs w:val="11"/>
        </w:rPr>
      </w:pPr>
      <w:r>
        <w:rPr>
          <w:rStyle w:val="style4099"/>
          <w:rFonts w:ascii="Calibri" w:cs="Calibri" w:hAnsi="Calibri"/>
          <w:b/>
          <w:sz w:val="22"/>
          <w:szCs w:val="22"/>
        </w:rPr>
        <w:t xml:space="preserve">Computer </w:t>
      </w:r>
      <w:r>
        <w:rPr>
          <w:rStyle w:val="style4099"/>
          <w:rFonts w:ascii="Calibri" w:cs="Calibri" w:hAnsi="Calibri"/>
          <w:b/>
          <w:sz w:val="22"/>
          <w:szCs w:val="22"/>
        </w:rPr>
        <w:t>Skills</w:t>
      </w:r>
      <w:r>
        <w:rPr>
          <w:rStyle w:val="style4100"/>
          <w:rFonts w:ascii="Calibri" w:cs="Calibri" w:hAnsi="Calibri"/>
          <w:b/>
          <w:sz w:val="22"/>
          <w:szCs w:val="22"/>
        </w:rPr>
        <w:t>:</w:t>
      </w:r>
      <w:r>
        <w:rPr>
          <w:rStyle w:val="style4099"/>
          <w:rFonts w:ascii="Calibri" w:cs="Calibri" w:hAnsi="Calibri"/>
          <w:b/>
          <w:sz w:val="22"/>
          <w:szCs w:val="22"/>
        </w:rPr>
        <w:t xml:space="preserve"> -</w:t>
      </w:r>
      <w:r>
        <w:rPr>
          <w:rStyle w:val="style4101"/>
          <w:rFonts w:ascii="Calibri" w:cs="Calibri" w:hAnsi="Calibri"/>
          <w:b/>
          <w:sz w:val="22"/>
          <w:szCs w:val="22"/>
        </w:rPr>
        <w:t> </w:t>
      </w:r>
    </w:p>
    <w:p>
      <w:pPr>
        <w:pStyle w:val="style4097"/>
        <w:spacing w:before="0" w:beforeAutospacing="false" w:after="0" w:afterAutospacing="false" w:lineRule="auto" w:line="360"/>
        <w:jc w:val="both"/>
        <w:textAlignment w:val="baseline"/>
        <w:rPr>
          <w:rFonts w:ascii="Segoe UI" w:cs="Segoe UI" w:hAnsi="Segoe UI"/>
          <w:sz w:val="11"/>
          <w:szCs w:val="11"/>
        </w:rPr>
      </w:pPr>
    </w:p>
    <w:p>
      <w:pPr>
        <w:pStyle w:val="style4097"/>
        <w:numPr>
          <w:ilvl w:val="0"/>
          <w:numId w:val="13"/>
        </w:numPr>
        <w:spacing w:before="0" w:beforeAutospacing="false" w:after="0" w:afterAutospacing="false" w:lineRule="auto" w:line="360"/>
        <w:ind w:left="326" w:firstLine="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Computer Knowledge like Microsoft Windows Operating System, Internet, Surfing etc. 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numPr>
          <w:ilvl w:val="0"/>
          <w:numId w:val="14"/>
        </w:numPr>
        <w:spacing w:before="0" w:beforeAutospacing="false" w:after="0" w:afterAutospacing="false" w:lineRule="auto" w:line="360"/>
        <w:ind w:left="326" w:firstLine="0"/>
        <w:jc w:val="both"/>
        <w:textAlignment w:val="baseline"/>
        <w:rPr>
          <w:rFonts w:ascii="Calibri" w:cs="Calibri" w:hAnsi="Calibri"/>
          <w:sz w:val="22"/>
          <w:szCs w:val="22"/>
        </w:rPr>
      </w:pPr>
      <w:r>
        <w:rPr>
          <w:rStyle w:val="style4099"/>
          <w:rFonts w:ascii="Calibri" w:cs="Calibri" w:hAnsi="Calibri"/>
          <w:sz w:val="22"/>
          <w:szCs w:val="22"/>
        </w:rPr>
        <w:t>Attainted Certified Course of Financial Accounting System from ITI</w:t>
      </w:r>
      <w:r>
        <w:rPr>
          <w:rStyle w:val="style4100"/>
          <w:rFonts w:ascii="Calibri" w:cs="Calibri" w:hAnsi="Calibri"/>
          <w:sz w:val="22"/>
          <w:szCs w:val="22"/>
        </w:rPr>
        <w:t> </w:t>
      </w:r>
      <w:r>
        <w:rPr>
          <w:rStyle w:val="style4098"/>
          <w:rFonts w:ascii="Calibri" w:cs="Calibri" w:hAnsi="Calibri"/>
          <w:sz w:val="22"/>
          <w:szCs w:val="22"/>
        </w:rPr>
        <w:t>Sarkhej</w:t>
      </w:r>
      <w:r>
        <w:rPr>
          <w:rStyle w:val="style4100"/>
          <w:rFonts w:ascii="Calibri" w:cs="Calibri" w:hAnsi="Calibri"/>
          <w:sz w:val="22"/>
          <w:szCs w:val="22"/>
        </w:rPr>
        <w:t> </w:t>
      </w:r>
      <w:r>
        <w:rPr>
          <w:rStyle w:val="style4098"/>
          <w:rFonts w:ascii="Calibri" w:cs="Calibri" w:hAnsi="Calibri"/>
          <w:sz w:val="22"/>
          <w:szCs w:val="22"/>
        </w:rPr>
        <w:t>Center</w:t>
      </w:r>
      <w:r>
        <w:rPr>
          <w:rStyle w:val="style4099"/>
          <w:rFonts w:ascii="Calibri" w:cs="Calibri" w:hAnsi="Calibri"/>
          <w:sz w:val="22"/>
          <w:szCs w:val="22"/>
        </w:rPr>
        <w:t>.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spacing w:before="0" w:beforeAutospacing="false" w:after="0" w:afterAutospacing="false" w:lineRule="auto" w:line="360"/>
        <w:jc w:val="both"/>
        <w:textAlignment w:val="baseline"/>
        <w:rPr>
          <w:rFonts w:ascii="Segoe UI" w:cs="Segoe UI" w:hAnsi="Segoe UI"/>
          <w:sz w:val="11"/>
          <w:szCs w:val="11"/>
        </w:rPr>
      </w:pP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spacing w:before="0" w:beforeAutospacing="false" w:after="0" w:afterAutospacing="false" w:lineRule="auto" w:line="360"/>
        <w:jc w:val="both"/>
        <w:textAlignment w:val="baseline"/>
        <w:rPr>
          <w:rFonts w:ascii="Segoe UI" w:cs="Segoe UI" w:hAnsi="Segoe UI"/>
          <w:sz w:val="11"/>
          <w:szCs w:val="11"/>
        </w:rPr>
      </w:pPr>
      <w:r>
        <w:rPr>
          <w:rStyle w:val="style4099"/>
          <w:rFonts w:ascii="Calibri" w:cs="Calibri" w:hAnsi="Calibri"/>
          <w:sz w:val="22"/>
          <w:szCs w:val="22"/>
        </w:rPr>
        <w:t>Date: </w:t>
      </w:r>
      <w:r>
        <w:rPr>
          <w:rStyle w:val="style4100"/>
          <w:rFonts w:ascii="Calibri" w:cs="Calibri" w:hAnsi="Calibri"/>
          <w:sz w:val="22"/>
          <w:szCs w:val="22"/>
        </w:rPr>
        <w:t> </w:t>
      </w:r>
      <w:r>
        <w:rPr>
          <w:rStyle w:val="style4099"/>
          <w:rFonts w:ascii="Calibri" w:cs="Calibri" w:hAnsi="Calibri"/>
          <w:sz w:val="22"/>
          <w:szCs w:val="22"/>
        </w:rPr>
        <w:t>______________</w:t>
      </w:r>
      <w:r>
        <w:rPr>
          <w:rStyle w:val="style4099"/>
          <w:rFonts w:ascii="Calibri" w:cs="Calibri" w:hAnsi="Calibri"/>
          <w:sz w:val="22"/>
          <w:szCs w:val="22"/>
        </w:rPr>
        <w:tab/>
      </w:r>
      <w:r>
        <w:rPr>
          <w:rStyle w:val="style4099"/>
          <w:rFonts w:ascii="Calibri" w:cs="Calibri" w:hAnsi="Calibri"/>
          <w:sz w:val="22"/>
          <w:szCs w:val="22"/>
        </w:rPr>
        <w:tab/>
      </w:r>
      <w:r>
        <w:rPr>
          <w:rStyle w:val="style4099"/>
          <w:rFonts w:ascii="Calibri" w:cs="Calibri" w:hAnsi="Calibri"/>
          <w:sz w:val="22"/>
          <w:szCs w:val="22"/>
        </w:rPr>
        <w:tab/>
      </w:r>
      <w:r>
        <w:rPr>
          <w:rStyle w:val="style4099"/>
          <w:rFonts w:ascii="Calibri" w:cs="Calibri" w:hAnsi="Calibri"/>
          <w:sz w:val="22"/>
          <w:szCs w:val="22"/>
        </w:rPr>
        <w:tab/>
      </w:r>
      <w:r>
        <w:rPr>
          <w:rStyle w:val="style4099"/>
          <w:rFonts w:ascii="Calibri" w:cs="Calibri" w:hAnsi="Calibri"/>
          <w:sz w:val="22"/>
          <w:szCs w:val="22"/>
        </w:rPr>
        <w:tab/>
      </w:r>
      <w:r>
        <w:rPr>
          <w:rStyle w:val="style4099"/>
          <w:rFonts w:ascii="Calibri" w:cs="Calibri" w:hAnsi="Calibri"/>
          <w:sz w:val="22"/>
          <w:szCs w:val="22"/>
        </w:rPr>
        <w:tab/>
      </w:r>
      <w:r>
        <w:rPr>
          <w:rStyle w:val="style4099"/>
          <w:rFonts w:ascii="Calibri" w:cs="Calibri" w:hAnsi="Calibri"/>
          <w:sz w:val="22"/>
          <w:szCs w:val="22"/>
        </w:rPr>
        <w:tab/>
      </w:r>
      <w:r>
        <w:rPr>
          <w:rStyle w:val="style4099"/>
          <w:rFonts w:ascii="Calibri" w:cs="Calibri" w:hAnsi="Calibri"/>
          <w:sz w:val="22"/>
          <w:szCs w:val="22"/>
        </w:rPr>
        <w:tab/>
      </w:r>
      <w:r>
        <w:rPr>
          <w:rStyle w:val="style4099"/>
          <w:rFonts w:ascii="Calibri" w:cs="Calibri" w:hAnsi="Calibri"/>
          <w:sz w:val="22"/>
          <w:szCs w:val="22"/>
        </w:rPr>
        <w:t>Thanks &amp; Regards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p>
      <w:pPr>
        <w:pStyle w:val="style4097"/>
        <w:spacing w:before="0" w:beforeAutospacing="false" w:after="0" w:afterAutospacing="false" w:lineRule="auto" w:line="360"/>
        <w:jc w:val="both"/>
        <w:textAlignment w:val="baseline"/>
        <w:rPr/>
      </w:pPr>
      <w:r>
        <w:rPr>
          <w:rStyle w:val="style4099"/>
          <w:rFonts w:ascii="Calibri" w:cs="Calibri" w:hAnsi="Calibri"/>
          <w:sz w:val="22"/>
          <w:szCs w:val="22"/>
        </w:rPr>
        <w:t>Place:</w:t>
      </w:r>
      <w:r>
        <w:rPr>
          <w:rStyle w:val="style4100"/>
          <w:rFonts w:ascii="Calibri" w:cs="Calibri" w:hAnsi="Calibri"/>
          <w:sz w:val="22"/>
          <w:szCs w:val="22"/>
        </w:rPr>
        <w:t> </w:t>
      </w:r>
      <w:r>
        <w:rPr>
          <w:rStyle w:val="style4099"/>
          <w:rFonts w:ascii="Calibri" w:cs="Calibri" w:hAnsi="Calibri"/>
          <w:sz w:val="22"/>
          <w:szCs w:val="22"/>
        </w:rPr>
        <w:t>______________</w:t>
      </w:r>
      <w:r>
        <w:rPr>
          <w:rStyle w:val="style4100"/>
          <w:rFonts w:ascii="Calibri" w:cs="Calibri" w:hAnsi="Calibri"/>
          <w:sz w:val="22"/>
          <w:szCs w:val="22"/>
        </w:rPr>
        <w:t> </w:t>
      </w:r>
      <w:r>
        <w:rPr>
          <w:rStyle w:val="style4100"/>
          <w:rFonts w:ascii="Calibri" w:cs="Calibri" w:hAnsi="Calibri"/>
          <w:sz w:val="22"/>
          <w:szCs w:val="22"/>
        </w:rPr>
        <w:tab/>
      </w:r>
      <w:r>
        <w:rPr>
          <w:rStyle w:val="style4100"/>
          <w:rFonts w:ascii="Calibri" w:cs="Calibri" w:hAnsi="Calibri"/>
          <w:sz w:val="22"/>
          <w:szCs w:val="22"/>
        </w:rPr>
        <w:tab/>
      </w:r>
      <w:r>
        <w:rPr>
          <w:rStyle w:val="style4100"/>
          <w:rFonts w:ascii="Calibri" w:cs="Calibri" w:hAnsi="Calibri"/>
          <w:sz w:val="22"/>
          <w:szCs w:val="22"/>
        </w:rPr>
        <w:tab/>
      </w:r>
      <w:r>
        <w:rPr>
          <w:rStyle w:val="style4100"/>
          <w:rFonts w:ascii="Calibri" w:cs="Calibri" w:hAnsi="Calibri"/>
          <w:sz w:val="22"/>
          <w:szCs w:val="22"/>
        </w:rPr>
        <w:tab/>
      </w:r>
      <w:r>
        <w:rPr>
          <w:rStyle w:val="style4100"/>
          <w:rFonts w:ascii="Calibri" w:cs="Calibri" w:hAnsi="Calibri"/>
          <w:sz w:val="22"/>
          <w:szCs w:val="22"/>
        </w:rPr>
        <w:tab/>
      </w:r>
      <w:r>
        <w:rPr>
          <w:rStyle w:val="style4100"/>
          <w:rFonts w:ascii="Calibri" w:cs="Calibri" w:hAnsi="Calibri"/>
          <w:sz w:val="22"/>
          <w:szCs w:val="22"/>
        </w:rPr>
        <w:tab/>
      </w:r>
      <w:r>
        <w:rPr>
          <w:rStyle w:val="style4100"/>
          <w:rFonts w:ascii="Calibri" w:cs="Calibri" w:hAnsi="Calibri"/>
          <w:sz w:val="22"/>
          <w:szCs w:val="22"/>
        </w:rPr>
        <w:tab/>
      </w:r>
      <w:r>
        <w:rPr>
          <w:rStyle w:val="style4099"/>
          <w:rFonts w:ascii="Calibri" w:cs="Calibri" w:hAnsi="Calibri"/>
          <w:sz w:val="22"/>
          <w:szCs w:val="22"/>
        </w:rPr>
        <w:t>(</w:t>
      </w:r>
      <w:r>
        <w:rPr>
          <w:rStyle w:val="style4098"/>
          <w:rFonts w:ascii="Calibri" w:cs="Calibri" w:hAnsi="Calibri"/>
          <w:sz w:val="22"/>
          <w:szCs w:val="22"/>
        </w:rPr>
        <w:t>Ritesh</w:t>
      </w:r>
      <w:r>
        <w:rPr>
          <w:rStyle w:val="style4100"/>
          <w:rFonts w:ascii="Calibri" w:cs="Calibri" w:hAnsi="Calibri"/>
          <w:sz w:val="22"/>
          <w:szCs w:val="22"/>
        </w:rPr>
        <w:t> </w:t>
      </w:r>
      <w:r>
        <w:rPr>
          <w:rStyle w:val="style4098"/>
          <w:rFonts w:ascii="Calibri" w:cs="Calibri" w:hAnsi="Calibri"/>
          <w:sz w:val="22"/>
          <w:szCs w:val="22"/>
        </w:rPr>
        <w:t>Shrimali</w:t>
      </w:r>
      <w:r>
        <w:rPr>
          <w:rStyle w:val="style4099"/>
          <w:rFonts w:ascii="Calibri" w:cs="Calibri" w:hAnsi="Calibri"/>
          <w:sz w:val="22"/>
          <w:szCs w:val="22"/>
        </w:rPr>
        <w:t>)</w:t>
      </w:r>
      <w:r>
        <w:rPr>
          <w:rStyle w:val="style4101"/>
          <w:rFonts w:ascii="Calibri" w:cs="Calibri" w:hAnsi="Calibri"/>
          <w:sz w:val="22"/>
          <w:szCs w:val="22"/>
        </w:rPr>
        <w:t> </w:t>
      </w:r>
    </w:p>
    <w:sectPr>
      <w:pgSz w:w="11906" w:h="16838" w:orient="portrait" w:code="9"/>
      <w:pgMar w:top="850" w:right="1440" w:bottom="56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10022FF" w:usb1="C000E47F" w:usb2="00000029" w:usb3="00000000" w:csb0="000001D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AA052F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A86A94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8F620C4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multilevel"/>
    <w:tmpl w:val="A86A94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multilevel"/>
    <w:tmpl w:val="74BA6D7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multilevel"/>
    <w:tmpl w:val="211C7EF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multilevel"/>
    <w:tmpl w:val="ABF453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multilevel"/>
    <w:tmpl w:val="6EDEC8A2"/>
    <w:lvl w:ilvl="0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BA002DE0"/>
    <w:lvl w:ilvl="0">
      <w:start w:val="4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DB9EC7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multilevel"/>
    <w:tmpl w:val="4134DBB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B"/>
    <w:multiLevelType w:val="multilevel"/>
    <w:tmpl w:val="A86A94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000000C"/>
    <w:multiLevelType w:val="hybridMultilevel"/>
    <w:tmpl w:val="5F42F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46CA4152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multilevel"/>
    <w:tmpl w:val="A86A94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0F"/>
    <w:multiLevelType w:val="multilevel"/>
    <w:tmpl w:val="A86A94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00000010"/>
    <w:multiLevelType w:val="multilevel"/>
    <w:tmpl w:val="DC6CDE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00000011"/>
    <w:multiLevelType w:val="multilevel"/>
    <w:tmpl w:val="000E639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00000012"/>
    <w:multiLevelType w:val="hybridMultilevel"/>
    <w:tmpl w:val="F07C6506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E18C5FA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16"/>
  </w:num>
  <w:num w:numId="5">
    <w:abstractNumId w:val="2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7"/>
  </w:num>
  <w:num w:numId="11">
    <w:abstractNumId w:val="13"/>
  </w:num>
  <w:num w:numId="12">
    <w:abstractNumId w:val="8"/>
  </w:num>
  <w:num w:numId="13">
    <w:abstractNumId w:val="10"/>
  </w:num>
  <w:num w:numId="14">
    <w:abstractNumId w:val="4"/>
  </w:num>
  <w:num w:numId="15">
    <w:abstractNumId w:val="11"/>
  </w:num>
  <w:num w:numId="16">
    <w:abstractNumId w:val="15"/>
  </w:num>
  <w:num w:numId="17">
    <w:abstractNumId w:val="3"/>
  </w:num>
  <w:num w:numId="18">
    <w:abstractNumId w:val="14"/>
  </w:num>
  <w:num w:numId="19">
    <w:abstractNumId w:val="19"/>
  </w:num>
  <w:num w:numId="20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paragraph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customStyle="1" w:styleId="style4098">
    <w:name w:val="spellingerror"/>
    <w:basedOn w:val="style65"/>
    <w:next w:val="style4098"/>
  </w:style>
  <w:style w:type="character" w:customStyle="1" w:styleId="style4099">
    <w:name w:val="normaltextrun"/>
    <w:basedOn w:val="style65"/>
    <w:next w:val="style4099"/>
  </w:style>
  <w:style w:type="character" w:customStyle="1" w:styleId="style4100">
    <w:name w:val="apple-converted-space"/>
    <w:basedOn w:val="style65"/>
    <w:next w:val="style4100"/>
  </w:style>
  <w:style w:type="character" w:customStyle="1" w:styleId="style4101">
    <w:name w:val="eop"/>
    <w:basedOn w:val="style65"/>
    <w:next w:val="style4101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92E3E-33B8-4721-99FC-6250A7192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Words>825</Words>
  <Pages>3</Pages>
  <Characters>4826</Characters>
  <Application>WPS Office</Application>
  <DocSecurity>0</DocSecurity>
  <Paragraphs>79</Paragraphs>
  <ScaleCrop>false</ScaleCrop>
  <LinksUpToDate>false</LinksUpToDate>
  <CharactersWithSpaces>5710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2017-11-24T14:26:00Z</dcterms:created>
  <dc:creator>JBS</dc:creator>
  <lastModifiedBy>vivo 1726</lastModifiedBy>
  <dcterms:modified xsi:type="dcterms:W3CDTF">2020-01-11T05:52:16Z</dcterms:modified>
  <revision>103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