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91" w:rsidRDefault="00927C91" w:rsidP="00927C91">
      <w:pPr>
        <w:pStyle w:val="Heading1"/>
        <w:spacing w:before="0" w:line="240" w:lineRule="auto"/>
        <w:rPr>
          <w:rFonts w:eastAsia="Arial Unicode MS" w:cstheme="minorHAnsi"/>
          <w:sz w:val="36"/>
        </w:rPr>
      </w:pPr>
    </w:p>
    <w:p w:rsidR="001A0B22" w:rsidRPr="00927C91" w:rsidRDefault="001A0B22" w:rsidP="00927C91">
      <w:pPr>
        <w:pStyle w:val="Heading1"/>
        <w:spacing w:before="0" w:line="240" w:lineRule="auto"/>
        <w:rPr>
          <w:rFonts w:eastAsia="Arial Unicode MS" w:cstheme="minorHAnsi"/>
          <w:sz w:val="36"/>
        </w:rPr>
      </w:pPr>
      <w:r w:rsidRPr="00927C91">
        <w:rPr>
          <w:rFonts w:eastAsia="Arial Unicode MS" w:cstheme="minorHAnsi"/>
          <w:sz w:val="36"/>
        </w:rPr>
        <w:t>Shubh Soni</w:t>
      </w:r>
    </w:p>
    <w:p w:rsidR="00927C91" w:rsidRPr="00927C91" w:rsidRDefault="00AE248F" w:rsidP="00927C91">
      <w:pPr>
        <w:spacing w:after="0" w:line="240" w:lineRule="auto"/>
        <w:rPr>
          <w:rFonts w:asciiTheme="majorHAnsi" w:eastAsia="Arial Unicode MS" w:hAnsiTheme="majorHAnsi" w:cstheme="minorHAnsi"/>
          <w:sz w:val="20"/>
        </w:rPr>
      </w:pPr>
      <w:r w:rsidRPr="00927C91">
        <w:rPr>
          <w:rFonts w:asciiTheme="majorHAnsi" w:eastAsia="Arial Unicode MS" w:hAnsiTheme="majorHAnsi" w:cstheme="minorHAnsi"/>
          <w:sz w:val="20"/>
        </w:rPr>
        <w:t>Address:</w:t>
      </w:r>
      <w:r w:rsidR="00927C91" w:rsidRPr="00927C91">
        <w:rPr>
          <w:rFonts w:asciiTheme="majorHAnsi" w:eastAsia="Arial Unicode MS" w:hAnsiTheme="majorHAnsi" w:cstheme="minorHAnsi"/>
          <w:sz w:val="20"/>
        </w:rPr>
        <w:t xml:space="preserve"> 15, Gokul Row house, Near Samar</w:t>
      </w:r>
      <w:r w:rsidR="00927C91" w:rsidRPr="00927C91">
        <w:rPr>
          <w:rFonts w:asciiTheme="majorHAnsi" w:eastAsia="Arial Unicode MS" w:hAnsiTheme="majorHAnsi" w:cstheme="minorHAnsi"/>
          <w:sz w:val="20"/>
        </w:rPr>
        <w:t>th Society, Memnagar, Ahmedabad</w:t>
      </w:r>
    </w:p>
    <w:p w:rsidR="00927C91" w:rsidRPr="00927C91" w:rsidRDefault="00927C91" w:rsidP="00927C91">
      <w:pPr>
        <w:spacing w:after="0" w:line="240" w:lineRule="auto"/>
        <w:rPr>
          <w:rFonts w:asciiTheme="majorHAnsi" w:eastAsia="Arial Unicode MS" w:hAnsiTheme="majorHAnsi" w:cstheme="minorHAnsi"/>
          <w:sz w:val="20"/>
        </w:rPr>
      </w:pPr>
      <w:r w:rsidRPr="00927C91">
        <w:rPr>
          <w:rFonts w:asciiTheme="majorHAnsi" w:eastAsia="Arial Unicode MS" w:hAnsiTheme="majorHAnsi" w:cstheme="minorHAnsi"/>
          <w:sz w:val="20"/>
        </w:rPr>
        <w:t>Mobile: +91 9898377204</w:t>
      </w:r>
    </w:p>
    <w:p w:rsidR="00927C91" w:rsidRPr="00927C91" w:rsidRDefault="00927C91" w:rsidP="00927C91">
      <w:pPr>
        <w:spacing w:after="0" w:line="240" w:lineRule="auto"/>
        <w:rPr>
          <w:rFonts w:asciiTheme="majorHAnsi" w:eastAsia="Arial Unicode MS" w:hAnsiTheme="majorHAnsi" w:cstheme="minorHAnsi"/>
          <w:sz w:val="20"/>
        </w:rPr>
      </w:pPr>
      <w:r w:rsidRPr="00927C91">
        <w:rPr>
          <w:rFonts w:asciiTheme="majorHAnsi" w:eastAsia="Arial Unicode MS" w:hAnsiTheme="majorHAnsi" w:cstheme="minorHAnsi"/>
          <w:sz w:val="20"/>
        </w:rPr>
        <w:t xml:space="preserve">E-Mail: </w:t>
      </w:r>
      <w:hyperlink r:id="rId8" w:history="1">
        <w:r w:rsidRPr="00927C91">
          <w:t>sonishubh863@gmail.com</w:t>
        </w:r>
      </w:hyperlink>
    </w:p>
    <w:p w:rsidR="00927C91" w:rsidRDefault="00927C91" w:rsidP="00927C91">
      <w:pPr>
        <w:spacing w:after="0" w:line="240" w:lineRule="auto"/>
        <w:rPr>
          <w:rFonts w:asciiTheme="majorHAnsi" w:eastAsia="Arial Unicode MS" w:hAnsiTheme="majorHAnsi" w:cstheme="minorHAnsi"/>
          <w:color w:val="000000"/>
          <w:sz w:val="20"/>
        </w:rPr>
      </w:pPr>
    </w:p>
    <w:p w:rsidR="001A0B22" w:rsidRPr="00927C91" w:rsidRDefault="001A0B22" w:rsidP="00927C91">
      <w:pPr>
        <w:pStyle w:val="Heading1"/>
        <w:spacing w:before="0" w:line="240" w:lineRule="auto"/>
        <w:rPr>
          <w:rFonts w:eastAsia="Arial Unicode MS"/>
          <w:sz w:val="24"/>
          <w:u w:val="single"/>
        </w:rPr>
      </w:pPr>
      <w:r w:rsidRPr="00927C91">
        <w:rPr>
          <w:rFonts w:eastAsia="Arial Unicode MS"/>
          <w:sz w:val="24"/>
          <w:u w:val="single"/>
        </w:rPr>
        <w:t xml:space="preserve">Career Objective </w:t>
      </w:r>
    </w:p>
    <w:p w:rsidR="001A0B22" w:rsidRPr="00927C91" w:rsidRDefault="001A0B22" w:rsidP="00927C91">
      <w:pPr>
        <w:spacing w:line="240" w:lineRule="auto"/>
        <w:rPr>
          <w:rFonts w:asciiTheme="majorHAnsi" w:eastAsia="Arial Unicode MS" w:hAnsiTheme="majorHAnsi" w:cstheme="minorHAnsi"/>
          <w:sz w:val="20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To share, gain knowledge, experience and eventually guide and assist the organization to its highest level of performance. Seeking a best opportunity and look forward to apply my </w:t>
      </w:r>
      <w:r w:rsidRPr="00927C91">
        <w:rPr>
          <w:rFonts w:asciiTheme="majorHAnsi" w:eastAsia="Arial Unicode MS" w:hAnsiTheme="majorHAnsi" w:cstheme="minorHAnsi"/>
          <w:sz w:val="20"/>
        </w:rPr>
        <w:t>professional experience, which allows me to utilize my education, experi</w:t>
      </w:r>
      <w:r w:rsidR="00AE248F">
        <w:rPr>
          <w:rFonts w:asciiTheme="majorHAnsi" w:eastAsia="Arial Unicode MS" w:hAnsiTheme="majorHAnsi" w:cstheme="minorHAnsi"/>
          <w:sz w:val="20"/>
        </w:rPr>
        <w:t xml:space="preserve">ence, skill and in the long run, </w:t>
      </w:r>
      <w:r w:rsidRPr="00927C91">
        <w:rPr>
          <w:rFonts w:asciiTheme="majorHAnsi" w:eastAsia="Arial Unicode MS" w:hAnsiTheme="majorHAnsi" w:cstheme="minorHAnsi"/>
          <w:sz w:val="20"/>
        </w:rPr>
        <w:t xml:space="preserve">serving the organization in </w:t>
      </w:r>
      <w:r w:rsidRPr="00927C91">
        <w:rPr>
          <w:rFonts w:asciiTheme="majorHAnsi" w:eastAsia="Arial Unicode MS" w:hAnsiTheme="majorHAnsi" w:cstheme="minorHAnsi"/>
          <w:sz w:val="20"/>
        </w:rPr>
        <w:t xml:space="preserve">an </w:t>
      </w:r>
      <w:r w:rsidRPr="00927C91">
        <w:rPr>
          <w:rFonts w:asciiTheme="majorHAnsi" w:eastAsia="Arial Unicode MS" w:hAnsiTheme="majorHAnsi" w:cstheme="minorHAnsi"/>
          <w:sz w:val="20"/>
        </w:rPr>
        <w:t xml:space="preserve">outstanding way. </w:t>
      </w:r>
    </w:p>
    <w:p w:rsidR="001A0B22" w:rsidRPr="00927C91" w:rsidRDefault="001A0B22" w:rsidP="00927C91">
      <w:pPr>
        <w:pStyle w:val="Heading1"/>
        <w:spacing w:before="0" w:line="240" w:lineRule="auto"/>
        <w:rPr>
          <w:rFonts w:eastAsia="Arial Unicode MS"/>
          <w:sz w:val="24"/>
          <w:u w:val="single"/>
        </w:rPr>
      </w:pPr>
      <w:r w:rsidRPr="00927C91">
        <w:rPr>
          <w:rFonts w:eastAsia="Arial Unicode MS"/>
          <w:sz w:val="24"/>
          <w:u w:val="single"/>
        </w:rPr>
        <w:t xml:space="preserve">Professional Experience: </w:t>
      </w:r>
    </w:p>
    <w:p w:rsidR="001A0B22" w:rsidRPr="00927C91" w:rsidRDefault="006159D0" w:rsidP="00927C9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rial Unicode MS" w:hAnsiTheme="majorHAnsi" w:cstheme="minorHAnsi"/>
          <w:color w:val="000000"/>
          <w:sz w:val="20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>Company Name: Raj Bordia &amp; Co., Navrangpura , Ahmedabad, Gujarat</w:t>
      </w:r>
    </w:p>
    <w:p w:rsidR="006159D0" w:rsidRPr="00927C91" w:rsidRDefault="006159D0" w:rsidP="00927C9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rial Unicode MS" w:hAnsiTheme="majorHAnsi" w:cstheme="minorHAnsi"/>
          <w:color w:val="000000"/>
          <w:sz w:val="20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>Company Profile: Audit Firm</w:t>
      </w:r>
    </w:p>
    <w:p w:rsidR="006159D0" w:rsidRPr="00927C91" w:rsidRDefault="006159D0" w:rsidP="00927C9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rial Unicode MS" w:hAnsiTheme="majorHAnsi" w:cstheme="minorHAnsi"/>
          <w:color w:val="000000"/>
          <w:sz w:val="20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>Serving from: October 2020</w:t>
      </w:r>
    </w:p>
    <w:p w:rsidR="00927C91" w:rsidRPr="00927C91" w:rsidRDefault="006159D0" w:rsidP="00927C91">
      <w:pPr>
        <w:pStyle w:val="ListParagraph"/>
        <w:numPr>
          <w:ilvl w:val="0"/>
          <w:numId w:val="3"/>
        </w:numPr>
        <w:spacing w:line="240" w:lineRule="auto"/>
        <w:rPr>
          <w:rFonts w:asciiTheme="majorHAnsi" w:eastAsia="Arial Unicode MS" w:hAnsiTheme="majorHAnsi" w:cstheme="minorHAnsi"/>
          <w:color w:val="000000"/>
          <w:sz w:val="18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Roles and </w:t>
      </w:r>
      <w:r w:rsidR="007618A7" w:rsidRPr="00927C91">
        <w:rPr>
          <w:rFonts w:asciiTheme="majorHAnsi" w:eastAsia="Arial Unicode MS" w:hAnsiTheme="majorHAnsi" w:cstheme="minorHAnsi"/>
          <w:color w:val="000000"/>
          <w:sz w:val="20"/>
        </w:rPr>
        <w:t>responsibilities: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Serving as a full time Assistant to the Concurrent Auditors of </w:t>
      </w:r>
      <w:r w:rsidR="007618A7" w:rsidRPr="00927C91">
        <w:rPr>
          <w:rFonts w:asciiTheme="majorHAnsi" w:eastAsia="Arial Unicode MS" w:hAnsiTheme="majorHAnsi" w:cstheme="minorHAnsi"/>
          <w:color w:val="000000"/>
          <w:sz w:val="20"/>
        </w:rPr>
        <w:t>Nationalized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Banks. Carrying out </w:t>
      </w:r>
      <w:r w:rsidR="008D5A1D" w:rsidRPr="00927C91">
        <w:rPr>
          <w:rFonts w:asciiTheme="majorHAnsi" w:eastAsia="Arial Unicode MS" w:hAnsiTheme="majorHAnsi" w:cstheme="minorHAnsi"/>
          <w:color w:val="000000"/>
          <w:sz w:val="20"/>
        </w:rPr>
        <w:t>Concurrent Audit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of documents like</w:t>
      </w:r>
      <w:r w:rsidR="008D5A1D"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>-</w:t>
      </w:r>
      <w:r w:rsidR="008D5A1D"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LC, </w:t>
      </w:r>
      <w:proofErr w:type="gramStart"/>
      <w:r w:rsidRPr="00927C91">
        <w:rPr>
          <w:rFonts w:asciiTheme="majorHAnsi" w:eastAsia="Arial Unicode MS" w:hAnsiTheme="majorHAnsi" w:cstheme="minorHAnsi"/>
          <w:color w:val="000000"/>
          <w:sz w:val="20"/>
        </w:rPr>
        <w:t>BG</w:t>
      </w:r>
      <w:r w:rsidR="008D5A1D"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>,</w:t>
      </w:r>
      <w:proofErr w:type="gramEnd"/>
      <w:r w:rsidR="008D5A1D"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>GEC</w:t>
      </w:r>
      <w:r w:rsidR="008D5A1D" w:rsidRPr="00927C91">
        <w:rPr>
          <w:rFonts w:asciiTheme="majorHAnsi" w:eastAsia="Arial Unicode MS" w:hAnsiTheme="majorHAnsi" w:cstheme="minorHAnsi"/>
          <w:color w:val="000000"/>
          <w:sz w:val="20"/>
        </w:rPr>
        <w:t>L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>,</w:t>
      </w:r>
      <w:r w:rsidR="007618A7"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Loan disbursements ,forward contracts ,Inward remittances, routine registers </w:t>
      </w:r>
      <w:r w:rsidR="008D5A1D" w:rsidRPr="00927C91">
        <w:rPr>
          <w:rFonts w:asciiTheme="majorHAnsi" w:eastAsia="Arial Unicode MS" w:hAnsiTheme="majorHAnsi" w:cstheme="minorHAnsi"/>
          <w:color w:val="000000"/>
          <w:sz w:val="20"/>
        </w:rPr>
        <w:t>of the Banks which form part of the Concurrent Audit, Vouchers of the transactions carried out.</w:t>
      </w:r>
      <w:r w:rsidR="007618A7"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Carrying out routine activities like monthly Reports generation, mail drafting, issuing letters.</w:t>
      </w:r>
      <w:r w:rsidR="00927C91" w:rsidRPr="00927C91">
        <w:rPr>
          <w:rFonts w:asciiTheme="majorHAnsi" w:eastAsia="Arial Unicode MS" w:hAnsiTheme="majorHAnsi" w:cstheme="minorHAnsi"/>
          <w:color w:val="000000"/>
          <w:sz w:val="18"/>
        </w:rPr>
        <w:t xml:space="preserve"> </w:t>
      </w:r>
    </w:p>
    <w:p w:rsidR="001A0B22" w:rsidRPr="00927C91" w:rsidRDefault="001A0B22" w:rsidP="00927C91">
      <w:pPr>
        <w:pStyle w:val="Heading1"/>
        <w:spacing w:before="0" w:line="240" w:lineRule="auto"/>
        <w:rPr>
          <w:rFonts w:eastAsia="Arial Unicode MS"/>
          <w:sz w:val="24"/>
          <w:u w:val="single"/>
        </w:rPr>
      </w:pPr>
      <w:r w:rsidRPr="00927C91">
        <w:rPr>
          <w:rFonts w:eastAsia="Arial Unicode MS"/>
          <w:sz w:val="24"/>
          <w:u w:val="single"/>
        </w:rPr>
        <w:t>Education:</w:t>
      </w:r>
    </w:p>
    <w:tbl>
      <w:tblPr>
        <w:tblW w:w="1080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0"/>
        <w:gridCol w:w="4290"/>
        <w:gridCol w:w="2970"/>
      </w:tblGrid>
      <w:tr w:rsidR="001A0B22" w:rsidRPr="00927C91" w:rsidTr="00927C91">
        <w:trPr>
          <w:trHeight w:val="440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B22" w:rsidRPr="00927C91" w:rsidRDefault="001A0B22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</w:pPr>
          </w:p>
          <w:p w:rsidR="001A0B22" w:rsidRPr="00927C91" w:rsidRDefault="001A0B22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  <w:t xml:space="preserve"> Qualification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B22" w:rsidRPr="00927C91" w:rsidRDefault="001A0B22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</w:pPr>
          </w:p>
          <w:p w:rsidR="001A0B22" w:rsidRPr="00927C91" w:rsidRDefault="001A0B22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  <w:t>University/ Board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B22" w:rsidRPr="00927C91" w:rsidRDefault="001A0B22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</w:pPr>
          </w:p>
          <w:p w:rsidR="001A0B22" w:rsidRPr="00927C91" w:rsidRDefault="001A0B22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  <w:t>Passing year</w:t>
            </w:r>
          </w:p>
        </w:tc>
      </w:tr>
      <w:tr w:rsidR="007618A7" w:rsidRPr="00927C91" w:rsidTr="00927C91">
        <w:trPr>
          <w:trHeight w:val="70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8A7" w:rsidRPr="00927C91" w:rsidRDefault="007618A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 xml:space="preserve">B.Com 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8A7" w:rsidRPr="00927C91" w:rsidRDefault="007618A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 xml:space="preserve">Gujarat University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8A7" w:rsidRPr="00927C91" w:rsidRDefault="007618A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September-2020</w:t>
            </w:r>
          </w:p>
        </w:tc>
      </w:tr>
      <w:tr w:rsidR="007618A7" w:rsidRPr="00927C91" w:rsidTr="00927C91">
        <w:trPr>
          <w:trHeight w:val="70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8A7" w:rsidRPr="00927C91" w:rsidRDefault="007618A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HSC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8A7" w:rsidRPr="00927C91" w:rsidRDefault="007618A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Gujarat secondary &amp; higher secondary education board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8A7" w:rsidRPr="00927C91" w:rsidRDefault="007618A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March-2017</w:t>
            </w:r>
          </w:p>
        </w:tc>
      </w:tr>
      <w:tr w:rsidR="007618A7" w:rsidRPr="00927C91" w:rsidTr="00927C91">
        <w:trPr>
          <w:trHeight w:val="413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8A7" w:rsidRPr="00927C91" w:rsidRDefault="007618A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SSC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8A7" w:rsidRPr="00927C91" w:rsidRDefault="007618A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Gujarat secondary &amp; higher secondary education board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8A7" w:rsidRPr="00927C91" w:rsidRDefault="007618A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March-2015</w:t>
            </w:r>
          </w:p>
        </w:tc>
      </w:tr>
    </w:tbl>
    <w:p w:rsidR="001A0B22" w:rsidRPr="00927C91" w:rsidRDefault="007618A7" w:rsidP="00927C91">
      <w:pPr>
        <w:pStyle w:val="Heading1"/>
        <w:spacing w:line="240" w:lineRule="auto"/>
        <w:rPr>
          <w:rFonts w:eastAsia="Arial Unicode MS"/>
          <w:sz w:val="22"/>
          <w:u w:val="single"/>
        </w:rPr>
      </w:pPr>
      <w:r w:rsidRPr="00927C91">
        <w:rPr>
          <w:rFonts w:eastAsia="Arial Unicode MS"/>
          <w:sz w:val="22"/>
          <w:u w:val="single"/>
        </w:rPr>
        <w:t>Certification</w:t>
      </w:r>
      <w:r w:rsidR="00927C91">
        <w:rPr>
          <w:rFonts w:eastAsia="Arial Unicode MS"/>
          <w:sz w:val="22"/>
          <w:u w:val="single"/>
        </w:rPr>
        <w:t>s</w:t>
      </w:r>
    </w:p>
    <w:tbl>
      <w:tblPr>
        <w:tblW w:w="1080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3"/>
        <w:gridCol w:w="4307"/>
        <w:gridCol w:w="2970"/>
      </w:tblGrid>
      <w:tr w:rsidR="00386597" w:rsidRPr="00927C91" w:rsidTr="00927C91">
        <w:trPr>
          <w:trHeight w:val="70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  <w:t xml:space="preserve">Certification in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  <w:t>Certified by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b/>
                <w:color w:val="000000"/>
                <w:sz w:val="20"/>
              </w:rPr>
              <w:t>Details of training</w:t>
            </w:r>
          </w:p>
        </w:tc>
      </w:tr>
      <w:tr w:rsidR="00386597" w:rsidRPr="00927C91" w:rsidTr="00927C91">
        <w:trPr>
          <w:trHeight w:val="711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e- Filing training</w:t>
            </w: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 xml:space="preserve">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The Institute of Cost Accountants Of India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Filing of E-PAN, Income tax, GS</w:t>
            </w:r>
            <w:r w:rsid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T</w:t>
            </w: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, TDS, Re</w:t>
            </w:r>
            <w:r w:rsidR="00AE248F">
              <w:rPr>
                <w:rFonts w:asciiTheme="majorHAnsi" w:eastAsia="Arial Unicode MS" w:hAnsiTheme="majorHAnsi" w:cstheme="minorHAnsi"/>
                <w:color w:val="000000"/>
                <w:sz w:val="20"/>
              </w:rPr>
              <w:t>gistration of ESIC, EPFO and DSC</w:t>
            </w:r>
            <w:bookmarkStart w:id="0" w:name="_GoBack"/>
            <w:bookmarkEnd w:id="0"/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 xml:space="preserve"> </w:t>
            </w:r>
          </w:p>
        </w:tc>
      </w:tr>
      <w:tr w:rsidR="00386597" w:rsidRPr="00927C91" w:rsidTr="00927C91">
        <w:trPr>
          <w:trHeight w:val="711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Microsoft office Intermediate Program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Microsoft Imagine Academy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 xml:space="preserve">Word, </w:t>
            </w:r>
            <w:r w:rsidR="00AE248F"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Excel, PowerPoint</w:t>
            </w:r>
          </w:p>
        </w:tc>
      </w:tr>
      <w:tr w:rsidR="00386597" w:rsidRPr="00927C91" w:rsidTr="00927C91">
        <w:trPr>
          <w:trHeight w:val="533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Cambridge university Press Soft Skills and Employability Skills training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The Institute of Cost Accountants Of India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Soft Skills and Employability Skills training</w:t>
            </w:r>
          </w:p>
        </w:tc>
      </w:tr>
      <w:tr w:rsidR="00386597" w:rsidRPr="00927C91" w:rsidTr="00927C91">
        <w:trPr>
          <w:trHeight w:val="533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SAP Finance &amp; Controlling (FI-CO) Power User Course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The Institute of Cost Accountants Of India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597" w:rsidRPr="00927C91" w:rsidRDefault="00386597" w:rsidP="00927C91">
            <w:pPr>
              <w:spacing w:after="0" w:line="240" w:lineRule="auto"/>
              <w:rPr>
                <w:rFonts w:asciiTheme="majorHAnsi" w:eastAsia="Arial Unicode MS" w:hAnsiTheme="majorHAnsi" w:cstheme="minorHAnsi"/>
                <w:color w:val="000000"/>
                <w:sz w:val="20"/>
              </w:rPr>
            </w:pPr>
            <w:r w:rsidRPr="00927C91">
              <w:rPr>
                <w:rFonts w:asciiTheme="majorHAnsi" w:eastAsia="Arial Unicode MS" w:hAnsiTheme="majorHAnsi" w:cstheme="minorHAnsi"/>
                <w:color w:val="000000"/>
                <w:sz w:val="20"/>
              </w:rPr>
              <w:t>Soft Skills and Employability Skills training</w:t>
            </w:r>
          </w:p>
        </w:tc>
      </w:tr>
    </w:tbl>
    <w:p w:rsidR="001A0B22" w:rsidRPr="00927C91" w:rsidRDefault="001A0B22" w:rsidP="00927C91">
      <w:pPr>
        <w:pStyle w:val="Heading1"/>
        <w:spacing w:line="240" w:lineRule="auto"/>
        <w:rPr>
          <w:rFonts w:eastAsia="Arial Unicode MS"/>
          <w:sz w:val="22"/>
          <w:u w:val="single"/>
        </w:rPr>
      </w:pPr>
      <w:r w:rsidRPr="00927C91">
        <w:rPr>
          <w:rFonts w:eastAsia="Arial Unicode MS"/>
          <w:sz w:val="22"/>
          <w:u w:val="single"/>
        </w:rPr>
        <w:t>Skills:</w:t>
      </w:r>
    </w:p>
    <w:p w:rsidR="001A0B22" w:rsidRPr="00927C91" w:rsidRDefault="001A0B22" w:rsidP="00927C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Arial Unicode MS" w:hAnsiTheme="majorHAnsi" w:cstheme="minorHAnsi"/>
          <w:color w:val="000000"/>
          <w:sz w:val="20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Experienced in </w:t>
      </w:r>
      <w:r w:rsidR="007618A7" w:rsidRPr="00927C91">
        <w:rPr>
          <w:rFonts w:asciiTheme="majorHAnsi" w:eastAsia="Arial Unicode MS" w:hAnsiTheme="majorHAnsi" w:cstheme="minorHAnsi"/>
          <w:color w:val="000000"/>
          <w:sz w:val="20"/>
        </w:rPr>
        <w:t>Auditing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</w:t>
      </w:r>
    </w:p>
    <w:p w:rsidR="00386597" w:rsidRPr="00927C91" w:rsidRDefault="00386597" w:rsidP="00927C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Arial Unicode MS" w:hAnsiTheme="majorHAnsi" w:cstheme="minorHAnsi"/>
          <w:color w:val="000000"/>
          <w:sz w:val="20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>Ability to ensure compliance to guidelines in letter and spirit.</w:t>
      </w:r>
    </w:p>
    <w:p w:rsidR="001A0B22" w:rsidRPr="00927C91" w:rsidRDefault="001A0B22" w:rsidP="00927C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Arial Unicode MS" w:hAnsiTheme="majorHAnsi" w:cstheme="minorHAnsi"/>
          <w:color w:val="000000"/>
          <w:sz w:val="20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Sensible communication proficiency and good command on business account and statistics.  </w:t>
      </w:r>
    </w:p>
    <w:p w:rsidR="001A0B22" w:rsidRPr="00927C91" w:rsidRDefault="00386597" w:rsidP="00927C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Arial Unicode MS" w:hAnsiTheme="majorHAnsi" w:cstheme="minorHAnsi"/>
          <w:color w:val="000000"/>
          <w:sz w:val="20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Command in </w:t>
      </w:r>
      <w:r w:rsidR="007618A7" w:rsidRPr="00927C91">
        <w:rPr>
          <w:rFonts w:asciiTheme="majorHAnsi" w:eastAsia="Arial Unicode MS" w:hAnsiTheme="majorHAnsi" w:cstheme="minorHAnsi"/>
          <w:color w:val="000000"/>
          <w:sz w:val="20"/>
        </w:rPr>
        <w:t>C</w:t>
      </w:r>
      <w:r w:rsidR="001A0B22" w:rsidRPr="00927C91">
        <w:rPr>
          <w:rFonts w:asciiTheme="majorHAnsi" w:eastAsia="Arial Unicode MS" w:hAnsiTheme="majorHAnsi" w:cstheme="minorHAnsi"/>
          <w:color w:val="000000"/>
          <w:sz w:val="20"/>
        </w:rPr>
        <w:t>omputer skill</w:t>
      </w:r>
      <w:r w:rsidR="007618A7" w:rsidRPr="00927C91">
        <w:rPr>
          <w:rFonts w:asciiTheme="majorHAnsi" w:eastAsia="Arial Unicode MS" w:hAnsiTheme="majorHAnsi" w:cstheme="minorHAnsi"/>
          <w:color w:val="000000"/>
          <w:sz w:val="20"/>
        </w:rPr>
        <w:t>s</w:t>
      </w:r>
      <w:r w:rsidR="001A0B22"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(MS Office, etc.)</w:t>
      </w:r>
      <w:r w:rsidR="007618A7"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 </w:t>
      </w:r>
      <w:r w:rsidRPr="00927C91">
        <w:rPr>
          <w:rFonts w:asciiTheme="majorHAnsi" w:eastAsia="Arial Unicode MS" w:hAnsiTheme="majorHAnsi" w:cstheme="minorHAnsi"/>
          <w:color w:val="000000"/>
          <w:sz w:val="20"/>
        </w:rPr>
        <w:t>, Social media, Internet</w:t>
      </w:r>
    </w:p>
    <w:p w:rsidR="00386597" w:rsidRPr="00927C91" w:rsidRDefault="00386597" w:rsidP="00927C91">
      <w:pPr>
        <w:spacing w:line="240" w:lineRule="auto"/>
        <w:rPr>
          <w:rFonts w:asciiTheme="majorHAnsi" w:eastAsia="Arial Unicode MS" w:hAnsiTheme="majorHAnsi" w:cstheme="minorHAnsi"/>
          <w:color w:val="000000"/>
          <w:sz w:val="20"/>
        </w:rPr>
      </w:pPr>
    </w:p>
    <w:p w:rsidR="001A0B22" w:rsidRPr="00927C91" w:rsidRDefault="001A0B22" w:rsidP="00927C91">
      <w:pPr>
        <w:spacing w:line="240" w:lineRule="auto"/>
        <w:rPr>
          <w:rFonts w:asciiTheme="majorHAnsi" w:eastAsia="Arial Unicode MS" w:hAnsiTheme="majorHAnsi" w:cstheme="minorHAnsi"/>
          <w:color w:val="000000"/>
          <w:sz w:val="20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 xml:space="preserve">I acknowledge that above stated information is true to the extent of my knowledge.                                                                                                                                            </w:t>
      </w:r>
    </w:p>
    <w:p w:rsidR="001A0B22" w:rsidRPr="00927C91" w:rsidRDefault="001A0B22" w:rsidP="00927C91">
      <w:pPr>
        <w:spacing w:line="240" w:lineRule="auto"/>
        <w:rPr>
          <w:rFonts w:asciiTheme="majorHAnsi" w:eastAsia="Arial Unicode MS" w:hAnsiTheme="majorHAnsi" w:cstheme="minorHAnsi"/>
          <w:color w:val="000000"/>
          <w:sz w:val="20"/>
        </w:rPr>
      </w:pPr>
    </w:p>
    <w:p w:rsidR="001A0B22" w:rsidRPr="00927C91" w:rsidRDefault="007618A7" w:rsidP="00927C91">
      <w:pPr>
        <w:spacing w:line="240" w:lineRule="auto"/>
        <w:rPr>
          <w:rFonts w:asciiTheme="majorHAnsi" w:eastAsia="Arial Unicode MS" w:hAnsiTheme="majorHAnsi" w:cstheme="minorHAnsi"/>
          <w:color w:val="000000"/>
          <w:sz w:val="20"/>
        </w:rPr>
      </w:pPr>
      <w:r w:rsidRPr="00927C91">
        <w:rPr>
          <w:rFonts w:asciiTheme="majorHAnsi" w:eastAsia="Arial Unicode MS" w:hAnsiTheme="majorHAnsi" w:cstheme="minorHAnsi"/>
          <w:color w:val="000000"/>
          <w:sz w:val="20"/>
        </w:rPr>
        <w:t>Shubh Soni</w:t>
      </w:r>
    </w:p>
    <w:p w:rsidR="001A0B22" w:rsidRPr="00927C91" w:rsidRDefault="001A0B22" w:rsidP="00927C91">
      <w:pPr>
        <w:spacing w:line="240" w:lineRule="auto"/>
        <w:rPr>
          <w:rFonts w:asciiTheme="majorHAnsi" w:eastAsia="Arial Unicode MS" w:hAnsiTheme="majorHAnsi" w:cstheme="minorHAnsi"/>
          <w:b/>
          <w:sz w:val="28"/>
        </w:rPr>
      </w:pPr>
    </w:p>
    <w:p w:rsidR="00355CF7" w:rsidRPr="00927C91" w:rsidRDefault="00355CF7" w:rsidP="00927C91">
      <w:pPr>
        <w:spacing w:line="240" w:lineRule="auto"/>
        <w:rPr>
          <w:rFonts w:asciiTheme="majorHAnsi" w:eastAsia="Arial Unicode MS" w:hAnsiTheme="majorHAnsi" w:cstheme="minorHAnsi"/>
          <w:b/>
          <w:sz w:val="28"/>
        </w:rPr>
      </w:pPr>
    </w:p>
    <w:p w:rsidR="007E2891" w:rsidRPr="00927C91" w:rsidRDefault="007E2891" w:rsidP="00927C91">
      <w:pPr>
        <w:spacing w:line="240" w:lineRule="auto"/>
        <w:rPr>
          <w:rFonts w:asciiTheme="majorHAnsi" w:eastAsia="Arial Unicode MS" w:hAnsiTheme="majorHAnsi" w:cstheme="minorHAnsi"/>
          <w:b/>
          <w:sz w:val="28"/>
        </w:rPr>
      </w:pPr>
    </w:p>
    <w:sectPr w:rsidR="007E2891" w:rsidRPr="00927C91" w:rsidSect="00927C91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A9C" w:rsidRDefault="00403A9C" w:rsidP="00386597">
      <w:pPr>
        <w:spacing w:after="0" w:line="240" w:lineRule="auto"/>
      </w:pPr>
      <w:r>
        <w:separator/>
      </w:r>
    </w:p>
  </w:endnote>
  <w:endnote w:type="continuationSeparator" w:id="0">
    <w:p w:rsidR="00403A9C" w:rsidRDefault="00403A9C" w:rsidP="003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A9C" w:rsidRDefault="00403A9C" w:rsidP="00386597">
      <w:pPr>
        <w:spacing w:after="0" w:line="240" w:lineRule="auto"/>
      </w:pPr>
      <w:r>
        <w:separator/>
      </w:r>
    </w:p>
  </w:footnote>
  <w:footnote w:type="continuationSeparator" w:id="0">
    <w:p w:rsidR="00403A9C" w:rsidRDefault="00403A9C" w:rsidP="00386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64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24129DA"/>
    <w:multiLevelType w:val="hybridMultilevel"/>
    <w:tmpl w:val="B2BC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226BD"/>
    <w:multiLevelType w:val="hybridMultilevel"/>
    <w:tmpl w:val="9176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91"/>
    <w:rsid w:val="001A0B22"/>
    <w:rsid w:val="00315100"/>
    <w:rsid w:val="00355CF7"/>
    <w:rsid w:val="00386597"/>
    <w:rsid w:val="00403A9C"/>
    <w:rsid w:val="006159D0"/>
    <w:rsid w:val="007618A7"/>
    <w:rsid w:val="007E2891"/>
    <w:rsid w:val="008D5A1D"/>
    <w:rsid w:val="00927C91"/>
    <w:rsid w:val="00A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0B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B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0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97"/>
  </w:style>
  <w:style w:type="paragraph" w:styleId="Footer">
    <w:name w:val="footer"/>
    <w:basedOn w:val="Normal"/>
    <w:link w:val="FooterChar"/>
    <w:uiPriority w:val="99"/>
    <w:unhideWhenUsed/>
    <w:rsid w:val="003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97"/>
  </w:style>
  <w:style w:type="character" w:styleId="Hyperlink">
    <w:name w:val="Hyperlink"/>
    <w:basedOn w:val="DefaultParagraphFont"/>
    <w:uiPriority w:val="99"/>
    <w:unhideWhenUsed/>
    <w:rsid w:val="00927C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7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0B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B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0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97"/>
  </w:style>
  <w:style w:type="paragraph" w:styleId="Footer">
    <w:name w:val="footer"/>
    <w:basedOn w:val="Normal"/>
    <w:link w:val="FooterChar"/>
    <w:uiPriority w:val="99"/>
    <w:unhideWhenUsed/>
    <w:rsid w:val="003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97"/>
  </w:style>
  <w:style w:type="character" w:styleId="Hyperlink">
    <w:name w:val="Hyperlink"/>
    <w:basedOn w:val="DefaultParagraphFont"/>
    <w:uiPriority w:val="99"/>
    <w:unhideWhenUsed/>
    <w:rsid w:val="00927C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ishubh86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ASVIN MALHOTRA</dc:creator>
  <cp:lastModifiedBy>ASVIN MALHOTRA</cp:lastModifiedBy>
  <cp:revision>1</cp:revision>
  <cp:lastPrinted>2022-02-04T05:25:00Z</cp:lastPrinted>
  <dcterms:created xsi:type="dcterms:W3CDTF">2022-02-04T05:14:00Z</dcterms:created>
  <dcterms:modified xsi:type="dcterms:W3CDTF">2022-02-04T06:40:00Z</dcterms:modified>
</cp:coreProperties>
</file>