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080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7110"/>
        <w:gridCol w:w="3690"/>
      </w:tblGrid>
      <w:tr w:rsidR="00372DE9" w:rsidRPr="00327823" w14:paraId="4FC54BAB" w14:textId="77777777" w:rsidTr="00A051E5">
        <w:tc>
          <w:tcPr>
            <w:tcW w:w="10800" w:type="dxa"/>
            <w:gridSpan w:val="2"/>
            <w:shd w:val="clear" w:color="auto" w:fill="FFFFFF" w:themeFill="background1"/>
          </w:tcPr>
          <w:p w14:paraId="3F0F79ED" w14:textId="77777777" w:rsidR="00372DE9" w:rsidRPr="00327823" w:rsidRDefault="00A806F2" w:rsidP="00904362">
            <w:pPr>
              <w:tabs>
                <w:tab w:val="left" w:pos="-108"/>
              </w:tabs>
              <w:ind w:right="-126" w:hanging="108"/>
            </w:pPr>
            <w:r>
              <w:rPr>
                <w:noProof/>
              </w:rPr>
              <mc:AlternateContent>
                <mc:Choice Requires="wps">
                  <w:drawing>
                    <wp:anchor distT="0" distB="0" distL="114300" distR="114300" simplePos="0" relativeHeight="251593216" behindDoc="0" locked="0" layoutInCell="1" allowOverlap="1" wp14:anchorId="7AC6B576" wp14:editId="342C6C53">
                      <wp:simplePos x="0" y="0"/>
                      <wp:positionH relativeFrom="column">
                        <wp:posOffset>62865</wp:posOffset>
                      </wp:positionH>
                      <wp:positionV relativeFrom="paragraph">
                        <wp:posOffset>-28575</wp:posOffset>
                      </wp:positionV>
                      <wp:extent cx="6760845" cy="12954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760845" cy="1295400"/>
                              </a:xfrm>
                              <a:prstGeom prst="rect">
                                <a:avLst/>
                              </a:prstGeom>
                              <a:solidFill>
                                <a:schemeClr val="bg1"/>
                              </a:solidFill>
                              <a:ln w="9525">
                                <a:noFill/>
                                <a:miter lim="800000"/>
                                <a:headEnd/>
                                <a:tailEnd/>
                              </a:ln>
                            </wps:spPr>
                            <wps:txbx>
                              <w:txbxContent>
                                <w:p w14:paraId="4FEDE675" w14:textId="77777777" w:rsidR="00C611F4" w:rsidRDefault="00837D9E" w:rsidP="00A33C05">
                                  <w:pPr>
                                    <w:rPr>
                                      <w:rFonts w:cs="Calibri"/>
                                      <w:bCs/>
                                      <w:i/>
                                      <w:color w:val="6A6969"/>
                                      <w:sz w:val="20"/>
                                      <w:szCs w:val="40"/>
                                    </w:rPr>
                                  </w:pPr>
                                  <w:r w:rsidRPr="00837D9E">
                                    <w:rPr>
                                      <w:rFonts w:cs="Tahoma"/>
                                      <w:b/>
                                      <w:color w:val="22405C"/>
                                      <w:sz w:val="40"/>
                                      <w:szCs w:val="40"/>
                                    </w:rPr>
                                    <w:t>Zahir</w:t>
                                  </w:r>
                                  <w:r w:rsidR="007D178D">
                                    <w:rPr>
                                      <w:rFonts w:cs="Tahoma"/>
                                      <w:b/>
                                      <w:color w:val="22405C"/>
                                      <w:sz w:val="40"/>
                                      <w:szCs w:val="40"/>
                                    </w:rPr>
                                    <w:t xml:space="preserve"> Shaikh</w:t>
                                  </w:r>
                                  <w:r w:rsidR="00C611F4" w:rsidRPr="00836C7B">
                                    <w:rPr>
                                      <w:rFonts w:cs="Tahoma"/>
                                      <w:color w:val="22405C"/>
                                      <w:sz w:val="24"/>
                                      <w:szCs w:val="28"/>
                                      <w:lang w:val="en-GB"/>
                                    </w:rPr>
                                    <w:br/>
                                  </w:r>
                                  <w:r w:rsidRPr="00837D9E">
                                    <w:rPr>
                                      <w:rFonts w:cs="Tahoma"/>
                                      <w:color w:val="22405C"/>
                                      <w:sz w:val="24"/>
                                      <w:szCs w:val="28"/>
                                      <w:lang w:val="en-GB"/>
                                    </w:rPr>
                                    <w:t xml:space="preserve">Senior Manager </w:t>
                                  </w:r>
                                  <w:r w:rsidR="007D178D">
                                    <w:rPr>
                                      <w:rFonts w:cs="Tahoma"/>
                                      <w:color w:val="22405C"/>
                                      <w:sz w:val="24"/>
                                      <w:szCs w:val="28"/>
                                      <w:lang w:val="en-GB"/>
                                    </w:rPr>
                                    <w:t>–</w:t>
                                  </w:r>
                                  <w:r w:rsidRPr="00837D9E">
                                    <w:rPr>
                                      <w:rFonts w:cs="Tahoma"/>
                                      <w:color w:val="22405C"/>
                                      <w:sz w:val="24"/>
                                      <w:szCs w:val="28"/>
                                      <w:lang w:val="en-GB"/>
                                    </w:rPr>
                                    <w:t xml:space="preserve"> </w:t>
                                  </w:r>
                                  <w:r w:rsidR="007D178D">
                                    <w:rPr>
                                      <w:rFonts w:cs="Tahoma"/>
                                      <w:color w:val="22405C"/>
                                      <w:sz w:val="24"/>
                                      <w:szCs w:val="28"/>
                                      <w:lang w:val="en-GB"/>
                                    </w:rPr>
                                    <w:t>BPS Services</w:t>
                                  </w:r>
                                  <w:r w:rsidR="00C611F4" w:rsidRPr="00FF0CFE">
                                    <w:rPr>
                                      <w:rFonts w:cs="Tahoma"/>
                                      <w:color w:val="22405C"/>
                                      <w:sz w:val="24"/>
                                      <w:szCs w:val="28"/>
                                    </w:rPr>
                                    <w:br/>
                                  </w:r>
                                  <w:r w:rsidR="00FB58BD">
                                    <w:rPr>
                                      <w:rFonts w:cs="Calibri"/>
                                      <w:b/>
                                      <w:bCs/>
                                      <w:i/>
                                      <w:color w:val="6A6969"/>
                                      <w:sz w:val="20"/>
                                      <w:szCs w:val="40"/>
                                    </w:rPr>
                                    <w:t xml:space="preserve">Dynamic </w:t>
                                  </w:r>
                                  <w:r w:rsidR="00075632">
                                    <w:rPr>
                                      <w:rFonts w:cs="Calibri"/>
                                      <w:b/>
                                      <w:bCs/>
                                      <w:i/>
                                      <w:color w:val="6A6969"/>
                                      <w:sz w:val="20"/>
                                      <w:szCs w:val="40"/>
                                    </w:rPr>
                                    <w:t xml:space="preserve">&amp; result-oriented professional with 17+ years of rich experience </w:t>
                                  </w:r>
                                  <w:r w:rsidR="00075632" w:rsidRPr="00075632">
                                    <w:rPr>
                                      <w:rFonts w:cs="Calibri"/>
                                      <w:b/>
                                      <w:bCs/>
                                      <w:i/>
                                      <w:color w:val="6A6969"/>
                                      <w:sz w:val="20"/>
                                      <w:szCs w:val="40"/>
                                    </w:rPr>
                                    <w:t>in the area of Service Delivery, Transformation, Solution Designing, Transitions, Quality, &amp; Process Excellence in Outsourcing for F&amp;A – P2P, O2C and R2R</w:t>
                                  </w:r>
                                  <w:r w:rsidR="009021AB">
                                    <w:rPr>
                                      <w:rFonts w:cs="Calibri"/>
                                      <w:b/>
                                      <w:i/>
                                      <w:color w:val="6A6969"/>
                                      <w:sz w:val="20"/>
                                      <w:szCs w:val="40"/>
                                    </w:rPr>
                                    <w:t>.</w:t>
                                  </w:r>
                                </w:p>
                                <w:p w14:paraId="74AEE567" w14:textId="77777777" w:rsidR="00C611F4" w:rsidRDefault="00C611F4" w:rsidP="00886302">
                                  <w:pPr>
                                    <w:rPr>
                                      <w:rFonts w:cs="Calibri"/>
                                      <w:bCs/>
                                      <w:i/>
                                      <w:color w:val="6A6969"/>
                                      <w:sz w:val="20"/>
                                      <w:szCs w:val="40"/>
                                    </w:rPr>
                                  </w:pPr>
                                </w:p>
                                <w:p w14:paraId="74A38485" w14:textId="77777777" w:rsidR="00C611F4" w:rsidRDefault="00C611F4" w:rsidP="00886302">
                                  <w:pPr>
                                    <w:rPr>
                                      <w:rFonts w:cs="Calibri"/>
                                      <w:bCs/>
                                      <w:i/>
                                      <w:color w:val="6A6969"/>
                                      <w:sz w:val="20"/>
                                      <w:szCs w:val="40"/>
                                    </w:rPr>
                                  </w:pPr>
                                </w:p>
                                <w:p w14:paraId="401FD5EE" w14:textId="77777777" w:rsidR="00C611F4" w:rsidRPr="003153F9" w:rsidRDefault="00C611F4" w:rsidP="00886302">
                                  <w:pPr>
                                    <w:rPr>
                                      <w:rFonts w:cs="Tahoma"/>
                                      <w:color w:val="880000"/>
                                      <w:sz w:val="20"/>
                                      <w:szCs w:val="20"/>
                                    </w:rPr>
                                  </w:pPr>
                                </w:p>
                                <w:p w14:paraId="205EEFCB" w14:textId="77777777" w:rsidR="00C611F4" w:rsidRPr="003153F9" w:rsidRDefault="00C611F4" w:rsidP="00886302">
                                  <w:pPr>
                                    <w:rPr>
                                      <w:color w:val="88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C6B576" id="_x0000_t202" coordsize="21600,21600" o:spt="202" path="m,l,21600r21600,l21600,xe">
                      <v:stroke joinstyle="miter"/>
                      <v:path gradientshapeok="t" o:connecttype="rect"/>
                    </v:shapetype>
                    <v:shape id="Text Box 2" o:spid="_x0000_s1026" type="#_x0000_t202" style="position:absolute;margin-left:4.95pt;margin-top:-2.25pt;width:532.35pt;height:102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" fillcolor="white [3212]" stroked="f">
                      <v:textbox>
                        <w:txbxContent>
                          <w:p w14:paraId="4FEDE675" w14:textId="77777777" w:rsidR="00C611F4" w:rsidRDefault="00837D9E" w:rsidP="00A33C05">
                            <w:pPr>
                              <w:rPr>
                                <w:rFonts w:cs="Calibri"/>
                                <w:bCs/>
                                <w:i/>
                                <w:color w:val="6A6969"/>
                                <w:sz w:val="20"/>
                                <w:szCs w:val="40"/>
                              </w:rPr>
                            </w:pPr>
                            <w:r w:rsidRPr="00837D9E">
                              <w:rPr>
                                <w:rFonts w:cs="Tahoma"/>
                                <w:b/>
                                <w:color w:val="22405C"/>
                                <w:sz w:val="40"/>
                                <w:szCs w:val="40"/>
                              </w:rPr>
                              <w:t>Zahir</w:t>
                            </w:r>
                            <w:r w:rsidR="007D178D">
                              <w:rPr>
                                <w:rFonts w:cs="Tahoma"/>
                                <w:b/>
                                <w:color w:val="22405C"/>
                                <w:sz w:val="40"/>
                                <w:szCs w:val="40"/>
                              </w:rPr>
                              <w:t xml:space="preserve"> Shaikh</w:t>
                            </w:r>
                            <w:r w:rsidR="00C611F4" w:rsidRPr="00836C7B">
                              <w:rPr>
                                <w:rFonts w:cs="Tahoma"/>
                                <w:color w:val="22405C"/>
                                <w:sz w:val="24"/>
                                <w:szCs w:val="28"/>
                                <w:lang w:val="en-GB"/>
                              </w:rPr>
                              <w:br/>
                            </w:r>
                            <w:r w:rsidRPr="00837D9E">
                              <w:rPr>
                                <w:rFonts w:cs="Tahoma"/>
                                <w:color w:val="22405C"/>
                                <w:sz w:val="24"/>
                                <w:szCs w:val="28"/>
                                <w:lang w:val="en-GB"/>
                              </w:rPr>
                              <w:t xml:space="preserve">Senior Manager </w:t>
                            </w:r>
                            <w:r w:rsidR="007D178D">
                              <w:rPr>
                                <w:rFonts w:cs="Tahoma"/>
                                <w:color w:val="22405C"/>
                                <w:sz w:val="24"/>
                                <w:szCs w:val="28"/>
                                <w:lang w:val="en-GB"/>
                              </w:rPr>
                              <w:t>–</w:t>
                            </w:r>
                            <w:r w:rsidRPr="00837D9E">
                              <w:rPr>
                                <w:rFonts w:cs="Tahoma"/>
                                <w:color w:val="22405C"/>
                                <w:sz w:val="24"/>
                                <w:szCs w:val="28"/>
                                <w:lang w:val="en-GB"/>
                              </w:rPr>
                              <w:t xml:space="preserve"> </w:t>
                            </w:r>
                            <w:r w:rsidR="007D178D">
                              <w:rPr>
                                <w:rFonts w:cs="Tahoma"/>
                                <w:color w:val="22405C"/>
                                <w:sz w:val="24"/>
                                <w:szCs w:val="28"/>
                                <w:lang w:val="en-GB"/>
                              </w:rPr>
                              <w:t>BPS Services</w:t>
                            </w:r>
                            <w:r w:rsidR="00C611F4" w:rsidRPr="00FF0CFE">
                              <w:rPr>
                                <w:rFonts w:cs="Tahoma"/>
                                <w:color w:val="22405C"/>
                                <w:sz w:val="24"/>
                                <w:szCs w:val="28"/>
                              </w:rPr>
                              <w:br/>
                            </w:r>
                            <w:r w:rsidR="00FB58BD">
                              <w:rPr>
                                <w:rFonts w:cs="Calibri"/>
                                <w:b/>
                                <w:bCs/>
                                <w:i/>
                                <w:color w:val="6A6969"/>
                                <w:sz w:val="20"/>
                                <w:szCs w:val="40"/>
                              </w:rPr>
                              <w:t xml:space="preserve">Dynamic </w:t>
                            </w:r>
                            <w:r w:rsidR="00075632">
                              <w:rPr>
                                <w:rFonts w:cs="Calibri"/>
                                <w:b/>
                                <w:bCs/>
                                <w:i/>
                                <w:color w:val="6A6969"/>
                                <w:sz w:val="20"/>
                                <w:szCs w:val="40"/>
                              </w:rPr>
                              <w:t xml:space="preserve">&amp; result-oriented professional with 17+ years of rich experience </w:t>
                            </w:r>
                            <w:r w:rsidR="00075632" w:rsidRPr="00075632">
                              <w:rPr>
                                <w:rFonts w:cs="Calibri"/>
                                <w:b/>
                                <w:bCs/>
                                <w:i/>
                                <w:color w:val="6A6969"/>
                                <w:sz w:val="20"/>
                                <w:szCs w:val="40"/>
                              </w:rPr>
                              <w:t>in the area of Service Delivery, Transformation, Solution Designing, Transitions, Quality, &amp; Process Excellence in Outsourcing for F&amp;A – P2P, O2C and R2R</w:t>
                            </w:r>
                            <w:r w:rsidR="009021AB">
                              <w:rPr>
                                <w:rFonts w:cs="Calibri"/>
                                <w:b/>
                                <w:i/>
                                <w:color w:val="6A6969"/>
                                <w:sz w:val="20"/>
                                <w:szCs w:val="40"/>
                              </w:rPr>
                              <w:t>.</w:t>
                            </w:r>
                          </w:p>
                          <w:p w14:paraId="74AEE567" w14:textId="77777777" w:rsidR="00C611F4" w:rsidRDefault="00C611F4" w:rsidP="00886302">
                            <w:pPr>
                              <w:rPr>
                                <w:rFonts w:cs="Calibri"/>
                                <w:bCs/>
                                <w:i/>
                                <w:color w:val="6A6969"/>
                                <w:sz w:val="20"/>
                                <w:szCs w:val="40"/>
                              </w:rPr>
                            </w:pPr>
                          </w:p>
                          <w:p w14:paraId="74A38485" w14:textId="77777777" w:rsidR="00C611F4" w:rsidRDefault="00C611F4" w:rsidP="00886302">
                            <w:pPr>
                              <w:rPr>
                                <w:rFonts w:cs="Calibri"/>
                                <w:bCs/>
                                <w:i/>
                                <w:color w:val="6A6969"/>
                                <w:sz w:val="20"/>
                                <w:szCs w:val="40"/>
                              </w:rPr>
                            </w:pPr>
                          </w:p>
                          <w:p w14:paraId="401FD5EE" w14:textId="77777777" w:rsidR="00C611F4" w:rsidRPr="003153F9" w:rsidRDefault="00C611F4" w:rsidP="00886302">
                            <w:pPr>
                              <w:rPr>
                                <w:rFonts w:cs="Tahoma"/>
                                <w:color w:val="880000"/>
                                <w:sz w:val="20"/>
                                <w:szCs w:val="20"/>
                              </w:rPr>
                            </w:pPr>
                          </w:p>
                          <w:p w14:paraId="205EEFCB" w14:textId="77777777" w:rsidR="00C611F4" w:rsidRPr="003153F9" w:rsidRDefault="00C611F4" w:rsidP="00886302">
                            <w:pPr>
                              <w:rPr>
                                <w:color w:val="880000"/>
                              </w:rPr>
                            </w:pPr>
                          </w:p>
                        </w:txbxContent>
                      </v:textbox>
                    </v:shape>
                  </w:pict>
                </mc:Fallback>
              </mc:AlternateContent>
            </w:r>
            <w:r>
              <w:rPr>
                <w:noProof/>
              </w:rPr>
              <mc:AlternateContent>
                <mc:Choice Requires="wps">
                  <w:drawing>
                    <wp:anchor distT="0" distB="0" distL="114300" distR="114300" simplePos="0" relativeHeight="251598336" behindDoc="0" locked="0" layoutInCell="1" allowOverlap="1" wp14:anchorId="27447AC1" wp14:editId="09260659">
                      <wp:simplePos x="0" y="0"/>
                      <wp:positionH relativeFrom="column">
                        <wp:posOffset>-99060</wp:posOffset>
                      </wp:positionH>
                      <wp:positionV relativeFrom="paragraph">
                        <wp:posOffset>942975</wp:posOffset>
                      </wp:positionV>
                      <wp:extent cx="6767195" cy="323850"/>
                      <wp:effectExtent l="0" t="0" r="0" b="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7195"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55806" w14:textId="77777777" w:rsidR="00C611F4" w:rsidRPr="009A7F5A" w:rsidRDefault="00516623" w:rsidP="00DD2104">
                                  <w:pPr>
                                    <w:pStyle w:val="ListParagraph"/>
                                    <w:numPr>
                                      <w:ilvl w:val="0"/>
                                      <w:numId w:val="17"/>
                                    </w:numPr>
                                    <w:rPr>
                                      <w:rFonts w:cs="Tahoma"/>
                                      <w:color w:val="6A6969"/>
                                      <w:sz w:val="20"/>
                                      <w:szCs w:val="20"/>
                                      <w:lang w:val="en-GB"/>
                                    </w:rPr>
                                  </w:pPr>
                                  <w:hyperlink r:id="rId8" w:history="1">
                                    <w:r w:rsidR="007D178D" w:rsidRPr="009E7221">
                                      <w:rPr>
                                        <w:rStyle w:val="Hyperlink"/>
                                      </w:rPr>
                                      <w:t>zakshaikh@live.com</w:t>
                                    </w:r>
                                  </w:hyperlink>
                                  <w:r w:rsidR="00A70314">
                                    <w:t xml:space="preserve"> </w:t>
                                  </w:r>
                                  <w:r w:rsidR="00A70314">
                                    <w:tab/>
                                  </w:r>
                                  <w:r w:rsidR="00A70314">
                                    <w:tab/>
                                  </w:r>
                                  <w:r w:rsidR="00C611F4">
                                    <w:rPr>
                                      <w:rFonts w:cs="Tahoma"/>
                                      <w:color w:val="22405C"/>
                                      <w:sz w:val="20"/>
                                      <w:szCs w:val="20"/>
                                      <w:lang w:val="en-GB"/>
                                    </w:rPr>
                                    <w:tab/>
                                  </w:r>
                                  <w:r w:rsidR="00C611F4">
                                    <w:rPr>
                                      <w:rFonts w:cs="Tahoma"/>
                                      <w:color w:val="22405C"/>
                                      <w:sz w:val="20"/>
                                      <w:szCs w:val="20"/>
                                      <w:lang w:val="en-GB"/>
                                    </w:rPr>
                                    <w:tab/>
                                    <w:t xml:space="preserve">     </w:t>
                                  </w:r>
                                  <w:r w:rsidR="00A70314">
                                    <w:rPr>
                                      <w:rFonts w:cs="Tahoma"/>
                                      <w:color w:val="22405C"/>
                                      <w:sz w:val="20"/>
                                      <w:szCs w:val="20"/>
                                      <w:lang w:val="en-GB"/>
                                    </w:rPr>
                                    <w:tab/>
                                  </w:r>
                                  <w:r w:rsidR="00A70314">
                                    <w:rPr>
                                      <w:rFonts w:cs="Tahoma"/>
                                      <w:color w:val="22405C"/>
                                      <w:sz w:val="20"/>
                                      <w:szCs w:val="20"/>
                                      <w:lang w:val="en-GB"/>
                                    </w:rPr>
                                    <w:tab/>
                                  </w:r>
                                  <w:r w:rsidR="00A70314">
                                    <w:rPr>
                                      <w:rFonts w:cs="Tahoma"/>
                                      <w:color w:val="22405C"/>
                                      <w:sz w:val="20"/>
                                      <w:szCs w:val="20"/>
                                      <w:lang w:val="en-GB"/>
                                    </w:rPr>
                                    <w:tab/>
                                  </w:r>
                                  <w:r w:rsidR="00C611F4">
                                    <w:rPr>
                                      <w:rFonts w:cs="Tahoma"/>
                                      <w:color w:val="22405C"/>
                                      <w:sz w:val="20"/>
                                      <w:szCs w:val="20"/>
                                      <w:lang w:val="en-GB"/>
                                    </w:rPr>
                                    <w:t xml:space="preserve">  </w:t>
                                  </w:r>
                                  <w:r w:rsidR="00C611F4" w:rsidRPr="009C5661">
                                    <w:rPr>
                                      <w:rFonts w:cs="Tahoma"/>
                                      <w:noProof/>
                                      <w:color w:val="22405C"/>
                                      <w:lang w:bidi="gu-IN"/>
                                    </w:rPr>
                                    <w:drawing>
                                      <wp:inline distT="0" distB="0" distL="0" distR="0" wp14:anchorId="0130A033" wp14:editId="417E69C4">
                                        <wp:extent cx="1714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s.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B3546D">
                                    <w:rPr>
                                      <w:rFonts w:cs="Tahoma"/>
                                      <w:color w:val="22405C"/>
                                      <w:sz w:val="20"/>
                                      <w:szCs w:val="20"/>
                                      <w:lang w:val="en-GB"/>
                                    </w:rPr>
                                    <w:t xml:space="preserve"> </w:t>
                                  </w:r>
                                  <w:r w:rsidR="00C611F4">
                                    <w:rPr>
                                      <w:rFonts w:cs="Tahoma"/>
                                      <w:color w:val="22405C"/>
                                      <w:lang w:val="en-GB"/>
                                    </w:rPr>
                                    <w:t xml:space="preserve">+91 </w:t>
                                  </w:r>
                                  <w:r w:rsidR="00A70314" w:rsidRPr="00A70314">
                                    <w:rPr>
                                      <w:rFonts w:cs="Tahoma"/>
                                      <w:color w:val="22405C"/>
                                      <w:lang w:val="en-GB"/>
                                    </w:rPr>
                                    <w:t>96878</w:t>
                                  </w:r>
                                  <w:r w:rsidR="00A70314">
                                    <w:rPr>
                                      <w:rFonts w:cs="Tahoma"/>
                                      <w:color w:val="22405C"/>
                                      <w:lang w:val="en-GB"/>
                                    </w:rPr>
                                    <w:t xml:space="preserve"> </w:t>
                                  </w:r>
                                  <w:r w:rsidR="00A70314" w:rsidRPr="00A70314">
                                    <w:rPr>
                                      <w:rFonts w:cs="Tahoma"/>
                                      <w:color w:val="22405C"/>
                                      <w:lang w:val="en-GB"/>
                                    </w:rPr>
                                    <w:t>65566</w:t>
                                  </w:r>
                                </w:p>
                                <w:p w14:paraId="035EBA92" w14:textId="77777777" w:rsidR="00C611F4" w:rsidRPr="009A7F5A" w:rsidRDefault="00C611F4" w:rsidP="009A7F5A">
                                  <w:pPr>
                                    <w:pStyle w:val="ListParagraph"/>
                                    <w:rPr>
                                      <w:color w:val="42018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47AC1" id="Rectangle 2" o:spid="_x0000_s1027" style="position:absolute;margin-left:-7.8pt;margin-top:74.25pt;width:532.85pt;height:25.5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" filled="f" stroked="f" strokeweight="2pt">
                      <v:textbox>
                        <w:txbxContent>
                          <w:p w14:paraId="33955806" w14:textId="77777777" w:rsidR="00C611F4" w:rsidRPr="009A7F5A" w:rsidRDefault="00055B5E" w:rsidP="00DD2104">
                            <w:pPr>
                              <w:pStyle w:val="ListParagraph"/>
                              <w:numPr>
                                <w:ilvl w:val="0"/>
                                <w:numId w:val="17"/>
                              </w:numPr>
                              <w:rPr>
                                <w:rFonts w:cs="Tahoma"/>
                                <w:color w:val="6A6969"/>
                                <w:sz w:val="20"/>
                                <w:szCs w:val="20"/>
                                <w:lang w:val="en-GB"/>
                              </w:rPr>
                            </w:pPr>
                            <w:hyperlink r:id="rId10" w:history="1">
                              <w:r w:rsidR="007D178D" w:rsidRPr="009E7221">
                                <w:rPr>
                                  <w:rStyle w:val="Hyperlink"/>
                                </w:rPr>
                                <w:t>zakshaikh@live.com</w:t>
                              </w:r>
                            </w:hyperlink>
                            <w:r w:rsidR="00A70314">
                              <w:t xml:space="preserve"> </w:t>
                            </w:r>
                            <w:r w:rsidR="00A70314">
                              <w:tab/>
                            </w:r>
                            <w:r w:rsidR="00A70314">
                              <w:tab/>
                            </w:r>
                            <w:r w:rsidR="00C611F4">
                              <w:rPr>
                                <w:rFonts w:cs="Tahoma"/>
                                <w:color w:val="22405C"/>
                                <w:sz w:val="20"/>
                                <w:szCs w:val="20"/>
                                <w:lang w:val="en-GB"/>
                              </w:rPr>
                              <w:tab/>
                            </w:r>
                            <w:r w:rsidR="00C611F4">
                              <w:rPr>
                                <w:rFonts w:cs="Tahoma"/>
                                <w:color w:val="22405C"/>
                                <w:sz w:val="20"/>
                                <w:szCs w:val="20"/>
                                <w:lang w:val="en-GB"/>
                              </w:rPr>
                              <w:tab/>
                              <w:t xml:space="preserve">     </w:t>
                            </w:r>
                            <w:r w:rsidR="00A70314">
                              <w:rPr>
                                <w:rFonts w:cs="Tahoma"/>
                                <w:color w:val="22405C"/>
                                <w:sz w:val="20"/>
                                <w:szCs w:val="20"/>
                                <w:lang w:val="en-GB"/>
                              </w:rPr>
                              <w:tab/>
                            </w:r>
                            <w:r w:rsidR="00A70314">
                              <w:rPr>
                                <w:rFonts w:cs="Tahoma"/>
                                <w:color w:val="22405C"/>
                                <w:sz w:val="20"/>
                                <w:szCs w:val="20"/>
                                <w:lang w:val="en-GB"/>
                              </w:rPr>
                              <w:tab/>
                            </w:r>
                            <w:r w:rsidR="00A70314">
                              <w:rPr>
                                <w:rFonts w:cs="Tahoma"/>
                                <w:color w:val="22405C"/>
                                <w:sz w:val="20"/>
                                <w:szCs w:val="20"/>
                                <w:lang w:val="en-GB"/>
                              </w:rPr>
                              <w:tab/>
                            </w:r>
                            <w:r w:rsidR="00C611F4">
                              <w:rPr>
                                <w:rFonts w:cs="Tahoma"/>
                                <w:color w:val="22405C"/>
                                <w:sz w:val="20"/>
                                <w:szCs w:val="20"/>
                                <w:lang w:val="en-GB"/>
                              </w:rPr>
                              <w:t xml:space="preserve">  </w:t>
                            </w:r>
                            <w:r w:rsidR="00C611F4" w:rsidRPr="009C5661">
                              <w:rPr>
                                <w:rFonts w:cs="Tahoma"/>
                                <w:noProof/>
                                <w:color w:val="22405C"/>
                                <w:lang w:bidi="gu-IN"/>
                              </w:rPr>
                              <w:drawing>
                                <wp:inline distT="0" distB="0" distL="0" distR="0" wp14:anchorId="0130A033" wp14:editId="417E69C4">
                                  <wp:extent cx="171450" cy="171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s.png"/>
                                          <pic:cNvPicPr/>
                                        </pic:nvPicPr>
                                        <pic:blipFill>
                                          <a:blip r:embed="rId11">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B3546D">
                              <w:rPr>
                                <w:rFonts w:cs="Tahoma"/>
                                <w:color w:val="22405C"/>
                                <w:sz w:val="20"/>
                                <w:szCs w:val="20"/>
                                <w:lang w:val="en-GB"/>
                              </w:rPr>
                              <w:t xml:space="preserve"> </w:t>
                            </w:r>
                            <w:r w:rsidR="00C611F4">
                              <w:rPr>
                                <w:rFonts w:cs="Tahoma"/>
                                <w:color w:val="22405C"/>
                                <w:lang w:val="en-GB"/>
                              </w:rPr>
                              <w:t xml:space="preserve">+91 </w:t>
                            </w:r>
                            <w:r w:rsidR="00A70314" w:rsidRPr="00A70314">
                              <w:rPr>
                                <w:rFonts w:cs="Tahoma"/>
                                <w:color w:val="22405C"/>
                                <w:lang w:val="en-GB"/>
                              </w:rPr>
                              <w:t>96878</w:t>
                            </w:r>
                            <w:r w:rsidR="00A70314">
                              <w:rPr>
                                <w:rFonts w:cs="Tahoma"/>
                                <w:color w:val="22405C"/>
                                <w:lang w:val="en-GB"/>
                              </w:rPr>
                              <w:t xml:space="preserve"> </w:t>
                            </w:r>
                            <w:r w:rsidR="00A70314" w:rsidRPr="00A70314">
                              <w:rPr>
                                <w:rFonts w:cs="Tahoma"/>
                                <w:color w:val="22405C"/>
                                <w:lang w:val="en-GB"/>
                              </w:rPr>
                              <w:t>65566</w:t>
                            </w:r>
                          </w:p>
                          <w:p w14:paraId="035EBA92" w14:textId="77777777" w:rsidR="00C611F4" w:rsidRPr="009A7F5A" w:rsidRDefault="00C611F4" w:rsidP="009A7F5A">
                            <w:pPr>
                              <w:pStyle w:val="ListParagraph"/>
                              <w:rPr>
                                <w:color w:val="420189"/>
                              </w:rPr>
                            </w:pPr>
                          </w:p>
                        </w:txbxContent>
                      </v:textbox>
                    </v:rect>
                  </w:pict>
                </mc:Fallback>
              </mc:AlternateContent>
            </w:r>
            <w:r w:rsidR="00080D7A" w:rsidRPr="00327823">
              <w:rPr>
                <w:noProof/>
                <w:lang w:bidi="gu-IN"/>
              </w:rPr>
              <w:drawing>
                <wp:inline distT="0" distB="0" distL="0" distR="0" wp14:anchorId="12CE3BB5" wp14:editId="0CD54B26">
                  <wp:extent cx="6817563" cy="1295400"/>
                  <wp:effectExtent l="19050" t="0" r="233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2">
                            <a:extLst>
                              <a:ext uri="{28A0092B-C50C-407E-A947-70E740481C1C}">
                                <a14:useLocalDpi xmlns:a14="http://schemas.microsoft.com/office/drawing/2010/main" val="0"/>
                              </a:ext>
                            </a:extLst>
                          </a:blip>
                          <a:stretch>
                            <a:fillRect/>
                          </a:stretch>
                        </pic:blipFill>
                        <pic:spPr>
                          <a:xfrm>
                            <a:off x="0" y="0"/>
                            <a:ext cx="6965445" cy="1323499"/>
                          </a:xfrm>
                          <a:prstGeom prst="rect">
                            <a:avLst/>
                          </a:prstGeom>
                        </pic:spPr>
                      </pic:pic>
                    </a:graphicData>
                  </a:graphic>
                </wp:inline>
              </w:drawing>
            </w:r>
          </w:p>
        </w:tc>
      </w:tr>
      <w:tr w:rsidR="00371E6D" w:rsidRPr="00327823" w14:paraId="2169AAB7" w14:textId="77777777" w:rsidTr="00A051E5">
        <w:trPr>
          <w:trHeight w:val="7290"/>
        </w:trPr>
        <w:tc>
          <w:tcPr>
            <w:tcW w:w="7110" w:type="dxa"/>
            <w:shd w:val="clear" w:color="auto" w:fill="FFFFFF" w:themeFill="background1"/>
          </w:tcPr>
          <w:p w14:paraId="5EF4BF67" w14:textId="77777777" w:rsidR="009A21DC" w:rsidRPr="00241A84" w:rsidRDefault="009A21DC" w:rsidP="00DA0CDA">
            <w:pPr>
              <w:spacing w:line="276" w:lineRule="auto"/>
              <w:rPr>
                <w:rFonts w:cs="Tahoma"/>
                <w:sz w:val="6"/>
                <w:szCs w:val="6"/>
              </w:rPr>
            </w:pPr>
          </w:p>
          <w:p w14:paraId="6E5FBBEA" w14:textId="77777777" w:rsidR="00371E6D" w:rsidRPr="007A017E" w:rsidRDefault="00371E6D" w:rsidP="00DA0CDA">
            <w:pPr>
              <w:spacing w:line="276" w:lineRule="auto"/>
              <w:rPr>
                <w:rFonts w:cs="Tahoma"/>
                <w:b/>
                <w:sz w:val="20"/>
                <w:szCs w:val="20"/>
              </w:rPr>
            </w:pPr>
            <w:r w:rsidRPr="007A017E">
              <w:rPr>
                <w:rFonts w:cs="Tahoma"/>
                <w:b/>
                <w:sz w:val="28"/>
                <w:szCs w:val="28"/>
              </w:rPr>
              <w:t>Executive Profile</w:t>
            </w:r>
          </w:p>
          <w:p w14:paraId="69B8F69E" w14:textId="77777777" w:rsidR="00371E6D" w:rsidRPr="00327823" w:rsidRDefault="00A806F2" w:rsidP="00DA0CDA">
            <w:pPr>
              <w:spacing w:line="276" w:lineRule="auto"/>
            </w:pPr>
            <w:r>
              <w:rPr>
                <w:noProof/>
              </w:rPr>
              <mc:AlternateContent>
                <mc:Choice Requires="wps">
                  <w:drawing>
                    <wp:anchor distT="4294967294" distB="4294967294" distL="114300" distR="114300" simplePos="0" relativeHeight="251635200" behindDoc="0" locked="0" layoutInCell="1" allowOverlap="1" wp14:anchorId="6DB0B3B7" wp14:editId="2EEB5530">
                      <wp:simplePos x="0" y="0"/>
                      <wp:positionH relativeFrom="column">
                        <wp:posOffset>-1905</wp:posOffset>
                      </wp:positionH>
                      <wp:positionV relativeFrom="paragraph">
                        <wp:posOffset>22859</wp:posOffset>
                      </wp:positionV>
                      <wp:extent cx="3019425" cy="0"/>
                      <wp:effectExtent l="0" t="12700" r="3175" b="0"/>
                      <wp:wrapNone/>
                      <wp:docPr id="20"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4306619" id="Straight Connector 17" o:spid="_x0000_s1026" style="position:absolute;z-index:251635200;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15pt,1.8pt" to="237.6pt,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" strokecolor="#22405c" strokeweight="2pt">
                      <o:lock v:ext="edit" shapetype="f"/>
                    </v:line>
                  </w:pict>
                </mc:Fallback>
              </mc:AlternateContent>
            </w:r>
          </w:p>
          <w:p w14:paraId="77D9F9EA" w14:textId="77777777" w:rsidR="003A2966" w:rsidRPr="00FB58BD" w:rsidRDefault="001F54B2" w:rsidP="00241A84">
            <w:pPr>
              <w:pStyle w:val="ListParagraph"/>
              <w:numPr>
                <w:ilvl w:val="0"/>
                <w:numId w:val="16"/>
              </w:numPr>
              <w:spacing w:line="276" w:lineRule="auto"/>
              <w:jc w:val="both"/>
              <w:rPr>
                <w:rFonts w:cs="Tahoma"/>
                <w:b/>
                <w:sz w:val="20"/>
                <w:szCs w:val="18"/>
                <w:lang w:eastAsia="en-GB"/>
              </w:rPr>
            </w:pPr>
            <w:r>
              <w:rPr>
                <w:rFonts w:cs="Tahoma"/>
                <w:sz w:val="20"/>
                <w:szCs w:val="18"/>
                <w:lang w:eastAsia="en-GB"/>
              </w:rPr>
              <w:t xml:space="preserve">Excellent working with multiple </w:t>
            </w:r>
            <w:r w:rsidRPr="00FB58BD">
              <w:rPr>
                <w:rFonts w:cs="Tahoma"/>
                <w:b/>
                <w:sz w:val="20"/>
                <w:szCs w:val="18"/>
                <w:lang w:eastAsia="en-GB"/>
              </w:rPr>
              <w:t>domains such as Manufacturing, Retail, Telecommunication, Service, IT, Agriculture, Work force solutions, and Insurance industries</w:t>
            </w:r>
          </w:p>
          <w:p w14:paraId="00558324" w14:textId="77777777" w:rsidR="00861729" w:rsidRDefault="00861729" w:rsidP="00241A84">
            <w:pPr>
              <w:pStyle w:val="ListParagraph"/>
              <w:numPr>
                <w:ilvl w:val="0"/>
                <w:numId w:val="16"/>
              </w:numPr>
              <w:spacing w:line="276" w:lineRule="auto"/>
              <w:jc w:val="both"/>
              <w:rPr>
                <w:rFonts w:cs="Tahoma"/>
                <w:sz w:val="20"/>
                <w:szCs w:val="18"/>
                <w:lang w:eastAsia="en-GB"/>
              </w:rPr>
            </w:pPr>
            <w:r>
              <w:rPr>
                <w:rFonts w:cs="Tahoma"/>
                <w:sz w:val="20"/>
                <w:szCs w:val="18"/>
                <w:lang w:eastAsia="en-GB"/>
              </w:rPr>
              <w:t xml:space="preserve">Skilled in </w:t>
            </w:r>
            <w:r w:rsidR="00652B74">
              <w:rPr>
                <w:rFonts w:cs="Tahoma"/>
                <w:sz w:val="20"/>
                <w:szCs w:val="18"/>
                <w:lang w:eastAsia="en-GB"/>
              </w:rPr>
              <w:t>P</w:t>
            </w:r>
            <w:r w:rsidR="00652B74" w:rsidRPr="00FB58BD">
              <w:rPr>
                <w:rFonts w:cs="Tahoma"/>
                <w:b/>
                <w:sz w:val="20"/>
                <w:szCs w:val="18"/>
                <w:lang w:eastAsia="en-GB"/>
              </w:rPr>
              <w:t>&amp;L M</w:t>
            </w:r>
            <w:r w:rsidR="001306ED" w:rsidRPr="00FB58BD">
              <w:rPr>
                <w:rFonts w:cs="Tahoma"/>
                <w:b/>
                <w:sz w:val="20"/>
                <w:szCs w:val="18"/>
                <w:lang w:eastAsia="en-GB"/>
              </w:rPr>
              <w:t>anagement</w:t>
            </w:r>
            <w:r w:rsidRPr="00FB58BD">
              <w:rPr>
                <w:rFonts w:cs="Tahoma"/>
                <w:b/>
                <w:sz w:val="20"/>
                <w:szCs w:val="18"/>
                <w:lang w:eastAsia="en-GB"/>
              </w:rPr>
              <w:t xml:space="preserve">, </w:t>
            </w:r>
            <w:r w:rsidR="00075632" w:rsidRPr="00FB58BD">
              <w:rPr>
                <w:rFonts w:cs="Tahoma"/>
                <w:b/>
                <w:sz w:val="20"/>
                <w:szCs w:val="18"/>
                <w:lang w:eastAsia="en-GB"/>
              </w:rPr>
              <w:t xml:space="preserve">Service Delivery, </w:t>
            </w:r>
            <w:r w:rsidRPr="00FB58BD">
              <w:rPr>
                <w:rFonts w:cs="Tahoma"/>
                <w:b/>
                <w:sz w:val="20"/>
                <w:szCs w:val="18"/>
                <w:lang w:eastAsia="en-GB"/>
              </w:rPr>
              <w:t>Shared Service Advisory, Operational Excellence, Business Process Transformation</w:t>
            </w:r>
            <w:r w:rsidRPr="00861729">
              <w:rPr>
                <w:rFonts w:cs="Tahoma"/>
                <w:sz w:val="20"/>
                <w:szCs w:val="18"/>
                <w:lang w:eastAsia="en-GB"/>
              </w:rPr>
              <w:t>, Large Complex Transition as well as FP&amp;A,</w:t>
            </w:r>
            <w:r>
              <w:rPr>
                <w:rFonts w:cs="Tahoma"/>
                <w:sz w:val="20"/>
                <w:szCs w:val="18"/>
                <w:lang w:eastAsia="en-GB"/>
              </w:rPr>
              <w:t xml:space="preserve"> </w:t>
            </w:r>
            <w:r w:rsidRPr="00861729">
              <w:rPr>
                <w:rFonts w:cs="Tahoma"/>
                <w:sz w:val="20"/>
                <w:szCs w:val="18"/>
                <w:lang w:eastAsia="en-GB"/>
              </w:rPr>
              <w:t>Working Capital Management, ERP Implementation</w:t>
            </w:r>
          </w:p>
          <w:p w14:paraId="6B94BCBD" w14:textId="77777777" w:rsidR="00CD7642" w:rsidRDefault="00CD7642" w:rsidP="00241A84">
            <w:pPr>
              <w:pStyle w:val="ListParagraph"/>
              <w:numPr>
                <w:ilvl w:val="0"/>
                <w:numId w:val="16"/>
              </w:numPr>
              <w:spacing w:line="276" w:lineRule="auto"/>
              <w:jc w:val="both"/>
              <w:rPr>
                <w:rFonts w:cs="Tahoma"/>
                <w:sz w:val="20"/>
                <w:szCs w:val="18"/>
                <w:lang w:eastAsia="en-GB"/>
              </w:rPr>
            </w:pPr>
            <w:r w:rsidRPr="00CD7642">
              <w:rPr>
                <w:rFonts w:cs="Tahoma"/>
                <w:sz w:val="20"/>
                <w:szCs w:val="18"/>
                <w:lang w:eastAsia="en-GB"/>
              </w:rPr>
              <w:t xml:space="preserve">An astute performer with proven expertise in devising and effectuating policies aimed at ensuring </w:t>
            </w:r>
            <w:r w:rsidRPr="00FB58BD">
              <w:rPr>
                <w:rFonts w:cs="Tahoma"/>
                <w:b/>
                <w:sz w:val="20"/>
                <w:szCs w:val="18"/>
                <w:lang w:eastAsia="en-GB"/>
              </w:rPr>
              <w:t>smooth running of Operations, Process Transition, Execution and Project Management</w:t>
            </w:r>
          </w:p>
          <w:p w14:paraId="4419957F" w14:textId="77777777" w:rsidR="002821A2" w:rsidRDefault="002821A2" w:rsidP="00241A84">
            <w:pPr>
              <w:pStyle w:val="ListParagraph"/>
              <w:numPr>
                <w:ilvl w:val="0"/>
                <w:numId w:val="16"/>
              </w:numPr>
              <w:spacing w:line="276" w:lineRule="auto"/>
              <w:jc w:val="both"/>
              <w:rPr>
                <w:rFonts w:cs="Tahoma"/>
                <w:sz w:val="20"/>
                <w:szCs w:val="18"/>
                <w:lang w:eastAsia="en-GB"/>
              </w:rPr>
            </w:pPr>
            <w:r w:rsidRPr="002821A2">
              <w:rPr>
                <w:rFonts w:cs="Tahoma"/>
                <w:sz w:val="20"/>
                <w:szCs w:val="18"/>
                <w:lang w:eastAsia="en-GB"/>
              </w:rPr>
              <w:t xml:space="preserve">Successfully undertaken several IT leadership and management roles in the areas of Delivery &amp; </w:t>
            </w:r>
            <w:proofErr w:type="spellStart"/>
            <w:r w:rsidRPr="002821A2">
              <w:rPr>
                <w:rFonts w:cs="Tahoma"/>
                <w:sz w:val="20"/>
                <w:szCs w:val="18"/>
                <w:lang w:eastAsia="en-GB"/>
              </w:rPr>
              <w:t>Presales</w:t>
            </w:r>
            <w:proofErr w:type="spellEnd"/>
            <w:r w:rsidRPr="002821A2">
              <w:rPr>
                <w:rFonts w:cs="Tahoma"/>
                <w:sz w:val="20"/>
                <w:szCs w:val="18"/>
                <w:lang w:eastAsia="en-GB"/>
              </w:rPr>
              <w:t xml:space="preserve"> – with a strong focus on people, process and technology management</w:t>
            </w:r>
          </w:p>
          <w:p w14:paraId="24891483" w14:textId="77777777" w:rsidR="002821A2" w:rsidRPr="002821A2" w:rsidRDefault="002821A2" w:rsidP="00241A84">
            <w:pPr>
              <w:pStyle w:val="ListParagraph"/>
              <w:numPr>
                <w:ilvl w:val="0"/>
                <w:numId w:val="16"/>
              </w:numPr>
              <w:spacing w:line="276" w:lineRule="auto"/>
              <w:jc w:val="both"/>
              <w:rPr>
                <w:rFonts w:cs="Tahoma"/>
                <w:b/>
                <w:sz w:val="20"/>
                <w:szCs w:val="18"/>
                <w:lang w:eastAsia="en-GB"/>
              </w:rPr>
            </w:pPr>
            <w:r w:rsidRPr="002821A2">
              <w:rPr>
                <w:rFonts w:cs="Tahoma"/>
                <w:b/>
                <w:sz w:val="20"/>
                <w:szCs w:val="18"/>
                <w:lang w:eastAsia="en-GB"/>
              </w:rPr>
              <w:t>Built and led large teams to stabilize and transform operations</w:t>
            </w:r>
            <w:r w:rsidRPr="002821A2">
              <w:rPr>
                <w:rFonts w:cs="Tahoma"/>
                <w:sz w:val="20"/>
                <w:szCs w:val="18"/>
                <w:lang w:eastAsia="en-GB"/>
              </w:rPr>
              <w:t>, deliver sustainable business growth and improve profitability</w:t>
            </w:r>
          </w:p>
          <w:p w14:paraId="39E4A43B" w14:textId="77777777" w:rsidR="001306ED" w:rsidRPr="00FB58BD" w:rsidRDefault="00E054D9" w:rsidP="00241A84">
            <w:pPr>
              <w:pStyle w:val="ListParagraph"/>
              <w:numPr>
                <w:ilvl w:val="0"/>
                <w:numId w:val="16"/>
              </w:numPr>
              <w:spacing w:line="276" w:lineRule="auto"/>
              <w:jc w:val="both"/>
              <w:rPr>
                <w:rFonts w:cs="Tahoma"/>
                <w:b/>
                <w:sz w:val="20"/>
                <w:szCs w:val="18"/>
                <w:lang w:eastAsia="en-GB"/>
              </w:rPr>
            </w:pPr>
            <w:r>
              <w:rPr>
                <w:rFonts w:cs="Tahoma"/>
                <w:b/>
                <w:sz w:val="20"/>
                <w:szCs w:val="18"/>
                <w:lang w:eastAsia="en-GB"/>
              </w:rPr>
              <w:t xml:space="preserve">Fruitfully </w:t>
            </w:r>
            <w:r w:rsidRPr="00E054D9">
              <w:rPr>
                <w:rFonts w:cs="Tahoma"/>
                <w:b/>
                <w:sz w:val="20"/>
                <w:szCs w:val="18"/>
                <w:lang w:eastAsia="en-GB"/>
              </w:rPr>
              <w:t>deliver to hard savings of</w:t>
            </w:r>
            <w:r w:rsidR="008D6038">
              <w:rPr>
                <w:rFonts w:cs="Tahoma"/>
                <w:b/>
                <w:sz w:val="20"/>
                <w:szCs w:val="18"/>
                <w:lang w:eastAsia="en-GB"/>
              </w:rPr>
              <w:t xml:space="preserve"> 4</w:t>
            </w:r>
            <w:r w:rsidR="001306ED" w:rsidRPr="00FB58BD">
              <w:rPr>
                <w:rFonts w:cs="Tahoma"/>
                <w:b/>
                <w:sz w:val="20"/>
                <w:szCs w:val="18"/>
                <w:lang w:eastAsia="en-GB"/>
              </w:rPr>
              <w:t xml:space="preserve">29 Million USD worth value as </w:t>
            </w:r>
            <w:r w:rsidR="001306ED" w:rsidRPr="00241A84">
              <w:rPr>
                <w:rFonts w:cs="Tahoma"/>
                <w:sz w:val="20"/>
                <w:szCs w:val="18"/>
                <w:lang w:eastAsia="en-GB"/>
              </w:rPr>
              <w:t>Business Value Additions by re-engineering scores of business processes</w:t>
            </w:r>
            <w:r w:rsidR="001306ED" w:rsidRPr="00FB58BD">
              <w:rPr>
                <w:rFonts w:cs="Tahoma"/>
                <w:b/>
                <w:sz w:val="20"/>
                <w:szCs w:val="18"/>
                <w:lang w:eastAsia="en-GB"/>
              </w:rPr>
              <w:t>, increased productivity by 100% in FP&amp;A, 40 % in P2P, &amp; 25 % in O2C</w:t>
            </w:r>
          </w:p>
          <w:p w14:paraId="137D3F95" w14:textId="77777777" w:rsidR="001306ED" w:rsidRDefault="001306ED" w:rsidP="00241A84">
            <w:pPr>
              <w:pStyle w:val="ListParagraph"/>
              <w:numPr>
                <w:ilvl w:val="0"/>
                <w:numId w:val="16"/>
              </w:numPr>
              <w:spacing w:line="276" w:lineRule="auto"/>
              <w:jc w:val="both"/>
              <w:rPr>
                <w:rFonts w:cs="Tahoma"/>
                <w:sz w:val="20"/>
                <w:szCs w:val="18"/>
                <w:lang w:eastAsia="en-GB"/>
              </w:rPr>
            </w:pPr>
            <w:r>
              <w:rPr>
                <w:rFonts w:cs="Tahoma"/>
                <w:sz w:val="20"/>
                <w:szCs w:val="18"/>
                <w:lang w:eastAsia="en-GB"/>
              </w:rPr>
              <w:t xml:space="preserve">Gained Global Exposure by </w:t>
            </w:r>
            <w:r w:rsidRPr="00FB58BD">
              <w:rPr>
                <w:rFonts w:cs="Tahoma"/>
                <w:b/>
                <w:sz w:val="20"/>
                <w:szCs w:val="18"/>
                <w:lang w:eastAsia="en-GB"/>
              </w:rPr>
              <w:t>visiting 8 countries for</w:t>
            </w:r>
            <w:r w:rsidRPr="001306ED">
              <w:rPr>
                <w:rFonts w:cs="Tahoma"/>
                <w:sz w:val="20"/>
                <w:szCs w:val="18"/>
                <w:lang w:eastAsia="en-GB"/>
              </w:rPr>
              <w:t xml:space="preserve"> </w:t>
            </w:r>
            <w:r w:rsidRPr="00FB58BD">
              <w:rPr>
                <w:rFonts w:cs="Tahoma"/>
                <w:b/>
                <w:sz w:val="20"/>
                <w:szCs w:val="18"/>
                <w:lang w:eastAsia="en-GB"/>
              </w:rPr>
              <w:t>Due Diligence, Transition, Transformation workshop, business review and strategy/management consulting</w:t>
            </w:r>
          </w:p>
          <w:p w14:paraId="46FCE9EE" w14:textId="77777777" w:rsidR="001306ED" w:rsidRDefault="001306ED" w:rsidP="00241A84">
            <w:pPr>
              <w:pStyle w:val="ListParagraph"/>
              <w:numPr>
                <w:ilvl w:val="0"/>
                <w:numId w:val="16"/>
              </w:numPr>
              <w:spacing w:line="276" w:lineRule="auto"/>
              <w:jc w:val="both"/>
              <w:rPr>
                <w:rFonts w:cs="Tahoma"/>
                <w:sz w:val="20"/>
                <w:szCs w:val="18"/>
                <w:lang w:eastAsia="en-GB"/>
              </w:rPr>
            </w:pPr>
            <w:r w:rsidRPr="001306ED">
              <w:rPr>
                <w:rFonts w:cs="Tahoma"/>
                <w:sz w:val="20"/>
                <w:szCs w:val="18"/>
                <w:lang w:eastAsia="en-GB"/>
              </w:rPr>
              <w:t>A self-motivated and high growth professional with rich experience in supporting businesses</w:t>
            </w:r>
            <w:r w:rsidRPr="00FB58BD">
              <w:rPr>
                <w:rFonts w:cs="Tahoma"/>
                <w:b/>
                <w:sz w:val="20"/>
                <w:szCs w:val="18"/>
                <w:lang w:eastAsia="en-GB"/>
              </w:rPr>
              <w:t>, mentoring teams, and working with global teams</w:t>
            </w:r>
          </w:p>
          <w:p w14:paraId="6FA72F24" w14:textId="77777777" w:rsidR="00D65E1C" w:rsidRPr="00CA6080" w:rsidRDefault="00CA6080" w:rsidP="00241A84">
            <w:pPr>
              <w:pStyle w:val="ListParagraph"/>
              <w:numPr>
                <w:ilvl w:val="0"/>
                <w:numId w:val="16"/>
              </w:numPr>
              <w:spacing w:line="276" w:lineRule="auto"/>
              <w:jc w:val="both"/>
              <w:rPr>
                <w:rFonts w:cs="Tahoma"/>
                <w:sz w:val="20"/>
                <w:szCs w:val="18"/>
                <w:lang w:eastAsia="en-GB"/>
              </w:rPr>
            </w:pPr>
            <w:r>
              <w:rPr>
                <w:rFonts w:cs="Tahoma"/>
                <w:sz w:val="20"/>
                <w:szCs w:val="18"/>
                <w:lang w:eastAsia="en-GB"/>
              </w:rPr>
              <w:t>Successfully m</w:t>
            </w:r>
            <w:r w:rsidRPr="00CA6080">
              <w:rPr>
                <w:rFonts w:cs="Tahoma"/>
                <w:sz w:val="20"/>
                <w:szCs w:val="18"/>
                <w:lang w:eastAsia="en-GB"/>
              </w:rPr>
              <w:t xml:space="preserve">anaged </w:t>
            </w:r>
            <w:r w:rsidRPr="00FB58BD">
              <w:rPr>
                <w:rFonts w:cs="Tahoma"/>
                <w:b/>
                <w:sz w:val="20"/>
                <w:szCs w:val="18"/>
                <w:lang w:eastAsia="en-GB"/>
              </w:rPr>
              <w:t>large-scale client programs focused on business growth</w:t>
            </w:r>
            <w:r w:rsidRPr="00CA6080">
              <w:rPr>
                <w:rFonts w:cs="Tahoma"/>
                <w:sz w:val="20"/>
                <w:szCs w:val="18"/>
                <w:lang w:eastAsia="en-GB"/>
              </w:rPr>
              <w:t>, technology advancement and</w:t>
            </w:r>
            <w:r>
              <w:rPr>
                <w:rFonts w:cs="Tahoma"/>
                <w:sz w:val="20"/>
                <w:szCs w:val="18"/>
                <w:lang w:eastAsia="en-GB"/>
              </w:rPr>
              <w:t xml:space="preserve"> </w:t>
            </w:r>
            <w:r w:rsidRPr="00CA6080">
              <w:rPr>
                <w:rFonts w:cs="Tahoma"/>
                <w:sz w:val="20"/>
                <w:szCs w:val="18"/>
                <w:lang w:eastAsia="en-GB"/>
              </w:rPr>
              <w:t>process improvement across functions on key organization initiatives</w:t>
            </w:r>
          </w:p>
          <w:p w14:paraId="7BC8768E" w14:textId="77777777" w:rsidR="002350E0" w:rsidRDefault="002350E0" w:rsidP="00241A84">
            <w:pPr>
              <w:pStyle w:val="ListParagraph"/>
              <w:numPr>
                <w:ilvl w:val="0"/>
                <w:numId w:val="16"/>
              </w:numPr>
              <w:overflowPunct w:val="0"/>
              <w:autoSpaceDE w:val="0"/>
              <w:autoSpaceDN w:val="0"/>
              <w:adjustRightInd w:val="0"/>
              <w:spacing w:line="276" w:lineRule="auto"/>
              <w:jc w:val="both"/>
              <w:textAlignment w:val="baseline"/>
              <w:rPr>
                <w:rFonts w:cs="Tahoma"/>
                <w:sz w:val="20"/>
                <w:szCs w:val="18"/>
                <w:lang w:eastAsia="en-GB"/>
              </w:rPr>
            </w:pPr>
            <w:r w:rsidRPr="002350E0">
              <w:rPr>
                <w:rFonts w:cs="Tahoma"/>
                <w:sz w:val="20"/>
                <w:szCs w:val="18"/>
                <w:lang w:eastAsia="en-GB"/>
              </w:rPr>
              <w:t xml:space="preserve">Capable of handling multiple jobs simultaneously, remains </w:t>
            </w:r>
            <w:r w:rsidRPr="004174DE">
              <w:rPr>
                <w:rFonts w:cs="Tahoma"/>
                <w:b/>
                <w:sz w:val="20"/>
                <w:szCs w:val="18"/>
                <w:lang w:eastAsia="en-GB"/>
              </w:rPr>
              <w:t>composed under pressure and drives to meet deadlines</w:t>
            </w:r>
          </w:p>
          <w:p w14:paraId="547916CD" w14:textId="77777777" w:rsidR="007E18D0" w:rsidRPr="00FD7DE8" w:rsidRDefault="003A2966" w:rsidP="00FD7DE8">
            <w:pPr>
              <w:pStyle w:val="ListParagraph"/>
              <w:numPr>
                <w:ilvl w:val="0"/>
                <w:numId w:val="16"/>
              </w:numPr>
              <w:overflowPunct w:val="0"/>
              <w:autoSpaceDE w:val="0"/>
              <w:autoSpaceDN w:val="0"/>
              <w:adjustRightInd w:val="0"/>
              <w:spacing w:line="276" w:lineRule="auto"/>
              <w:jc w:val="both"/>
              <w:textAlignment w:val="baseline"/>
              <w:rPr>
                <w:rFonts w:cs="Tahoma"/>
                <w:sz w:val="20"/>
                <w:szCs w:val="18"/>
                <w:lang w:eastAsia="en-GB"/>
              </w:rPr>
            </w:pPr>
            <w:r w:rsidRPr="00327823">
              <w:rPr>
                <w:rFonts w:cs="Tahoma"/>
                <w:sz w:val="20"/>
                <w:szCs w:val="20"/>
                <w:lang w:eastAsia="en-GB"/>
              </w:rPr>
              <w:t xml:space="preserve">An effective </w:t>
            </w:r>
            <w:r w:rsidRPr="00327823">
              <w:rPr>
                <w:rFonts w:cs="Tahoma"/>
                <w:b/>
                <w:bCs/>
                <w:sz w:val="20"/>
                <w:szCs w:val="20"/>
                <w:lang w:eastAsia="en-GB"/>
              </w:rPr>
              <w:t>communicator with excellent leadership</w:t>
            </w:r>
            <w:r w:rsidRPr="00327823">
              <w:rPr>
                <w:rFonts w:cs="Tahoma"/>
                <w:sz w:val="20"/>
                <w:szCs w:val="20"/>
                <w:lang w:eastAsia="en-GB"/>
              </w:rPr>
              <w:t>, management skill and strong analytical, problem solving and organizational abilities</w:t>
            </w:r>
          </w:p>
        </w:tc>
        <w:tc>
          <w:tcPr>
            <w:tcW w:w="3690" w:type="dxa"/>
            <w:shd w:val="clear" w:color="auto" w:fill="FFFFFF" w:themeFill="background1"/>
          </w:tcPr>
          <w:p w14:paraId="446CA1FF" w14:textId="77777777" w:rsidR="00BC4FDC" w:rsidRPr="00241A84" w:rsidRDefault="00BC4FDC" w:rsidP="00736F2F">
            <w:pPr>
              <w:rPr>
                <w:rFonts w:cs="Tahoma"/>
                <w:sz w:val="18"/>
                <w:szCs w:val="18"/>
              </w:rPr>
            </w:pPr>
          </w:p>
          <w:p w14:paraId="168F8037" w14:textId="77777777" w:rsidR="00371E6D" w:rsidRPr="007A017E" w:rsidRDefault="00371E6D" w:rsidP="00736F2F">
            <w:pPr>
              <w:rPr>
                <w:rFonts w:cs="Tahoma"/>
                <w:b/>
                <w:sz w:val="28"/>
                <w:szCs w:val="28"/>
              </w:rPr>
            </w:pPr>
            <w:r w:rsidRPr="007A017E">
              <w:rPr>
                <w:rFonts w:cs="Tahoma"/>
                <w:b/>
                <w:sz w:val="28"/>
                <w:szCs w:val="28"/>
              </w:rPr>
              <w:t>Most Proud Of</w:t>
            </w:r>
          </w:p>
          <w:p w14:paraId="1A3689E3" w14:textId="77777777" w:rsidR="00371E6D" w:rsidRPr="00327823" w:rsidRDefault="00A806F2" w:rsidP="00736F2F">
            <w:pPr>
              <w:rPr>
                <w:rFonts w:cs="Tahoma"/>
                <w:sz w:val="28"/>
                <w:szCs w:val="28"/>
              </w:rPr>
            </w:pPr>
            <w:r>
              <w:rPr>
                <w:noProof/>
              </w:rPr>
              <mc:AlternateContent>
                <mc:Choice Requires="wps">
                  <w:drawing>
                    <wp:anchor distT="4294967294" distB="4294967294" distL="114300" distR="114300" simplePos="0" relativeHeight="251642368" behindDoc="0" locked="0" layoutInCell="1" allowOverlap="1" wp14:anchorId="152FE6E2" wp14:editId="69B93AC6">
                      <wp:simplePos x="0" y="0"/>
                      <wp:positionH relativeFrom="column">
                        <wp:posOffset>-68580</wp:posOffset>
                      </wp:positionH>
                      <wp:positionV relativeFrom="paragraph">
                        <wp:posOffset>5714</wp:posOffset>
                      </wp:positionV>
                      <wp:extent cx="1924050" cy="0"/>
                      <wp:effectExtent l="0" t="12700" r="6350" b="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EB0296F" id="Straight Connector 36" o:spid="_x0000_s1026" style="position:absolute;z-index:251642368;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45pt" to="146.1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" strokecolor="#22405c" strokeweight="2pt">
                      <o:lock v:ext="edit" shapetype="f"/>
                    </v:line>
                  </w:pict>
                </mc:Fallback>
              </mc:AlternateContent>
            </w:r>
          </w:p>
          <w:tbl>
            <w:tblPr>
              <w:tblStyle w:val="TableGrid"/>
              <w:tblW w:w="3549"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612"/>
              <w:gridCol w:w="2937"/>
            </w:tblGrid>
            <w:tr w:rsidR="00371E6D" w:rsidRPr="00327823" w14:paraId="147DFCFD" w14:textId="77777777" w:rsidTr="00B12C56">
              <w:trPr>
                <w:trHeight w:val="764"/>
              </w:trPr>
              <w:tc>
                <w:tcPr>
                  <w:tcW w:w="612" w:type="dxa"/>
                </w:tcPr>
                <w:p w14:paraId="39547D04" w14:textId="77777777" w:rsidR="00371E6D" w:rsidRPr="00327823" w:rsidRDefault="001A2D77" w:rsidP="00736F2F">
                  <w:pPr>
                    <w:rPr>
                      <w:rFonts w:cs="Tahoma"/>
                      <w:sz w:val="28"/>
                      <w:szCs w:val="28"/>
                    </w:rPr>
                  </w:pPr>
                  <w:r w:rsidRPr="00327823">
                    <w:rPr>
                      <w:rFonts w:cs="Tahoma"/>
                      <w:noProof/>
                      <w:sz w:val="28"/>
                      <w:szCs w:val="28"/>
                      <w:lang w:bidi="gu-IN"/>
                    </w:rPr>
                    <w:drawing>
                      <wp:inline distT="0" distB="0" distL="0" distR="0" wp14:anchorId="0210B37F" wp14:editId="55C2C263">
                        <wp:extent cx="228600" cy="228600"/>
                        <wp:effectExtent l="0" t="0" r="0" b="0"/>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2-24x24icons.png"/>
                                <pic:cNvPicPr/>
                              </pic:nvPicPr>
                              <pic:blipFill>
                                <a:blip r:embed="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2937" w:type="dxa"/>
                </w:tcPr>
                <w:p w14:paraId="794CDB17" w14:textId="77777777" w:rsidR="008D6038" w:rsidRPr="00327823" w:rsidRDefault="008D6038" w:rsidP="00B12C56">
                  <w:pPr>
                    <w:rPr>
                      <w:rFonts w:cs="Tahoma"/>
                      <w:sz w:val="20"/>
                      <w:szCs w:val="20"/>
                    </w:rPr>
                  </w:pPr>
                  <w:r>
                    <w:rPr>
                      <w:rFonts w:cs="Tahoma"/>
                      <w:sz w:val="20"/>
                      <w:szCs w:val="20"/>
                    </w:rPr>
                    <w:t>Achieved and delivered $ 429 Million worth of Business Value Additions to the customer</w:t>
                  </w:r>
                </w:p>
              </w:tc>
            </w:tr>
            <w:tr w:rsidR="00371E6D" w:rsidRPr="00327823" w14:paraId="3E15B2CE" w14:textId="77777777" w:rsidTr="00B12C56">
              <w:trPr>
                <w:trHeight w:val="566"/>
              </w:trPr>
              <w:tc>
                <w:tcPr>
                  <w:tcW w:w="612" w:type="dxa"/>
                </w:tcPr>
                <w:p w14:paraId="405F44A9" w14:textId="77777777" w:rsidR="00371E6D" w:rsidRPr="00327823" w:rsidRDefault="001A2D77" w:rsidP="001A2D77">
                  <w:pPr>
                    <w:rPr>
                      <w:rFonts w:cs="Tahoma"/>
                      <w:sz w:val="28"/>
                      <w:szCs w:val="28"/>
                    </w:rPr>
                  </w:pPr>
                  <w:r w:rsidRPr="00327823">
                    <w:rPr>
                      <w:rFonts w:cs="Tahoma"/>
                      <w:noProof/>
                      <w:sz w:val="28"/>
                      <w:szCs w:val="28"/>
                      <w:lang w:bidi="gu-IN"/>
                    </w:rPr>
                    <w:drawing>
                      <wp:inline distT="0" distB="0" distL="0" distR="0" wp14:anchorId="2BA83319" wp14:editId="6EBD1C79">
                        <wp:extent cx="228600" cy="228600"/>
                        <wp:effectExtent l="0" t="0" r="0" b="0"/>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24x24icons.png"/>
                                <pic:cNvPicPr/>
                              </pic:nvPicPr>
                              <pic:blipFill>
                                <a:blip r:embed="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p>
              </w:tc>
              <w:tc>
                <w:tcPr>
                  <w:tcW w:w="2937" w:type="dxa"/>
                </w:tcPr>
                <w:p w14:paraId="21D9DD90" w14:textId="77777777" w:rsidR="008D6038" w:rsidRPr="00327823" w:rsidRDefault="00B12C56" w:rsidP="008D6038">
                  <w:pPr>
                    <w:jc w:val="both"/>
                    <w:rPr>
                      <w:rFonts w:cs="Tahoma"/>
                      <w:sz w:val="20"/>
                      <w:szCs w:val="20"/>
                    </w:rPr>
                  </w:pPr>
                  <w:r>
                    <w:rPr>
                      <w:rFonts w:cs="Tahoma"/>
                      <w:sz w:val="20"/>
                      <w:szCs w:val="20"/>
                    </w:rPr>
                    <w:t xml:space="preserve">Fruitfully </w:t>
                  </w:r>
                  <w:r w:rsidRPr="00B12C56">
                    <w:rPr>
                      <w:rFonts w:cs="Tahoma"/>
                      <w:sz w:val="20"/>
                      <w:szCs w:val="20"/>
                    </w:rPr>
                    <w:t>delivering services for 15 countries</w:t>
                  </w:r>
                </w:p>
              </w:tc>
            </w:tr>
            <w:tr w:rsidR="00371E6D" w:rsidRPr="00327823" w14:paraId="464DFF89" w14:textId="77777777" w:rsidTr="00E20A37">
              <w:tc>
                <w:tcPr>
                  <w:tcW w:w="612" w:type="dxa"/>
                </w:tcPr>
                <w:p w14:paraId="61796C57" w14:textId="77777777" w:rsidR="00371E6D" w:rsidRPr="00327823" w:rsidRDefault="001A2D77" w:rsidP="0016124E">
                  <w:pPr>
                    <w:rPr>
                      <w:rFonts w:cs="Tahoma"/>
                      <w:sz w:val="28"/>
                      <w:szCs w:val="28"/>
                    </w:rPr>
                  </w:pPr>
                  <w:r w:rsidRPr="00327823">
                    <w:rPr>
                      <w:rFonts w:cs="Tahoma"/>
                      <w:noProof/>
                      <w:sz w:val="28"/>
                      <w:szCs w:val="28"/>
                      <w:lang w:bidi="gu-IN"/>
                    </w:rPr>
                    <w:drawing>
                      <wp:inline distT="0" distB="0" distL="0" distR="0" wp14:anchorId="67FA385A" wp14:editId="0550D234">
                        <wp:extent cx="247650" cy="194556"/>
                        <wp:effectExtent l="0" t="0" r="0" b="0"/>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p24x24icons.png"/>
                                <pic:cNvPicPr/>
                              </pic:nvPicPr>
                              <pic:blipFill>
                                <a:blip r:embed="rId15">
                                  <a:extLst>
                                    <a:ext uri="{28A0092B-C50C-407E-A947-70E740481C1C}">
                                      <a14:useLocalDpi xmlns:a14="http://schemas.microsoft.com/office/drawing/2010/main" val="0"/>
                                    </a:ext>
                                  </a:extLst>
                                </a:blip>
                                <a:stretch>
                                  <a:fillRect/>
                                </a:stretch>
                              </pic:blipFill>
                              <pic:spPr>
                                <a:xfrm>
                                  <a:off x="0" y="0"/>
                                  <a:ext cx="249294" cy="195848"/>
                                </a:xfrm>
                                <a:prstGeom prst="rect">
                                  <a:avLst/>
                                </a:prstGeom>
                              </pic:spPr>
                            </pic:pic>
                          </a:graphicData>
                        </a:graphic>
                      </wp:inline>
                    </w:drawing>
                  </w:r>
                </w:p>
              </w:tc>
              <w:tc>
                <w:tcPr>
                  <w:tcW w:w="2937" w:type="dxa"/>
                </w:tcPr>
                <w:p w14:paraId="0A3E27D7" w14:textId="77777777" w:rsidR="00FD7DE8" w:rsidRDefault="00FD7DE8" w:rsidP="002A6074">
                  <w:pPr>
                    <w:jc w:val="both"/>
                    <w:rPr>
                      <w:rFonts w:cs="Tahoma"/>
                      <w:sz w:val="20"/>
                      <w:szCs w:val="20"/>
                    </w:rPr>
                  </w:pPr>
                  <w:r>
                    <w:rPr>
                      <w:rFonts w:cs="Tahoma"/>
                      <w:sz w:val="20"/>
                      <w:szCs w:val="20"/>
                    </w:rPr>
                    <w:t>Awarded as Contextual Master by TCS in 2021</w:t>
                  </w:r>
                </w:p>
                <w:p w14:paraId="0D8B1B9B" w14:textId="77777777" w:rsidR="00371E6D" w:rsidRDefault="00B12C56" w:rsidP="002A6074">
                  <w:pPr>
                    <w:jc w:val="both"/>
                    <w:rPr>
                      <w:rFonts w:cs="Tahoma"/>
                      <w:sz w:val="20"/>
                      <w:szCs w:val="20"/>
                    </w:rPr>
                  </w:pPr>
                  <w:r>
                    <w:rPr>
                      <w:rFonts w:cs="Tahoma"/>
                      <w:sz w:val="20"/>
                      <w:szCs w:val="20"/>
                    </w:rPr>
                    <w:t>A</w:t>
                  </w:r>
                  <w:r w:rsidRPr="00B12C56">
                    <w:rPr>
                      <w:rFonts w:cs="Tahoma"/>
                      <w:sz w:val="20"/>
                      <w:szCs w:val="20"/>
                    </w:rPr>
                    <w:t>ward</w:t>
                  </w:r>
                  <w:r>
                    <w:rPr>
                      <w:rFonts w:cs="Tahoma"/>
                      <w:sz w:val="20"/>
                      <w:szCs w:val="20"/>
                    </w:rPr>
                    <w:t>ed</w:t>
                  </w:r>
                  <w:r w:rsidRPr="00B12C56">
                    <w:rPr>
                      <w:rFonts w:cs="Tahoma"/>
                      <w:sz w:val="20"/>
                      <w:szCs w:val="20"/>
                    </w:rPr>
                    <w:t xml:space="preserve"> by World's largest agriculture client for successful and smooth transition of AP Accounting in 2016</w:t>
                  </w:r>
                </w:p>
                <w:p w14:paraId="2CAEBB23" w14:textId="77777777" w:rsidR="00433AC6" w:rsidRPr="00327823" w:rsidRDefault="00433AC6" w:rsidP="00433AC6">
                  <w:pPr>
                    <w:jc w:val="both"/>
                    <w:rPr>
                      <w:rFonts w:cs="Tahoma"/>
                      <w:sz w:val="20"/>
                      <w:szCs w:val="20"/>
                    </w:rPr>
                  </w:pPr>
                  <w:r>
                    <w:rPr>
                      <w:rFonts w:cs="Tahoma"/>
                      <w:sz w:val="20"/>
                      <w:szCs w:val="20"/>
                    </w:rPr>
                    <w:t>Received WNS CEO’s award of leadership excellence in 2008</w:t>
                  </w:r>
                </w:p>
              </w:tc>
            </w:tr>
          </w:tbl>
          <w:p w14:paraId="39511219" w14:textId="77777777" w:rsidR="00A63A58" w:rsidRPr="007A017E" w:rsidRDefault="00371E6D" w:rsidP="00A63A58">
            <w:pPr>
              <w:rPr>
                <w:rFonts w:cs="Tahoma"/>
                <w:b/>
                <w:sz w:val="28"/>
                <w:szCs w:val="28"/>
              </w:rPr>
            </w:pPr>
            <w:r w:rsidRPr="00327823">
              <w:rPr>
                <w:rFonts w:cs="Tahoma"/>
                <w:sz w:val="28"/>
                <w:szCs w:val="28"/>
              </w:rPr>
              <w:br/>
            </w:r>
            <w:r w:rsidR="00A63A58" w:rsidRPr="007A017E">
              <w:rPr>
                <w:rFonts w:cs="Tahoma"/>
                <w:b/>
                <w:sz w:val="28"/>
                <w:szCs w:val="28"/>
              </w:rPr>
              <w:t>Key Impact Areas</w:t>
            </w:r>
          </w:p>
          <w:p w14:paraId="76300F10" w14:textId="77777777" w:rsidR="00A63A58" w:rsidRPr="00327823" w:rsidRDefault="00A806F2" w:rsidP="00A63A58">
            <w:r>
              <w:rPr>
                <w:noProof/>
              </w:rPr>
              <mc:AlternateContent>
                <mc:Choice Requires="wps">
                  <w:drawing>
                    <wp:anchor distT="4294967294" distB="4294967294" distL="114300" distR="114300" simplePos="0" relativeHeight="251706880" behindDoc="0" locked="0" layoutInCell="1" allowOverlap="1" wp14:anchorId="089CD1E3" wp14:editId="032C9F66">
                      <wp:simplePos x="0" y="0"/>
                      <wp:positionH relativeFrom="column">
                        <wp:posOffset>-68580</wp:posOffset>
                      </wp:positionH>
                      <wp:positionV relativeFrom="paragraph">
                        <wp:posOffset>41274</wp:posOffset>
                      </wp:positionV>
                      <wp:extent cx="1924050" cy="0"/>
                      <wp:effectExtent l="0" t="12700" r="635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24050"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E0630F" id="Straight Connector 18" o:spid="_x0000_s1026" style="position:absolute;z-index:251706880;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3.25pt" to="146.1pt,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" strokecolor="#22405c" strokeweight="2pt">
                      <o:lock v:ext="edit" shapetype="f"/>
                    </v:line>
                  </w:pict>
                </mc:Fallback>
              </mc:AlternateContent>
            </w:r>
          </w:p>
          <w:tbl>
            <w:tblPr>
              <w:tblStyle w:val="TableGrid"/>
              <w:tblW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7"/>
              <w:gridCol w:w="1031"/>
            </w:tblGrid>
            <w:tr w:rsidR="00B12C56" w:rsidRPr="00327823" w14:paraId="2EEE2459" w14:textId="77777777" w:rsidTr="00CD7C33">
              <w:trPr>
                <w:trHeight w:val="288"/>
              </w:trPr>
              <w:tc>
                <w:tcPr>
                  <w:tcW w:w="2407" w:type="dxa"/>
                </w:tcPr>
                <w:p w14:paraId="2CBECBAE" w14:textId="77777777" w:rsidR="00B12C56" w:rsidRDefault="00B12C56" w:rsidP="008578CD">
                  <w:pPr>
                    <w:rPr>
                      <w:rFonts w:cs="Tahoma"/>
                      <w:sz w:val="20"/>
                      <w:szCs w:val="20"/>
                      <w:lang w:val="en-GB"/>
                    </w:rPr>
                  </w:pPr>
                  <w:r>
                    <w:rPr>
                      <w:rFonts w:cs="Tahoma"/>
                      <w:sz w:val="20"/>
                      <w:szCs w:val="20"/>
                      <w:lang w:val="en-GB"/>
                    </w:rPr>
                    <w:t>Operations Management</w:t>
                  </w:r>
                </w:p>
              </w:tc>
              <w:tc>
                <w:tcPr>
                  <w:tcW w:w="1031" w:type="dxa"/>
                </w:tcPr>
                <w:p w14:paraId="2E989739" w14:textId="77777777" w:rsidR="00B12C56" w:rsidRPr="00327823" w:rsidRDefault="00B12C56" w:rsidP="00736F2F">
                  <w:pPr>
                    <w:rPr>
                      <w:noProof/>
                    </w:rPr>
                  </w:pPr>
                  <w:r w:rsidRPr="00B12C56">
                    <w:rPr>
                      <w:noProof/>
                      <w:lang w:bidi="gu-IN"/>
                    </w:rPr>
                    <w:drawing>
                      <wp:inline distT="0" distB="0" distL="0" distR="0" wp14:anchorId="61EBCCCA" wp14:editId="2E1C5F31">
                        <wp:extent cx="517525" cy="133350"/>
                        <wp:effectExtent l="0" t="0" r="0" b="0"/>
                        <wp:docPr id="17"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6">
                                  <a:extLst>
                                    <a:ext uri="{28A0092B-C50C-407E-A947-70E740481C1C}">
                                      <a14:useLocalDpi xmlns:a14="http://schemas.microsoft.com/office/drawing/2010/main" val="0"/>
                                    </a:ext>
                                  </a:extLst>
                                </a:blip>
                                <a:stretch>
                                  <a:fillRect/>
                                </a:stretch>
                              </pic:blipFill>
                              <pic:spPr>
                                <a:xfrm>
                                  <a:off x="0" y="0"/>
                                  <a:ext cx="517525" cy="133350"/>
                                </a:xfrm>
                                <a:prstGeom prst="rect">
                                  <a:avLst/>
                                </a:prstGeom>
                              </pic:spPr>
                            </pic:pic>
                          </a:graphicData>
                        </a:graphic>
                      </wp:inline>
                    </w:drawing>
                  </w:r>
                </w:p>
              </w:tc>
            </w:tr>
            <w:tr w:rsidR="00B12C56" w:rsidRPr="00327823" w14:paraId="25A81FBC" w14:textId="77777777" w:rsidTr="00CD7C33">
              <w:trPr>
                <w:trHeight w:val="288"/>
              </w:trPr>
              <w:tc>
                <w:tcPr>
                  <w:tcW w:w="2407" w:type="dxa"/>
                </w:tcPr>
                <w:p w14:paraId="00F53E7B" w14:textId="77777777" w:rsidR="00B12C56" w:rsidRPr="00564693" w:rsidRDefault="00B12C56" w:rsidP="008578CD">
                  <w:pPr>
                    <w:rPr>
                      <w:rFonts w:cs="Tahoma"/>
                      <w:sz w:val="20"/>
                      <w:szCs w:val="20"/>
                      <w:lang w:val="en-GB"/>
                    </w:rPr>
                  </w:pPr>
                  <w:r>
                    <w:rPr>
                      <w:rFonts w:cs="Tahoma"/>
                      <w:sz w:val="20"/>
                      <w:szCs w:val="20"/>
                      <w:lang w:val="en-GB"/>
                    </w:rPr>
                    <w:t>Transition Management</w:t>
                  </w:r>
                </w:p>
              </w:tc>
              <w:tc>
                <w:tcPr>
                  <w:tcW w:w="1031" w:type="dxa"/>
                </w:tcPr>
                <w:p w14:paraId="5B6AA77C" w14:textId="77777777" w:rsidR="00B12C56" w:rsidRPr="00CE56A3" w:rsidRDefault="00B12C56" w:rsidP="00736F2F">
                  <w:pPr>
                    <w:rPr>
                      <w:rFonts w:cs="Calibri"/>
                      <w:i/>
                      <w:noProof/>
                    </w:rPr>
                  </w:pPr>
                  <w:r w:rsidRPr="00B12C56">
                    <w:rPr>
                      <w:rFonts w:cs="Calibri"/>
                      <w:i/>
                      <w:noProof/>
                      <w:lang w:bidi="gu-IN"/>
                    </w:rPr>
                    <w:drawing>
                      <wp:inline distT="0" distB="0" distL="0" distR="0" wp14:anchorId="117CA44F" wp14:editId="75B82571">
                        <wp:extent cx="517525" cy="133350"/>
                        <wp:effectExtent l="0" t="0" r="0" b="0"/>
                        <wp:docPr id="15"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6">
                                  <a:extLst>
                                    <a:ext uri="{28A0092B-C50C-407E-A947-70E740481C1C}">
                                      <a14:useLocalDpi xmlns:a14="http://schemas.microsoft.com/office/drawing/2010/main" val="0"/>
                                    </a:ext>
                                  </a:extLst>
                                </a:blip>
                                <a:stretch>
                                  <a:fillRect/>
                                </a:stretch>
                              </pic:blipFill>
                              <pic:spPr>
                                <a:xfrm>
                                  <a:off x="0" y="0"/>
                                  <a:ext cx="517525" cy="133350"/>
                                </a:xfrm>
                                <a:prstGeom prst="rect">
                                  <a:avLst/>
                                </a:prstGeom>
                              </pic:spPr>
                            </pic:pic>
                          </a:graphicData>
                        </a:graphic>
                      </wp:inline>
                    </w:drawing>
                  </w:r>
                </w:p>
              </w:tc>
            </w:tr>
            <w:tr w:rsidR="00A63A58" w:rsidRPr="00327823" w14:paraId="4A1DCE1F" w14:textId="77777777" w:rsidTr="00CD7C33">
              <w:trPr>
                <w:trHeight w:val="288"/>
              </w:trPr>
              <w:tc>
                <w:tcPr>
                  <w:tcW w:w="2407" w:type="dxa"/>
                </w:tcPr>
                <w:p w14:paraId="3DD62C84" w14:textId="77777777" w:rsidR="00A63A58" w:rsidRPr="00327823" w:rsidRDefault="00564693" w:rsidP="008578CD">
                  <w:r w:rsidRPr="00564693">
                    <w:rPr>
                      <w:rFonts w:cs="Tahoma"/>
                      <w:sz w:val="20"/>
                      <w:szCs w:val="20"/>
                      <w:lang w:val="en-GB"/>
                    </w:rPr>
                    <w:t>Due Diligence</w:t>
                  </w:r>
                </w:p>
              </w:tc>
              <w:tc>
                <w:tcPr>
                  <w:tcW w:w="1031" w:type="dxa"/>
                </w:tcPr>
                <w:p w14:paraId="5C7686CA" w14:textId="77777777" w:rsidR="00A63A58" w:rsidRPr="00327823" w:rsidRDefault="00CE56A3" w:rsidP="00736F2F">
                  <w:r w:rsidRPr="00CE56A3">
                    <w:rPr>
                      <w:rFonts w:cs="Calibri"/>
                      <w:i/>
                      <w:noProof/>
                      <w:lang w:bidi="gu-IN"/>
                    </w:rPr>
                    <w:drawing>
                      <wp:inline distT="0" distB="0" distL="0" distR="0" wp14:anchorId="3481497A" wp14:editId="5EEC96AC">
                        <wp:extent cx="517525" cy="13335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6">
                                  <a:extLst>
                                    <a:ext uri="{28A0092B-C50C-407E-A947-70E740481C1C}">
                                      <a14:useLocalDpi xmlns:a14="http://schemas.microsoft.com/office/drawing/2010/main" val="0"/>
                                    </a:ext>
                                  </a:extLst>
                                </a:blip>
                                <a:stretch>
                                  <a:fillRect/>
                                </a:stretch>
                              </pic:blipFill>
                              <pic:spPr>
                                <a:xfrm>
                                  <a:off x="0" y="0"/>
                                  <a:ext cx="517525" cy="133350"/>
                                </a:xfrm>
                                <a:prstGeom prst="rect">
                                  <a:avLst/>
                                </a:prstGeom>
                              </pic:spPr>
                            </pic:pic>
                          </a:graphicData>
                        </a:graphic>
                      </wp:inline>
                    </w:drawing>
                  </w:r>
                </w:p>
              </w:tc>
            </w:tr>
            <w:tr w:rsidR="00D65E1C" w:rsidRPr="00327823" w14:paraId="0AA5883A" w14:textId="77777777" w:rsidTr="00CD7C33">
              <w:trPr>
                <w:trHeight w:val="288"/>
              </w:trPr>
              <w:tc>
                <w:tcPr>
                  <w:tcW w:w="2407" w:type="dxa"/>
                </w:tcPr>
                <w:p w14:paraId="747953D3" w14:textId="77777777" w:rsidR="00D65E1C" w:rsidRPr="00327823" w:rsidRDefault="00D65E1C" w:rsidP="008578CD">
                  <w:pPr>
                    <w:rPr>
                      <w:rFonts w:cs="Tahoma"/>
                      <w:sz w:val="20"/>
                      <w:szCs w:val="20"/>
                      <w:lang w:val="en-GB"/>
                    </w:rPr>
                  </w:pPr>
                  <w:r>
                    <w:rPr>
                      <w:rFonts w:cs="Tahoma"/>
                      <w:sz w:val="20"/>
                      <w:szCs w:val="20"/>
                      <w:lang w:val="en-GB"/>
                    </w:rPr>
                    <w:t>Risk Management</w:t>
                  </w:r>
                </w:p>
              </w:tc>
              <w:tc>
                <w:tcPr>
                  <w:tcW w:w="1031" w:type="dxa"/>
                </w:tcPr>
                <w:p w14:paraId="6D91BA50" w14:textId="77777777" w:rsidR="00D65E1C" w:rsidRPr="00327823" w:rsidRDefault="00D65E1C" w:rsidP="00736F2F">
                  <w:pPr>
                    <w:rPr>
                      <w:noProof/>
                    </w:rPr>
                  </w:pPr>
                  <w:r w:rsidRPr="00D65E1C">
                    <w:rPr>
                      <w:noProof/>
                      <w:lang w:bidi="gu-IN"/>
                    </w:rPr>
                    <w:drawing>
                      <wp:inline distT="0" distB="0" distL="0" distR="0" wp14:anchorId="355D3E05" wp14:editId="5521111E">
                        <wp:extent cx="517525" cy="1333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6">
                                  <a:extLst>
                                    <a:ext uri="{28A0092B-C50C-407E-A947-70E740481C1C}">
                                      <a14:useLocalDpi xmlns:a14="http://schemas.microsoft.com/office/drawing/2010/main" val="0"/>
                                    </a:ext>
                                  </a:extLst>
                                </a:blip>
                                <a:stretch>
                                  <a:fillRect/>
                                </a:stretch>
                              </pic:blipFill>
                              <pic:spPr>
                                <a:xfrm>
                                  <a:off x="0" y="0"/>
                                  <a:ext cx="517525" cy="133350"/>
                                </a:xfrm>
                                <a:prstGeom prst="rect">
                                  <a:avLst/>
                                </a:prstGeom>
                              </pic:spPr>
                            </pic:pic>
                          </a:graphicData>
                        </a:graphic>
                      </wp:inline>
                    </w:drawing>
                  </w:r>
                </w:p>
              </w:tc>
            </w:tr>
            <w:tr w:rsidR="00326463" w:rsidRPr="00327823" w14:paraId="60A31EC2" w14:textId="77777777" w:rsidTr="00CD7C33">
              <w:trPr>
                <w:trHeight w:val="288"/>
              </w:trPr>
              <w:tc>
                <w:tcPr>
                  <w:tcW w:w="2407" w:type="dxa"/>
                </w:tcPr>
                <w:p w14:paraId="0B67C19C" w14:textId="77777777" w:rsidR="00326463" w:rsidRPr="00327823" w:rsidRDefault="001306ED" w:rsidP="008578CD">
                  <w:pPr>
                    <w:rPr>
                      <w:rFonts w:cs="Tahoma"/>
                      <w:sz w:val="20"/>
                      <w:szCs w:val="20"/>
                      <w:lang w:val="en-GB"/>
                    </w:rPr>
                  </w:pPr>
                  <w:r w:rsidRPr="001306ED">
                    <w:rPr>
                      <w:rFonts w:cs="Tahoma"/>
                      <w:sz w:val="20"/>
                      <w:szCs w:val="20"/>
                      <w:lang w:val="en-GB"/>
                    </w:rPr>
                    <w:t>Strategic Planning &amp; Modelling</w:t>
                  </w:r>
                </w:p>
              </w:tc>
              <w:tc>
                <w:tcPr>
                  <w:tcW w:w="1031" w:type="dxa"/>
                </w:tcPr>
                <w:p w14:paraId="267B3B6A" w14:textId="77777777" w:rsidR="00326463" w:rsidRPr="00327823" w:rsidRDefault="00326463" w:rsidP="00736F2F">
                  <w:pPr>
                    <w:rPr>
                      <w:rFonts w:cs="Calibri"/>
                      <w:i/>
                      <w:noProof/>
                    </w:rPr>
                  </w:pPr>
                  <w:r w:rsidRPr="00327823">
                    <w:rPr>
                      <w:noProof/>
                      <w:lang w:bidi="gu-IN"/>
                    </w:rPr>
                    <w:drawing>
                      <wp:inline distT="0" distB="0" distL="0" distR="0" wp14:anchorId="709A9ACA" wp14:editId="763130FD">
                        <wp:extent cx="517525" cy="13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6">
                                  <a:extLst>
                                    <a:ext uri="{28A0092B-C50C-407E-A947-70E740481C1C}">
                                      <a14:useLocalDpi xmlns:a14="http://schemas.microsoft.com/office/drawing/2010/main" val="0"/>
                                    </a:ext>
                                  </a:extLst>
                                </a:blip>
                                <a:stretch>
                                  <a:fillRect/>
                                </a:stretch>
                              </pic:blipFill>
                              <pic:spPr>
                                <a:xfrm>
                                  <a:off x="0" y="0"/>
                                  <a:ext cx="517525" cy="133350"/>
                                </a:xfrm>
                                <a:prstGeom prst="rect">
                                  <a:avLst/>
                                </a:prstGeom>
                              </pic:spPr>
                            </pic:pic>
                          </a:graphicData>
                        </a:graphic>
                      </wp:inline>
                    </w:drawing>
                  </w:r>
                </w:p>
              </w:tc>
            </w:tr>
            <w:tr w:rsidR="002D45FB" w:rsidRPr="00327823" w14:paraId="6F80FA59" w14:textId="77777777" w:rsidTr="00CD7C33">
              <w:trPr>
                <w:trHeight w:val="288"/>
              </w:trPr>
              <w:tc>
                <w:tcPr>
                  <w:tcW w:w="2407" w:type="dxa"/>
                </w:tcPr>
                <w:p w14:paraId="6CDFDCBA" w14:textId="77777777" w:rsidR="002D45FB" w:rsidRPr="00327823" w:rsidRDefault="00564693" w:rsidP="008578CD">
                  <w:pPr>
                    <w:rPr>
                      <w:rFonts w:cs="Tahoma"/>
                      <w:sz w:val="20"/>
                      <w:szCs w:val="20"/>
                      <w:lang w:val="en-GB"/>
                    </w:rPr>
                  </w:pPr>
                  <w:r w:rsidRPr="00564693">
                    <w:rPr>
                      <w:rFonts w:cs="Tahoma"/>
                      <w:sz w:val="20"/>
                      <w:szCs w:val="20"/>
                      <w:lang w:val="en-GB"/>
                    </w:rPr>
                    <w:t>Shared Service Centre</w:t>
                  </w:r>
                </w:p>
              </w:tc>
              <w:tc>
                <w:tcPr>
                  <w:tcW w:w="1031" w:type="dxa"/>
                </w:tcPr>
                <w:p w14:paraId="6323CD1F" w14:textId="77777777" w:rsidR="002D45FB" w:rsidRPr="00327823" w:rsidRDefault="002D45FB" w:rsidP="00736F2F">
                  <w:pPr>
                    <w:rPr>
                      <w:noProof/>
                    </w:rPr>
                  </w:pPr>
                  <w:r w:rsidRPr="002D45FB">
                    <w:rPr>
                      <w:noProof/>
                      <w:lang w:bidi="gu-IN"/>
                    </w:rPr>
                    <w:drawing>
                      <wp:inline distT="0" distB="0" distL="0" distR="0" wp14:anchorId="5831529E" wp14:editId="773B6936">
                        <wp:extent cx="517525" cy="13335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6">
                                  <a:extLst>
                                    <a:ext uri="{28A0092B-C50C-407E-A947-70E740481C1C}">
                                      <a14:useLocalDpi xmlns:a14="http://schemas.microsoft.com/office/drawing/2010/main" val="0"/>
                                    </a:ext>
                                  </a:extLst>
                                </a:blip>
                                <a:stretch>
                                  <a:fillRect/>
                                </a:stretch>
                              </pic:blipFill>
                              <pic:spPr>
                                <a:xfrm>
                                  <a:off x="0" y="0"/>
                                  <a:ext cx="517525" cy="133350"/>
                                </a:xfrm>
                                <a:prstGeom prst="rect">
                                  <a:avLst/>
                                </a:prstGeom>
                              </pic:spPr>
                            </pic:pic>
                          </a:graphicData>
                        </a:graphic>
                      </wp:inline>
                    </w:drawing>
                  </w:r>
                </w:p>
              </w:tc>
            </w:tr>
            <w:tr w:rsidR="00564693" w:rsidRPr="00327823" w14:paraId="5DE5CA30" w14:textId="77777777" w:rsidTr="00CD7C33">
              <w:trPr>
                <w:trHeight w:val="288"/>
              </w:trPr>
              <w:tc>
                <w:tcPr>
                  <w:tcW w:w="2407" w:type="dxa"/>
                </w:tcPr>
                <w:p w14:paraId="42110B3D" w14:textId="77777777" w:rsidR="00564693" w:rsidRPr="00564693" w:rsidRDefault="00564693" w:rsidP="008578CD">
                  <w:pPr>
                    <w:rPr>
                      <w:rFonts w:cs="Tahoma"/>
                      <w:sz w:val="20"/>
                      <w:szCs w:val="20"/>
                      <w:lang w:val="en-GB"/>
                    </w:rPr>
                  </w:pPr>
                  <w:r>
                    <w:rPr>
                      <w:rFonts w:cs="Tahoma"/>
                      <w:sz w:val="20"/>
                      <w:szCs w:val="20"/>
                      <w:lang w:val="en-GB"/>
                    </w:rPr>
                    <w:t>Project Management</w:t>
                  </w:r>
                </w:p>
              </w:tc>
              <w:tc>
                <w:tcPr>
                  <w:tcW w:w="1031" w:type="dxa"/>
                </w:tcPr>
                <w:p w14:paraId="22E8F403" w14:textId="77777777" w:rsidR="00564693" w:rsidRPr="00327823" w:rsidRDefault="00564693" w:rsidP="00736F2F">
                  <w:pPr>
                    <w:rPr>
                      <w:noProof/>
                    </w:rPr>
                  </w:pPr>
                  <w:r w:rsidRPr="00564693">
                    <w:rPr>
                      <w:noProof/>
                      <w:lang w:bidi="gu-IN"/>
                    </w:rPr>
                    <w:drawing>
                      <wp:inline distT="0" distB="0" distL="0" distR="0" wp14:anchorId="3D403973" wp14:editId="63E8BBEE">
                        <wp:extent cx="517525" cy="133350"/>
                        <wp:effectExtent l="0" t="0" r="0" b="0"/>
                        <wp:docPr id="1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6">
                                  <a:extLst>
                                    <a:ext uri="{28A0092B-C50C-407E-A947-70E740481C1C}">
                                      <a14:useLocalDpi xmlns:a14="http://schemas.microsoft.com/office/drawing/2010/main" val="0"/>
                                    </a:ext>
                                  </a:extLst>
                                </a:blip>
                                <a:stretch>
                                  <a:fillRect/>
                                </a:stretch>
                              </pic:blipFill>
                              <pic:spPr>
                                <a:xfrm>
                                  <a:off x="0" y="0"/>
                                  <a:ext cx="517525" cy="133350"/>
                                </a:xfrm>
                                <a:prstGeom prst="rect">
                                  <a:avLst/>
                                </a:prstGeom>
                              </pic:spPr>
                            </pic:pic>
                          </a:graphicData>
                        </a:graphic>
                      </wp:inline>
                    </w:drawing>
                  </w:r>
                </w:p>
              </w:tc>
            </w:tr>
            <w:tr w:rsidR="007D178D" w:rsidRPr="00327823" w14:paraId="62F0E76B" w14:textId="77777777" w:rsidTr="00CD7C33">
              <w:trPr>
                <w:trHeight w:val="288"/>
              </w:trPr>
              <w:tc>
                <w:tcPr>
                  <w:tcW w:w="2407" w:type="dxa"/>
                </w:tcPr>
                <w:p w14:paraId="538A8EFE" w14:textId="77777777" w:rsidR="007D178D" w:rsidRPr="00327823" w:rsidRDefault="007D178D" w:rsidP="00995B9C">
                  <w:pPr>
                    <w:rPr>
                      <w:rFonts w:cs="Calibri"/>
                      <w:i/>
                    </w:rPr>
                  </w:pPr>
                  <w:r w:rsidRPr="00327823">
                    <w:rPr>
                      <w:rFonts w:cs="Tahoma"/>
                      <w:sz w:val="20"/>
                      <w:szCs w:val="20"/>
                      <w:lang w:val="en-GB"/>
                    </w:rPr>
                    <w:t>People Management &amp;</w:t>
                  </w:r>
                  <w:r>
                    <w:rPr>
                      <w:rFonts w:cs="Tahoma"/>
                      <w:sz w:val="20"/>
                      <w:szCs w:val="20"/>
                      <w:lang w:val="en-GB"/>
                    </w:rPr>
                    <w:t xml:space="preserve"> </w:t>
                  </w:r>
                  <w:r w:rsidRPr="00327823">
                    <w:rPr>
                      <w:rFonts w:cs="Tahoma"/>
                      <w:sz w:val="20"/>
                      <w:szCs w:val="20"/>
                      <w:lang w:val="en-GB"/>
                    </w:rPr>
                    <w:t>development</w:t>
                  </w:r>
                </w:p>
              </w:tc>
              <w:tc>
                <w:tcPr>
                  <w:tcW w:w="1031" w:type="dxa"/>
                </w:tcPr>
                <w:p w14:paraId="059C9446" w14:textId="77777777" w:rsidR="007D178D" w:rsidRPr="00327823" w:rsidRDefault="007D178D" w:rsidP="00995B9C">
                  <w:pPr>
                    <w:rPr>
                      <w:rFonts w:cs="Calibri"/>
                      <w:i/>
                    </w:rPr>
                  </w:pPr>
                  <w:r w:rsidRPr="00327823">
                    <w:rPr>
                      <w:noProof/>
                      <w:lang w:bidi="gu-IN"/>
                    </w:rPr>
                    <w:drawing>
                      <wp:inline distT="0" distB="0" distL="0" distR="0" wp14:anchorId="727E7A6A" wp14:editId="792B365B">
                        <wp:extent cx="517525" cy="133350"/>
                        <wp:effectExtent l="0" t="0" r="0" b="0"/>
                        <wp:docPr id="1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bar-5.gif"/>
                                <pic:cNvPicPr/>
                              </pic:nvPicPr>
                              <pic:blipFill>
                                <a:blip r:embed="rId16">
                                  <a:extLst>
                                    <a:ext uri="{28A0092B-C50C-407E-A947-70E740481C1C}">
                                      <a14:useLocalDpi xmlns:a14="http://schemas.microsoft.com/office/drawing/2010/main" val="0"/>
                                    </a:ext>
                                  </a:extLst>
                                </a:blip>
                                <a:stretch>
                                  <a:fillRect/>
                                </a:stretch>
                              </pic:blipFill>
                              <pic:spPr>
                                <a:xfrm>
                                  <a:off x="0" y="0"/>
                                  <a:ext cx="517525" cy="133350"/>
                                </a:xfrm>
                                <a:prstGeom prst="rect">
                                  <a:avLst/>
                                </a:prstGeom>
                              </pic:spPr>
                            </pic:pic>
                          </a:graphicData>
                        </a:graphic>
                      </wp:inline>
                    </w:drawing>
                  </w:r>
                </w:p>
              </w:tc>
            </w:tr>
          </w:tbl>
          <w:p w14:paraId="4EEAD13B" w14:textId="77777777" w:rsidR="00371E6D" w:rsidRPr="00327823" w:rsidRDefault="00371E6D" w:rsidP="00C117D2">
            <w:pPr>
              <w:autoSpaceDE w:val="0"/>
              <w:autoSpaceDN w:val="0"/>
              <w:adjustRightInd w:val="0"/>
              <w:jc w:val="both"/>
              <w:rPr>
                <w:rFonts w:cs="Tahoma"/>
                <w:sz w:val="18"/>
                <w:szCs w:val="18"/>
                <w:lang w:eastAsia="en-GB"/>
              </w:rPr>
            </w:pPr>
          </w:p>
        </w:tc>
      </w:tr>
      <w:tr w:rsidR="00E45373" w:rsidRPr="00327823" w14:paraId="1CA7DB68" w14:textId="77777777" w:rsidTr="004612FD">
        <w:trPr>
          <w:trHeight w:val="2833"/>
        </w:trPr>
        <w:tc>
          <w:tcPr>
            <w:tcW w:w="10800" w:type="dxa"/>
            <w:gridSpan w:val="2"/>
            <w:shd w:val="clear" w:color="auto" w:fill="FFFFFF" w:themeFill="background1"/>
          </w:tcPr>
          <w:p w14:paraId="6DC6DFA2" w14:textId="77777777" w:rsidR="007D178D" w:rsidRDefault="007D178D" w:rsidP="000F78CE">
            <w:pPr>
              <w:rPr>
                <w:rFonts w:cs="Tahoma"/>
                <w:b/>
                <w:sz w:val="28"/>
                <w:szCs w:val="28"/>
              </w:rPr>
            </w:pPr>
          </w:p>
          <w:p w14:paraId="017E29B0" w14:textId="77777777" w:rsidR="000F78CE" w:rsidRPr="007A017E" w:rsidRDefault="00A806F2" w:rsidP="000F78CE">
            <w:pPr>
              <w:rPr>
                <w:rFonts w:cs="Tahoma"/>
                <w:b/>
                <w:noProof/>
                <w:sz w:val="20"/>
                <w:szCs w:val="20"/>
              </w:rPr>
            </w:pPr>
            <w:r>
              <w:rPr>
                <w:b/>
                <w:noProof/>
              </w:rPr>
              <mc:AlternateContent>
                <mc:Choice Requires="wps">
                  <w:drawing>
                    <wp:anchor distT="0" distB="0" distL="114300" distR="114300" simplePos="0" relativeHeight="251712000" behindDoc="0" locked="0" layoutInCell="1" allowOverlap="1" wp14:anchorId="09D13906" wp14:editId="3A854750">
                      <wp:simplePos x="0" y="0"/>
                      <wp:positionH relativeFrom="column">
                        <wp:posOffset>5193665</wp:posOffset>
                      </wp:positionH>
                      <wp:positionV relativeFrom="paragraph">
                        <wp:posOffset>95885</wp:posOffset>
                      </wp:positionV>
                      <wp:extent cx="1069975" cy="483235"/>
                      <wp:effectExtent l="0" t="0"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9975" cy="483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3CA14" w14:textId="77777777" w:rsidR="00C611F4" w:rsidRDefault="00C611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13906" id="Text Box 43" o:spid="_x0000_s1028" type="#_x0000_t202" style="position:absolute;margin-left:408.95pt;margin-top:7.55pt;width:84.25pt;height:38.0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" fillcolor="white [3201]" stroked="f" strokeweight=".5pt">
                      <v:textbox>
                        <w:txbxContent>
                          <w:p w14:paraId="7323CA14" w14:textId="77777777" w:rsidR="00C611F4" w:rsidRDefault="00C611F4"/>
                        </w:txbxContent>
                      </v:textbox>
                    </v:shape>
                  </w:pict>
                </mc:Fallback>
              </mc:AlternateContent>
            </w:r>
            <w:r>
              <w:rPr>
                <w:b/>
                <w:noProof/>
              </w:rPr>
              <mc:AlternateContent>
                <mc:Choice Requires="wps">
                  <w:drawing>
                    <wp:anchor distT="4294967294" distB="4294967294" distL="114300" distR="114300" simplePos="0" relativeHeight="251699712" behindDoc="0" locked="0" layoutInCell="1" allowOverlap="1" wp14:anchorId="260DA161" wp14:editId="73F4CD7E">
                      <wp:simplePos x="0" y="0"/>
                      <wp:positionH relativeFrom="column">
                        <wp:posOffset>-68580</wp:posOffset>
                      </wp:positionH>
                      <wp:positionV relativeFrom="paragraph">
                        <wp:posOffset>254634</wp:posOffset>
                      </wp:positionV>
                      <wp:extent cx="3019425" cy="0"/>
                      <wp:effectExtent l="0" t="12700" r="3175" b="0"/>
                      <wp:wrapNone/>
                      <wp:docPr id="652" name="Straight Connector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140BE53" id="Straight Connector 652" o:spid="_x0000_s1026" style="position:absolute;z-index:251699712;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20.05pt" to="232.35pt,2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" strokecolor="#22405c" strokeweight="2pt">
                      <o:lock v:ext="edit" shapetype="f"/>
                    </v:line>
                  </w:pict>
                </mc:Fallback>
              </mc:AlternateContent>
            </w:r>
            <w:r w:rsidR="000F78CE" w:rsidRPr="007A017E">
              <w:rPr>
                <w:rFonts w:cs="Tahoma"/>
                <w:b/>
                <w:sz w:val="28"/>
                <w:szCs w:val="28"/>
              </w:rPr>
              <w:t>Professional Experience</w:t>
            </w:r>
            <w:r w:rsidR="000F78CE" w:rsidRPr="007A017E">
              <w:rPr>
                <w:rFonts w:cs="Tahoma"/>
                <w:b/>
                <w:noProof/>
                <w:sz w:val="20"/>
                <w:szCs w:val="20"/>
              </w:rPr>
              <w:br/>
            </w:r>
          </w:p>
          <w:p w14:paraId="601204B3" w14:textId="77777777" w:rsidR="00484DE5" w:rsidRPr="00182CC6" w:rsidRDefault="00484DE5" w:rsidP="00484DE5">
            <w:pPr>
              <w:autoSpaceDE w:val="0"/>
              <w:autoSpaceDN w:val="0"/>
              <w:adjustRightInd w:val="0"/>
              <w:ind w:right="72"/>
              <w:jc w:val="both"/>
              <w:rPr>
                <w:rFonts w:cs="Tahoma"/>
                <w:b/>
                <w:sz w:val="20"/>
                <w:szCs w:val="20"/>
              </w:rPr>
            </w:pPr>
            <w:r w:rsidRPr="00327823">
              <w:rPr>
                <w:rFonts w:cs="Tahoma"/>
                <w:b/>
                <w:sz w:val="20"/>
                <w:szCs w:val="20"/>
                <w:lang w:val="en-GB"/>
              </w:rPr>
              <w:t xml:space="preserve">Since </w:t>
            </w:r>
            <w:r w:rsidR="001F54B2">
              <w:rPr>
                <w:rFonts w:cs="Tahoma"/>
                <w:b/>
                <w:sz w:val="20"/>
                <w:szCs w:val="20"/>
                <w:lang w:val="en-GB"/>
              </w:rPr>
              <w:t>Jun</w:t>
            </w:r>
            <w:r w:rsidRPr="00327823">
              <w:rPr>
                <w:rFonts w:cs="Tahoma"/>
                <w:b/>
                <w:sz w:val="20"/>
                <w:szCs w:val="20"/>
                <w:lang w:val="en-GB"/>
              </w:rPr>
              <w:t>’</w:t>
            </w:r>
            <w:r w:rsidR="00980F60">
              <w:rPr>
                <w:rFonts w:cs="Tahoma"/>
                <w:b/>
                <w:sz w:val="20"/>
                <w:szCs w:val="20"/>
                <w:lang w:val="en-GB"/>
              </w:rPr>
              <w:t>1</w:t>
            </w:r>
            <w:r w:rsidR="001F54B2">
              <w:rPr>
                <w:rFonts w:cs="Tahoma"/>
                <w:b/>
                <w:sz w:val="20"/>
                <w:szCs w:val="20"/>
                <w:lang w:val="en-GB"/>
              </w:rPr>
              <w:t>0</w:t>
            </w:r>
            <w:r w:rsidRPr="00327823">
              <w:rPr>
                <w:rFonts w:cs="Tahoma"/>
                <w:b/>
                <w:sz w:val="20"/>
                <w:szCs w:val="20"/>
                <w:lang w:val="en-GB"/>
              </w:rPr>
              <w:t xml:space="preserve">: </w:t>
            </w:r>
            <w:r w:rsidR="001F54B2">
              <w:rPr>
                <w:rFonts w:cs="Tahoma"/>
                <w:b/>
                <w:sz w:val="20"/>
                <w:szCs w:val="20"/>
              </w:rPr>
              <w:t>Tata Consultancy Services, Gujarat</w:t>
            </w:r>
            <w:r w:rsidR="00B85A2C" w:rsidRPr="00327823">
              <w:rPr>
                <w:rFonts w:cs="Tahoma"/>
                <w:b/>
                <w:sz w:val="20"/>
                <w:szCs w:val="20"/>
              </w:rPr>
              <w:t xml:space="preserve"> </w:t>
            </w:r>
            <w:r w:rsidRPr="00327823">
              <w:rPr>
                <w:rFonts w:cs="Tahoma"/>
                <w:b/>
                <w:sz w:val="20"/>
                <w:szCs w:val="20"/>
              </w:rPr>
              <w:t xml:space="preserve">as </w:t>
            </w:r>
            <w:r w:rsidR="001F54B2" w:rsidRPr="001F54B2">
              <w:rPr>
                <w:rFonts w:cs="Tahoma"/>
                <w:b/>
                <w:sz w:val="20"/>
                <w:szCs w:val="20"/>
              </w:rPr>
              <w:t>Delivery Head</w:t>
            </w:r>
            <w:r w:rsidR="001210DB">
              <w:rPr>
                <w:rFonts w:cs="Tahoma"/>
                <w:b/>
                <w:sz w:val="20"/>
                <w:szCs w:val="20"/>
              </w:rPr>
              <w:t>/Customer Leader</w:t>
            </w:r>
          </w:p>
          <w:p w14:paraId="2E4B36F9" w14:textId="77777777" w:rsidR="00484DE5" w:rsidRDefault="00484DE5" w:rsidP="00484DE5">
            <w:pPr>
              <w:autoSpaceDE w:val="0"/>
              <w:autoSpaceDN w:val="0"/>
              <w:adjustRightInd w:val="0"/>
              <w:ind w:right="72"/>
              <w:jc w:val="both"/>
              <w:rPr>
                <w:rFonts w:eastAsia="Calibri" w:cstheme="minorHAnsi"/>
                <w:b/>
                <w:sz w:val="20"/>
                <w:szCs w:val="20"/>
                <w:lang w:val="en-GB"/>
              </w:rPr>
            </w:pPr>
            <w:r w:rsidRPr="00327823">
              <w:rPr>
                <w:rFonts w:eastAsia="Calibri" w:cstheme="minorHAnsi"/>
                <w:b/>
                <w:sz w:val="20"/>
                <w:szCs w:val="20"/>
                <w:lang w:val="en-GB"/>
              </w:rPr>
              <w:t>Accomplishments:</w:t>
            </w:r>
          </w:p>
          <w:p w14:paraId="1688BBA3" w14:textId="77777777" w:rsidR="00FD7DE8" w:rsidRDefault="00FD7DE8" w:rsidP="00484DE5">
            <w:pPr>
              <w:autoSpaceDE w:val="0"/>
              <w:autoSpaceDN w:val="0"/>
              <w:adjustRightInd w:val="0"/>
              <w:ind w:right="72"/>
              <w:jc w:val="both"/>
              <w:rPr>
                <w:rFonts w:eastAsia="Calibri" w:cstheme="minorHAnsi"/>
                <w:b/>
                <w:sz w:val="20"/>
                <w:szCs w:val="20"/>
                <w:lang w:val="en-GB"/>
              </w:rPr>
            </w:pPr>
          </w:p>
          <w:p w14:paraId="16931324"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 xml:space="preserve">Managing the </w:t>
            </w:r>
            <w:r w:rsidR="00C623F3">
              <w:rPr>
                <w:rFonts w:cs="Tahoma"/>
                <w:sz w:val="20"/>
                <w:szCs w:val="20"/>
              </w:rPr>
              <w:t xml:space="preserve">BPS </w:t>
            </w:r>
            <w:r w:rsidRPr="00FD7DE8">
              <w:rPr>
                <w:rFonts w:cs="Tahoma"/>
                <w:sz w:val="20"/>
                <w:szCs w:val="20"/>
              </w:rPr>
              <w:t xml:space="preserve">F&amp;A Operations for 15 countries and 2 delivery </w:t>
            </w:r>
            <w:r w:rsidR="001210DB">
              <w:rPr>
                <w:rFonts w:cs="Tahoma"/>
                <w:sz w:val="20"/>
                <w:szCs w:val="20"/>
              </w:rPr>
              <w:t>locations (India &amp; Hungary)</w:t>
            </w:r>
          </w:p>
          <w:p w14:paraId="23520507"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Responsible for a team size of 70+ team members for one of the leading global manufacturing client having multiple in-scope countries.</w:t>
            </w:r>
          </w:p>
          <w:p w14:paraId="1C9792D2" w14:textId="77777777" w:rsidR="00FD7DE8" w:rsidRPr="001210DB" w:rsidRDefault="00FD7DE8" w:rsidP="001210DB">
            <w:pPr>
              <w:pStyle w:val="ListParagraph"/>
              <w:numPr>
                <w:ilvl w:val="0"/>
                <w:numId w:val="9"/>
              </w:numPr>
              <w:tabs>
                <w:tab w:val="left" w:pos="1454"/>
              </w:tabs>
              <w:ind w:right="72"/>
              <w:jc w:val="both"/>
              <w:rPr>
                <w:rFonts w:cs="Tahoma"/>
                <w:sz w:val="20"/>
                <w:szCs w:val="20"/>
              </w:rPr>
            </w:pPr>
            <w:r w:rsidRPr="00FD7DE8">
              <w:rPr>
                <w:rFonts w:cs="Tahoma"/>
                <w:sz w:val="20"/>
                <w:szCs w:val="20"/>
              </w:rPr>
              <w:t>Process currently managed includes operational activities related to P2P, O2C, R2R and RPA projects.</w:t>
            </w:r>
          </w:p>
          <w:p w14:paraId="7DE83B62"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Accountable for P&amp;L, financials projections, budgeting and forecasting of project having multiple SoW.</w:t>
            </w:r>
          </w:p>
          <w:p w14:paraId="513B082D"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 xml:space="preserve">Consistently delivering on annual cost-saving targets with complete P&amp;L ownership through a combined approach of continuous process improvements and implementation of best-practices as well as technological innovations. </w:t>
            </w:r>
          </w:p>
          <w:p w14:paraId="60B57DA3"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lastRenderedPageBreak/>
              <w:t>Regular reviews and validation of FTE estimates and propose/drive/implement latest technological solutions for the project. Provide guidance to the team to ensure correct sizing and efficient delivery of the process.</w:t>
            </w:r>
          </w:p>
          <w:p w14:paraId="2DA1C782"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Facilitate in the development of future leaders by active involvement in Mentorship.</w:t>
            </w:r>
          </w:p>
          <w:p w14:paraId="326F9248"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Providing functional consultation to pre-sales and actively involved in proposal preparations (RFP, RFQ)</w:t>
            </w:r>
          </w:p>
          <w:p w14:paraId="7D4B95A4" w14:textId="77777777" w:rsid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Responsible for achieving quarterly CSS/VOC</w:t>
            </w:r>
          </w:p>
          <w:p w14:paraId="57B8AB57" w14:textId="77777777" w:rsidR="00D35BCB" w:rsidRDefault="00D35BCB" w:rsidP="00D35BCB">
            <w:pPr>
              <w:tabs>
                <w:tab w:val="left" w:pos="1454"/>
              </w:tabs>
              <w:ind w:right="72"/>
              <w:jc w:val="both"/>
              <w:rPr>
                <w:rFonts w:cs="Tahoma"/>
                <w:sz w:val="20"/>
                <w:szCs w:val="20"/>
              </w:rPr>
            </w:pPr>
          </w:p>
          <w:p w14:paraId="6291FEB2" w14:textId="77777777" w:rsidR="00D35BCB" w:rsidRPr="00D35BCB" w:rsidRDefault="00D35BCB" w:rsidP="00D35BCB">
            <w:pPr>
              <w:tabs>
                <w:tab w:val="left" w:pos="1454"/>
              </w:tabs>
              <w:ind w:right="72"/>
              <w:jc w:val="both"/>
              <w:rPr>
                <w:rFonts w:cs="Tahoma"/>
                <w:sz w:val="20"/>
                <w:szCs w:val="20"/>
              </w:rPr>
            </w:pPr>
          </w:p>
          <w:p w14:paraId="15E4E78E"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Worked as Due Diligence SME for P2P and R2R projects of various clients having global F&amp;A operations.</w:t>
            </w:r>
          </w:p>
          <w:p w14:paraId="0993F3DA"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Lead and manage transition of AP Accounting (Month End and Vendor Reconciliation) in Onsite (USA)</w:t>
            </w:r>
          </w:p>
          <w:p w14:paraId="0BFEADB1"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Streamline AP Accounting project by training Leads on Vendor Reconciliation and Month End process in define timelines of 6 months. Smoothly handed over the project to Delivery/Operations.</w:t>
            </w:r>
          </w:p>
          <w:p w14:paraId="445A1B52"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 xml:space="preserve">Lead and Managed Automation project for Vendor Reconciliation of more than 1500+ Recons to achieve productivity gain </w:t>
            </w:r>
          </w:p>
          <w:p w14:paraId="4FD6DF39"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Worked on FP&amp;A project (OPEX)in Doha Qatar (Onsite deputation) to provide active support to finance leadership team for one of the leading telecommunication client.</w:t>
            </w:r>
          </w:p>
          <w:p w14:paraId="013E5DA9"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Define and finalize the SLA, TAT, and CTQ’s for offshoring the process.</w:t>
            </w:r>
          </w:p>
          <w:p w14:paraId="509BC89A" w14:textId="77777777" w:rsidR="00FD7DE8" w:rsidRPr="00FD7DE8" w:rsidRDefault="00FD7DE8" w:rsidP="00FD7DE8">
            <w:pPr>
              <w:pStyle w:val="ListParagraph"/>
              <w:numPr>
                <w:ilvl w:val="0"/>
                <w:numId w:val="9"/>
              </w:numPr>
              <w:tabs>
                <w:tab w:val="left" w:pos="1454"/>
              </w:tabs>
              <w:ind w:right="72"/>
              <w:jc w:val="both"/>
              <w:rPr>
                <w:rFonts w:cs="Tahoma"/>
                <w:sz w:val="20"/>
                <w:szCs w:val="20"/>
              </w:rPr>
            </w:pPr>
            <w:r w:rsidRPr="00FD7DE8">
              <w:rPr>
                <w:rFonts w:cs="Tahoma"/>
                <w:sz w:val="20"/>
                <w:szCs w:val="20"/>
              </w:rPr>
              <w:t>Driving continuous improvement of defined processes leading to delivery of value adds back to the customers. Initiate and drive more than 100 process improvement ideas which resulted into control process, cost saving and man hours saving.</w:t>
            </w:r>
          </w:p>
          <w:p w14:paraId="036B9C3C" w14:textId="77777777" w:rsidR="00FD7DE8" w:rsidRDefault="00FD7DE8" w:rsidP="00484DE5">
            <w:pPr>
              <w:autoSpaceDE w:val="0"/>
              <w:autoSpaceDN w:val="0"/>
              <w:adjustRightInd w:val="0"/>
              <w:ind w:right="72"/>
              <w:jc w:val="both"/>
              <w:rPr>
                <w:rFonts w:eastAsia="Calibri" w:cstheme="minorHAnsi"/>
                <w:b/>
                <w:sz w:val="20"/>
                <w:szCs w:val="20"/>
                <w:lang w:val="en-GB"/>
              </w:rPr>
            </w:pPr>
          </w:p>
          <w:p w14:paraId="52555208" w14:textId="77777777" w:rsidR="002457CD" w:rsidRDefault="002457CD" w:rsidP="002457CD">
            <w:pPr>
              <w:autoSpaceDE w:val="0"/>
              <w:autoSpaceDN w:val="0"/>
              <w:adjustRightInd w:val="0"/>
              <w:ind w:right="72"/>
              <w:jc w:val="both"/>
              <w:rPr>
                <w:rFonts w:cs="Tahoma"/>
                <w:b/>
                <w:sz w:val="20"/>
                <w:szCs w:val="20"/>
              </w:rPr>
            </w:pPr>
            <w:r>
              <w:rPr>
                <w:rFonts w:cs="Tahoma"/>
                <w:b/>
                <w:sz w:val="20"/>
                <w:szCs w:val="20"/>
                <w:lang w:val="en-GB"/>
              </w:rPr>
              <w:t>May</w:t>
            </w:r>
            <w:r w:rsidRPr="00327823">
              <w:rPr>
                <w:rFonts w:cs="Tahoma"/>
                <w:b/>
                <w:sz w:val="20"/>
                <w:szCs w:val="20"/>
                <w:lang w:val="en-GB"/>
              </w:rPr>
              <w:t>’</w:t>
            </w:r>
            <w:r>
              <w:rPr>
                <w:rFonts w:cs="Tahoma"/>
                <w:b/>
                <w:sz w:val="20"/>
                <w:szCs w:val="20"/>
                <w:lang w:val="en-GB"/>
              </w:rPr>
              <w:t>10 – Feb</w:t>
            </w:r>
            <w:r w:rsidRPr="00327823">
              <w:rPr>
                <w:rFonts w:cs="Tahoma"/>
                <w:b/>
                <w:sz w:val="20"/>
                <w:szCs w:val="20"/>
                <w:lang w:val="en-GB"/>
              </w:rPr>
              <w:t>’</w:t>
            </w:r>
            <w:r>
              <w:rPr>
                <w:rFonts w:cs="Tahoma"/>
                <w:b/>
                <w:sz w:val="20"/>
                <w:szCs w:val="20"/>
                <w:lang w:val="en-GB"/>
              </w:rPr>
              <w:t>14</w:t>
            </w:r>
            <w:r w:rsidRPr="00327823">
              <w:rPr>
                <w:rFonts w:cs="Tahoma"/>
                <w:b/>
                <w:sz w:val="20"/>
                <w:szCs w:val="20"/>
                <w:lang w:val="en-GB"/>
              </w:rPr>
              <w:t>:</w:t>
            </w:r>
            <w:r>
              <w:t xml:space="preserve"> </w:t>
            </w:r>
            <w:r>
              <w:rPr>
                <w:rFonts w:cs="Tahoma"/>
                <w:b/>
                <w:sz w:val="20"/>
                <w:szCs w:val="20"/>
              </w:rPr>
              <w:t xml:space="preserve">NuFuture Digital India Ltd, India (A Future Group company),  </w:t>
            </w:r>
            <w:r w:rsidRPr="001F54B2">
              <w:rPr>
                <w:rFonts w:cs="Tahoma"/>
                <w:b/>
                <w:sz w:val="20"/>
                <w:szCs w:val="20"/>
              </w:rPr>
              <w:t xml:space="preserve"> </w:t>
            </w:r>
            <w:r>
              <w:rPr>
                <w:rFonts w:cs="Tahoma"/>
                <w:b/>
                <w:sz w:val="20"/>
                <w:szCs w:val="20"/>
              </w:rPr>
              <w:t xml:space="preserve">Ahmedabad  </w:t>
            </w:r>
            <w:r w:rsidRPr="00327823">
              <w:rPr>
                <w:rFonts w:cs="Tahoma"/>
                <w:b/>
                <w:sz w:val="20"/>
                <w:szCs w:val="20"/>
              </w:rPr>
              <w:t xml:space="preserve">as </w:t>
            </w:r>
            <w:r>
              <w:rPr>
                <w:rFonts w:cs="Tahoma"/>
                <w:b/>
                <w:sz w:val="20"/>
                <w:szCs w:val="20"/>
              </w:rPr>
              <w:t>Manager (Business Services)</w:t>
            </w:r>
          </w:p>
          <w:p w14:paraId="2E38EB80" w14:textId="77777777" w:rsidR="002457CD" w:rsidRPr="00327823" w:rsidRDefault="002457CD" w:rsidP="002457CD">
            <w:pPr>
              <w:autoSpaceDE w:val="0"/>
              <w:autoSpaceDN w:val="0"/>
              <w:adjustRightInd w:val="0"/>
              <w:ind w:right="72"/>
              <w:jc w:val="both"/>
              <w:rPr>
                <w:rFonts w:cs="Tahoma"/>
                <w:b/>
                <w:sz w:val="20"/>
                <w:szCs w:val="20"/>
              </w:rPr>
            </w:pPr>
            <w:r w:rsidRPr="00327823">
              <w:rPr>
                <w:rFonts w:cs="Tahoma"/>
                <w:b/>
                <w:sz w:val="20"/>
                <w:szCs w:val="20"/>
              </w:rPr>
              <w:t>Accomplishments:</w:t>
            </w:r>
          </w:p>
          <w:p w14:paraId="58AF6B3C" w14:textId="77777777" w:rsidR="00FD7DE8" w:rsidRPr="00327823" w:rsidRDefault="00FD7DE8" w:rsidP="00484DE5">
            <w:pPr>
              <w:autoSpaceDE w:val="0"/>
              <w:autoSpaceDN w:val="0"/>
              <w:adjustRightInd w:val="0"/>
              <w:ind w:right="72"/>
              <w:jc w:val="both"/>
              <w:rPr>
                <w:rFonts w:eastAsia="Calibri" w:cstheme="minorHAnsi"/>
                <w:b/>
                <w:sz w:val="20"/>
                <w:szCs w:val="20"/>
                <w:lang w:val="en-GB"/>
              </w:rPr>
            </w:pPr>
          </w:p>
          <w:p w14:paraId="5CB1BF8D" w14:textId="77777777" w:rsidR="00A80DF4" w:rsidRDefault="00A80DF4" w:rsidP="00241A84">
            <w:pPr>
              <w:pStyle w:val="ListParagraph"/>
              <w:numPr>
                <w:ilvl w:val="0"/>
                <w:numId w:val="9"/>
              </w:numPr>
              <w:tabs>
                <w:tab w:val="left" w:pos="1454"/>
              </w:tabs>
              <w:ind w:right="72"/>
              <w:jc w:val="both"/>
              <w:rPr>
                <w:rFonts w:cs="Tahoma"/>
                <w:sz w:val="20"/>
                <w:szCs w:val="20"/>
              </w:rPr>
            </w:pPr>
            <w:r>
              <w:rPr>
                <w:rFonts w:cs="Tahoma"/>
                <w:sz w:val="20"/>
                <w:szCs w:val="20"/>
              </w:rPr>
              <w:t>Handled team size of 70+ team members for P2P and O2C Tower of India’s leading retail customers</w:t>
            </w:r>
          </w:p>
          <w:p w14:paraId="2A0E6D80" w14:textId="77777777" w:rsidR="00A80DF4" w:rsidRDefault="00A80DF4" w:rsidP="00241A84">
            <w:pPr>
              <w:pStyle w:val="ListParagraph"/>
              <w:numPr>
                <w:ilvl w:val="0"/>
                <w:numId w:val="9"/>
              </w:numPr>
              <w:tabs>
                <w:tab w:val="left" w:pos="1454"/>
              </w:tabs>
              <w:ind w:right="72"/>
              <w:jc w:val="both"/>
              <w:rPr>
                <w:rFonts w:cs="Tahoma"/>
                <w:sz w:val="20"/>
                <w:szCs w:val="20"/>
              </w:rPr>
            </w:pPr>
            <w:r>
              <w:rPr>
                <w:rFonts w:cs="Tahoma"/>
                <w:sz w:val="20"/>
                <w:szCs w:val="20"/>
              </w:rPr>
              <w:t xml:space="preserve">Handled </w:t>
            </w:r>
            <w:proofErr w:type="spellStart"/>
            <w:r>
              <w:rPr>
                <w:rFonts w:cs="Tahoma"/>
                <w:sz w:val="20"/>
                <w:szCs w:val="20"/>
              </w:rPr>
              <w:t>muliple</w:t>
            </w:r>
            <w:proofErr w:type="spellEnd"/>
            <w:r>
              <w:rPr>
                <w:rFonts w:cs="Tahoma"/>
                <w:sz w:val="20"/>
                <w:szCs w:val="20"/>
              </w:rPr>
              <w:t xml:space="preserve"> customers with different line of business within Retail (Big Bazar, Central, Brand Factory, Pantaloons etc.)</w:t>
            </w:r>
          </w:p>
          <w:p w14:paraId="068B82D9" w14:textId="77777777" w:rsidR="00A80DF4" w:rsidRPr="00A80DF4" w:rsidRDefault="00A80DF4" w:rsidP="00A80DF4">
            <w:pPr>
              <w:pStyle w:val="ListParagraph"/>
              <w:numPr>
                <w:ilvl w:val="0"/>
                <w:numId w:val="9"/>
              </w:numPr>
              <w:tabs>
                <w:tab w:val="left" w:pos="1454"/>
              </w:tabs>
              <w:ind w:right="72"/>
              <w:jc w:val="both"/>
              <w:rPr>
                <w:rFonts w:cs="Tahoma"/>
                <w:sz w:val="20"/>
                <w:szCs w:val="20"/>
              </w:rPr>
            </w:pPr>
            <w:r w:rsidRPr="00A80DF4">
              <w:rPr>
                <w:rFonts w:cs="Tahoma"/>
                <w:sz w:val="20"/>
                <w:szCs w:val="20"/>
              </w:rPr>
              <w:t>Part of the Leadership team in winning the Best Domestic Shared Service Centre in India (NFDIL) in 2011 by All India Management Association.</w:t>
            </w:r>
          </w:p>
          <w:p w14:paraId="31276CEA" w14:textId="77777777" w:rsidR="009968C7" w:rsidRPr="00A80DF4" w:rsidRDefault="00CA075A" w:rsidP="00A80DF4">
            <w:pPr>
              <w:pStyle w:val="ListParagraph"/>
              <w:numPr>
                <w:ilvl w:val="0"/>
                <w:numId w:val="9"/>
              </w:numPr>
              <w:tabs>
                <w:tab w:val="left" w:pos="1454"/>
              </w:tabs>
              <w:ind w:right="72"/>
              <w:jc w:val="both"/>
              <w:rPr>
                <w:rFonts w:cs="Tahoma"/>
                <w:sz w:val="20"/>
                <w:szCs w:val="20"/>
              </w:rPr>
            </w:pPr>
            <w:r>
              <w:rPr>
                <w:rFonts w:cs="Tahoma"/>
                <w:sz w:val="20"/>
                <w:szCs w:val="20"/>
              </w:rPr>
              <w:t xml:space="preserve">Responsible for </w:t>
            </w:r>
            <w:r w:rsidRPr="00CA075A">
              <w:rPr>
                <w:rFonts w:cs="Tahoma"/>
                <w:sz w:val="20"/>
                <w:szCs w:val="20"/>
              </w:rPr>
              <w:t>Help desk, Invoice booking,</w:t>
            </w:r>
            <w:r>
              <w:rPr>
                <w:rFonts w:cs="Tahoma"/>
                <w:sz w:val="20"/>
                <w:szCs w:val="20"/>
              </w:rPr>
              <w:t xml:space="preserve"> </w:t>
            </w:r>
            <w:r w:rsidRPr="00CA075A">
              <w:rPr>
                <w:rFonts w:cs="Tahoma"/>
                <w:sz w:val="20"/>
                <w:szCs w:val="20"/>
              </w:rPr>
              <w:t>Expense booking, Petty cash booking, On approval vendor consignment processes, Cash Management &amp;</w:t>
            </w:r>
            <w:r>
              <w:rPr>
                <w:rFonts w:cs="Tahoma"/>
                <w:sz w:val="20"/>
                <w:szCs w:val="20"/>
              </w:rPr>
              <w:t xml:space="preserve"> </w:t>
            </w:r>
            <w:r w:rsidRPr="00CA075A">
              <w:rPr>
                <w:rFonts w:cs="Tahoma"/>
                <w:sz w:val="20"/>
                <w:szCs w:val="20"/>
              </w:rPr>
              <w:t>Reconciliation, Payment process, Charge backs, Bank Reconciliation, Vendor Reconciliation, Quality Control</w:t>
            </w:r>
            <w:r>
              <w:rPr>
                <w:rFonts w:cs="Tahoma"/>
                <w:sz w:val="20"/>
                <w:szCs w:val="20"/>
              </w:rPr>
              <w:t xml:space="preserve"> </w:t>
            </w:r>
            <w:r w:rsidRPr="00CA075A">
              <w:rPr>
                <w:rFonts w:cs="Tahoma"/>
                <w:sz w:val="20"/>
                <w:szCs w:val="20"/>
              </w:rPr>
              <w:t>and MIS</w:t>
            </w:r>
          </w:p>
          <w:p w14:paraId="508A1BAF" w14:textId="77777777" w:rsidR="00C50B83" w:rsidRDefault="00C50B83" w:rsidP="00241A84">
            <w:pPr>
              <w:pStyle w:val="ListParagraph"/>
              <w:numPr>
                <w:ilvl w:val="0"/>
                <w:numId w:val="9"/>
              </w:numPr>
              <w:tabs>
                <w:tab w:val="left" w:pos="1454"/>
              </w:tabs>
              <w:ind w:right="72"/>
              <w:jc w:val="both"/>
              <w:rPr>
                <w:rFonts w:cs="Tahoma"/>
                <w:sz w:val="20"/>
                <w:szCs w:val="20"/>
              </w:rPr>
            </w:pPr>
            <w:r w:rsidRPr="00C50B83">
              <w:rPr>
                <w:rFonts w:cs="Tahoma"/>
                <w:sz w:val="20"/>
                <w:szCs w:val="20"/>
              </w:rPr>
              <w:t>Hand</w:t>
            </w:r>
            <w:r w:rsidR="00A80DF4">
              <w:rPr>
                <w:rFonts w:cs="Tahoma"/>
                <w:sz w:val="20"/>
                <w:szCs w:val="20"/>
              </w:rPr>
              <w:t>led</w:t>
            </w:r>
            <w:r w:rsidRPr="00C50B83">
              <w:rPr>
                <w:rFonts w:cs="Tahoma"/>
                <w:sz w:val="20"/>
                <w:szCs w:val="20"/>
              </w:rPr>
              <w:t xml:space="preserve"> Payments processing of over 300 crores monthly Lean Six Sigma</w:t>
            </w:r>
          </w:p>
          <w:p w14:paraId="5D54D7C6" w14:textId="77777777" w:rsidR="00A80DF4" w:rsidRPr="00A80DF4" w:rsidRDefault="00A80DF4" w:rsidP="00241A84">
            <w:pPr>
              <w:pStyle w:val="ListParagraph"/>
              <w:numPr>
                <w:ilvl w:val="0"/>
                <w:numId w:val="9"/>
              </w:numPr>
              <w:tabs>
                <w:tab w:val="left" w:pos="1454"/>
              </w:tabs>
              <w:ind w:right="72"/>
              <w:jc w:val="both"/>
              <w:rPr>
                <w:rFonts w:cs="Tahoma"/>
                <w:sz w:val="20"/>
                <w:szCs w:val="20"/>
              </w:rPr>
            </w:pPr>
            <w:r w:rsidRPr="00A80DF4">
              <w:rPr>
                <w:rFonts w:cs="Tahoma"/>
                <w:sz w:val="20"/>
                <w:szCs w:val="20"/>
              </w:rPr>
              <w:t>Instrumental in execution of Omni flow SAP Integration project which yielded productivity efficiency of 40% in Accounts Payables process</w:t>
            </w:r>
          </w:p>
          <w:p w14:paraId="1AE6A08C" w14:textId="77777777" w:rsidR="00A80DF4" w:rsidRPr="00F27A5C" w:rsidRDefault="00A80DF4" w:rsidP="00241A84">
            <w:pPr>
              <w:pStyle w:val="ListParagraph"/>
              <w:numPr>
                <w:ilvl w:val="0"/>
                <w:numId w:val="9"/>
              </w:numPr>
              <w:tabs>
                <w:tab w:val="left" w:pos="1454"/>
              </w:tabs>
              <w:ind w:right="72"/>
              <w:jc w:val="both"/>
              <w:rPr>
                <w:rFonts w:cs="Tahoma"/>
                <w:sz w:val="20"/>
                <w:szCs w:val="20"/>
              </w:rPr>
            </w:pPr>
            <w:r w:rsidRPr="00A80DF4">
              <w:rPr>
                <w:rFonts w:cs="Tahoma"/>
                <w:sz w:val="20"/>
                <w:szCs w:val="20"/>
              </w:rPr>
              <w:t>Driven the project of auto upload of receivables (difference media types) from POS (</w:t>
            </w:r>
            <w:proofErr w:type="spellStart"/>
            <w:r w:rsidRPr="00A80DF4">
              <w:rPr>
                <w:rFonts w:cs="Tahoma"/>
                <w:sz w:val="20"/>
                <w:szCs w:val="20"/>
              </w:rPr>
              <w:t>Plutus</w:t>
            </w:r>
            <w:proofErr w:type="spellEnd"/>
            <w:r w:rsidRPr="00A80DF4">
              <w:rPr>
                <w:rFonts w:cs="Tahoma"/>
                <w:sz w:val="20"/>
                <w:szCs w:val="20"/>
              </w:rPr>
              <w:t>) into SAP.</w:t>
            </w:r>
          </w:p>
          <w:p w14:paraId="1CA9D7A1" w14:textId="77777777" w:rsidR="0093683E" w:rsidRPr="0093683E" w:rsidRDefault="0093683E" w:rsidP="00241A84">
            <w:pPr>
              <w:tabs>
                <w:tab w:val="left" w:pos="1454"/>
              </w:tabs>
              <w:ind w:right="72"/>
              <w:jc w:val="both"/>
              <w:rPr>
                <w:rFonts w:cs="Tahoma"/>
                <w:sz w:val="20"/>
                <w:szCs w:val="20"/>
              </w:rPr>
            </w:pPr>
          </w:p>
          <w:p w14:paraId="3AC1FAE1" w14:textId="77777777" w:rsidR="00366BC1" w:rsidRDefault="001F54B2" w:rsidP="00241A84">
            <w:pPr>
              <w:autoSpaceDE w:val="0"/>
              <w:autoSpaceDN w:val="0"/>
              <w:adjustRightInd w:val="0"/>
              <w:ind w:right="72"/>
              <w:jc w:val="both"/>
              <w:rPr>
                <w:rFonts w:cs="Tahoma"/>
                <w:b/>
                <w:sz w:val="20"/>
                <w:szCs w:val="20"/>
              </w:rPr>
            </w:pPr>
            <w:r>
              <w:rPr>
                <w:rFonts w:cs="Tahoma"/>
                <w:b/>
                <w:sz w:val="20"/>
                <w:szCs w:val="20"/>
                <w:lang w:val="en-GB"/>
              </w:rPr>
              <w:t>Sep</w:t>
            </w:r>
            <w:r w:rsidR="00366BC1" w:rsidRPr="00327823">
              <w:rPr>
                <w:rFonts w:cs="Tahoma"/>
                <w:b/>
                <w:sz w:val="20"/>
                <w:szCs w:val="20"/>
                <w:lang w:val="en-GB"/>
              </w:rPr>
              <w:t>’</w:t>
            </w:r>
            <w:r>
              <w:rPr>
                <w:rFonts w:cs="Tahoma"/>
                <w:b/>
                <w:sz w:val="20"/>
                <w:szCs w:val="20"/>
                <w:lang w:val="en-GB"/>
              </w:rPr>
              <w:t>07 –May</w:t>
            </w:r>
            <w:r w:rsidR="00366BC1" w:rsidRPr="00327823">
              <w:rPr>
                <w:rFonts w:cs="Tahoma"/>
                <w:b/>
                <w:sz w:val="20"/>
                <w:szCs w:val="20"/>
                <w:lang w:val="en-GB"/>
              </w:rPr>
              <w:t>’</w:t>
            </w:r>
            <w:r w:rsidR="00526B77">
              <w:rPr>
                <w:rFonts w:cs="Tahoma"/>
                <w:b/>
                <w:sz w:val="20"/>
                <w:szCs w:val="20"/>
                <w:lang w:val="en-GB"/>
              </w:rPr>
              <w:t>1</w:t>
            </w:r>
            <w:r>
              <w:rPr>
                <w:rFonts w:cs="Tahoma"/>
                <w:b/>
                <w:sz w:val="20"/>
                <w:szCs w:val="20"/>
                <w:lang w:val="en-GB"/>
              </w:rPr>
              <w:t>0</w:t>
            </w:r>
            <w:r w:rsidR="00366BC1" w:rsidRPr="00327823">
              <w:rPr>
                <w:rFonts w:cs="Tahoma"/>
                <w:b/>
                <w:sz w:val="20"/>
                <w:szCs w:val="20"/>
                <w:lang w:val="en-GB"/>
              </w:rPr>
              <w:t>:</w:t>
            </w:r>
            <w:r w:rsidR="00526B77">
              <w:t xml:space="preserve"> </w:t>
            </w:r>
            <w:r>
              <w:rPr>
                <w:rFonts w:cs="Tahoma"/>
                <w:b/>
                <w:sz w:val="20"/>
                <w:szCs w:val="20"/>
              </w:rPr>
              <w:t>WNS Global Service,</w:t>
            </w:r>
            <w:r w:rsidRPr="001F54B2">
              <w:rPr>
                <w:rFonts w:cs="Tahoma"/>
                <w:b/>
                <w:sz w:val="20"/>
                <w:szCs w:val="20"/>
              </w:rPr>
              <w:t xml:space="preserve"> Pune </w:t>
            </w:r>
            <w:r w:rsidR="00366BC1" w:rsidRPr="00327823">
              <w:rPr>
                <w:rFonts w:cs="Tahoma"/>
                <w:b/>
                <w:sz w:val="20"/>
                <w:szCs w:val="20"/>
              </w:rPr>
              <w:t xml:space="preserve">as </w:t>
            </w:r>
            <w:r w:rsidRPr="001F54B2">
              <w:rPr>
                <w:rFonts w:cs="Tahoma"/>
                <w:b/>
                <w:sz w:val="20"/>
                <w:szCs w:val="20"/>
              </w:rPr>
              <w:t>Financial Analyst</w:t>
            </w:r>
          </w:p>
          <w:p w14:paraId="3EC256D7" w14:textId="77777777" w:rsidR="00366BC1" w:rsidRPr="00327823" w:rsidRDefault="00366BC1" w:rsidP="00241A84">
            <w:pPr>
              <w:autoSpaceDE w:val="0"/>
              <w:autoSpaceDN w:val="0"/>
              <w:adjustRightInd w:val="0"/>
              <w:ind w:right="72"/>
              <w:jc w:val="both"/>
              <w:rPr>
                <w:rFonts w:cs="Tahoma"/>
                <w:b/>
                <w:sz w:val="20"/>
                <w:szCs w:val="20"/>
              </w:rPr>
            </w:pPr>
            <w:r w:rsidRPr="00327823">
              <w:rPr>
                <w:rFonts w:cs="Tahoma"/>
                <w:b/>
                <w:sz w:val="20"/>
                <w:szCs w:val="20"/>
              </w:rPr>
              <w:t>Accomplishments:</w:t>
            </w:r>
          </w:p>
          <w:p w14:paraId="408A4C6C" w14:textId="77777777" w:rsidR="00CB0FF0" w:rsidRDefault="00C50B83" w:rsidP="00241A84">
            <w:pPr>
              <w:pStyle w:val="ListParagraph"/>
              <w:numPr>
                <w:ilvl w:val="0"/>
                <w:numId w:val="9"/>
              </w:numPr>
              <w:tabs>
                <w:tab w:val="left" w:pos="1454"/>
              </w:tabs>
              <w:ind w:right="72"/>
              <w:jc w:val="both"/>
              <w:rPr>
                <w:rFonts w:cs="Tahoma"/>
                <w:sz w:val="20"/>
                <w:szCs w:val="20"/>
              </w:rPr>
            </w:pPr>
            <w:r>
              <w:rPr>
                <w:rFonts w:cs="Tahoma"/>
                <w:sz w:val="20"/>
                <w:szCs w:val="20"/>
              </w:rPr>
              <w:t xml:space="preserve">Reported to </w:t>
            </w:r>
            <w:r w:rsidRPr="00C50B83">
              <w:rPr>
                <w:rFonts w:cs="Tahoma"/>
                <w:sz w:val="20"/>
                <w:szCs w:val="20"/>
              </w:rPr>
              <w:t>Service Delivery Manager</w:t>
            </w:r>
            <w:r>
              <w:rPr>
                <w:rFonts w:cs="Tahoma"/>
                <w:sz w:val="20"/>
                <w:szCs w:val="20"/>
              </w:rPr>
              <w:t>, p</w:t>
            </w:r>
            <w:r w:rsidRPr="00C50B83">
              <w:rPr>
                <w:rFonts w:cs="Tahoma"/>
                <w:sz w:val="20"/>
                <w:szCs w:val="20"/>
              </w:rPr>
              <w:t>rocesses directly managed</w:t>
            </w:r>
            <w:r>
              <w:rPr>
                <w:rFonts w:cs="Tahoma"/>
                <w:sz w:val="20"/>
                <w:szCs w:val="20"/>
              </w:rPr>
              <w:t xml:space="preserve">, </w:t>
            </w:r>
            <w:r w:rsidRPr="00C50B83">
              <w:rPr>
                <w:rFonts w:cs="Tahoma"/>
                <w:sz w:val="20"/>
                <w:szCs w:val="20"/>
              </w:rPr>
              <w:t>Transitions (migration) &amp; Solution designing</w:t>
            </w:r>
          </w:p>
          <w:p w14:paraId="14A2AEAB" w14:textId="77777777" w:rsidR="00C50B83" w:rsidRPr="00C50B83" w:rsidRDefault="00C50B83" w:rsidP="00241A84">
            <w:pPr>
              <w:pStyle w:val="ListParagraph"/>
              <w:numPr>
                <w:ilvl w:val="0"/>
                <w:numId w:val="9"/>
              </w:numPr>
              <w:tabs>
                <w:tab w:val="left" w:pos="1454"/>
              </w:tabs>
              <w:ind w:right="72"/>
              <w:jc w:val="both"/>
              <w:rPr>
                <w:rFonts w:cs="Tahoma"/>
                <w:sz w:val="20"/>
                <w:szCs w:val="20"/>
              </w:rPr>
            </w:pPr>
            <w:r w:rsidRPr="00C50B83">
              <w:rPr>
                <w:rFonts w:cs="Tahoma"/>
                <w:sz w:val="20"/>
                <w:szCs w:val="20"/>
              </w:rPr>
              <w:t>Led Accounts payable for UK client and</w:t>
            </w:r>
            <w:r>
              <w:rPr>
                <w:rFonts w:cs="Tahoma"/>
                <w:sz w:val="20"/>
                <w:szCs w:val="20"/>
              </w:rPr>
              <w:t xml:space="preserve"> </w:t>
            </w:r>
            <w:r w:rsidRPr="00C50B83">
              <w:rPr>
                <w:rFonts w:cs="Tahoma"/>
                <w:sz w:val="20"/>
                <w:szCs w:val="20"/>
              </w:rPr>
              <w:t>R2R for US Client</w:t>
            </w:r>
          </w:p>
          <w:p w14:paraId="40138B05" w14:textId="77777777" w:rsidR="00CB0FF0" w:rsidRDefault="00CB0FF0" w:rsidP="00241A84">
            <w:pPr>
              <w:pStyle w:val="ListParagraph"/>
              <w:numPr>
                <w:ilvl w:val="0"/>
                <w:numId w:val="9"/>
              </w:numPr>
              <w:tabs>
                <w:tab w:val="left" w:pos="1454"/>
              </w:tabs>
              <w:ind w:right="72"/>
              <w:jc w:val="both"/>
              <w:rPr>
                <w:rFonts w:cs="Tahoma"/>
                <w:sz w:val="20"/>
                <w:szCs w:val="20"/>
              </w:rPr>
            </w:pPr>
            <w:r w:rsidRPr="00CB0FF0">
              <w:rPr>
                <w:rFonts w:cs="Tahoma"/>
                <w:sz w:val="20"/>
                <w:szCs w:val="20"/>
              </w:rPr>
              <w:t>Worked closely with internal vendor teams and provided regular updates to clients</w:t>
            </w:r>
          </w:p>
          <w:p w14:paraId="48C921CC" w14:textId="77777777" w:rsidR="00C50B83" w:rsidRDefault="00C50B83" w:rsidP="00241A84">
            <w:pPr>
              <w:pStyle w:val="ListParagraph"/>
              <w:numPr>
                <w:ilvl w:val="0"/>
                <w:numId w:val="9"/>
              </w:numPr>
              <w:tabs>
                <w:tab w:val="left" w:pos="1454"/>
              </w:tabs>
              <w:ind w:right="72"/>
              <w:jc w:val="both"/>
              <w:rPr>
                <w:rFonts w:cs="Tahoma"/>
                <w:sz w:val="20"/>
                <w:szCs w:val="20"/>
              </w:rPr>
            </w:pPr>
            <w:r w:rsidRPr="00C50B83">
              <w:rPr>
                <w:rFonts w:cs="Tahoma"/>
                <w:sz w:val="20"/>
                <w:szCs w:val="20"/>
              </w:rPr>
              <w:t>Handled the team of GL profile with Fixed Assets accounting, Balance sheet reconciliation and Bank Reconciliation</w:t>
            </w:r>
          </w:p>
          <w:p w14:paraId="672266EC" w14:textId="77777777" w:rsidR="00C50B83" w:rsidRDefault="00C50B83" w:rsidP="00241A84">
            <w:pPr>
              <w:pStyle w:val="ListParagraph"/>
              <w:numPr>
                <w:ilvl w:val="0"/>
                <w:numId w:val="9"/>
              </w:numPr>
              <w:tabs>
                <w:tab w:val="left" w:pos="1454"/>
              </w:tabs>
              <w:ind w:right="72"/>
              <w:jc w:val="both"/>
              <w:rPr>
                <w:rFonts w:cs="Tahoma"/>
                <w:sz w:val="20"/>
                <w:szCs w:val="20"/>
              </w:rPr>
            </w:pPr>
            <w:r w:rsidRPr="00C50B83">
              <w:rPr>
                <w:rFonts w:cs="Tahoma"/>
                <w:sz w:val="20"/>
                <w:szCs w:val="20"/>
              </w:rPr>
              <w:t>Responsible to run the various reports of AP to GL transactions, Import Journals, Un Accounted Transactions and unaccounted payments in Discoverer and Oracle Applications</w:t>
            </w:r>
          </w:p>
          <w:p w14:paraId="2DD36771" w14:textId="77777777" w:rsidR="00C50B83" w:rsidRDefault="00C50B83" w:rsidP="00241A84">
            <w:pPr>
              <w:pStyle w:val="ListParagraph"/>
              <w:numPr>
                <w:ilvl w:val="0"/>
                <w:numId w:val="9"/>
              </w:numPr>
              <w:tabs>
                <w:tab w:val="left" w:pos="1454"/>
              </w:tabs>
              <w:ind w:right="72"/>
              <w:jc w:val="both"/>
              <w:rPr>
                <w:rFonts w:cs="Tahoma"/>
                <w:sz w:val="20"/>
                <w:szCs w:val="20"/>
              </w:rPr>
            </w:pPr>
            <w:r w:rsidRPr="00C50B83">
              <w:rPr>
                <w:rFonts w:cs="Tahoma"/>
                <w:sz w:val="20"/>
                <w:szCs w:val="20"/>
              </w:rPr>
              <w:t>Onsite travel to United Kingdom (UK) and USA for end-to-end transition of Accounting &amp; Financial projects</w:t>
            </w:r>
          </w:p>
          <w:p w14:paraId="22342F9F" w14:textId="77777777" w:rsidR="00C50B83" w:rsidRDefault="00C50B83" w:rsidP="00241A84">
            <w:pPr>
              <w:pStyle w:val="ListParagraph"/>
              <w:numPr>
                <w:ilvl w:val="0"/>
                <w:numId w:val="9"/>
              </w:numPr>
              <w:tabs>
                <w:tab w:val="left" w:pos="1454"/>
              </w:tabs>
              <w:ind w:right="72"/>
              <w:jc w:val="both"/>
              <w:rPr>
                <w:rFonts w:cs="Tahoma"/>
                <w:sz w:val="20"/>
                <w:szCs w:val="20"/>
              </w:rPr>
            </w:pPr>
            <w:r w:rsidRPr="00C50B83">
              <w:rPr>
                <w:rFonts w:cs="Tahoma"/>
                <w:sz w:val="20"/>
                <w:szCs w:val="20"/>
              </w:rPr>
              <w:t>Transition included designing &amp; drafting SLA, transition planning and implementation, documenting end to end process and preparation of SOP’s</w:t>
            </w:r>
          </w:p>
          <w:p w14:paraId="4713AADF" w14:textId="77777777" w:rsidR="00C50B83" w:rsidRDefault="00C50B83" w:rsidP="00241A84">
            <w:pPr>
              <w:pStyle w:val="ListParagraph"/>
              <w:numPr>
                <w:ilvl w:val="0"/>
                <w:numId w:val="9"/>
              </w:numPr>
              <w:tabs>
                <w:tab w:val="left" w:pos="1454"/>
              </w:tabs>
              <w:ind w:right="72"/>
              <w:jc w:val="both"/>
              <w:rPr>
                <w:rFonts w:cs="Tahoma"/>
                <w:sz w:val="20"/>
                <w:szCs w:val="20"/>
              </w:rPr>
            </w:pPr>
            <w:r w:rsidRPr="00C50B83">
              <w:rPr>
                <w:rFonts w:cs="Tahoma"/>
                <w:sz w:val="20"/>
                <w:szCs w:val="20"/>
              </w:rPr>
              <w:t>Participated in workshops with potential customers (client presentations)</w:t>
            </w:r>
          </w:p>
          <w:p w14:paraId="588F0B1F" w14:textId="77777777" w:rsidR="00C50B83" w:rsidRDefault="00C50B83" w:rsidP="00241A84">
            <w:pPr>
              <w:pStyle w:val="ListParagraph"/>
              <w:numPr>
                <w:ilvl w:val="0"/>
                <w:numId w:val="9"/>
              </w:numPr>
              <w:tabs>
                <w:tab w:val="left" w:pos="1454"/>
              </w:tabs>
              <w:ind w:right="72"/>
              <w:jc w:val="both"/>
              <w:rPr>
                <w:rFonts w:cs="Tahoma"/>
                <w:sz w:val="20"/>
                <w:szCs w:val="20"/>
              </w:rPr>
            </w:pPr>
            <w:r w:rsidRPr="00C50B83">
              <w:rPr>
                <w:rFonts w:cs="Tahoma"/>
                <w:sz w:val="20"/>
                <w:szCs w:val="20"/>
              </w:rPr>
              <w:t>Assessed processes at customer locations (foreign assignments: discovery, due diligence)</w:t>
            </w:r>
          </w:p>
          <w:p w14:paraId="02AA8380" w14:textId="77777777" w:rsidR="007A624A" w:rsidRPr="00327823" w:rsidRDefault="007A624A" w:rsidP="00241A84">
            <w:pPr>
              <w:autoSpaceDE w:val="0"/>
              <w:autoSpaceDN w:val="0"/>
              <w:adjustRightInd w:val="0"/>
              <w:ind w:right="72"/>
              <w:jc w:val="both"/>
              <w:rPr>
                <w:rFonts w:eastAsia="Calibri" w:cstheme="minorHAnsi"/>
                <w:sz w:val="20"/>
                <w:szCs w:val="20"/>
                <w:lang w:val="en-GB"/>
              </w:rPr>
            </w:pPr>
          </w:p>
          <w:p w14:paraId="628373CE" w14:textId="77777777" w:rsidR="00484DE5" w:rsidRPr="00327823" w:rsidRDefault="001F54B2" w:rsidP="00241A84">
            <w:pPr>
              <w:autoSpaceDE w:val="0"/>
              <w:autoSpaceDN w:val="0"/>
              <w:adjustRightInd w:val="0"/>
              <w:ind w:right="72"/>
              <w:jc w:val="both"/>
              <w:rPr>
                <w:rFonts w:cs="Tahoma"/>
                <w:b/>
                <w:sz w:val="20"/>
                <w:szCs w:val="20"/>
              </w:rPr>
            </w:pPr>
            <w:r>
              <w:rPr>
                <w:rFonts w:cs="Tahoma"/>
                <w:b/>
                <w:sz w:val="20"/>
                <w:szCs w:val="20"/>
                <w:lang w:val="en-GB"/>
              </w:rPr>
              <w:t>Jul’04</w:t>
            </w:r>
            <w:r w:rsidR="00484DE5" w:rsidRPr="00327823">
              <w:rPr>
                <w:rFonts w:cs="Tahoma"/>
                <w:b/>
                <w:sz w:val="20"/>
                <w:szCs w:val="20"/>
                <w:lang w:val="en-GB"/>
              </w:rPr>
              <w:t xml:space="preserve"> – </w:t>
            </w:r>
            <w:r>
              <w:rPr>
                <w:rFonts w:cs="Tahoma"/>
                <w:b/>
                <w:sz w:val="20"/>
                <w:szCs w:val="20"/>
                <w:lang w:val="en-GB"/>
              </w:rPr>
              <w:t>Aug’07</w:t>
            </w:r>
            <w:r w:rsidR="00484DE5" w:rsidRPr="00327823">
              <w:rPr>
                <w:rFonts w:cs="Tahoma"/>
                <w:b/>
                <w:sz w:val="20"/>
                <w:szCs w:val="20"/>
                <w:lang w:val="en-GB"/>
              </w:rPr>
              <w:t>:</w:t>
            </w:r>
            <w:r w:rsidR="00526B77">
              <w:t xml:space="preserve"> </w:t>
            </w:r>
            <w:r w:rsidRPr="001F54B2">
              <w:rPr>
                <w:rFonts w:cs="Tahoma"/>
                <w:b/>
                <w:sz w:val="20"/>
                <w:szCs w:val="20"/>
              </w:rPr>
              <w:t xml:space="preserve">Al </w:t>
            </w:r>
            <w:proofErr w:type="spellStart"/>
            <w:r w:rsidRPr="001F54B2">
              <w:rPr>
                <w:rFonts w:cs="Tahoma"/>
                <w:b/>
                <w:sz w:val="20"/>
                <w:szCs w:val="20"/>
              </w:rPr>
              <w:t>Abrar</w:t>
            </w:r>
            <w:proofErr w:type="spellEnd"/>
            <w:r w:rsidRPr="001F54B2">
              <w:rPr>
                <w:rFonts w:cs="Tahoma"/>
                <w:b/>
                <w:sz w:val="20"/>
                <w:szCs w:val="20"/>
              </w:rPr>
              <w:t xml:space="preserve"> </w:t>
            </w:r>
            <w:r>
              <w:rPr>
                <w:rFonts w:cs="Tahoma"/>
                <w:b/>
                <w:sz w:val="20"/>
                <w:szCs w:val="20"/>
              </w:rPr>
              <w:t>Building Material Trading L.L.C,</w:t>
            </w:r>
            <w:r w:rsidRPr="001F54B2">
              <w:rPr>
                <w:rFonts w:cs="Tahoma"/>
                <w:b/>
                <w:sz w:val="20"/>
                <w:szCs w:val="20"/>
              </w:rPr>
              <w:t xml:space="preserve"> Dubai </w:t>
            </w:r>
            <w:r w:rsidR="00484DE5" w:rsidRPr="00327823">
              <w:rPr>
                <w:rFonts w:cs="Tahoma"/>
                <w:b/>
                <w:sz w:val="20"/>
                <w:szCs w:val="20"/>
              </w:rPr>
              <w:t xml:space="preserve">as </w:t>
            </w:r>
            <w:r w:rsidRPr="001F54B2">
              <w:rPr>
                <w:rFonts w:cs="Tahoma"/>
                <w:b/>
                <w:sz w:val="20"/>
                <w:szCs w:val="20"/>
              </w:rPr>
              <w:t>Senior Accountant</w:t>
            </w:r>
          </w:p>
          <w:p w14:paraId="67FE896A" w14:textId="77777777" w:rsidR="00484DE5" w:rsidRPr="00327823" w:rsidRDefault="00484DE5" w:rsidP="00241A84">
            <w:pPr>
              <w:autoSpaceDE w:val="0"/>
              <w:autoSpaceDN w:val="0"/>
              <w:adjustRightInd w:val="0"/>
              <w:ind w:right="72"/>
              <w:jc w:val="both"/>
              <w:rPr>
                <w:rFonts w:cs="Tahoma"/>
                <w:b/>
                <w:sz w:val="20"/>
                <w:szCs w:val="20"/>
              </w:rPr>
            </w:pPr>
            <w:r w:rsidRPr="00327823">
              <w:rPr>
                <w:rFonts w:cs="Tahoma"/>
                <w:b/>
                <w:sz w:val="20"/>
                <w:szCs w:val="20"/>
              </w:rPr>
              <w:t>Accomplishments:</w:t>
            </w:r>
          </w:p>
          <w:p w14:paraId="2AEAA7B6" w14:textId="77777777" w:rsidR="00C50B83" w:rsidRDefault="00C50B83" w:rsidP="00241A84">
            <w:pPr>
              <w:pStyle w:val="ListParagraph"/>
              <w:numPr>
                <w:ilvl w:val="0"/>
                <w:numId w:val="9"/>
              </w:numPr>
              <w:tabs>
                <w:tab w:val="left" w:pos="1454"/>
              </w:tabs>
              <w:ind w:right="72"/>
              <w:jc w:val="both"/>
              <w:rPr>
                <w:rFonts w:cs="Tahoma"/>
                <w:sz w:val="20"/>
                <w:szCs w:val="20"/>
              </w:rPr>
            </w:pPr>
            <w:r>
              <w:rPr>
                <w:rFonts w:cs="Tahoma"/>
                <w:sz w:val="20"/>
                <w:szCs w:val="20"/>
              </w:rPr>
              <w:t>Responsible for e</w:t>
            </w:r>
            <w:r w:rsidRPr="00C50B83">
              <w:rPr>
                <w:rFonts w:cs="Tahoma"/>
                <w:sz w:val="20"/>
                <w:szCs w:val="20"/>
              </w:rPr>
              <w:t>nd-to-end accounting, including the finalization of the P&amp;L and Balance Sheet</w:t>
            </w:r>
          </w:p>
          <w:p w14:paraId="0730C2CB" w14:textId="77777777" w:rsidR="00C50B83" w:rsidRDefault="0023792F" w:rsidP="00241A84">
            <w:pPr>
              <w:pStyle w:val="ListParagraph"/>
              <w:numPr>
                <w:ilvl w:val="0"/>
                <w:numId w:val="9"/>
              </w:numPr>
              <w:tabs>
                <w:tab w:val="left" w:pos="1454"/>
              </w:tabs>
              <w:ind w:right="72"/>
              <w:jc w:val="both"/>
              <w:rPr>
                <w:rFonts w:cs="Tahoma"/>
                <w:sz w:val="20"/>
                <w:szCs w:val="20"/>
              </w:rPr>
            </w:pPr>
            <w:r>
              <w:rPr>
                <w:rFonts w:cs="Tahoma"/>
                <w:sz w:val="20"/>
                <w:szCs w:val="20"/>
              </w:rPr>
              <w:t xml:space="preserve">Involved in </w:t>
            </w:r>
            <w:r w:rsidRPr="0023792F">
              <w:rPr>
                <w:rFonts w:cs="Tahoma"/>
                <w:sz w:val="20"/>
                <w:szCs w:val="20"/>
              </w:rPr>
              <w:t>Purchase Management with Multiple clients of</w:t>
            </w:r>
            <w:r>
              <w:rPr>
                <w:rFonts w:cs="Tahoma"/>
                <w:sz w:val="20"/>
                <w:szCs w:val="20"/>
              </w:rPr>
              <w:t xml:space="preserve"> </w:t>
            </w:r>
            <w:r w:rsidRPr="0023792F">
              <w:rPr>
                <w:rFonts w:cs="Tahoma"/>
                <w:sz w:val="20"/>
                <w:szCs w:val="20"/>
              </w:rPr>
              <w:t>local suppliers and overseas suppliers</w:t>
            </w:r>
          </w:p>
          <w:p w14:paraId="74AD98C5" w14:textId="77777777" w:rsidR="0023792F" w:rsidRDefault="0023792F" w:rsidP="00241A84">
            <w:pPr>
              <w:pStyle w:val="ListParagraph"/>
              <w:numPr>
                <w:ilvl w:val="0"/>
                <w:numId w:val="9"/>
              </w:numPr>
              <w:tabs>
                <w:tab w:val="left" w:pos="1454"/>
              </w:tabs>
              <w:ind w:right="72"/>
              <w:jc w:val="both"/>
              <w:rPr>
                <w:rFonts w:cs="Tahoma"/>
                <w:sz w:val="20"/>
                <w:szCs w:val="20"/>
              </w:rPr>
            </w:pPr>
            <w:r w:rsidRPr="0023792F">
              <w:rPr>
                <w:rFonts w:cs="Tahoma"/>
                <w:sz w:val="20"/>
                <w:szCs w:val="20"/>
              </w:rPr>
              <w:t>Responsible for receivables and payables in multiple foreign currencies</w:t>
            </w:r>
            <w:r>
              <w:rPr>
                <w:rFonts w:cs="Tahoma"/>
                <w:sz w:val="20"/>
                <w:szCs w:val="20"/>
              </w:rPr>
              <w:t xml:space="preserve"> </w:t>
            </w:r>
            <w:r w:rsidRPr="0023792F">
              <w:rPr>
                <w:rFonts w:cs="Tahoma"/>
                <w:sz w:val="20"/>
                <w:szCs w:val="20"/>
              </w:rPr>
              <w:t>including the Telegraphic Transfers</w:t>
            </w:r>
          </w:p>
          <w:p w14:paraId="42CAB228" w14:textId="77777777" w:rsidR="0023792F" w:rsidRDefault="0023792F" w:rsidP="00241A84">
            <w:pPr>
              <w:pStyle w:val="ListParagraph"/>
              <w:numPr>
                <w:ilvl w:val="0"/>
                <w:numId w:val="9"/>
              </w:numPr>
              <w:tabs>
                <w:tab w:val="left" w:pos="1454"/>
              </w:tabs>
              <w:ind w:right="72"/>
              <w:jc w:val="both"/>
              <w:rPr>
                <w:rFonts w:cs="Tahoma"/>
                <w:sz w:val="20"/>
                <w:szCs w:val="20"/>
              </w:rPr>
            </w:pPr>
            <w:r>
              <w:rPr>
                <w:rFonts w:cs="Tahoma"/>
                <w:sz w:val="20"/>
                <w:szCs w:val="20"/>
              </w:rPr>
              <w:t>Accountable</w:t>
            </w:r>
            <w:r w:rsidRPr="0023792F">
              <w:rPr>
                <w:rFonts w:cs="Tahoma"/>
                <w:sz w:val="20"/>
                <w:szCs w:val="20"/>
              </w:rPr>
              <w:t xml:space="preserve"> for handling the banking of O/D, LTR, and LC Bank</w:t>
            </w:r>
            <w:r>
              <w:rPr>
                <w:rFonts w:cs="Tahoma"/>
                <w:sz w:val="20"/>
                <w:szCs w:val="20"/>
              </w:rPr>
              <w:t xml:space="preserve"> </w:t>
            </w:r>
            <w:r w:rsidRPr="0023792F">
              <w:rPr>
                <w:rFonts w:cs="Tahoma"/>
                <w:sz w:val="20"/>
                <w:szCs w:val="20"/>
              </w:rPr>
              <w:t>Accounts</w:t>
            </w:r>
          </w:p>
          <w:p w14:paraId="75217448" w14:textId="77777777" w:rsidR="00523CFA" w:rsidRDefault="00523CFA" w:rsidP="00241A84">
            <w:pPr>
              <w:pStyle w:val="ListParagraph"/>
              <w:numPr>
                <w:ilvl w:val="0"/>
                <w:numId w:val="9"/>
              </w:numPr>
              <w:tabs>
                <w:tab w:val="left" w:pos="1454"/>
              </w:tabs>
              <w:ind w:right="72"/>
              <w:jc w:val="both"/>
              <w:rPr>
                <w:rFonts w:cs="Tahoma"/>
                <w:sz w:val="20"/>
                <w:szCs w:val="20"/>
              </w:rPr>
            </w:pPr>
            <w:r w:rsidRPr="00523CFA">
              <w:rPr>
                <w:rFonts w:cs="Tahoma"/>
                <w:sz w:val="20"/>
                <w:szCs w:val="20"/>
              </w:rPr>
              <w:t>Maintain</w:t>
            </w:r>
            <w:r>
              <w:rPr>
                <w:rFonts w:cs="Tahoma"/>
                <w:sz w:val="20"/>
                <w:szCs w:val="20"/>
              </w:rPr>
              <w:t>ed</w:t>
            </w:r>
            <w:r w:rsidRPr="00523CFA">
              <w:rPr>
                <w:rFonts w:cs="Tahoma"/>
                <w:sz w:val="20"/>
                <w:szCs w:val="20"/>
              </w:rPr>
              <w:t xml:space="preserve"> all the agreements and PO for </w:t>
            </w:r>
            <w:r>
              <w:rPr>
                <w:rFonts w:cs="Tahoma"/>
                <w:sz w:val="20"/>
                <w:szCs w:val="20"/>
              </w:rPr>
              <w:t>global</w:t>
            </w:r>
            <w:r w:rsidRPr="00523CFA">
              <w:rPr>
                <w:rFonts w:cs="Tahoma"/>
                <w:sz w:val="20"/>
                <w:szCs w:val="20"/>
              </w:rPr>
              <w:t xml:space="preserve"> clients (i.e., Russia, China, UAE, Saudi Arabia,</w:t>
            </w:r>
            <w:r>
              <w:rPr>
                <w:rFonts w:cs="Tahoma"/>
                <w:sz w:val="20"/>
                <w:szCs w:val="20"/>
              </w:rPr>
              <w:t xml:space="preserve"> </w:t>
            </w:r>
            <w:r w:rsidRPr="00523CFA">
              <w:rPr>
                <w:rFonts w:cs="Tahoma"/>
                <w:sz w:val="20"/>
                <w:szCs w:val="20"/>
              </w:rPr>
              <w:t>Germany)</w:t>
            </w:r>
          </w:p>
          <w:p w14:paraId="1F76E080" w14:textId="77777777" w:rsidR="00523CFA" w:rsidRDefault="00523CFA" w:rsidP="00241A84">
            <w:pPr>
              <w:pStyle w:val="ListParagraph"/>
              <w:numPr>
                <w:ilvl w:val="0"/>
                <w:numId w:val="9"/>
              </w:numPr>
              <w:tabs>
                <w:tab w:val="left" w:pos="1454"/>
              </w:tabs>
              <w:ind w:right="72"/>
              <w:jc w:val="both"/>
              <w:rPr>
                <w:rFonts w:cs="Tahoma"/>
                <w:sz w:val="20"/>
                <w:szCs w:val="20"/>
              </w:rPr>
            </w:pPr>
            <w:r>
              <w:rPr>
                <w:rFonts w:cs="Tahoma"/>
                <w:sz w:val="20"/>
                <w:szCs w:val="20"/>
              </w:rPr>
              <w:t>Liaised</w:t>
            </w:r>
            <w:r w:rsidRPr="00523CFA">
              <w:rPr>
                <w:rFonts w:cs="Tahoma"/>
                <w:sz w:val="20"/>
                <w:szCs w:val="20"/>
              </w:rPr>
              <w:t xml:space="preserve"> with the internal Payroll team to ensure that Payroll taxes are paid on time</w:t>
            </w:r>
          </w:p>
          <w:p w14:paraId="2E8F492C" w14:textId="77777777" w:rsidR="00536EB4" w:rsidRDefault="00536EB4" w:rsidP="00241A84">
            <w:pPr>
              <w:pStyle w:val="ListParagraph"/>
              <w:numPr>
                <w:ilvl w:val="0"/>
                <w:numId w:val="9"/>
              </w:numPr>
              <w:tabs>
                <w:tab w:val="left" w:pos="1454"/>
              </w:tabs>
              <w:ind w:right="72"/>
              <w:jc w:val="both"/>
              <w:rPr>
                <w:rFonts w:cs="Tahoma"/>
                <w:sz w:val="20"/>
                <w:szCs w:val="20"/>
              </w:rPr>
            </w:pPr>
            <w:r>
              <w:rPr>
                <w:rFonts w:cs="Tahoma"/>
                <w:sz w:val="20"/>
                <w:szCs w:val="20"/>
              </w:rPr>
              <w:t>Coordinated</w:t>
            </w:r>
            <w:r w:rsidRPr="00536EB4">
              <w:rPr>
                <w:rFonts w:cs="Tahoma"/>
                <w:sz w:val="20"/>
                <w:szCs w:val="20"/>
              </w:rPr>
              <w:t xml:space="preserve"> work with other colleagues globally to drive the international taxation engagements</w:t>
            </w:r>
          </w:p>
          <w:p w14:paraId="49F6D914" w14:textId="77777777" w:rsidR="00536EB4" w:rsidRDefault="00536EB4" w:rsidP="00241A84">
            <w:pPr>
              <w:pStyle w:val="ListParagraph"/>
              <w:numPr>
                <w:ilvl w:val="0"/>
                <w:numId w:val="9"/>
              </w:numPr>
              <w:tabs>
                <w:tab w:val="left" w:pos="1454"/>
              </w:tabs>
              <w:ind w:right="72"/>
              <w:jc w:val="both"/>
              <w:rPr>
                <w:rFonts w:cs="Tahoma"/>
                <w:sz w:val="20"/>
                <w:szCs w:val="20"/>
              </w:rPr>
            </w:pPr>
            <w:r>
              <w:rPr>
                <w:rFonts w:cs="Tahoma"/>
                <w:sz w:val="20"/>
                <w:szCs w:val="20"/>
              </w:rPr>
              <w:t>Maintained</w:t>
            </w:r>
            <w:r w:rsidRPr="00536EB4">
              <w:rPr>
                <w:rFonts w:cs="Tahoma"/>
                <w:sz w:val="20"/>
                <w:szCs w:val="20"/>
              </w:rPr>
              <w:t xml:space="preserve"> the financial records and prep</w:t>
            </w:r>
            <w:r>
              <w:rPr>
                <w:rFonts w:cs="Tahoma"/>
                <w:sz w:val="20"/>
                <w:szCs w:val="20"/>
              </w:rPr>
              <w:t>aration of financial statements</w:t>
            </w:r>
          </w:p>
          <w:p w14:paraId="1DF2A1AB" w14:textId="77777777" w:rsidR="00536EB4" w:rsidRDefault="00536EB4" w:rsidP="00241A84">
            <w:pPr>
              <w:pStyle w:val="ListParagraph"/>
              <w:numPr>
                <w:ilvl w:val="0"/>
                <w:numId w:val="9"/>
              </w:numPr>
              <w:tabs>
                <w:tab w:val="left" w:pos="1454"/>
              </w:tabs>
              <w:ind w:right="72"/>
              <w:jc w:val="both"/>
              <w:rPr>
                <w:rFonts w:cs="Tahoma"/>
                <w:sz w:val="20"/>
                <w:szCs w:val="20"/>
              </w:rPr>
            </w:pPr>
            <w:r w:rsidRPr="00536EB4">
              <w:rPr>
                <w:rFonts w:cs="Tahoma"/>
                <w:sz w:val="20"/>
                <w:szCs w:val="20"/>
              </w:rPr>
              <w:t>Ensure</w:t>
            </w:r>
            <w:r>
              <w:rPr>
                <w:rFonts w:cs="Tahoma"/>
                <w:sz w:val="20"/>
                <w:szCs w:val="20"/>
              </w:rPr>
              <w:t>d</w:t>
            </w:r>
            <w:r w:rsidRPr="00536EB4">
              <w:rPr>
                <w:rFonts w:cs="Tahoma"/>
                <w:sz w:val="20"/>
                <w:szCs w:val="20"/>
              </w:rPr>
              <w:t xml:space="preserve"> bank accounts reconcile at month</w:t>
            </w:r>
            <w:r>
              <w:rPr>
                <w:rFonts w:cs="Tahoma"/>
                <w:sz w:val="20"/>
                <w:szCs w:val="20"/>
              </w:rPr>
              <w:t xml:space="preserve"> end within month end timetable</w:t>
            </w:r>
          </w:p>
          <w:p w14:paraId="0030E8F4" w14:textId="77777777" w:rsidR="004A7C8A" w:rsidRDefault="004A7C8A" w:rsidP="004A7C8A">
            <w:pPr>
              <w:tabs>
                <w:tab w:val="left" w:pos="1454"/>
              </w:tabs>
              <w:ind w:right="72"/>
              <w:jc w:val="both"/>
              <w:rPr>
                <w:rFonts w:cs="Tahoma"/>
                <w:sz w:val="20"/>
                <w:szCs w:val="20"/>
              </w:rPr>
            </w:pPr>
          </w:p>
          <w:p w14:paraId="6F658538" w14:textId="77777777" w:rsidR="00C81094" w:rsidRDefault="00C81094" w:rsidP="00241A84">
            <w:pPr>
              <w:autoSpaceDE w:val="0"/>
              <w:autoSpaceDN w:val="0"/>
              <w:adjustRightInd w:val="0"/>
              <w:ind w:right="72"/>
              <w:jc w:val="both"/>
              <w:rPr>
                <w:rFonts w:eastAsia="Calibri" w:cstheme="minorHAnsi"/>
                <w:sz w:val="20"/>
                <w:szCs w:val="20"/>
                <w:lang w:val="en-GB"/>
              </w:rPr>
            </w:pPr>
          </w:p>
          <w:p w14:paraId="24B4B879" w14:textId="77777777" w:rsidR="0024185D" w:rsidRPr="007A017E" w:rsidRDefault="0024185D" w:rsidP="00241A84">
            <w:pPr>
              <w:autoSpaceDE w:val="0"/>
              <w:autoSpaceDN w:val="0"/>
              <w:adjustRightInd w:val="0"/>
              <w:jc w:val="both"/>
              <w:rPr>
                <w:rFonts w:cs="Tahoma"/>
                <w:b/>
                <w:sz w:val="28"/>
                <w:szCs w:val="28"/>
              </w:rPr>
            </w:pPr>
            <w:r w:rsidRPr="007A017E">
              <w:rPr>
                <w:rFonts w:cs="Tahoma"/>
                <w:b/>
                <w:sz w:val="28"/>
                <w:szCs w:val="28"/>
              </w:rPr>
              <w:t>Achievements</w:t>
            </w:r>
          </w:p>
          <w:p w14:paraId="4415B6E0" w14:textId="77777777" w:rsidR="0024185D" w:rsidRPr="006345BD" w:rsidRDefault="00A806F2" w:rsidP="00241A84">
            <w:pPr>
              <w:autoSpaceDE w:val="0"/>
              <w:autoSpaceDN w:val="0"/>
              <w:adjustRightInd w:val="0"/>
              <w:jc w:val="both"/>
              <w:rPr>
                <w:rFonts w:cs="Tahoma"/>
              </w:rPr>
            </w:pPr>
            <w:r>
              <w:rPr>
                <w:rFonts w:cs="Tahoma"/>
                <w:noProof/>
                <w:sz w:val="28"/>
                <w:szCs w:val="28"/>
              </w:rPr>
              <mc:AlternateContent>
                <mc:Choice Requires="wps">
                  <w:drawing>
                    <wp:anchor distT="4294967294" distB="4294967294" distL="114300" distR="114300" simplePos="0" relativeHeight="251747840" behindDoc="0" locked="0" layoutInCell="1" allowOverlap="1" wp14:anchorId="117C5103" wp14:editId="693CABD7">
                      <wp:simplePos x="0" y="0"/>
                      <wp:positionH relativeFrom="column">
                        <wp:posOffset>-68580</wp:posOffset>
                      </wp:positionH>
                      <wp:positionV relativeFrom="paragraph">
                        <wp:posOffset>61594</wp:posOffset>
                      </wp:positionV>
                      <wp:extent cx="3019425" cy="0"/>
                      <wp:effectExtent l="0" t="12700" r="3175" b="0"/>
                      <wp:wrapNone/>
                      <wp:docPr id="1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B8146B1" id="Straight Connector 8" o:spid="_x0000_s1026" style="position:absolute;z-index:251747840;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4.85pt" to="232.3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" strokecolor="#22405c" strokeweight="2pt">
                      <o:lock v:ext="edit" shapetype="f"/>
                    </v:line>
                  </w:pict>
                </mc:Fallback>
              </mc:AlternateContent>
            </w:r>
          </w:p>
          <w:p w14:paraId="10157CB4" w14:textId="77777777" w:rsidR="0024185D" w:rsidRDefault="0024185D" w:rsidP="00241A84">
            <w:pPr>
              <w:pStyle w:val="ListParagraph"/>
              <w:numPr>
                <w:ilvl w:val="0"/>
                <w:numId w:val="9"/>
              </w:numPr>
              <w:tabs>
                <w:tab w:val="left" w:pos="1454"/>
              </w:tabs>
              <w:ind w:right="72"/>
              <w:jc w:val="both"/>
              <w:rPr>
                <w:rFonts w:cs="Tahoma"/>
                <w:sz w:val="20"/>
                <w:szCs w:val="20"/>
              </w:rPr>
            </w:pPr>
            <w:r>
              <w:rPr>
                <w:rFonts w:cs="Tahoma"/>
                <w:sz w:val="20"/>
                <w:szCs w:val="20"/>
              </w:rPr>
              <w:t>Gained award</w:t>
            </w:r>
            <w:r w:rsidRPr="0024185D">
              <w:rPr>
                <w:rFonts w:cs="Tahoma"/>
                <w:sz w:val="20"/>
                <w:szCs w:val="20"/>
              </w:rPr>
              <w:t xml:space="preserve"> by World's largest agriculture client for successful and</w:t>
            </w:r>
            <w:r>
              <w:rPr>
                <w:rFonts w:cs="Tahoma"/>
                <w:sz w:val="20"/>
                <w:szCs w:val="20"/>
              </w:rPr>
              <w:t xml:space="preserve"> </w:t>
            </w:r>
            <w:r w:rsidRPr="0024185D">
              <w:rPr>
                <w:rFonts w:cs="Tahoma"/>
                <w:sz w:val="20"/>
                <w:szCs w:val="20"/>
              </w:rPr>
              <w:t>smooth transition of AP Accounting in 2016</w:t>
            </w:r>
          </w:p>
          <w:p w14:paraId="235DCA40" w14:textId="77777777" w:rsidR="0024185D" w:rsidRDefault="0024185D" w:rsidP="00241A84">
            <w:pPr>
              <w:pStyle w:val="ListParagraph"/>
              <w:numPr>
                <w:ilvl w:val="0"/>
                <w:numId w:val="9"/>
              </w:numPr>
              <w:tabs>
                <w:tab w:val="left" w:pos="1454"/>
              </w:tabs>
              <w:ind w:right="72"/>
              <w:jc w:val="both"/>
              <w:rPr>
                <w:rFonts w:cs="Tahoma"/>
                <w:sz w:val="20"/>
                <w:szCs w:val="20"/>
              </w:rPr>
            </w:pPr>
            <w:r>
              <w:rPr>
                <w:rFonts w:cs="Tahoma"/>
                <w:sz w:val="20"/>
                <w:szCs w:val="20"/>
              </w:rPr>
              <w:t>Successfully a</w:t>
            </w:r>
            <w:r w:rsidRPr="0024185D">
              <w:rPr>
                <w:rFonts w:cs="Tahoma"/>
                <w:sz w:val="20"/>
                <w:szCs w:val="20"/>
              </w:rPr>
              <w:t>chieved and delivered 429 million USD worth of BVA (Business</w:t>
            </w:r>
            <w:r>
              <w:rPr>
                <w:rFonts w:cs="Tahoma"/>
                <w:sz w:val="20"/>
                <w:szCs w:val="20"/>
              </w:rPr>
              <w:t xml:space="preserve"> </w:t>
            </w:r>
            <w:r w:rsidRPr="0024185D">
              <w:rPr>
                <w:rFonts w:cs="Tahoma"/>
                <w:sz w:val="20"/>
                <w:szCs w:val="20"/>
              </w:rPr>
              <w:t>Value Addition)</w:t>
            </w:r>
          </w:p>
          <w:p w14:paraId="6024D051" w14:textId="77777777" w:rsidR="0024185D" w:rsidRDefault="0024185D" w:rsidP="00241A84">
            <w:pPr>
              <w:pStyle w:val="ListParagraph"/>
              <w:numPr>
                <w:ilvl w:val="0"/>
                <w:numId w:val="9"/>
              </w:numPr>
              <w:tabs>
                <w:tab w:val="left" w:pos="1454"/>
              </w:tabs>
              <w:ind w:right="72"/>
              <w:jc w:val="both"/>
              <w:rPr>
                <w:rFonts w:cs="Tahoma"/>
                <w:sz w:val="20"/>
                <w:szCs w:val="20"/>
              </w:rPr>
            </w:pPr>
            <w:r>
              <w:rPr>
                <w:rFonts w:cs="Tahoma"/>
                <w:sz w:val="20"/>
                <w:szCs w:val="20"/>
              </w:rPr>
              <w:t>Effectively i</w:t>
            </w:r>
            <w:r w:rsidRPr="0024185D">
              <w:rPr>
                <w:rFonts w:cs="Tahoma"/>
                <w:sz w:val="20"/>
                <w:szCs w:val="20"/>
              </w:rPr>
              <w:t xml:space="preserve">mplemented </w:t>
            </w:r>
            <w:proofErr w:type="spellStart"/>
            <w:r w:rsidRPr="0024185D">
              <w:rPr>
                <w:rFonts w:cs="Tahoma"/>
                <w:sz w:val="20"/>
                <w:szCs w:val="20"/>
              </w:rPr>
              <w:t>touchless</w:t>
            </w:r>
            <w:proofErr w:type="spellEnd"/>
            <w:r w:rsidRPr="0024185D">
              <w:rPr>
                <w:rFonts w:cs="Tahoma"/>
                <w:sz w:val="20"/>
                <w:szCs w:val="20"/>
              </w:rPr>
              <w:t xml:space="preserve"> and 100 % Automated FP&amp;A process having 70 monthly</w:t>
            </w:r>
            <w:r>
              <w:rPr>
                <w:rFonts w:cs="Tahoma"/>
                <w:sz w:val="20"/>
                <w:szCs w:val="20"/>
              </w:rPr>
              <w:t xml:space="preserve"> </w:t>
            </w:r>
            <w:r w:rsidRPr="0024185D">
              <w:rPr>
                <w:rFonts w:cs="Tahoma"/>
                <w:sz w:val="20"/>
                <w:szCs w:val="20"/>
              </w:rPr>
              <w:t>dashboards/reports</w:t>
            </w:r>
          </w:p>
          <w:p w14:paraId="7F588FCF" w14:textId="77777777" w:rsidR="0024185D" w:rsidRDefault="0024185D" w:rsidP="00241A84">
            <w:pPr>
              <w:pStyle w:val="ListParagraph"/>
              <w:numPr>
                <w:ilvl w:val="0"/>
                <w:numId w:val="9"/>
              </w:numPr>
              <w:tabs>
                <w:tab w:val="left" w:pos="1454"/>
              </w:tabs>
              <w:ind w:right="72"/>
              <w:jc w:val="both"/>
              <w:rPr>
                <w:rFonts w:cs="Tahoma"/>
                <w:sz w:val="20"/>
                <w:szCs w:val="20"/>
              </w:rPr>
            </w:pPr>
            <w:r w:rsidRPr="0024185D">
              <w:rPr>
                <w:rFonts w:cs="Tahoma"/>
                <w:sz w:val="20"/>
                <w:szCs w:val="20"/>
              </w:rPr>
              <w:t xml:space="preserve">Initiated, driven and implemented </w:t>
            </w:r>
            <w:r w:rsidR="001210DB">
              <w:rPr>
                <w:rFonts w:cs="Tahoma"/>
                <w:sz w:val="20"/>
                <w:szCs w:val="20"/>
              </w:rPr>
              <w:t>20</w:t>
            </w:r>
            <w:r>
              <w:rPr>
                <w:rFonts w:cs="Tahoma"/>
                <w:sz w:val="20"/>
                <w:szCs w:val="20"/>
              </w:rPr>
              <w:t xml:space="preserve"> processes through RPA (UiPath)</w:t>
            </w:r>
          </w:p>
          <w:p w14:paraId="0391F6FB" w14:textId="77777777" w:rsidR="0024185D" w:rsidRPr="0024185D" w:rsidRDefault="0024185D" w:rsidP="0024185D">
            <w:pPr>
              <w:tabs>
                <w:tab w:val="left" w:pos="1454"/>
              </w:tabs>
              <w:ind w:right="72"/>
              <w:jc w:val="both"/>
              <w:rPr>
                <w:rFonts w:cs="Tahoma"/>
                <w:sz w:val="20"/>
                <w:szCs w:val="20"/>
              </w:rPr>
            </w:pPr>
          </w:p>
          <w:p w14:paraId="11BCBB8D" w14:textId="77777777" w:rsidR="00D35BCB" w:rsidRDefault="00D35BCB" w:rsidP="004B6329">
            <w:pPr>
              <w:autoSpaceDE w:val="0"/>
              <w:autoSpaceDN w:val="0"/>
              <w:adjustRightInd w:val="0"/>
              <w:rPr>
                <w:rFonts w:cs="Tahoma"/>
                <w:b/>
                <w:sz w:val="28"/>
                <w:szCs w:val="28"/>
              </w:rPr>
            </w:pPr>
          </w:p>
          <w:p w14:paraId="1073C4D3" w14:textId="77777777" w:rsidR="00D35BCB" w:rsidRDefault="00D35BCB" w:rsidP="004B6329">
            <w:pPr>
              <w:autoSpaceDE w:val="0"/>
              <w:autoSpaceDN w:val="0"/>
              <w:adjustRightInd w:val="0"/>
              <w:rPr>
                <w:rFonts w:cs="Tahoma"/>
                <w:b/>
                <w:sz w:val="28"/>
                <w:szCs w:val="28"/>
              </w:rPr>
            </w:pPr>
          </w:p>
          <w:p w14:paraId="445299C2" w14:textId="77777777" w:rsidR="00D35BCB" w:rsidRDefault="00D35BCB" w:rsidP="004B6329">
            <w:pPr>
              <w:autoSpaceDE w:val="0"/>
              <w:autoSpaceDN w:val="0"/>
              <w:adjustRightInd w:val="0"/>
              <w:rPr>
                <w:rFonts w:cs="Tahoma"/>
                <w:b/>
                <w:sz w:val="28"/>
                <w:szCs w:val="28"/>
              </w:rPr>
            </w:pPr>
          </w:p>
          <w:p w14:paraId="2FE18FC7" w14:textId="77777777" w:rsidR="00D35BCB" w:rsidRDefault="00D35BCB" w:rsidP="004B6329">
            <w:pPr>
              <w:autoSpaceDE w:val="0"/>
              <w:autoSpaceDN w:val="0"/>
              <w:adjustRightInd w:val="0"/>
              <w:rPr>
                <w:rFonts w:cs="Tahoma"/>
                <w:b/>
                <w:sz w:val="28"/>
                <w:szCs w:val="28"/>
              </w:rPr>
            </w:pPr>
          </w:p>
          <w:p w14:paraId="7B559922" w14:textId="77777777" w:rsidR="00D35BCB" w:rsidRPr="007A017E" w:rsidRDefault="00D35BCB" w:rsidP="00D35BCB">
            <w:pPr>
              <w:autoSpaceDE w:val="0"/>
              <w:autoSpaceDN w:val="0"/>
              <w:adjustRightInd w:val="0"/>
              <w:jc w:val="both"/>
              <w:rPr>
                <w:rFonts w:cs="Tahoma"/>
                <w:b/>
                <w:sz w:val="28"/>
                <w:szCs w:val="28"/>
              </w:rPr>
            </w:pPr>
            <w:r>
              <w:rPr>
                <w:rFonts w:cs="Tahoma"/>
                <w:b/>
                <w:sz w:val="28"/>
                <w:szCs w:val="28"/>
              </w:rPr>
              <w:t xml:space="preserve">Career Project Highlights </w:t>
            </w:r>
          </w:p>
          <w:p w14:paraId="1DE0B75F" w14:textId="77777777" w:rsidR="00D35BCB" w:rsidRPr="006345BD" w:rsidRDefault="00A806F2" w:rsidP="00D35BCB">
            <w:pPr>
              <w:autoSpaceDE w:val="0"/>
              <w:autoSpaceDN w:val="0"/>
              <w:adjustRightInd w:val="0"/>
              <w:jc w:val="both"/>
              <w:rPr>
                <w:rFonts w:cs="Tahoma"/>
              </w:rPr>
            </w:pPr>
            <w:r>
              <w:rPr>
                <w:rFonts w:cs="Tahoma"/>
                <w:noProof/>
                <w:sz w:val="28"/>
                <w:szCs w:val="28"/>
              </w:rPr>
              <mc:AlternateContent>
                <mc:Choice Requires="wps">
                  <w:drawing>
                    <wp:anchor distT="4294967294" distB="4294967294" distL="114300" distR="114300" simplePos="0" relativeHeight="251749888" behindDoc="0" locked="0" layoutInCell="1" allowOverlap="1" wp14:anchorId="57994972" wp14:editId="2EA37B4C">
                      <wp:simplePos x="0" y="0"/>
                      <wp:positionH relativeFrom="column">
                        <wp:posOffset>-68580</wp:posOffset>
                      </wp:positionH>
                      <wp:positionV relativeFrom="paragraph">
                        <wp:posOffset>61594</wp:posOffset>
                      </wp:positionV>
                      <wp:extent cx="3019425" cy="0"/>
                      <wp:effectExtent l="0" t="12700" r="3175" b="0"/>
                      <wp:wrapNone/>
                      <wp:docPr id="1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E3D5EE" id="Straight Connector 8" o:spid="_x0000_s1026" style="position:absolute;z-index:251749888;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4.85pt" to="232.3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" strokecolor="#22405c" strokeweight="2pt">
                      <o:lock v:ext="edit" shapetype="f"/>
                    </v:line>
                  </w:pict>
                </mc:Fallback>
              </mc:AlternateContent>
            </w:r>
          </w:p>
          <w:p w14:paraId="50E78177" w14:textId="77777777" w:rsidR="002B340E" w:rsidRDefault="002B340E" w:rsidP="00D35BCB">
            <w:pPr>
              <w:pStyle w:val="ListParagraph"/>
              <w:numPr>
                <w:ilvl w:val="0"/>
                <w:numId w:val="9"/>
              </w:numPr>
              <w:tabs>
                <w:tab w:val="left" w:pos="1454"/>
              </w:tabs>
              <w:ind w:right="72"/>
              <w:jc w:val="both"/>
              <w:rPr>
                <w:rFonts w:cs="Tahoma"/>
                <w:sz w:val="20"/>
                <w:szCs w:val="20"/>
              </w:rPr>
            </w:pPr>
            <w:r>
              <w:rPr>
                <w:rFonts w:cs="Tahoma"/>
                <w:sz w:val="20"/>
                <w:szCs w:val="20"/>
              </w:rPr>
              <w:t>Driven</w:t>
            </w:r>
            <w:r w:rsidR="00D35BCB">
              <w:rPr>
                <w:rFonts w:cs="Tahoma"/>
                <w:sz w:val="20"/>
                <w:szCs w:val="20"/>
              </w:rPr>
              <w:t xml:space="preserve"> and implemented the Automation projects through RPA in 2018 which has resulted into gaining the confidence of customer for another term and cost optimization. Automation opportunities were identified and executed for 5 processes in P2P and </w:t>
            </w:r>
            <w:r>
              <w:rPr>
                <w:rFonts w:cs="Tahoma"/>
                <w:sz w:val="20"/>
                <w:szCs w:val="20"/>
              </w:rPr>
              <w:t>FP&amp;A with partner alliance RPA.</w:t>
            </w:r>
          </w:p>
          <w:p w14:paraId="5C5E96C8" w14:textId="77777777" w:rsidR="002B340E" w:rsidRDefault="002B340E" w:rsidP="00D35BCB">
            <w:pPr>
              <w:pStyle w:val="ListParagraph"/>
              <w:numPr>
                <w:ilvl w:val="0"/>
                <w:numId w:val="9"/>
              </w:numPr>
              <w:tabs>
                <w:tab w:val="left" w:pos="1454"/>
              </w:tabs>
              <w:ind w:right="72"/>
              <w:jc w:val="both"/>
              <w:rPr>
                <w:rFonts w:cs="Tahoma"/>
                <w:sz w:val="20"/>
                <w:szCs w:val="20"/>
              </w:rPr>
            </w:pPr>
            <w:r>
              <w:rPr>
                <w:rFonts w:cs="Tahoma"/>
                <w:sz w:val="20"/>
                <w:szCs w:val="20"/>
              </w:rPr>
              <w:t>Identified, driven and executed the Process improvement project in 20</w:t>
            </w:r>
            <w:r w:rsidR="00DD2104">
              <w:rPr>
                <w:rFonts w:cs="Tahoma"/>
                <w:sz w:val="20"/>
                <w:szCs w:val="20"/>
              </w:rPr>
              <w:t>21-20</w:t>
            </w:r>
            <w:r>
              <w:rPr>
                <w:rFonts w:cs="Tahoma"/>
                <w:sz w:val="20"/>
                <w:szCs w:val="20"/>
              </w:rPr>
              <w:t>22 to reduce the language dependency and optimize the near shore MP cost using the language conversion tool.</w:t>
            </w:r>
          </w:p>
          <w:p w14:paraId="33CB6DB8" w14:textId="77777777" w:rsidR="00D35BCB" w:rsidRDefault="002B340E" w:rsidP="002B340E">
            <w:pPr>
              <w:pStyle w:val="ListParagraph"/>
              <w:numPr>
                <w:ilvl w:val="0"/>
                <w:numId w:val="9"/>
              </w:numPr>
              <w:tabs>
                <w:tab w:val="left" w:pos="1454"/>
              </w:tabs>
              <w:ind w:right="72"/>
              <w:jc w:val="both"/>
              <w:rPr>
                <w:rFonts w:cs="Tahoma"/>
                <w:sz w:val="20"/>
                <w:szCs w:val="20"/>
              </w:rPr>
            </w:pPr>
            <w:r>
              <w:rPr>
                <w:rFonts w:cs="Tahoma"/>
                <w:sz w:val="20"/>
                <w:szCs w:val="20"/>
              </w:rPr>
              <w:t>Vendor Reconciliation project in 2016 to achieve FTE savings</w:t>
            </w:r>
            <w:r w:rsidR="00440CD7">
              <w:rPr>
                <w:rFonts w:cs="Tahoma"/>
                <w:sz w:val="20"/>
                <w:szCs w:val="20"/>
              </w:rPr>
              <w:t xml:space="preserve"> </w:t>
            </w:r>
          </w:p>
          <w:p w14:paraId="1E3CF760" w14:textId="77777777" w:rsidR="00D35BCB" w:rsidRDefault="00D35BCB" w:rsidP="00D35BCB">
            <w:pPr>
              <w:autoSpaceDE w:val="0"/>
              <w:autoSpaceDN w:val="0"/>
              <w:adjustRightInd w:val="0"/>
              <w:rPr>
                <w:rFonts w:cs="Tahoma"/>
                <w:b/>
                <w:sz w:val="28"/>
                <w:szCs w:val="28"/>
              </w:rPr>
            </w:pPr>
          </w:p>
          <w:p w14:paraId="23EAD4F3" w14:textId="77777777" w:rsidR="004B6329" w:rsidRPr="007A017E" w:rsidRDefault="004B6329" w:rsidP="004B6329">
            <w:pPr>
              <w:autoSpaceDE w:val="0"/>
              <w:autoSpaceDN w:val="0"/>
              <w:adjustRightInd w:val="0"/>
              <w:rPr>
                <w:rFonts w:cs="Tahoma"/>
                <w:b/>
                <w:sz w:val="28"/>
                <w:szCs w:val="28"/>
              </w:rPr>
            </w:pPr>
            <w:r w:rsidRPr="007A017E">
              <w:rPr>
                <w:rFonts w:cs="Tahoma"/>
                <w:b/>
                <w:sz w:val="28"/>
                <w:szCs w:val="28"/>
              </w:rPr>
              <w:t>Certifications</w:t>
            </w:r>
          </w:p>
          <w:p w14:paraId="02F8352A" w14:textId="77777777" w:rsidR="004B6329" w:rsidRPr="006345BD" w:rsidRDefault="00A806F2" w:rsidP="004B6329">
            <w:pPr>
              <w:autoSpaceDE w:val="0"/>
              <w:autoSpaceDN w:val="0"/>
              <w:adjustRightInd w:val="0"/>
              <w:rPr>
                <w:rFonts w:cs="Tahoma"/>
              </w:rPr>
            </w:pPr>
            <w:r>
              <w:rPr>
                <w:rFonts w:cs="Tahoma"/>
                <w:noProof/>
                <w:sz w:val="28"/>
                <w:szCs w:val="28"/>
              </w:rPr>
              <mc:AlternateContent>
                <mc:Choice Requires="wps">
                  <w:drawing>
                    <wp:anchor distT="4294967294" distB="4294967294" distL="114300" distR="114300" simplePos="0" relativeHeight="251745792" behindDoc="0" locked="0" layoutInCell="1" allowOverlap="1" wp14:anchorId="50BDE721" wp14:editId="2058B2A2">
                      <wp:simplePos x="0" y="0"/>
                      <wp:positionH relativeFrom="column">
                        <wp:posOffset>-68580</wp:posOffset>
                      </wp:positionH>
                      <wp:positionV relativeFrom="paragraph">
                        <wp:posOffset>61594</wp:posOffset>
                      </wp:positionV>
                      <wp:extent cx="3019425" cy="0"/>
                      <wp:effectExtent l="0" t="12700" r="3175" b="0"/>
                      <wp:wrapNone/>
                      <wp:docPr id="1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A72DE85" id="Straight Connector 8" o:spid="_x0000_s1026" style="position:absolute;z-index:251745792;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4.85pt" to="232.3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" strokecolor="#22405c" strokeweight="2pt">
                      <o:lock v:ext="edit" shapetype="f"/>
                    </v:line>
                  </w:pict>
                </mc:Fallback>
              </mc:AlternateContent>
            </w:r>
          </w:p>
          <w:p w14:paraId="071C394B" w14:textId="77777777" w:rsidR="008E64F7" w:rsidRDefault="008E64F7" w:rsidP="007A7000">
            <w:pPr>
              <w:pStyle w:val="ListParagraph"/>
              <w:numPr>
                <w:ilvl w:val="0"/>
                <w:numId w:val="9"/>
              </w:numPr>
              <w:tabs>
                <w:tab w:val="left" w:pos="1454"/>
              </w:tabs>
              <w:ind w:right="72"/>
              <w:jc w:val="both"/>
              <w:rPr>
                <w:rFonts w:cs="Tahoma"/>
                <w:sz w:val="20"/>
                <w:szCs w:val="20"/>
              </w:rPr>
            </w:pPr>
            <w:r w:rsidRPr="008E64F7">
              <w:rPr>
                <w:rFonts w:cs="Tahoma"/>
                <w:sz w:val="20"/>
                <w:szCs w:val="20"/>
              </w:rPr>
              <w:t xml:space="preserve">Lean Six Sigma Certified </w:t>
            </w:r>
            <w:r>
              <w:rPr>
                <w:rFonts w:cs="Tahoma"/>
                <w:sz w:val="20"/>
                <w:szCs w:val="20"/>
              </w:rPr>
              <w:t>/</w:t>
            </w:r>
            <w:r w:rsidRPr="008E64F7">
              <w:rPr>
                <w:rFonts w:cs="Tahoma"/>
                <w:sz w:val="20"/>
                <w:szCs w:val="20"/>
              </w:rPr>
              <w:t xml:space="preserve"> Lean Six Sigma Green Belt</w:t>
            </w:r>
          </w:p>
          <w:p w14:paraId="60CEAC17" w14:textId="77777777" w:rsidR="004B6329" w:rsidRPr="008E64F7" w:rsidRDefault="008E64F7" w:rsidP="007A7000">
            <w:pPr>
              <w:pStyle w:val="ListParagraph"/>
              <w:numPr>
                <w:ilvl w:val="0"/>
                <w:numId w:val="9"/>
              </w:numPr>
              <w:tabs>
                <w:tab w:val="left" w:pos="1454"/>
              </w:tabs>
              <w:ind w:right="72"/>
              <w:jc w:val="both"/>
              <w:rPr>
                <w:rFonts w:cs="Tahoma"/>
                <w:sz w:val="20"/>
                <w:szCs w:val="20"/>
              </w:rPr>
            </w:pPr>
            <w:r>
              <w:rPr>
                <w:rFonts w:cs="Tahoma"/>
                <w:sz w:val="20"/>
                <w:szCs w:val="20"/>
              </w:rPr>
              <w:t>Six Sigma Certified /</w:t>
            </w:r>
            <w:r w:rsidRPr="008E64F7">
              <w:rPr>
                <w:rFonts w:cs="Tahoma"/>
                <w:sz w:val="20"/>
                <w:szCs w:val="20"/>
              </w:rPr>
              <w:t xml:space="preserve"> Green Belt</w:t>
            </w:r>
          </w:p>
          <w:p w14:paraId="73ACE7E1" w14:textId="77777777" w:rsidR="008E64F7" w:rsidRDefault="008E64F7" w:rsidP="007A7000">
            <w:pPr>
              <w:tabs>
                <w:tab w:val="left" w:pos="1454"/>
              </w:tabs>
              <w:ind w:right="72"/>
              <w:jc w:val="both"/>
              <w:rPr>
                <w:rFonts w:cs="Tahoma"/>
                <w:sz w:val="20"/>
                <w:szCs w:val="20"/>
              </w:rPr>
            </w:pPr>
          </w:p>
          <w:p w14:paraId="4B48851E" w14:textId="77777777" w:rsidR="00CF4EBE" w:rsidRPr="007A017E" w:rsidRDefault="00CF4EBE" w:rsidP="00CF4EBE">
            <w:pPr>
              <w:autoSpaceDE w:val="0"/>
              <w:autoSpaceDN w:val="0"/>
              <w:adjustRightInd w:val="0"/>
              <w:rPr>
                <w:rFonts w:cs="Tahoma"/>
                <w:b/>
                <w:sz w:val="28"/>
                <w:szCs w:val="28"/>
              </w:rPr>
            </w:pPr>
            <w:r w:rsidRPr="007A017E">
              <w:rPr>
                <w:rFonts w:cs="Tahoma"/>
                <w:b/>
                <w:sz w:val="28"/>
                <w:szCs w:val="28"/>
              </w:rPr>
              <w:t>Technical Skills</w:t>
            </w:r>
          </w:p>
          <w:p w14:paraId="3827BCC5" w14:textId="77777777" w:rsidR="00CF4EBE" w:rsidRPr="006345BD" w:rsidRDefault="00A806F2" w:rsidP="00CF4EBE">
            <w:pPr>
              <w:autoSpaceDE w:val="0"/>
              <w:autoSpaceDN w:val="0"/>
              <w:adjustRightInd w:val="0"/>
              <w:rPr>
                <w:rFonts w:cs="Tahoma"/>
              </w:rPr>
            </w:pPr>
            <w:r>
              <w:rPr>
                <w:rFonts w:cs="Tahoma"/>
                <w:noProof/>
                <w:sz w:val="28"/>
                <w:szCs w:val="28"/>
              </w:rPr>
              <mc:AlternateContent>
                <mc:Choice Requires="wps">
                  <w:drawing>
                    <wp:anchor distT="4294967294" distB="4294967294" distL="114300" distR="114300" simplePos="0" relativeHeight="251743744" behindDoc="0" locked="0" layoutInCell="1" allowOverlap="1" wp14:anchorId="05C9BBEF" wp14:editId="273B7374">
                      <wp:simplePos x="0" y="0"/>
                      <wp:positionH relativeFrom="column">
                        <wp:posOffset>-68580</wp:posOffset>
                      </wp:positionH>
                      <wp:positionV relativeFrom="paragraph">
                        <wp:posOffset>61594</wp:posOffset>
                      </wp:positionV>
                      <wp:extent cx="3019425" cy="0"/>
                      <wp:effectExtent l="0" t="12700" r="3175" b="0"/>
                      <wp:wrapNone/>
                      <wp:docPr id="10"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CD94423" id="Straight Connector 8" o:spid="_x0000_s1026" style="position:absolute;z-index:251743744;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4.85pt" to="232.3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" strokecolor="#22405c" strokeweight="2pt">
                      <o:lock v:ext="edit" shapetype="f"/>
                    </v:line>
                  </w:pict>
                </mc:Fallback>
              </mc:AlternateContent>
            </w:r>
          </w:p>
          <w:p w14:paraId="6781A87B" w14:textId="77777777" w:rsidR="000E2203" w:rsidRPr="008578CD" w:rsidRDefault="00CF4EBE" w:rsidP="008578CD">
            <w:pPr>
              <w:pStyle w:val="ListParagraph"/>
              <w:numPr>
                <w:ilvl w:val="0"/>
                <w:numId w:val="9"/>
              </w:numPr>
              <w:tabs>
                <w:tab w:val="left" w:pos="1454"/>
              </w:tabs>
              <w:ind w:right="72"/>
              <w:jc w:val="both"/>
              <w:rPr>
                <w:rFonts w:cs="Tahoma"/>
                <w:sz w:val="20"/>
                <w:szCs w:val="20"/>
              </w:rPr>
            </w:pPr>
            <w:r>
              <w:rPr>
                <w:rFonts w:cs="Tahoma"/>
                <w:sz w:val="20"/>
                <w:szCs w:val="20"/>
              </w:rPr>
              <w:t xml:space="preserve">MS </w:t>
            </w:r>
            <w:r w:rsidR="000E2203">
              <w:rPr>
                <w:rFonts w:cs="Tahoma"/>
                <w:sz w:val="20"/>
                <w:szCs w:val="20"/>
              </w:rPr>
              <w:t>Office</w:t>
            </w:r>
            <w:r w:rsidR="008578CD">
              <w:rPr>
                <w:rFonts w:cs="Tahoma"/>
                <w:sz w:val="20"/>
                <w:szCs w:val="20"/>
              </w:rPr>
              <w:t>, MS Office XP</w:t>
            </w:r>
          </w:p>
          <w:p w14:paraId="74296B7E" w14:textId="77777777" w:rsidR="000E2203" w:rsidRPr="00241A84" w:rsidRDefault="000E2203" w:rsidP="00241A84">
            <w:pPr>
              <w:pStyle w:val="ListParagraph"/>
              <w:numPr>
                <w:ilvl w:val="0"/>
                <w:numId w:val="9"/>
              </w:numPr>
              <w:tabs>
                <w:tab w:val="left" w:pos="1454"/>
              </w:tabs>
              <w:ind w:right="72"/>
              <w:jc w:val="both"/>
              <w:rPr>
                <w:rFonts w:cs="Tahoma"/>
                <w:sz w:val="20"/>
                <w:szCs w:val="20"/>
              </w:rPr>
            </w:pPr>
            <w:r w:rsidRPr="000E2203">
              <w:rPr>
                <w:rFonts w:cs="Tahoma"/>
                <w:sz w:val="20"/>
                <w:szCs w:val="20"/>
              </w:rPr>
              <w:t>Oracle Applications</w:t>
            </w:r>
            <w:r w:rsidR="00241A84">
              <w:rPr>
                <w:rFonts w:cs="Tahoma"/>
                <w:sz w:val="20"/>
                <w:szCs w:val="20"/>
              </w:rPr>
              <w:t xml:space="preserve">, </w:t>
            </w:r>
            <w:r w:rsidR="00241A84" w:rsidRPr="000E2203">
              <w:rPr>
                <w:rFonts w:cs="Tahoma"/>
                <w:sz w:val="20"/>
                <w:szCs w:val="20"/>
              </w:rPr>
              <w:t>SAP FICO</w:t>
            </w:r>
          </w:p>
          <w:p w14:paraId="740DC7CB" w14:textId="77777777" w:rsidR="00CF4EBE" w:rsidRPr="00327823" w:rsidRDefault="00CF4EBE" w:rsidP="007A7000">
            <w:pPr>
              <w:tabs>
                <w:tab w:val="left" w:pos="1454"/>
              </w:tabs>
              <w:ind w:right="72"/>
              <w:jc w:val="both"/>
              <w:rPr>
                <w:rFonts w:cs="Tahoma"/>
                <w:sz w:val="20"/>
                <w:szCs w:val="20"/>
              </w:rPr>
            </w:pPr>
          </w:p>
          <w:p w14:paraId="4FB69CDF" w14:textId="77777777" w:rsidR="00BC0283" w:rsidRPr="007A017E" w:rsidRDefault="00E91C09" w:rsidP="00EA23CE">
            <w:pPr>
              <w:autoSpaceDE w:val="0"/>
              <w:autoSpaceDN w:val="0"/>
              <w:adjustRightInd w:val="0"/>
              <w:rPr>
                <w:rFonts w:cs="Tahoma"/>
                <w:b/>
                <w:sz w:val="28"/>
                <w:szCs w:val="28"/>
              </w:rPr>
            </w:pPr>
            <w:r w:rsidRPr="007A017E">
              <w:rPr>
                <w:rFonts w:cs="Tahoma"/>
                <w:b/>
                <w:sz w:val="28"/>
                <w:szCs w:val="28"/>
              </w:rPr>
              <w:t xml:space="preserve">Education </w:t>
            </w:r>
          </w:p>
          <w:p w14:paraId="2BAD0708" w14:textId="77777777" w:rsidR="006345BD" w:rsidRPr="006345BD" w:rsidRDefault="00A806F2" w:rsidP="00EA23CE">
            <w:pPr>
              <w:autoSpaceDE w:val="0"/>
              <w:autoSpaceDN w:val="0"/>
              <w:adjustRightInd w:val="0"/>
              <w:rPr>
                <w:rFonts w:cs="Tahoma"/>
              </w:rPr>
            </w:pPr>
            <w:r>
              <w:rPr>
                <w:rFonts w:cs="Tahoma"/>
                <w:noProof/>
                <w:sz w:val="28"/>
                <w:szCs w:val="28"/>
              </w:rPr>
              <mc:AlternateContent>
                <mc:Choice Requires="wps">
                  <w:drawing>
                    <wp:anchor distT="4294967294" distB="4294967294" distL="114300" distR="114300" simplePos="0" relativeHeight="251694592" behindDoc="0" locked="0" layoutInCell="1" allowOverlap="1" wp14:anchorId="2EC8E263" wp14:editId="6BA1C11C">
                      <wp:simplePos x="0" y="0"/>
                      <wp:positionH relativeFrom="column">
                        <wp:posOffset>-68580</wp:posOffset>
                      </wp:positionH>
                      <wp:positionV relativeFrom="paragraph">
                        <wp:posOffset>61594</wp:posOffset>
                      </wp:positionV>
                      <wp:extent cx="3019425" cy="0"/>
                      <wp:effectExtent l="0" t="12700" r="3175" b="0"/>
                      <wp:wrapNone/>
                      <wp:docPr id="9"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867BD97" id="Straight Connector 8" o:spid="_x0000_s1026" style="position:absolute;z-index:251694592;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4.85pt" to="232.3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" strokecolor="#22405c" strokeweight="2pt">
                      <o:lock v:ext="edit" shapetype="f"/>
                    </v:line>
                  </w:pict>
                </mc:Fallback>
              </mc:AlternateContent>
            </w:r>
          </w:p>
          <w:p w14:paraId="27F38697" w14:textId="77777777" w:rsidR="00837D9E" w:rsidRPr="00837D9E" w:rsidRDefault="00D35BCB" w:rsidP="00DB65C6">
            <w:pPr>
              <w:pStyle w:val="ListParagraph"/>
              <w:numPr>
                <w:ilvl w:val="0"/>
                <w:numId w:val="9"/>
              </w:numPr>
              <w:tabs>
                <w:tab w:val="left" w:pos="1454"/>
              </w:tabs>
              <w:ind w:right="72"/>
              <w:jc w:val="both"/>
              <w:rPr>
                <w:rFonts w:cs="Tahoma"/>
                <w:sz w:val="20"/>
                <w:szCs w:val="20"/>
              </w:rPr>
            </w:pPr>
            <w:r>
              <w:rPr>
                <w:rFonts w:cs="Tahoma"/>
                <w:b/>
                <w:sz w:val="20"/>
                <w:szCs w:val="20"/>
              </w:rPr>
              <w:t xml:space="preserve">Executive </w:t>
            </w:r>
            <w:r w:rsidR="00837D9E" w:rsidRPr="008E64F7">
              <w:rPr>
                <w:rFonts w:cs="Tahoma"/>
                <w:b/>
                <w:sz w:val="20"/>
                <w:szCs w:val="20"/>
              </w:rPr>
              <w:t>MBA</w:t>
            </w:r>
            <w:r w:rsidR="00837D9E">
              <w:rPr>
                <w:rFonts w:cs="Tahoma"/>
                <w:sz w:val="20"/>
                <w:szCs w:val="20"/>
              </w:rPr>
              <w:t xml:space="preserve"> </w:t>
            </w:r>
            <w:r w:rsidR="00837D9E" w:rsidRPr="008E64F7">
              <w:rPr>
                <w:rFonts w:cs="Tahoma"/>
                <w:b/>
                <w:sz w:val="20"/>
                <w:szCs w:val="20"/>
              </w:rPr>
              <w:t>in Finance Management</w:t>
            </w:r>
            <w:r w:rsidR="00837D9E" w:rsidRPr="00837D9E">
              <w:rPr>
                <w:rFonts w:cs="Tahoma"/>
                <w:sz w:val="20"/>
                <w:szCs w:val="20"/>
              </w:rPr>
              <w:t xml:space="preserve"> </w:t>
            </w:r>
            <w:r w:rsidR="00837D9E">
              <w:rPr>
                <w:rFonts w:cs="Tahoma"/>
                <w:sz w:val="20"/>
                <w:szCs w:val="20"/>
              </w:rPr>
              <w:t>from ISBM,</w:t>
            </w:r>
            <w:r w:rsidR="00837D9E" w:rsidRPr="00837D9E">
              <w:rPr>
                <w:rFonts w:cs="Tahoma"/>
                <w:sz w:val="20"/>
                <w:szCs w:val="20"/>
              </w:rPr>
              <w:t xml:space="preserve"> Pune, India</w:t>
            </w:r>
            <w:r w:rsidR="00837D9E">
              <w:rPr>
                <w:rFonts w:cs="Tahoma"/>
                <w:sz w:val="20"/>
                <w:szCs w:val="20"/>
              </w:rPr>
              <w:t>, 2011</w:t>
            </w:r>
          </w:p>
          <w:p w14:paraId="447F09AD" w14:textId="77777777" w:rsidR="004465B4" w:rsidRDefault="00327823" w:rsidP="00DB65C6">
            <w:pPr>
              <w:pStyle w:val="ListParagraph"/>
              <w:numPr>
                <w:ilvl w:val="0"/>
                <w:numId w:val="9"/>
              </w:numPr>
              <w:tabs>
                <w:tab w:val="left" w:pos="1454"/>
              </w:tabs>
              <w:ind w:right="72"/>
              <w:jc w:val="both"/>
              <w:rPr>
                <w:rFonts w:cs="Tahoma"/>
                <w:sz w:val="20"/>
                <w:szCs w:val="20"/>
              </w:rPr>
            </w:pPr>
            <w:r>
              <w:rPr>
                <w:rFonts w:cs="Tahoma"/>
                <w:b/>
                <w:bCs/>
                <w:sz w:val="20"/>
                <w:szCs w:val="20"/>
              </w:rPr>
              <w:t xml:space="preserve">Bachelor of Science </w:t>
            </w:r>
            <w:r w:rsidRPr="00327823">
              <w:rPr>
                <w:rFonts w:cs="Tahoma"/>
                <w:bCs/>
                <w:sz w:val="20"/>
                <w:szCs w:val="20"/>
              </w:rPr>
              <w:t xml:space="preserve">from </w:t>
            </w:r>
            <w:proofErr w:type="spellStart"/>
            <w:r w:rsidR="00837D9E">
              <w:rPr>
                <w:rFonts w:cs="Tahoma"/>
                <w:bCs/>
                <w:sz w:val="20"/>
                <w:szCs w:val="20"/>
              </w:rPr>
              <w:t>Saurastra</w:t>
            </w:r>
            <w:proofErr w:type="spellEnd"/>
            <w:r w:rsidR="00837D9E">
              <w:rPr>
                <w:rFonts w:cs="Tahoma"/>
                <w:bCs/>
                <w:sz w:val="20"/>
                <w:szCs w:val="20"/>
              </w:rPr>
              <w:t xml:space="preserve"> University,</w:t>
            </w:r>
            <w:r w:rsidR="00837D9E" w:rsidRPr="00837D9E">
              <w:rPr>
                <w:rFonts w:cs="Tahoma"/>
                <w:bCs/>
                <w:sz w:val="20"/>
                <w:szCs w:val="20"/>
              </w:rPr>
              <w:t xml:space="preserve"> Gujarat, India</w:t>
            </w:r>
            <w:r w:rsidR="00837D9E">
              <w:rPr>
                <w:rFonts w:cs="Tahoma"/>
                <w:sz w:val="20"/>
                <w:szCs w:val="20"/>
              </w:rPr>
              <w:t>, 2004</w:t>
            </w:r>
          </w:p>
          <w:p w14:paraId="58A2FBE0" w14:textId="77777777" w:rsidR="008E64F7" w:rsidRPr="00241A84" w:rsidRDefault="008E64F7" w:rsidP="00DB65C6">
            <w:pPr>
              <w:autoSpaceDE w:val="0"/>
              <w:autoSpaceDN w:val="0"/>
              <w:adjustRightInd w:val="0"/>
              <w:rPr>
                <w:rFonts w:cs="Tahoma"/>
                <w:sz w:val="20"/>
                <w:szCs w:val="20"/>
              </w:rPr>
            </w:pPr>
          </w:p>
          <w:p w14:paraId="7FA5ABE5" w14:textId="77777777" w:rsidR="00F66883" w:rsidRPr="007A017E" w:rsidRDefault="00A806F2" w:rsidP="00DB65C6">
            <w:pPr>
              <w:autoSpaceDE w:val="0"/>
              <w:autoSpaceDN w:val="0"/>
              <w:adjustRightInd w:val="0"/>
              <w:rPr>
                <w:rFonts w:cs="Tahoma"/>
                <w:b/>
                <w:sz w:val="20"/>
                <w:szCs w:val="20"/>
                <w:lang w:val="en-GB"/>
              </w:rPr>
            </w:pPr>
            <w:r>
              <w:rPr>
                <w:b/>
                <w:noProof/>
              </w:rPr>
              <mc:AlternateContent>
                <mc:Choice Requires="wps">
                  <w:drawing>
                    <wp:anchor distT="4294967294" distB="4294967294" distL="114300" distR="114300" simplePos="0" relativeHeight="251741696" behindDoc="0" locked="0" layoutInCell="1" allowOverlap="1" wp14:anchorId="377A4483" wp14:editId="68A31A72">
                      <wp:simplePos x="0" y="0"/>
                      <wp:positionH relativeFrom="column">
                        <wp:posOffset>-68580</wp:posOffset>
                      </wp:positionH>
                      <wp:positionV relativeFrom="paragraph">
                        <wp:posOffset>285114</wp:posOffset>
                      </wp:positionV>
                      <wp:extent cx="3019425" cy="0"/>
                      <wp:effectExtent l="0" t="12700" r="3175" b="0"/>
                      <wp:wrapNone/>
                      <wp:docPr id="319" name="Straight Connector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19425" cy="0"/>
                              </a:xfrm>
                              <a:prstGeom prst="line">
                                <a:avLst/>
                              </a:prstGeom>
                              <a:ln w="25400">
                                <a:solidFill>
                                  <a:srgbClr val="2240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CD385E" id="Straight Connector 319" o:spid="_x0000_s1026" style="position:absolute;z-index:251741696;visibility:visible;mso-wrap-style:square;mso-width-percent:0;mso-height-percent:0;mso-wrap-distance-left:9pt;mso-wrap-distance-top:.omm;mso-wrap-distance-right:9pt;mso-wrap-distance-bottom:.omm;mso-position-horizontal:absolute;mso-position-horizontal-relative:text;mso-position-vertical:absolute;mso-position-vertical-relative:text;mso-width-percent:0;mso-height-percent:0;mso-width-relative:margin;mso-height-relative:page" from="-5.4pt,22.45pt" to="232.35pt,2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" strokecolor="#22405c" strokeweight="2pt">
                      <o:lock v:ext="edit" shapetype="f"/>
                    </v:line>
                  </w:pict>
                </mc:Fallback>
              </mc:AlternateContent>
            </w:r>
            <w:r w:rsidR="00F66883" w:rsidRPr="007A017E">
              <w:rPr>
                <w:rFonts w:cs="Tahoma"/>
                <w:b/>
                <w:sz w:val="28"/>
                <w:szCs w:val="28"/>
              </w:rPr>
              <w:t>Personal Details</w:t>
            </w:r>
            <w:r w:rsidR="00F66883" w:rsidRPr="007A017E">
              <w:rPr>
                <w:rFonts w:cs="Tahoma"/>
                <w:b/>
                <w:sz w:val="18"/>
                <w:szCs w:val="18"/>
              </w:rPr>
              <w:br/>
            </w:r>
          </w:p>
          <w:p w14:paraId="11C06322" w14:textId="77777777" w:rsidR="002232F8" w:rsidRPr="00241A84" w:rsidRDefault="00F66883" w:rsidP="004A7C8A">
            <w:pPr>
              <w:pStyle w:val="ListParagraph"/>
              <w:numPr>
                <w:ilvl w:val="0"/>
                <w:numId w:val="9"/>
              </w:numPr>
              <w:rPr>
                <w:rFonts w:cs="Tahoma"/>
                <w:sz w:val="20"/>
                <w:szCs w:val="20"/>
              </w:rPr>
            </w:pPr>
            <w:r w:rsidRPr="00327823">
              <w:rPr>
                <w:rFonts w:cs="Tahoma"/>
                <w:b/>
                <w:bCs/>
                <w:sz w:val="20"/>
                <w:szCs w:val="20"/>
              </w:rPr>
              <w:t>Addres</w:t>
            </w:r>
            <w:r w:rsidRPr="001246B7">
              <w:rPr>
                <w:rFonts w:cs="Tahoma"/>
                <w:b/>
                <w:bCs/>
                <w:sz w:val="20"/>
                <w:szCs w:val="20"/>
              </w:rPr>
              <w:t>s</w:t>
            </w:r>
            <w:r w:rsidRPr="001246B7">
              <w:rPr>
                <w:rFonts w:cs="Tahoma"/>
                <w:b/>
                <w:sz w:val="20"/>
                <w:szCs w:val="20"/>
              </w:rPr>
              <w:t>:</w:t>
            </w:r>
            <w:r w:rsidRPr="00327823">
              <w:rPr>
                <w:rFonts w:cs="Tahoma"/>
                <w:sz w:val="20"/>
                <w:szCs w:val="20"/>
              </w:rPr>
              <w:t xml:space="preserve"> </w:t>
            </w:r>
            <w:r w:rsidR="00A70314" w:rsidRPr="00A70314">
              <w:rPr>
                <w:rFonts w:cs="Tahoma"/>
                <w:sz w:val="20"/>
                <w:szCs w:val="20"/>
              </w:rPr>
              <w:t xml:space="preserve">1A, Second Floor, Rose Tower, </w:t>
            </w:r>
            <w:r w:rsidR="004A7C8A" w:rsidRPr="00A70314">
              <w:rPr>
                <w:rFonts w:cs="Tahoma"/>
                <w:sz w:val="20"/>
                <w:szCs w:val="20"/>
              </w:rPr>
              <w:t xml:space="preserve">Shahpur Bahai Center, </w:t>
            </w:r>
            <w:r w:rsidR="00A70314" w:rsidRPr="00A70314">
              <w:rPr>
                <w:rFonts w:cs="Tahoma"/>
                <w:sz w:val="20"/>
                <w:szCs w:val="20"/>
              </w:rPr>
              <w:t>Ahmedabad, India</w:t>
            </w:r>
            <w:r w:rsidR="004A7C8A">
              <w:rPr>
                <w:rFonts w:cs="Tahoma"/>
                <w:sz w:val="20"/>
                <w:szCs w:val="20"/>
              </w:rPr>
              <w:t>.</w:t>
            </w:r>
          </w:p>
        </w:tc>
      </w:tr>
    </w:tbl>
    <w:p w14:paraId="6E98E644" w14:textId="77777777" w:rsidR="00736F2F" w:rsidRPr="00327823" w:rsidRDefault="00736F2F" w:rsidP="00241A84"/>
    <w:sectPr w:rsidR="00736F2F" w:rsidRPr="00327823" w:rsidSect="00690A52">
      <w:headerReference w:type="even" r:id="rId17"/>
      <w:headerReference w:type="default" r:id="rId18"/>
      <w:footerReference w:type="even" r:id="rId19"/>
      <w:footerReference w:type="default" r:id="rId20"/>
      <w:headerReference w:type="first" r:id="rId21"/>
      <w:footerReference w:type="first" r:id="rId22"/>
      <w:pgSz w:w="11909" w:h="16834" w:code="9"/>
      <w:pgMar w:top="450" w:right="749" w:bottom="1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FF5BF" w14:textId="77777777" w:rsidR="00A806F2" w:rsidRDefault="00A806F2" w:rsidP="00A806F2">
      <w:pPr>
        <w:spacing w:after="0" w:line="240" w:lineRule="auto"/>
      </w:pPr>
      <w:r>
        <w:separator/>
      </w:r>
    </w:p>
  </w:endnote>
  <w:endnote w:type="continuationSeparator" w:id="0">
    <w:p w14:paraId="54C40DA5" w14:textId="77777777" w:rsidR="00A806F2" w:rsidRDefault="00A806F2" w:rsidP="00A80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DDB8" w14:textId="77777777" w:rsidR="00A806F2" w:rsidRDefault="00A80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DC2D3" w14:textId="77777777" w:rsidR="00A806F2" w:rsidRDefault="00A806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46181" w14:textId="77777777" w:rsidR="00A806F2" w:rsidRDefault="00A80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72EDA" w14:textId="77777777" w:rsidR="00A806F2" w:rsidRDefault="00A806F2" w:rsidP="00A806F2">
      <w:pPr>
        <w:spacing w:after="0" w:line="240" w:lineRule="auto"/>
      </w:pPr>
      <w:r>
        <w:separator/>
      </w:r>
    </w:p>
  </w:footnote>
  <w:footnote w:type="continuationSeparator" w:id="0">
    <w:p w14:paraId="6A77BA2E" w14:textId="77777777" w:rsidR="00A806F2" w:rsidRDefault="00A806F2" w:rsidP="00A80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01585" w14:textId="77777777" w:rsidR="00A806F2" w:rsidRDefault="00A80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FC43E" w14:textId="77777777" w:rsidR="00A806F2" w:rsidRDefault="00A80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64A73" w14:textId="77777777" w:rsidR="00A806F2" w:rsidRDefault="00A80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7447A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visibility:visible;mso-wrap-style:square" o:bullet="t">
        <v:imagedata r:id="rId1" o:title=""/>
      </v:shape>
    </w:pict>
  </w:numPicBullet>
  <w:numPicBullet w:numPicBulletId="1">
    <w:pict>
      <v:shape w14:anchorId="12CE3BB5" id="_x0000_i1027" type="#_x0000_t75" style="width:18pt;height:18pt;visibility:visible;mso-wrap-style:square" o:bullet="t">
        <v:imagedata r:id="rId2" o:title=""/>
      </v:shape>
    </w:pict>
  </w:numPicBullet>
  <w:numPicBullet w:numPicBulletId="2">
    <w:pict>
      <v:shape id="_x0000_i1028" type="#_x0000_t75" style="width:18pt;height:18pt;visibility:visible;mso-wrap-style:square" o:bullet="t">
        <v:imagedata r:id="rId3" o:title=""/>
      </v:shape>
    </w:pict>
  </w:numPicBullet>
  <w:numPicBullet w:numPicBulletId="3">
    <w:pict>
      <v:shape id="_x0000_i1029" type="#_x0000_t75" style="width:12.45pt;height:12.45pt" o:bullet="t">
        <v:imagedata r:id="rId4" o:title="bullet"/>
      </v:shape>
    </w:pict>
  </w:numPicBullet>
  <w:numPicBullet w:numPicBulletId="4">
    <w:pict>
      <v:shape id="_x0000_i1030" type="#_x0000_t75" style="width:11.1pt;height:11.1pt" o:bullet="t">
        <v:imagedata r:id="rId5" o:title="bullet"/>
      </v:shape>
    </w:pict>
  </w:numPicBullet>
  <w:numPicBullet w:numPicBulletId="5">
    <w:pict>
      <v:shape id="_x0000_i1031" type="#_x0000_t75" style="width:18pt;height:18pt;visibility:visible;mso-wrap-style:square" o:bullet="t">
        <v:imagedata r:id="rId6" o:title=""/>
      </v:shape>
    </w:pict>
  </w:numPicBullet>
  <w:numPicBullet w:numPicBulletId="6">
    <w:pict>
      <v:shape id="_x0000_i1032" type="#_x0000_t75" style="width:8.3pt;height:9.7pt" o:bullet="t">
        <v:imagedata r:id="rId7" o:title="bullet"/>
      </v:shape>
    </w:pict>
  </w:numPicBullet>
  <w:numPicBullet w:numPicBulletId="7">
    <w:pict>
      <v:shape id="_x0000_i1033" type="#_x0000_t75" style="width:18pt;height:18pt;visibility:visible;mso-wrap-style:square" o:bullet="t">
        <v:imagedata r:id="rId8" o:title=""/>
      </v:shape>
    </w:pict>
  </w:numPicBullet>
  <w:numPicBullet w:numPicBulletId="8">
    <w:pict>
      <v:shape id="_x0000_i1034" type="#_x0000_t75" style="width:8.3pt;height:8.3pt" o:bullet="t">
        <v:imagedata r:id="rId9" o:title="bullet-grey"/>
      </v:shape>
    </w:pict>
  </w:numPicBullet>
  <w:numPicBullet w:numPicBulletId="9">
    <w:pict>
      <v:shape id="_x0000_i1035" type="#_x0000_t75" alt="bullet_grey_circ" style="width:9.7pt;height:9.7pt;visibility:visible;mso-wrap-style:square" o:bullet="t">
        <v:imagedata r:id="rId10" o:title="bullet_grey_circ"/>
      </v:shape>
    </w:pict>
  </w:numPicBullet>
  <w:numPicBullet w:numPicBulletId="10">
    <w:pict>
      <v:shape id="_x0000_i1036" type="#_x0000_t75" style="width:12.45pt;height:12.45pt" o:bullet="t">
        <v:imagedata r:id="rId11" o:title="bullet"/>
      </v:shape>
    </w:pict>
  </w:numPicBullet>
  <w:numPicBullet w:numPicBulletId="11">
    <w:pict>
      <v:shape id="_x0000_i1037" type="#_x0000_t75" style="width:13.85pt;height:13.85pt;visibility:visible;mso-wrap-style:square" o:bullet="t">
        <v:imagedata r:id="rId12" o:title=""/>
      </v:shape>
    </w:pict>
  </w:numPicBullet>
  <w:abstractNum w:abstractNumId="0"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E"/>
    <w:multiLevelType w:val="multilevel"/>
    <w:tmpl w:val="0000000E"/>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7E50879"/>
    <w:multiLevelType w:val="hybridMultilevel"/>
    <w:tmpl w:val="6B7CD016"/>
    <w:lvl w:ilvl="0" w:tplc="96CEE898">
      <w:start w:val="1"/>
      <w:numFmt w:val="bullet"/>
      <w:lvlText w:val=""/>
      <w:lvlPicBulletId w:val="6"/>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81F38"/>
    <w:multiLevelType w:val="hybridMultilevel"/>
    <w:tmpl w:val="D8527170"/>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4" w15:restartNumberingAfterBreak="0">
    <w:nsid w:val="114123CD"/>
    <w:multiLevelType w:val="hybridMultilevel"/>
    <w:tmpl w:val="6B82EA94"/>
    <w:lvl w:ilvl="0" w:tplc="17741EDC">
      <w:start w:val="1"/>
      <w:numFmt w:val="bullet"/>
      <w:lvlText w:val=""/>
      <w:lvlPicBulletId w:val="1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200958"/>
    <w:multiLevelType w:val="hybridMultilevel"/>
    <w:tmpl w:val="B3485D90"/>
    <w:lvl w:ilvl="0" w:tplc="A7D898C4">
      <w:start w:val="1"/>
      <w:numFmt w:val="bullet"/>
      <w:lvlText w:val=""/>
      <w:lvlPicBulletId w:val="8"/>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6" w15:restartNumberingAfterBreak="0">
    <w:nsid w:val="1D976AE9"/>
    <w:multiLevelType w:val="hybridMultilevel"/>
    <w:tmpl w:val="592C829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81AC0"/>
    <w:multiLevelType w:val="hybridMultilevel"/>
    <w:tmpl w:val="E410CCE0"/>
    <w:lvl w:ilvl="0" w:tplc="351AB56E">
      <w:start w:val="1"/>
      <w:numFmt w:val="bullet"/>
      <w:lvlText w:val=""/>
      <w:lvlPicBulletId w:val="11"/>
      <w:lvlJc w:val="left"/>
      <w:pPr>
        <w:tabs>
          <w:tab w:val="num" w:pos="720"/>
        </w:tabs>
        <w:ind w:left="720" w:hanging="360"/>
      </w:pPr>
      <w:rPr>
        <w:rFonts w:ascii="Symbol" w:hAnsi="Symbol" w:hint="default"/>
      </w:rPr>
    </w:lvl>
    <w:lvl w:ilvl="1" w:tplc="B9325D36" w:tentative="1">
      <w:start w:val="1"/>
      <w:numFmt w:val="bullet"/>
      <w:lvlText w:val=""/>
      <w:lvlJc w:val="left"/>
      <w:pPr>
        <w:tabs>
          <w:tab w:val="num" w:pos="1440"/>
        </w:tabs>
        <w:ind w:left="1440" w:hanging="360"/>
      </w:pPr>
      <w:rPr>
        <w:rFonts w:ascii="Symbol" w:hAnsi="Symbol" w:hint="default"/>
      </w:rPr>
    </w:lvl>
    <w:lvl w:ilvl="2" w:tplc="6304285E" w:tentative="1">
      <w:start w:val="1"/>
      <w:numFmt w:val="bullet"/>
      <w:lvlText w:val=""/>
      <w:lvlJc w:val="left"/>
      <w:pPr>
        <w:tabs>
          <w:tab w:val="num" w:pos="2160"/>
        </w:tabs>
        <w:ind w:left="2160" w:hanging="360"/>
      </w:pPr>
      <w:rPr>
        <w:rFonts w:ascii="Symbol" w:hAnsi="Symbol" w:hint="default"/>
      </w:rPr>
    </w:lvl>
    <w:lvl w:ilvl="3" w:tplc="EE803594" w:tentative="1">
      <w:start w:val="1"/>
      <w:numFmt w:val="bullet"/>
      <w:lvlText w:val=""/>
      <w:lvlJc w:val="left"/>
      <w:pPr>
        <w:tabs>
          <w:tab w:val="num" w:pos="2880"/>
        </w:tabs>
        <w:ind w:left="2880" w:hanging="360"/>
      </w:pPr>
      <w:rPr>
        <w:rFonts w:ascii="Symbol" w:hAnsi="Symbol" w:hint="default"/>
      </w:rPr>
    </w:lvl>
    <w:lvl w:ilvl="4" w:tplc="EF6ED910" w:tentative="1">
      <w:start w:val="1"/>
      <w:numFmt w:val="bullet"/>
      <w:lvlText w:val=""/>
      <w:lvlJc w:val="left"/>
      <w:pPr>
        <w:tabs>
          <w:tab w:val="num" w:pos="3600"/>
        </w:tabs>
        <w:ind w:left="3600" w:hanging="360"/>
      </w:pPr>
      <w:rPr>
        <w:rFonts w:ascii="Symbol" w:hAnsi="Symbol" w:hint="default"/>
      </w:rPr>
    </w:lvl>
    <w:lvl w:ilvl="5" w:tplc="D67866C6" w:tentative="1">
      <w:start w:val="1"/>
      <w:numFmt w:val="bullet"/>
      <w:lvlText w:val=""/>
      <w:lvlJc w:val="left"/>
      <w:pPr>
        <w:tabs>
          <w:tab w:val="num" w:pos="4320"/>
        </w:tabs>
        <w:ind w:left="4320" w:hanging="360"/>
      </w:pPr>
      <w:rPr>
        <w:rFonts w:ascii="Symbol" w:hAnsi="Symbol" w:hint="default"/>
      </w:rPr>
    </w:lvl>
    <w:lvl w:ilvl="6" w:tplc="275E8A40" w:tentative="1">
      <w:start w:val="1"/>
      <w:numFmt w:val="bullet"/>
      <w:lvlText w:val=""/>
      <w:lvlJc w:val="left"/>
      <w:pPr>
        <w:tabs>
          <w:tab w:val="num" w:pos="5040"/>
        </w:tabs>
        <w:ind w:left="5040" w:hanging="360"/>
      </w:pPr>
      <w:rPr>
        <w:rFonts w:ascii="Symbol" w:hAnsi="Symbol" w:hint="default"/>
      </w:rPr>
    </w:lvl>
    <w:lvl w:ilvl="7" w:tplc="390AB458" w:tentative="1">
      <w:start w:val="1"/>
      <w:numFmt w:val="bullet"/>
      <w:lvlText w:val=""/>
      <w:lvlJc w:val="left"/>
      <w:pPr>
        <w:tabs>
          <w:tab w:val="num" w:pos="5760"/>
        </w:tabs>
        <w:ind w:left="5760" w:hanging="360"/>
      </w:pPr>
      <w:rPr>
        <w:rFonts w:ascii="Symbol" w:hAnsi="Symbol" w:hint="default"/>
      </w:rPr>
    </w:lvl>
    <w:lvl w:ilvl="8" w:tplc="1FEC0EB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240DE9"/>
    <w:multiLevelType w:val="hybridMultilevel"/>
    <w:tmpl w:val="4694185C"/>
    <w:lvl w:ilvl="0" w:tplc="D1E4D354">
      <w:start w:val="1"/>
      <w:numFmt w:val="bullet"/>
      <w:lvlText w:val=""/>
      <w:lvlPicBulletId w:val="9"/>
      <w:lvlJc w:val="left"/>
      <w:pPr>
        <w:ind w:left="1800" w:hanging="360"/>
      </w:pPr>
      <w:rPr>
        <w:rFonts w:ascii="Symbol" w:hAnsi="Symbol" w:hint="default"/>
      </w:rPr>
    </w:lvl>
    <w:lvl w:ilvl="1" w:tplc="04090003">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9" w15:restartNumberingAfterBreak="0">
    <w:nsid w:val="24482281"/>
    <w:multiLevelType w:val="hybridMultilevel"/>
    <w:tmpl w:val="A9EAF0A6"/>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0" w15:restartNumberingAfterBreak="0">
    <w:nsid w:val="2EB22DD1"/>
    <w:multiLevelType w:val="hybridMultilevel"/>
    <w:tmpl w:val="E848D870"/>
    <w:lvl w:ilvl="0" w:tplc="A7D898C4">
      <w:start w:val="1"/>
      <w:numFmt w:val="bullet"/>
      <w:lvlText w:val=""/>
      <w:lvlPicBulletId w:val="8"/>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213FC4"/>
    <w:multiLevelType w:val="hybridMultilevel"/>
    <w:tmpl w:val="2BA6CD4C"/>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2738A0"/>
    <w:multiLevelType w:val="hybridMultilevel"/>
    <w:tmpl w:val="2EDC1D42"/>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45C16"/>
    <w:multiLevelType w:val="hybridMultilevel"/>
    <w:tmpl w:val="DEA600F8"/>
    <w:lvl w:ilvl="0" w:tplc="FE9C5E1A">
      <w:start w:val="1"/>
      <w:numFmt w:val="bullet"/>
      <w:lvlText w:val=""/>
      <w:lvlPicBulletId w:val="4"/>
      <w:lvlJc w:val="left"/>
      <w:pPr>
        <w:ind w:left="716" w:hanging="360"/>
      </w:pPr>
      <w:rPr>
        <w:rFonts w:ascii="Symbol" w:hAnsi="Symbol" w:hint="default"/>
        <w:color w:val="auto"/>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14" w15:restartNumberingAfterBreak="0">
    <w:nsid w:val="46532B6F"/>
    <w:multiLevelType w:val="hybridMultilevel"/>
    <w:tmpl w:val="1578E24A"/>
    <w:lvl w:ilvl="0" w:tplc="40090003">
      <w:start w:val="1"/>
      <w:numFmt w:val="bullet"/>
      <w:lvlText w:val="o"/>
      <w:lvlJc w:val="left"/>
      <w:pPr>
        <w:ind w:left="810" w:hanging="360"/>
      </w:pPr>
      <w:rPr>
        <w:rFonts w:ascii="Courier New" w:hAnsi="Courier New" w:cs="Courier New"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5" w15:restartNumberingAfterBreak="0">
    <w:nsid w:val="46543E19"/>
    <w:multiLevelType w:val="hybridMultilevel"/>
    <w:tmpl w:val="278C98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16D31"/>
    <w:multiLevelType w:val="hybridMultilevel"/>
    <w:tmpl w:val="99EA1180"/>
    <w:lvl w:ilvl="0" w:tplc="04090001">
      <w:start w:val="1"/>
      <w:numFmt w:val="bullet"/>
      <w:lvlText w:val=""/>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17" w15:restartNumberingAfterBreak="0">
    <w:nsid w:val="5F772821"/>
    <w:multiLevelType w:val="hybridMultilevel"/>
    <w:tmpl w:val="540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370C5"/>
    <w:multiLevelType w:val="hybridMultilevel"/>
    <w:tmpl w:val="03260D54"/>
    <w:lvl w:ilvl="0" w:tplc="2DA0A6E4">
      <w:start w:val="1"/>
      <w:numFmt w:val="bullet"/>
      <w:lvlText w:val=""/>
      <w:lvlPicBulletId w:val="4"/>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87CFB"/>
    <w:multiLevelType w:val="hybridMultilevel"/>
    <w:tmpl w:val="F80CA23E"/>
    <w:lvl w:ilvl="0" w:tplc="3A36A3FA">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5459654">
    <w:abstractNumId w:val="19"/>
  </w:num>
  <w:num w:numId="2" w16cid:durableId="274793403">
    <w:abstractNumId w:val="18"/>
  </w:num>
  <w:num w:numId="3" w16cid:durableId="1587298446">
    <w:abstractNumId w:val="2"/>
  </w:num>
  <w:num w:numId="4" w16cid:durableId="729350867">
    <w:abstractNumId w:val="9"/>
  </w:num>
  <w:num w:numId="5" w16cid:durableId="480077993">
    <w:abstractNumId w:val="3"/>
  </w:num>
  <w:num w:numId="6" w16cid:durableId="981233496">
    <w:abstractNumId w:val="13"/>
  </w:num>
  <w:num w:numId="7" w16cid:durableId="166864963">
    <w:abstractNumId w:val="6"/>
  </w:num>
  <w:num w:numId="8" w16cid:durableId="1673988374">
    <w:abstractNumId w:val="12"/>
  </w:num>
  <w:num w:numId="9" w16cid:durableId="1975331015">
    <w:abstractNumId w:val="11"/>
  </w:num>
  <w:num w:numId="10" w16cid:durableId="114763831">
    <w:abstractNumId w:val="15"/>
  </w:num>
  <w:num w:numId="11" w16cid:durableId="2045057934">
    <w:abstractNumId w:val="5"/>
  </w:num>
  <w:num w:numId="12" w16cid:durableId="2083722102">
    <w:abstractNumId w:val="10"/>
  </w:num>
  <w:num w:numId="13" w16cid:durableId="1182552713">
    <w:abstractNumId w:val="8"/>
  </w:num>
  <w:num w:numId="14" w16cid:durableId="554245984">
    <w:abstractNumId w:val="14"/>
  </w:num>
  <w:num w:numId="15" w16cid:durableId="822624164">
    <w:abstractNumId w:val="4"/>
  </w:num>
  <w:num w:numId="16" w16cid:durableId="419985639">
    <w:abstractNumId w:val="16"/>
  </w:num>
  <w:num w:numId="17" w16cid:durableId="1943101409">
    <w:abstractNumId w:val="7"/>
  </w:num>
  <w:num w:numId="18" w16cid:durableId="766577394">
    <w:abstractNumId w:val="17"/>
  </w:num>
  <w:num w:numId="19" w16cid:durableId="866606564">
    <w:abstractNumId w:val="1"/>
  </w:num>
  <w:num w:numId="20" w16cid:durableId="115745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isplayBackgroundShape/>
  <w:proofState w:spelling="clean"/>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E9"/>
    <w:rsid w:val="000111AB"/>
    <w:rsid w:val="00014C3F"/>
    <w:rsid w:val="0001600C"/>
    <w:rsid w:val="0002520F"/>
    <w:rsid w:val="00037002"/>
    <w:rsid w:val="00040543"/>
    <w:rsid w:val="000502D3"/>
    <w:rsid w:val="00050EED"/>
    <w:rsid w:val="000540AA"/>
    <w:rsid w:val="000556B7"/>
    <w:rsid w:val="00055B5E"/>
    <w:rsid w:val="00075632"/>
    <w:rsid w:val="00080772"/>
    <w:rsid w:val="00080D7A"/>
    <w:rsid w:val="00090BE6"/>
    <w:rsid w:val="00095A0E"/>
    <w:rsid w:val="000A1211"/>
    <w:rsid w:val="000C28C4"/>
    <w:rsid w:val="000C2D81"/>
    <w:rsid w:val="000C4BA7"/>
    <w:rsid w:val="000D65B8"/>
    <w:rsid w:val="000E00BD"/>
    <w:rsid w:val="000E0ABC"/>
    <w:rsid w:val="000E20E7"/>
    <w:rsid w:val="000E2203"/>
    <w:rsid w:val="000E2A47"/>
    <w:rsid w:val="000E75B6"/>
    <w:rsid w:val="000F140C"/>
    <w:rsid w:val="000F292E"/>
    <w:rsid w:val="000F307B"/>
    <w:rsid w:val="000F78CC"/>
    <w:rsid w:val="000F78CE"/>
    <w:rsid w:val="001133D7"/>
    <w:rsid w:val="00117EFC"/>
    <w:rsid w:val="001210DB"/>
    <w:rsid w:val="001246B7"/>
    <w:rsid w:val="001306ED"/>
    <w:rsid w:val="0013088B"/>
    <w:rsid w:val="001347F9"/>
    <w:rsid w:val="0013586B"/>
    <w:rsid w:val="00140E14"/>
    <w:rsid w:val="00141D88"/>
    <w:rsid w:val="001533B4"/>
    <w:rsid w:val="001570D5"/>
    <w:rsid w:val="0016124E"/>
    <w:rsid w:val="00180529"/>
    <w:rsid w:val="0018061B"/>
    <w:rsid w:val="00182CC6"/>
    <w:rsid w:val="001836DE"/>
    <w:rsid w:val="00184FC1"/>
    <w:rsid w:val="001871E4"/>
    <w:rsid w:val="00187641"/>
    <w:rsid w:val="001900A5"/>
    <w:rsid w:val="00191AB4"/>
    <w:rsid w:val="00194221"/>
    <w:rsid w:val="001A2D77"/>
    <w:rsid w:val="001B3108"/>
    <w:rsid w:val="001D5695"/>
    <w:rsid w:val="001D62A0"/>
    <w:rsid w:val="001D75D4"/>
    <w:rsid w:val="001E46BA"/>
    <w:rsid w:val="001F24FB"/>
    <w:rsid w:val="001F4E39"/>
    <w:rsid w:val="001F54B2"/>
    <w:rsid w:val="001F62E6"/>
    <w:rsid w:val="00204982"/>
    <w:rsid w:val="00204FAD"/>
    <w:rsid w:val="00205121"/>
    <w:rsid w:val="00211276"/>
    <w:rsid w:val="0021263B"/>
    <w:rsid w:val="00215027"/>
    <w:rsid w:val="0021537F"/>
    <w:rsid w:val="002232F8"/>
    <w:rsid w:val="00223756"/>
    <w:rsid w:val="00232F96"/>
    <w:rsid w:val="002350E0"/>
    <w:rsid w:val="0023792F"/>
    <w:rsid w:val="002401F1"/>
    <w:rsid w:val="0024185D"/>
    <w:rsid w:val="00241A84"/>
    <w:rsid w:val="002457CD"/>
    <w:rsid w:val="00245FFE"/>
    <w:rsid w:val="00246BF5"/>
    <w:rsid w:val="002645E1"/>
    <w:rsid w:val="0028065D"/>
    <w:rsid w:val="002811DB"/>
    <w:rsid w:val="002821A2"/>
    <w:rsid w:val="00290D02"/>
    <w:rsid w:val="00291B24"/>
    <w:rsid w:val="002A3136"/>
    <w:rsid w:val="002A6074"/>
    <w:rsid w:val="002B340E"/>
    <w:rsid w:val="002B402D"/>
    <w:rsid w:val="002C0DCF"/>
    <w:rsid w:val="002C4477"/>
    <w:rsid w:val="002C4CEB"/>
    <w:rsid w:val="002D45FB"/>
    <w:rsid w:val="002D515E"/>
    <w:rsid w:val="002E0B29"/>
    <w:rsid w:val="002E1F99"/>
    <w:rsid w:val="0030396E"/>
    <w:rsid w:val="00306F2E"/>
    <w:rsid w:val="00307479"/>
    <w:rsid w:val="003124C0"/>
    <w:rsid w:val="003148C6"/>
    <w:rsid w:val="003153F9"/>
    <w:rsid w:val="00326463"/>
    <w:rsid w:val="00327823"/>
    <w:rsid w:val="00333811"/>
    <w:rsid w:val="0033482C"/>
    <w:rsid w:val="00337468"/>
    <w:rsid w:val="003410FD"/>
    <w:rsid w:val="00344D11"/>
    <w:rsid w:val="003541D6"/>
    <w:rsid w:val="00366BC1"/>
    <w:rsid w:val="0037010E"/>
    <w:rsid w:val="00371E6D"/>
    <w:rsid w:val="00372DE9"/>
    <w:rsid w:val="0037375C"/>
    <w:rsid w:val="00381B55"/>
    <w:rsid w:val="00383C93"/>
    <w:rsid w:val="003919C5"/>
    <w:rsid w:val="003A20C0"/>
    <w:rsid w:val="003A2966"/>
    <w:rsid w:val="003A49B0"/>
    <w:rsid w:val="003B2344"/>
    <w:rsid w:val="003B54E9"/>
    <w:rsid w:val="003B69D8"/>
    <w:rsid w:val="003C0976"/>
    <w:rsid w:val="003C3920"/>
    <w:rsid w:val="003D2631"/>
    <w:rsid w:val="003E3BF7"/>
    <w:rsid w:val="003F3C1E"/>
    <w:rsid w:val="00406E07"/>
    <w:rsid w:val="00407B34"/>
    <w:rsid w:val="00412D99"/>
    <w:rsid w:val="00413539"/>
    <w:rsid w:val="00417131"/>
    <w:rsid w:val="004174DE"/>
    <w:rsid w:val="00421D97"/>
    <w:rsid w:val="00422EF5"/>
    <w:rsid w:val="00426E82"/>
    <w:rsid w:val="00433AC6"/>
    <w:rsid w:val="004362BE"/>
    <w:rsid w:val="00440CD7"/>
    <w:rsid w:val="004465B4"/>
    <w:rsid w:val="004537A1"/>
    <w:rsid w:val="00455C9A"/>
    <w:rsid w:val="004612FD"/>
    <w:rsid w:val="00461DF4"/>
    <w:rsid w:val="00463E40"/>
    <w:rsid w:val="0046591F"/>
    <w:rsid w:val="00476E7B"/>
    <w:rsid w:val="00481D48"/>
    <w:rsid w:val="00484221"/>
    <w:rsid w:val="00484DE5"/>
    <w:rsid w:val="004A65FC"/>
    <w:rsid w:val="004A7A19"/>
    <w:rsid w:val="004A7C8A"/>
    <w:rsid w:val="004B1F04"/>
    <w:rsid w:val="004B47A1"/>
    <w:rsid w:val="004B6329"/>
    <w:rsid w:val="004C4177"/>
    <w:rsid w:val="004C54E8"/>
    <w:rsid w:val="004D69EF"/>
    <w:rsid w:val="004E021F"/>
    <w:rsid w:val="004E5CCD"/>
    <w:rsid w:val="00507D9C"/>
    <w:rsid w:val="0051212E"/>
    <w:rsid w:val="005138EC"/>
    <w:rsid w:val="00522738"/>
    <w:rsid w:val="00523CFA"/>
    <w:rsid w:val="00526B77"/>
    <w:rsid w:val="00527A74"/>
    <w:rsid w:val="0053005D"/>
    <w:rsid w:val="00535DC6"/>
    <w:rsid w:val="00536EB4"/>
    <w:rsid w:val="00543313"/>
    <w:rsid w:val="005517DC"/>
    <w:rsid w:val="00564693"/>
    <w:rsid w:val="00566C83"/>
    <w:rsid w:val="00567731"/>
    <w:rsid w:val="00570E6B"/>
    <w:rsid w:val="005748D2"/>
    <w:rsid w:val="00586B70"/>
    <w:rsid w:val="00591BE1"/>
    <w:rsid w:val="0059260B"/>
    <w:rsid w:val="0059449B"/>
    <w:rsid w:val="005946EC"/>
    <w:rsid w:val="005949F7"/>
    <w:rsid w:val="005A4D7A"/>
    <w:rsid w:val="005A7F67"/>
    <w:rsid w:val="005B3DC5"/>
    <w:rsid w:val="005B5336"/>
    <w:rsid w:val="005C0B0D"/>
    <w:rsid w:val="005C1BAF"/>
    <w:rsid w:val="005C6A33"/>
    <w:rsid w:val="005C7910"/>
    <w:rsid w:val="005D21E2"/>
    <w:rsid w:val="005E3DB8"/>
    <w:rsid w:val="005E4BF2"/>
    <w:rsid w:val="005F5996"/>
    <w:rsid w:val="00605D86"/>
    <w:rsid w:val="00605EBB"/>
    <w:rsid w:val="00611485"/>
    <w:rsid w:val="006156AC"/>
    <w:rsid w:val="00615A62"/>
    <w:rsid w:val="00632953"/>
    <w:rsid w:val="006345BD"/>
    <w:rsid w:val="006352D0"/>
    <w:rsid w:val="00652B74"/>
    <w:rsid w:val="0065548A"/>
    <w:rsid w:val="00664AE7"/>
    <w:rsid w:val="00670ABB"/>
    <w:rsid w:val="00676834"/>
    <w:rsid w:val="00682393"/>
    <w:rsid w:val="0068394C"/>
    <w:rsid w:val="006907BA"/>
    <w:rsid w:val="00690A52"/>
    <w:rsid w:val="0069332A"/>
    <w:rsid w:val="00693930"/>
    <w:rsid w:val="00697AFF"/>
    <w:rsid w:val="006A1164"/>
    <w:rsid w:val="006A5294"/>
    <w:rsid w:val="006A64C9"/>
    <w:rsid w:val="006B10B6"/>
    <w:rsid w:val="006B3224"/>
    <w:rsid w:val="006C1438"/>
    <w:rsid w:val="006D2ED8"/>
    <w:rsid w:val="006D63B0"/>
    <w:rsid w:val="006E5C5F"/>
    <w:rsid w:val="006E6FCD"/>
    <w:rsid w:val="006F032C"/>
    <w:rsid w:val="006F1168"/>
    <w:rsid w:val="006F2E21"/>
    <w:rsid w:val="006F3947"/>
    <w:rsid w:val="006F5451"/>
    <w:rsid w:val="006F5BC6"/>
    <w:rsid w:val="006F74E2"/>
    <w:rsid w:val="006F7C43"/>
    <w:rsid w:val="007023F3"/>
    <w:rsid w:val="0071424C"/>
    <w:rsid w:val="007243D3"/>
    <w:rsid w:val="0073148A"/>
    <w:rsid w:val="00736F2F"/>
    <w:rsid w:val="0074348D"/>
    <w:rsid w:val="00746DF8"/>
    <w:rsid w:val="0074720F"/>
    <w:rsid w:val="0075266D"/>
    <w:rsid w:val="00755581"/>
    <w:rsid w:val="00757BAA"/>
    <w:rsid w:val="007675AD"/>
    <w:rsid w:val="00767912"/>
    <w:rsid w:val="007708CB"/>
    <w:rsid w:val="0077463F"/>
    <w:rsid w:val="00781CAD"/>
    <w:rsid w:val="00782C31"/>
    <w:rsid w:val="007900F1"/>
    <w:rsid w:val="00790757"/>
    <w:rsid w:val="00794D3A"/>
    <w:rsid w:val="00795023"/>
    <w:rsid w:val="007950C4"/>
    <w:rsid w:val="007A017E"/>
    <w:rsid w:val="007A624A"/>
    <w:rsid w:val="007A7000"/>
    <w:rsid w:val="007B2E1A"/>
    <w:rsid w:val="007B7413"/>
    <w:rsid w:val="007C22E3"/>
    <w:rsid w:val="007C35E8"/>
    <w:rsid w:val="007C4352"/>
    <w:rsid w:val="007D178D"/>
    <w:rsid w:val="007D1FCF"/>
    <w:rsid w:val="007D4961"/>
    <w:rsid w:val="007D6061"/>
    <w:rsid w:val="007E0634"/>
    <w:rsid w:val="007E1822"/>
    <w:rsid w:val="007E18D0"/>
    <w:rsid w:val="007F7664"/>
    <w:rsid w:val="00803634"/>
    <w:rsid w:val="00807EC2"/>
    <w:rsid w:val="00811C85"/>
    <w:rsid w:val="00812C00"/>
    <w:rsid w:val="0081319D"/>
    <w:rsid w:val="0081751B"/>
    <w:rsid w:val="00824F58"/>
    <w:rsid w:val="00826896"/>
    <w:rsid w:val="00830840"/>
    <w:rsid w:val="0083185F"/>
    <w:rsid w:val="008339DB"/>
    <w:rsid w:val="00834569"/>
    <w:rsid w:val="0083512B"/>
    <w:rsid w:val="00836C7B"/>
    <w:rsid w:val="00837D9E"/>
    <w:rsid w:val="008406D5"/>
    <w:rsid w:val="00840C23"/>
    <w:rsid w:val="008415BD"/>
    <w:rsid w:val="00841BF9"/>
    <w:rsid w:val="008525D5"/>
    <w:rsid w:val="008578CD"/>
    <w:rsid w:val="00860D5E"/>
    <w:rsid w:val="00861729"/>
    <w:rsid w:val="00864D50"/>
    <w:rsid w:val="00866989"/>
    <w:rsid w:val="008670CC"/>
    <w:rsid w:val="008674C3"/>
    <w:rsid w:val="008708A1"/>
    <w:rsid w:val="00885B24"/>
    <w:rsid w:val="00886302"/>
    <w:rsid w:val="00886A50"/>
    <w:rsid w:val="00893306"/>
    <w:rsid w:val="008A1312"/>
    <w:rsid w:val="008A3520"/>
    <w:rsid w:val="008C2382"/>
    <w:rsid w:val="008C2A95"/>
    <w:rsid w:val="008C516F"/>
    <w:rsid w:val="008C663A"/>
    <w:rsid w:val="008D6038"/>
    <w:rsid w:val="008D7A1E"/>
    <w:rsid w:val="008E0DB8"/>
    <w:rsid w:val="008E64F7"/>
    <w:rsid w:val="008F03C9"/>
    <w:rsid w:val="008F4C46"/>
    <w:rsid w:val="009005DF"/>
    <w:rsid w:val="009021AB"/>
    <w:rsid w:val="00904362"/>
    <w:rsid w:val="00906F28"/>
    <w:rsid w:val="009179B5"/>
    <w:rsid w:val="0092403C"/>
    <w:rsid w:val="009255C9"/>
    <w:rsid w:val="00927997"/>
    <w:rsid w:val="0093626A"/>
    <w:rsid w:val="0093683E"/>
    <w:rsid w:val="00936E18"/>
    <w:rsid w:val="00943B6B"/>
    <w:rsid w:val="00944436"/>
    <w:rsid w:val="0095257A"/>
    <w:rsid w:val="00961F5E"/>
    <w:rsid w:val="00971072"/>
    <w:rsid w:val="0097133F"/>
    <w:rsid w:val="00980F60"/>
    <w:rsid w:val="00992DE6"/>
    <w:rsid w:val="00993670"/>
    <w:rsid w:val="009968C7"/>
    <w:rsid w:val="009A21DC"/>
    <w:rsid w:val="009A4A26"/>
    <w:rsid w:val="009A7F5A"/>
    <w:rsid w:val="009B32C9"/>
    <w:rsid w:val="009B74A1"/>
    <w:rsid w:val="009C5661"/>
    <w:rsid w:val="009C636A"/>
    <w:rsid w:val="009D21A7"/>
    <w:rsid w:val="009D2900"/>
    <w:rsid w:val="009D2A2F"/>
    <w:rsid w:val="009E48BD"/>
    <w:rsid w:val="009F7EDC"/>
    <w:rsid w:val="00A0102A"/>
    <w:rsid w:val="00A01CBB"/>
    <w:rsid w:val="00A051E5"/>
    <w:rsid w:val="00A07B5A"/>
    <w:rsid w:val="00A33C05"/>
    <w:rsid w:val="00A47FE9"/>
    <w:rsid w:val="00A51A77"/>
    <w:rsid w:val="00A63A58"/>
    <w:rsid w:val="00A70314"/>
    <w:rsid w:val="00A72E2B"/>
    <w:rsid w:val="00A736B7"/>
    <w:rsid w:val="00A806F2"/>
    <w:rsid w:val="00A80DF4"/>
    <w:rsid w:val="00AA3A21"/>
    <w:rsid w:val="00AA48EF"/>
    <w:rsid w:val="00AA70E6"/>
    <w:rsid w:val="00AB1691"/>
    <w:rsid w:val="00AB30B8"/>
    <w:rsid w:val="00AB4C44"/>
    <w:rsid w:val="00AD75FC"/>
    <w:rsid w:val="00AE29C0"/>
    <w:rsid w:val="00AE4530"/>
    <w:rsid w:val="00AE7032"/>
    <w:rsid w:val="00AF2767"/>
    <w:rsid w:val="00AF38BC"/>
    <w:rsid w:val="00B005B8"/>
    <w:rsid w:val="00B02F70"/>
    <w:rsid w:val="00B03E42"/>
    <w:rsid w:val="00B05D90"/>
    <w:rsid w:val="00B12C56"/>
    <w:rsid w:val="00B12F99"/>
    <w:rsid w:val="00B15F04"/>
    <w:rsid w:val="00B21C16"/>
    <w:rsid w:val="00B26418"/>
    <w:rsid w:val="00B331C2"/>
    <w:rsid w:val="00B3546D"/>
    <w:rsid w:val="00B41825"/>
    <w:rsid w:val="00B6714D"/>
    <w:rsid w:val="00B67293"/>
    <w:rsid w:val="00B71F16"/>
    <w:rsid w:val="00B74851"/>
    <w:rsid w:val="00B85121"/>
    <w:rsid w:val="00B85A2C"/>
    <w:rsid w:val="00B87460"/>
    <w:rsid w:val="00B87E7D"/>
    <w:rsid w:val="00B92CEB"/>
    <w:rsid w:val="00B93692"/>
    <w:rsid w:val="00B94AF1"/>
    <w:rsid w:val="00BB0EE9"/>
    <w:rsid w:val="00BC0283"/>
    <w:rsid w:val="00BC161B"/>
    <w:rsid w:val="00BC2D1A"/>
    <w:rsid w:val="00BC4FDC"/>
    <w:rsid w:val="00BC5423"/>
    <w:rsid w:val="00BC7A48"/>
    <w:rsid w:val="00BD3B4B"/>
    <w:rsid w:val="00BE0D7A"/>
    <w:rsid w:val="00BE3113"/>
    <w:rsid w:val="00BE60B6"/>
    <w:rsid w:val="00BF057E"/>
    <w:rsid w:val="00BF509F"/>
    <w:rsid w:val="00BF567F"/>
    <w:rsid w:val="00C054E4"/>
    <w:rsid w:val="00C10BE2"/>
    <w:rsid w:val="00C117D2"/>
    <w:rsid w:val="00C1259E"/>
    <w:rsid w:val="00C14689"/>
    <w:rsid w:val="00C251B9"/>
    <w:rsid w:val="00C3053E"/>
    <w:rsid w:val="00C47C46"/>
    <w:rsid w:val="00C50B83"/>
    <w:rsid w:val="00C52328"/>
    <w:rsid w:val="00C611F4"/>
    <w:rsid w:val="00C61C26"/>
    <w:rsid w:val="00C623F3"/>
    <w:rsid w:val="00C664F6"/>
    <w:rsid w:val="00C71A91"/>
    <w:rsid w:val="00C74BDA"/>
    <w:rsid w:val="00C77FBC"/>
    <w:rsid w:val="00C81094"/>
    <w:rsid w:val="00C92FE8"/>
    <w:rsid w:val="00C9382D"/>
    <w:rsid w:val="00CA075A"/>
    <w:rsid w:val="00CA117A"/>
    <w:rsid w:val="00CA1AA5"/>
    <w:rsid w:val="00CA6080"/>
    <w:rsid w:val="00CA757E"/>
    <w:rsid w:val="00CB0FF0"/>
    <w:rsid w:val="00CB2E78"/>
    <w:rsid w:val="00CB4A13"/>
    <w:rsid w:val="00CC2992"/>
    <w:rsid w:val="00CC7E91"/>
    <w:rsid w:val="00CD1CCC"/>
    <w:rsid w:val="00CD2688"/>
    <w:rsid w:val="00CD7642"/>
    <w:rsid w:val="00CD7A4D"/>
    <w:rsid w:val="00CD7C33"/>
    <w:rsid w:val="00CE56A3"/>
    <w:rsid w:val="00CE60CE"/>
    <w:rsid w:val="00CF4EBE"/>
    <w:rsid w:val="00D04AA5"/>
    <w:rsid w:val="00D0588D"/>
    <w:rsid w:val="00D222D9"/>
    <w:rsid w:val="00D30414"/>
    <w:rsid w:val="00D342F8"/>
    <w:rsid w:val="00D35BCB"/>
    <w:rsid w:val="00D445BC"/>
    <w:rsid w:val="00D50C15"/>
    <w:rsid w:val="00D5166F"/>
    <w:rsid w:val="00D51FF3"/>
    <w:rsid w:val="00D61848"/>
    <w:rsid w:val="00D62C1F"/>
    <w:rsid w:val="00D65E1C"/>
    <w:rsid w:val="00D66D49"/>
    <w:rsid w:val="00D705A4"/>
    <w:rsid w:val="00D71563"/>
    <w:rsid w:val="00D7156B"/>
    <w:rsid w:val="00D944EF"/>
    <w:rsid w:val="00D95A48"/>
    <w:rsid w:val="00DA0CDA"/>
    <w:rsid w:val="00DA3E79"/>
    <w:rsid w:val="00DB65C6"/>
    <w:rsid w:val="00DC42B1"/>
    <w:rsid w:val="00DD1703"/>
    <w:rsid w:val="00DD2104"/>
    <w:rsid w:val="00DE2F06"/>
    <w:rsid w:val="00E048E9"/>
    <w:rsid w:val="00E054D9"/>
    <w:rsid w:val="00E16BED"/>
    <w:rsid w:val="00E16E39"/>
    <w:rsid w:val="00E20960"/>
    <w:rsid w:val="00E20A37"/>
    <w:rsid w:val="00E23447"/>
    <w:rsid w:val="00E24DF2"/>
    <w:rsid w:val="00E25DCF"/>
    <w:rsid w:val="00E33D4E"/>
    <w:rsid w:val="00E3438C"/>
    <w:rsid w:val="00E36179"/>
    <w:rsid w:val="00E36E2A"/>
    <w:rsid w:val="00E4505A"/>
    <w:rsid w:val="00E45373"/>
    <w:rsid w:val="00E47E98"/>
    <w:rsid w:val="00E65B44"/>
    <w:rsid w:val="00E65E4F"/>
    <w:rsid w:val="00E77529"/>
    <w:rsid w:val="00E8070C"/>
    <w:rsid w:val="00E853F0"/>
    <w:rsid w:val="00E902A0"/>
    <w:rsid w:val="00E91C09"/>
    <w:rsid w:val="00EA23CE"/>
    <w:rsid w:val="00EA39FC"/>
    <w:rsid w:val="00EA3E3F"/>
    <w:rsid w:val="00EC0DF3"/>
    <w:rsid w:val="00EC2DEE"/>
    <w:rsid w:val="00ED1C26"/>
    <w:rsid w:val="00EE48AE"/>
    <w:rsid w:val="00F004D6"/>
    <w:rsid w:val="00F03E47"/>
    <w:rsid w:val="00F16A56"/>
    <w:rsid w:val="00F21CF1"/>
    <w:rsid w:val="00F255BE"/>
    <w:rsid w:val="00F27A5C"/>
    <w:rsid w:val="00F334F1"/>
    <w:rsid w:val="00F455A3"/>
    <w:rsid w:val="00F557E5"/>
    <w:rsid w:val="00F57986"/>
    <w:rsid w:val="00F602B1"/>
    <w:rsid w:val="00F66883"/>
    <w:rsid w:val="00F74985"/>
    <w:rsid w:val="00F74B84"/>
    <w:rsid w:val="00F759CB"/>
    <w:rsid w:val="00F76EF9"/>
    <w:rsid w:val="00F86C9A"/>
    <w:rsid w:val="00F91767"/>
    <w:rsid w:val="00F970E1"/>
    <w:rsid w:val="00FA13DB"/>
    <w:rsid w:val="00FB58BD"/>
    <w:rsid w:val="00FD4044"/>
    <w:rsid w:val="00FD7DE8"/>
    <w:rsid w:val="00FF0CFE"/>
    <w:rsid w:val="00FF5DB5"/>
    <w:rsid w:val="00FF6BC4"/>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5F6E5"/>
  <w15:docId w15:val="{A3F1FE2B-FAEF-884B-B568-96B42E09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2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67"/>
    <w:rPr>
      <w:rFonts w:ascii="Tahoma" w:hAnsi="Tahoma" w:cs="Tahoma"/>
      <w:sz w:val="16"/>
      <w:szCs w:val="16"/>
    </w:rPr>
  </w:style>
  <w:style w:type="paragraph" w:styleId="ListParagraph">
    <w:name w:val="List Paragraph"/>
    <w:basedOn w:val="Normal"/>
    <w:link w:val="ListParagraphChar"/>
    <w:uiPriority w:val="34"/>
    <w:qFormat/>
    <w:rsid w:val="005C0B0D"/>
    <w:pPr>
      <w:ind w:left="720"/>
      <w:contextualSpacing/>
    </w:pPr>
  </w:style>
  <w:style w:type="character" w:styleId="Hyperlink">
    <w:name w:val="Hyperlink"/>
    <w:basedOn w:val="DefaultParagraphFont"/>
    <w:uiPriority w:val="99"/>
    <w:unhideWhenUsed/>
    <w:rsid w:val="00C74BDA"/>
    <w:rPr>
      <w:color w:val="0000FF" w:themeColor="hyperlink"/>
      <w:u w:val="single"/>
    </w:rPr>
  </w:style>
  <w:style w:type="character" w:customStyle="1" w:styleId="rvts36">
    <w:name w:val="rvts36"/>
    <w:rsid w:val="00690A52"/>
  </w:style>
  <w:style w:type="character" w:styleId="CommentReference">
    <w:name w:val="annotation reference"/>
    <w:basedOn w:val="DefaultParagraphFont"/>
    <w:uiPriority w:val="99"/>
    <w:semiHidden/>
    <w:unhideWhenUsed/>
    <w:rsid w:val="00F86C9A"/>
    <w:rPr>
      <w:sz w:val="16"/>
      <w:szCs w:val="16"/>
    </w:rPr>
  </w:style>
  <w:style w:type="paragraph" w:styleId="CommentText">
    <w:name w:val="annotation text"/>
    <w:basedOn w:val="Normal"/>
    <w:link w:val="CommentTextChar"/>
    <w:uiPriority w:val="99"/>
    <w:semiHidden/>
    <w:unhideWhenUsed/>
    <w:rsid w:val="00F86C9A"/>
    <w:pPr>
      <w:spacing w:line="240" w:lineRule="auto"/>
    </w:pPr>
    <w:rPr>
      <w:sz w:val="20"/>
      <w:szCs w:val="20"/>
    </w:rPr>
  </w:style>
  <w:style w:type="character" w:customStyle="1" w:styleId="CommentTextChar">
    <w:name w:val="Comment Text Char"/>
    <w:basedOn w:val="DefaultParagraphFont"/>
    <w:link w:val="CommentText"/>
    <w:uiPriority w:val="99"/>
    <w:semiHidden/>
    <w:rsid w:val="00F86C9A"/>
    <w:rPr>
      <w:sz w:val="20"/>
      <w:szCs w:val="20"/>
    </w:rPr>
  </w:style>
  <w:style w:type="paragraph" w:styleId="CommentSubject">
    <w:name w:val="annotation subject"/>
    <w:basedOn w:val="CommentText"/>
    <w:next w:val="CommentText"/>
    <w:link w:val="CommentSubjectChar"/>
    <w:uiPriority w:val="99"/>
    <w:semiHidden/>
    <w:unhideWhenUsed/>
    <w:rsid w:val="00F86C9A"/>
    <w:rPr>
      <w:b/>
      <w:bCs/>
    </w:rPr>
  </w:style>
  <w:style w:type="character" w:customStyle="1" w:styleId="CommentSubjectChar">
    <w:name w:val="Comment Subject Char"/>
    <w:basedOn w:val="CommentTextChar"/>
    <w:link w:val="CommentSubject"/>
    <w:uiPriority w:val="99"/>
    <w:semiHidden/>
    <w:rsid w:val="00F86C9A"/>
    <w:rPr>
      <w:b/>
      <w:bCs/>
      <w:sz w:val="20"/>
      <w:szCs w:val="20"/>
    </w:rPr>
  </w:style>
  <w:style w:type="character" w:customStyle="1" w:styleId="ListParagraphChar">
    <w:name w:val="List Paragraph Char"/>
    <w:link w:val="ListParagraph"/>
    <w:uiPriority w:val="34"/>
    <w:qFormat/>
    <w:locked/>
    <w:rsid w:val="00484DE5"/>
  </w:style>
  <w:style w:type="character" w:customStyle="1" w:styleId="UnresolvedMention1">
    <w:name w:val="Unresolved Mention1"/>
    <w:basedOn w:val="DefaultParagraphFont"/>
    <w:uiPriority w:val="99"/>
    <w:semiHidden/>
    <w:unhideWhenUsed/>
    <w:rsid w:val="00611485"/>
    <w:rPr>
      <w:color w:val="605E5C"/>
      <w:shd w:val="clear" w:color="auto" w:fill="E1DFDD"/>
    </w:rPr>
  </w:style>
  <w:style w:type="paragraph" w:styleId="BodyText">
    <w:name w:val="Body Text"/>
    <w:basedOn w:val="Normal"/>
    <w:link w:val="BodyTextChar"/>
    <w:rsid w:val="00FD7DE8"/>
    <w:pPr>
      <w:suppressAutoHyphens/>
      <w:spacing w:after="0" w:line="240" w:lineRule="auto"/>
    </w:pPr>
    <w:rPr>
      <w:rFonts w:ascii="Arial" w:eastAsia="Times New Roman" w:hAnsi="Arial" w:cs="Times New Roman"/>
      <w:b/>
      <w:sz w:val="24"/>
      <w:szCs w:val="20"/>
      <w:lang w:val="en-GB" w:eastAsia="ar-SA"/>
    </w:rPr>
  </w:style>
  <w:style w:type="character" w:customStyle="1" w:styleId="BodyTextChar">
    <w:name w:val="Body Text Char"/>
    <w:basedOn w:val="DefaultParagraphFont"/>
    <w:link w:val="BodyText"/>
    <w:rsid w:val="00FD7DE8"/>
    <w:rPr>
      <w:rFonts w:ascii="Arial" w:eastAsia="Times New Roman" w:hAnsi="Arial" w:cs="Times New Roman"/>
      <w:b/>
      <w:sz w:val="24"/>
      <w:szCs w:val="20"/>
      <w:lang w:val="en-GB" w:eastAsia="ar-SA"/>
    </w:rPr>
  </w:style>
  <w:style w:type="paragraph" w:styleId="Subtitle">
    <w:name w:val="Subtitle"/>
    <w:basedOn w:val="Normal"/>
    <w:next w:val="BodyText"/>
    <w:link w:val="SubtitleChar"/>
    <w:qFormat/>
    <w:rsid w:val="00FD7DE8"/>
    <w:pPr>
      <w:suppressAutoHyphens/>
      <w:spacing w:after="0" w:line="240" w:lineRule="auto"/>
      <w:jc w:val="both"/>
    </w:pPr>
    <w:rPr>
      <w:rFonts w:ascii="Times New Roman" w:eastAsia="Times New Roman" w:hAnsi="Times New Roman" w:cs="Times New Roman"/>
      <w:b/>
      <w:bCs/>
      <w:sz w:val="28"/>
      <w:szCs w:val="24"/>
      <w:u w:val="single"/>
      <w:lang w:eastAsia="ar-SA"/>
    </w:rPr>
  </w:style>
  <w:style w:type="character" w:customStyle="1" w:styleId="SubtitleChar">
    <w:name w:val="Subtitle Char"/>
    <w:basedOn w:val="DefaultParagraphFont"/>
    <w:link w:val="Subtitle"/>
    <w:rsid w:val="00FD7DE8"/>
    <w:rPr>
      <w:rFonts w:ascii="Times New Roman" w:eastAsia="Times New Roman" w:hAnsi="Times New Roman" w:cs="Times New Roman"/>
      <w:b/>
      <w:bCs/>
      <w:sz w:val="28"/>
      <w:szCs w:val="24"/>
      <w:u w:val="single"/>
      <w:lang w:eastAsia="ar-SA"/>
    </w:rPr>
  </w:style>
  <w:style w:type="paragraph" w:styleId="Header">
    <w:name w:val="header"/>
    <w:basedOn w:val="Normal"/>
    <w:link w:val="HeaderChar"/>
    <w:uiPriority w:val="99"/>
    <w:unhideWhenUsed/>
    <w:rsid w:val="00A80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06F2"/>
  </w:style>
  <w:style w:type="paragraph" w:styleId="Footer">
    <w:name w:val="footer"/>
    <w:basedOn w:val="Normal"/>
    <w:link w:val="FooterChar"/>
    <w:uiPriority w:val="99"/>
    <w:unhideWhenUsed/>
    <w:rsid w:val="00A80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00839">
      <w:bodyDiv w:val="1"/>
      <w:marLeft w:val="0"/>
      <w:marRight w:val="0"/>
      <w:marTop w:val="0"/>
      <w:marBottom w:val="0"/>
      <w:divBdr>
        <w:top w:val="none" w:sz="0" w:space="0" w:color="auto"/>
        <w:left w:val="none" w:sz="0" w:space="0" w:color="auto"/>
        <w:bottom w:val="none" w:sz="0" w:space="0" w:color="auto"/>
        <w:right w:val="none" w:sz="0" w:space="0" w:color="auto"/>
      </w:divBdr>
    </w:div>
    <w:div w:id="638993981">
      <w:bodyDiv w:val="1"/>
      <w:marLeft w:val="0"/>
      <w:marRight w:val="0"/>
      <w:marTop w:val="0"/>
      <w:marBottom w:val="0"/>
      <w:divBdr>
        <w:top w:val="none" w:sz="0" w:space="0" w:color="auto"/>
        <w:left w:val="none" w:sz="0" w:space="0" w:color="auto"/>
        <w:bottom w:val="none" w:sz="0" w:space="0" w:color="auto"/>
        <w:right w:val="none" w:sz="0" w:space="0" w:color="auto"/>
      </w:divBdr>
    </w:div>
    <w:div w:id="1003123972">
      <w:bodyDiv w:val="1"/>
      <w:marLeft w:val="0"/>
      <w:marRight w:val="0"/>
      <w:marTop w:val="0"/>
      <w:marBottom w:val="0"/>
      <w:divBdr>
        <w:top w:val="none" w:sz="0" w:space="0" w:color="auto"/>
        <w:left w:val="none" w:sz="0" w:space="0" w:color="auto"/>
        <w:bottom w:val="none" w:sz="0" w:space="0" w:color="auto"/>
        <w:right w:val="none" w:sz="0" w:space="0" w:color="auto"/>
      </w:divBdr>
    </w:div>
    <w:div w:id="14842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kshaikh@live.com" TargetMode="External"/><Relationship Id="rId13" Type="http://schemas.openxmlformats.org/officeDocument/2006/relationships/image" Target="media/image1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8.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3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7.png"/><Relationship Id="rId23" Type="http://schemas.openxmlformats.org/officeDocument/2006/relationships/fontTable" Target="fontTable.xml"/><Relationship Id="rId10" Type="http://schemas.openxmlformats.org/officeDocument/2006/relationships/hyperlink" Target="mailto:zakshaikh@liv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16.pn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87602-3AA3-4EC5-A11D-94A342A3C25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Zahirabbas Shaikh</cp:lastModifiedBy>
  <cp:revision>2</cp:revision>
  <dcterms:created xsi:type="dcterms:W3CDTF">2022-10-10T19:16:00Z</dcterms:created>
  <dcterms:modified xsi:type="dcterms:W3CDTF">2022-10-10T19:16:00Z</dcterms:modified>
</cp:coreProperties>
</file>