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D7D" w:rsidRPr="00AD4791" w:rsidRDefault="005B00D6" w:rsidP="00ED5D7D">
      <w:pPr>
        <w:spacing w:line="240" w:lineRule="auto"/>
        <w:contextualSpacing/>
        <w:rPr>
          <w:b/>
          <w:sz w:val="24"/>
        </w:rPr>
      </w:pPr>
      <w:r w:rsidRPr="002D54BF">
        <w:rPr>
          <w:b/>
          <w:sz w:val="36"/>
        </w:rPr>
        <w:t>Vivek Chauhan</w:t>
      </w:r>
      <w:r>
        <w:tab/>
      </w:r>
      <w:r>
        <w:tab/>
      </w:r>
      <w:r>
        <w:tab/>
      </w:r>
      <w:r>
        <w:tab/>
      </w:r>
      <w:r>
        <w:tab/>
      </w:r>
      <w:r w:rsidR="002D54BF">
        <w:tab/>
      </w:r>
      <w:r w:rsidR="002D54BF">
        <w:tab/>
      </w:r>
      <w:r w:rsidR="002D54BF">
        <w:tab/>
      </w:r>
      <w:hyperlink r:id="rId8" w:history="1">
        <w:r w:rsidR="00ED5D7D" w:rsidRPr="00AD4791">
          <w:rPr>
            <w:rStyle w:val="Hyperlink"/>
            <w:sz w:val="24"/>
            <w:u w:val="none"/>
          </w:rPr>
          <w:t>vivek.vivmail@gmail.com</w:t>
        </w:r>
      </w:hyperlink>
    </w:p>
    <w:p w:rsidR="00E04523" w:rsidRPr="00F3275A" w:rsidRDefault="00682FCD" w:rsidP="00ED5D7D">
      <w:pPr>
        <w:spacing w:line="240" w:lineRule="auto"/>
        <w:contextualSpacing/>
        <w:rPr>
          <w:sz w:val="24"/>
          <w:szCs w:val="24"/>
        </w:rPr>
      </w:pPr>
      <w:r w:rsidRPr="00F3275A">
        <w:rPr>
          <w:sz w:val="24"/>
          <w:szCs w:val="24"/>
        </w:rPr>
        <w:t>Male|Nationality:</w:t>
      </w:r>
      <w:r w:rsidR="00ED5D7D" w:rsidRPr="00F3275A">
        <w:rPr>
          <w:sz w:val="24"/>
          <w:szCs w:val="24"/>
        </w:rPr>
        <w:t xml:space="preserve"> Indian |DOB: 24-10-1985</w:t>
      </w:r>
      <w:r w:rsidR="005B00D6" w:rsidRPr="00F3275A">
        <w:rPr>
          <w:b/>
          <w:sz w:val="24"/>
          <w:szCs w:val="24"/>
        </w:rPr>
        <w:tab/>
      </w:r>
      <w:r w:rsidR="005B00D6" w:rsidRPr="00F3275A">
        <w:rPr>
          <w:b/>
          <w:sz w:val="24"/>
          <w:szCs w:val="24"/>
        </w:rPr>
        <w:tab/>
      </w:r>
      <w:r w:rsidR="005B00D6" w:rsidRPr="00F3275A">
        <w:rPr>
          <w:b/>
          <w:sz w:val="24"/>
          <w:szCs w:val="24"/>
        </w:rPr>
        <w:tab/>
      </w:r>
      <w:r w:rsidR="005B00D6" w:rsidRPr="00F3275A">
        <w:rPr>
          <w:b/>
          <w:sz w:val="24"/>
          <w:szCs w:val="24"/>
        </w:rPr>
        <w:tab/>
      </w:r>
      <w:r w:rsidR="005B00D6" w:rsidRPr="00F3275A">
        <w:rPr>
          <w:b/>
          <w:sz w:val="24"/>
          <w:szCs w:val="24"/>
        </w:rPr>
        <w:tab/>
      </w:r>
      <w:r w:rsidR="002D54BF" w:rsidRPr="00F3275A">
        <w:rPr>
          <w:b/>
          <w:sz w:val="24"/>
          <w:szCs w:val="24"/>
        </w:rPr>
        <w:tab/>
      </w:r>
      <w:r w:rsidR="005B00D6" w:rsidRPr="001056C1">
        <w:rPr>
          <w:sz w:val="24"/>
          <w:szCs w:val="24"/>
        </w:rPr>
        <w:t>Mob:  +91-9971116855</w:t>
      </w:r>
      <w:r w:rsidR="005B00D6" w:rsidRPr="00F3275A">
        <w:rPr>
          <w:sz w:val="24"/>
          <w:szCs w:val="24"/>
        </w:rPr>
        <w:tab/>
      </w:r>
    </w:p>
    <w:p w:rsidR="0066452D" w:rsidRPr="00F3275A" w:rsidRDefault="006D6327" w:rsidP="00ED5D7D">
      <w:pPr>
        <w:spacing w:line="240" w:lineRule="auto"/>
        <w:contextualSpacing/>
        <w:rPr>
          <w:b/>
          <w:sz w:val="24"/>
          <w:szCs w:val="24"/>
        </w:rPr>
      </w:pPr>
      <w:r>
        <w:rPr>
          <w:sz w:val="24"/>
          <w:szCs w:val="24"/>
        </w:rPr>
        <w:t>Curr</w:t>
      </w:r>
      <w:r w:rsidR="00F93A47">
        <w:rPr>
          <w:sz w:val="24"/>
          <w:szCs w:val="24"/>
        </w:rPr>
        <w:t xml:space="preserve">ent Location: </w:t>
      </w:r>
      <w:r w:rsidR="005B6C8D">
        <w:rPr>
          <w:sz w:val="24"/>
          <w:szCs w:val="24"/>
        </w:rPr>
        <w:t xml:space="preserve">Ahmedabad, </w:t>
      </w:r>
      <w:r w:rsidR="000C60B5">
        <w:rPr>
          <w:sz w:val="24"/>
          <w:szCs w:val="24"/>
        </w:rPr>
        <w:t>Gujarat</w:t>
      </w:r>
      <w:r w:rsidR="00307244">
        <w:rPr>
          <w:sz w:val="24"/>
          <w:szCs w:val="24"/>
        </w:rPr>
        <w:t xml:space="preserve">, </w:t>
      </w:r>
      <w:r w:rsidR="00F93A47">
        <w:rPr>
          <w:sz w:val="24"/>
          <w:szCs w:val="24"/>
        </w:rPr>
        <w:t>India</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E04523" w:rsidRPr="00FB3D2F" w:rsidTr="002E6416">
        <w:trPr>
          <w:trHeight w:val="258"/>
          <w:jc w:val="center"/>
        </w:trPr>
        <w:tc>
          <w:tcPr>
            <w:tcW w:w="5000" w:type="pct"/>
            <w:shd w:val="clear" w:color="auto" w:fill="A6A6A6"/>
          </w:tcPr>
          <w:p w:rsidR="00270A96" w:rsidRPr="00270A96" w:rsidRDefault="00E04523" w:rsidP="00733684">
            <w:pPr>
              <w:pStyle w:val="Heading2"/>
              <w:spacing w:line="240" w:lineRule="auto"/>
              <w:jc w:val="center"/>
              <w:rPr>
                <w:rFonts w:ascii="Calibri" w:hAnsi="Calibri"/>
                <w:color w:val="auto"/>
                <w:sz w:val="28"/>
                <w:szCs w:val="28"/>
              </w:rPr>
            </w:pPr>
            <w:r w:rsidRPr="00C447C8">
              <w:rPr>
                <w:rFonts w:ascii="Calibri" w:hAnsi="Calibri"/>
                <w:color w:val="auto"/>
                <w:sz w:val="28"/>
                <w:szCs w:val="28"/>
              </w:rPr>
              <w:t>Professional Experience</w:t>
            </w:r>
            <w:r w:rsidR="00FC7462">
              <w:rPr>
                <w:rFonts w:ascii="Calibri" w:hAnsi="Calibri"/>
                <w:color w:val="auto"/>
                <w:sz w:val="28"/>
                <w:szCs w:val="28"/>
              </w:rPr>
              <w:t xml:space="preserve"> (6</w:t>
            </w:r>
            <w:r w:rsidR="00733684">
              <w:rPr>
                <w:rFonts w:ascii="Calibri" w:hAnsi="Calibri"/>
                <w:color w:val="auto"/>
                <w:sz w:val="28"/>
                <w:szCs w:val="28"/>
              </w:rPr>
              <w:t xml:space="preserve"> Years</w:t>
            </w:r>
            <w:r w:rsidR="00FC7462">
              <w:rPr>
                <w:rFonts w:ascii="Calibri" w:hAnsi="Calibri"/>
                <w:color w:val="auto"/>
                <w:sz w:val="28"/>
                <w:szCs w:val="28"/>
              </w:rPr>
              <w:t xml:space="preserve"> </w:t>
            </w:r>
            <w:r w:rsidR="000A6BF7">
              <w:rPr>
                <w:rFonts w:ascii="Calibri" w:hAnsi="Calibri"/>
                <w:color w:val="auto"/>
                <w:sz w:val="28"/>
                <w:szCs w:val="28"/>
              </w:rPr>
              <w:t>4</w:t>
            </w:r>
            <w:bookmarkStart w:id="0" w:name="_GoBack"/>
            <w:bookmarkEnd w:id="0"/>
            <w:r w:rsidR="00CE26F2">
              <w:rPr>
                <w:rFonts w:ascii="Calibri" w:hAnsi="Calibri"/>
                <w:color w:val="auto"/>
                <w:sz w:val="28"/>
                <w:szCs w:val="28"/>
              </w:rPr>
              <w:t xml:space="preserve"> Month</w:t>
            </w:r>
            <w:r w:rsidR="00DE1763" w:rsidRPr="00C447C8">
              <w:rPr>
                <w:rFonts w:ascii="Calibri" w:hAnsi="Calibri"/>
                <w:color w:val="auto"/>
                <w:sz w:val="28"/>
                <w:szCs w:val="28"/>
              </w:rPr>
              <w:t>)</w:t>
            </w:r>
          </w:p>
        </w:tc>
      </w:tr>
      <w:tr w:rsidR="000066E3" w:rsidRPr="00FB3D2F" w:rsidTr="002E6416">
        <w:trPr>
          <w:trHeight w:val="178"/>
          <w:jc w:val="center"/>
        </w:trPr>
        <w:tc>
          <w:tcPr>
            <w:tcW w:w="5000" w:type="pct"/>
            <w:shd w:val="clear" w:color="auto" w:fill="D9D9D9"/>
          </w:tcPr>
          <w:p w:rsidR="000066E3" w:rsidRPr="00FB3D2F" w:rsidRDefault="0068430F" w:rsidP="00E81FAD">
            <w:pPr>
              <w:spacing w:after="0" w:line="240" w:lineRule="auto"/>
              <w:rPr>
                <w:b/>
                <w:sz w:val="24"/>
              </w:rPr>
            </w:pPr>
            <w:r>
              <w:rPr>
                <w:b/>
                <w:sz w:val="24"/>
              </w:rPr>
              <w:t>Sales</w:t>
            </w:r>
            <w:r w:rsidR="000066E3">
              <w:rPr>
                <w:b/>
                <w:sz w:val="24"/>
              </w:rPr>
              <w:t xml:space="preserve"> Manager</w:t>
            </w:r>
            <w:r>
              <w:rPr>
                <w:b/>
                <w:sz w:val="24"/>
              </w:rPr>
              <w:t>: Distribution and BD</w:t>
            </w:r>
            <w:r w:rsidR="000066E3">
              <w:rPr>
                <w:b/>
                <w:sz w:val="24"/>
              </w:rPr>
              <w:t xml:space="preserve">, Gujarat </w:t>
            </w:r>
            <w:r w:rsidR="00E81FAD">
              <w:rPr>
                <w:b/>
                <w:sz w:val="24"/>
              </w:rPr>
              <w:t>,</w:t>
            </w:r>
            <w:r w:rsidR="00E81FAD" w:rsidRPr="00E81FAD">
              <w:rPr>
                <w:b/>
                <w:i/>
                <w:sz w:val="24"/>
              </w:rPr>
              <w:t>Tally Solutions</w:t>
            </w:r>
            <w:r w:rsidR="000066E3">
              <w:rPr>
                <w:b/>
                <w:sz w:val="24"/>
              </w:rPr>
              <w:t xml:space="preserve">           </w:t>
            </w:r>
            <w:r w:rsidR="00E10E2C">
              <w:rPr>
                <w:b/>
                <w:sz w:val="24"/>
              </w:rPr>
              <w:t xml:space="preserve">          </w:t>
            </w:r>
            <w:r w:rsidR="004A7B41">
              <w:rPr>
                <w:sz w:val="24"/>
              </w:rPr>
              <w:t>January</w:t>
            </w:r>
            <w:r w:rsidR="00121BED">
              <w:rPr>
                <w:sz w:val="24"/>
              </w:rPr>
              <w:t xml:space="preserve"> 2015- Present( </w:t>
            </w:r>
            <w:r w:rsidR="000A6BF7">
              <w:rPr>
                <w:sz w:val="24"/>
              </w:rPr>
              <w:t>15</w:t>
            </w:r>
            <w:r w:rsidR="000066E3" w:rsidRPr="00653F4D">
              <w:rPr>
                <w:sz w:val="24"/>
              </w:rPr>
              <w:t xml:space="preserve"> Months)</w:t>
            </w:r>
          </w:p>
        </w:tc>
      </w:tr>
      <w:tr w:rsidR="000066E3" w:rsidRPr="00FB3D2F" w:rsidTr="006E501E">
        <w:trPr>
          <w:trHeight w:val="178"/>
          <w:jc w:val="center"/>
        </w:trPr>
        <w:tc>
          <w:tcPr>
            <w:tcW w:w="5000" w:type="pct"/>
            <w:shd w:val="clear" w:color="auto" w:fill="FFFFFF" w:themeFill="background1"/>
          </w:tcPr>
          <w:p w:rsidR="00633A61" w:rsidRPr="00ED2A62" w:rsidRDefault="000066E3" w:rsidP="000066E3">
            <w:pPr>
              <w:shd w:val="clear" w:color="auto" w:fill="BFBFBF"/>
              <w:spacing w:after="0" w:line="240" w:lineRule="auto"/>
              <w:rPr>
                <w:i/>
              </w:rPr>
            </w:pPr>
            <w:r w:rsidRPr="00ED2A62">
              <w:rPr>
                <w:i/>
                <w:highlight w:val="lightGray"/>
              </w:rPr>
              <w:t>Key Skills /Area of Expertise:</w:t>
            </w:r>
            <w:r w:rsidRPr="00ED2A62">
              <w:rPr>
                <w:i/>
              </w:rPr>
              <w:t xml:space="preserve"> </w:t>
            </w:r>
          </w:p>
          <w:p w:rsidR="00633A61" w:rsidRPr="00ED2A62" w:rsidRDefault="00633A61" w:rsidP="000066E3">
            <w:pPr>
              <w:spacing w:after="0" w:line="240" w:lineRule="auto"/>
            </w:pPr>
          </w:p>
          <w:p w:rsidR="000066E3" w:rsidRPr="00ED2A62" w:rsidRDefault="00633A61" w:rsidP="000066E3">
            <w:pPr>
              <w:spacing w:after="0" w:line="240" w:lineRule="auto"/>
              <w:rPr>
                <w:b/>
              </w:rPr>
            </w:pPr>
            <w:r w:rsidRPr="00ED2A62">
              <w:t xml:space="preserve">       </w:t>
            </w:r>
            <w:r w:rsidR="000066E3" w:rsidRPr="00ED2A62">
              <w:t>Distribution Management, Account Management, Channel &amp; Direct Sales, Vendor Management</w:t>
            </w:r>
          </w:p>
        </w:tc>
      </w:tr>
      <w:tr w:rsidR="000066E3" w:rsidRPr="00FB3D2F" w:rsidTr="006E501E">
        <w:trPr>
          <w:trHeight w:val="178"/>
          <w:jc w:val="center"/>
        </w:trPr>
        <w:tc>
          <w:tcPr>
            <w:tcW w:w="5000" w:type="pct"/>
            <w:shd w:val="clear" w:color="auto" w:fill="FFFFFF" w:themeFill="background1"/>
          </w:tcPr>
          <w:p w:rsidR="006C03C8" w:rsidRDefault="006C03C8" w:rsidP="00FD0BFC">
            <w:pPr>
              <w:pStyle w:val="ListParagraph"/>
              <w:numPr>
                <w:ilvl w:val="0"/>
                <w:numId w:val="22"/>
              </w:numPr>
              <w:spacing w:after="0" w:line="240" w:lineRule="auto"/>
              <w:ind w:left="1021"/>
            </w:pPr>
            <w:r>
              <w:t>Own the sales happening in the state of Gujarat</w:t>
            </w:r>
          </w:p>
          <w:p w:rsidR="000066E3" w:rsidRDefault="005C4C34" w:rsidP="00FD0BFC">
            <w:pPr>
              <w:pStyle w:val="ListParagraph"/>
              <w:numPr>
                <w:ilvl w:val="0"/>
                <w:numId w:val="22"/>
              </w:numPr>
              <w:spacing w:after="0" w:line="240" w:lineRule="auto"/>
              <w:ind w:left="1021"/>
            </w:pPr>
            <w:r w:rsidRPr="00ED2A62">
              <w:t>E</w:t>
            </w:r>
            <w:r w:rsidR="00311105">
              <w:t>stablish</w:t>
            </w:r>
            <w:r w:rsidRPr="00ED2A62">
              <w:t xml:space="preserve"> the organizational objectives of distribution network for our products for defined period and geography</w:t>
            </w:r>
          </w:p>
          <w:p w:rsidR="005C4C34" w:rsidRPr="00ED2A62" w:rsidRDefault="00311105" w:rsidP="00FD0BFC">
            <w:pPr>
              <w:pStyle w:val="ListParagraph"/>
              <w:numPr>
                <w:ilvl w:val="0"/>
                <w:numId w:val="22"/>
              </w:numPr>
              <w:spacing w:after="0" w:line="240" w:lineRule="auto"/>
              <w:ind w:left="1021"/>
            </w:pPr>
            <w:r>
              <w:t>Engage</w:t>
            </w:r>
            <w:r w:rsidR="005C4C34" w:rsidRPr="00ED2A62">
              <w:t xml:space="preserve"> with distributors to prepare and operate their business plans</w:t>
            </w:r>
          </w:p>
          <w:p w:rsidR="006E501E" w:rsidRPr="00ED2A62" w:rsidRDefault="007E1FD1" w:rsidP="00FD0BFC">
            <w:pPr>
              <w:pStyle w:val="ListParagraph"/>
              <w:numPr>
                <w:ilvl w:val="0"/>
                <w:numId w:val="22"/>
              </w:numPr>
              <w:spacing w:line="240" w:lineRule="auto"/>
              <w:ind w:left="1021"/>
              <w:rPr>
                <w:lang w:val="en-IN"/>
              </w:rPr>
            </w:pPr>
            <w:r w:rsidRPr="00ED2A62">
              <w:t>Work with distributors to deliver results from specific sales initiatives</w:t>
            </w:r>
          </w:p>
        </w:tc>
      </w:tr>
      <w:tr w:rsidR="00E04523" w:rsidRPr="00FB3D2F" w:rsidTr="002E6416">
        <w:trPr>
          <w:trHeight w:val="178"/>
          <w:jc w:val="center"/>
        </w:trPr>
        <w:tc>
          <w:tcPr>
            <w:tcW w:w="5000" w:type="pct"/>
            <w:shd w:val="clear" w:color="auto" w:fill="D9D9D9"/>
          </w:tcPr>
          <w:p w:rsidR="000066E3" w:rsidRPr="000066E3" w:rsidRDefault="005B00D6" w:rsidP="004A7B41">
            <w:pPr>
              <w:spacing w:after="0" w:line="240" w:lineRule="auto"/>
              <w:rPr>
                <w:bCs/>
                <w:sz w:val="24"/>
                <w:szCs w:val="24"/>
              </w:rPr>
            </w:pPr>
            <w:r w:rsidRPr="00FB3D2F">
              <w:rPr>
                <w:b/>
                <w:sz w:val="24"/>
              </w:rPr>
              <w:t xml:space="preserve">Manager, Business Development, </w:t>
            </w:r>
            <w:r w:rsidR="00E04523" w:rsidRPr="00FB3D2F">
              <w:rPr>
                <w:b/>
                <w:i/>
                <w:sz w:val="24"/>
                <w:szCs w:val="24"/>
              </w:rPr>
              <w:t xml:space="preserve">Tally Solutions Private Limited        </w:t>
            </w:r>
            <w:r w:rsidR="004A7B41">
              <w:rPr>
                <w:bCs/>
                <w:sz w:val="24"/>
                <w:szCs w:val="24"/>
              </w:rPr>
              <w:t>May 2011- Dec</w:t>
            </w:r>
            <w:r w:rsidR="000066E3">
              <w:rPr>
                <w:bCs/>
                <w:sz w:val="24"/>
                <w:szCs w:val="24"/>
              </w:rPr>
              <w:t xml:space="preserve"> 201</w:t>
            </w:r>
            <w:r w:rsidR="004A7B41">
              <w:rPr>
                <w:bCs/>
                <w:sz w:val="24"/>
                <w:szCs w:val="24"/>
              </w:rPr>
              <w:t>4</w:t>
            </w:r>
            <w:r w:rsidR="00CE26F2">
              <w:rPr>
                <w:bCs/>
                <w:sz w:val="24"/>
                <w:szCs w:val="24"/>
              </w:rPr>
              <w:t xml:space="preserve"> (4</w:t>
            </w:r>
            <w:r w:rsidR="004A7B41">
              <w:rPr>
                <w:bCs/>
                <w:sz w:val="24"/>
                <w:szCs w:val="24"/>
              </w:rPr>
              <w:t>3</w:t>
            </w:r>
            <w:r w:rsidR="00E04523" w:rsidRPr="00FB3D2F">
              <w:rPr>
                <w:bCs/>
                <w:sz w:val="24"/>
                <w:szCs w:val="24"/>
              </w:rPr>
              <w:t xml:space="preserve"> Months)</w:t>
            </w:r>
          </w:p>
        </w:tc>
      </w:tr>
      <w:tr w:rsidR="00E04523" w:rsidRPr="00FB3D2F" w:rsidTr="002E6416">
        <w:trPr>
          <w:trHeight w:val="785"/>
          <w:jc w:val="center"/>
        </w:trPr>
        <w:tc>
          <w:tcPr>
            <w:tcW w:w="5000" w:type="pct"/>
            <w:shd w:val="clear" w:color="auto" w:fill="auto"/>
            <w:vAlign w:val="center"/>
          </w:tcPr>
          <w:p w:rsidR="00E04523" w:rsidRPr="00FB3D2F" w:rsidRDefault="00E04523" w:rsidP="00730EA2">
            <w:pPr>
              <w:shd w:val="clear" w:color="auto" w:fill="BFBFBF"/>
              <w:spacing w:after="0" w:line="240" w:lineRule="auto"/>
              <w:rPr>
                <w:i/>
                <w:sz w:val="24"/>
              </w:rPr>
            </w:pPr>
            <w:r w:rsidRPr="00830781">
              <w:rPr>
                <w:i/>
                <w:sz w:val="24"/>
                <w:highlight w:val="lightGray"/>
              </w:rPr>
              <w:t>Key Roles and Responsibilities :</w:t>
            </w:r>
          </w:p>
          <w:p w:rsidR="00633A61" w:rsidRDefault="00633A61" w:rsidP="00633A61">
            <w:pPr>
              <w:pStyle w:val="ListParagraph"/>
              <w:tabs>
                <w:tab w:val="left" w:pos="936"/>
              </w:tabs>
              <w:spacing w:after="0" w:line="240" w:lineRule="auto"/>
              <w:ind w:left="1020"/>
              <w:rPr>
                <w:b/>
                <w:szCs w:val="24"/>
              </w:rPr>
            </w:pPr>
          </w:p>
          <w:p w:rsidR="00730EA2" w:rsidRPr="00FB7770" w:rsidRDefault="00730EA2" w:rsidP="00325EFF">
            <w:pPr>
              <w:pStyle w:val="ListParagraph"/>
              <w:numPr>
                <w:ilvl w:val="0"/>
                <w:numId w:val="21"/>
              </w:numPr>
              <w:tabs>
                <w:tab w:val="left" w:pos="936"/>
              </w:tabs>
              <w:spacing w:after="0" w:line="240" w:lineRule="auto"/>
              <w:rPr>
                <w:b/>
                <w:szCs w:val="24"/>
              </w:rPr>
            </w:pPr>
            <w:r w:rsidRPr="00FB7770">
              <w:rPr>
                <w:b/>
                <w:szCs w:val="24"/>
              </w:rPr>
              <w:t>Account Management:</w:t>
            </w:r>
          </w:p>
          <w:p w:rsidR="001718D1" w:rsidRPr="001718D1" w:rsidRDefault="001718D1" w:rsidP="001718D1">
            <w:pPr>
              <w:pStyle w:val="ListParagraph"/>
              <w:tabs>
                <w:tab w:val="left" w:pos="936"/>
              </w:tabs>
              <w:spacing w:after="0" w:line="240" w:lineRule="auto"/>
              <w:ind w:left="1020"/>
              <w:rPr>
                <w:b/>
                <w:szCs w:val="24"/>
              </w:rPr>
            </w:pPr>
            <w:r>
              <w:t xml:space="preserve">  </w:t>
            </w:r>
            <w:r w:rsidR="00730EA2" w:rsidRPr="00730EA2">
              <w:t>Nurturing a set of Key Clients, by working with them closely, understanding their product usage patterns, further requirements of all the stakeholders from the system, identifying scope of upselling and ensuring customer satisfaction so as to gather</w:t>
            </w:r>
            <w:r w:rsidR="00730EA2" w:rsidRPr="00A547F1">
              <w:rPr>
                <w:szCs w:val="24"/>
              </w:rPr>
              <w:t xml:space="preserve"> references and reaching out to them as well.</w:t>
            </w:r>
            <w:r>
              <w:rPr>
                <w:szCs w:val="24"/>
              </w:rPr>
              <w:t xml:space="preserve"> </w:t>
            </w:r>
          </w:p>
          <w:p w:rsidR="001718D1" w:rsidRPr="00FB7770" w:rsidRDefault="001718D1" w:rsidP="001718D1">
            <w:pPr>
              <w:pStyle w:val="ListParagraph"/>
              <w:numPr>
                <w:ilvl w:val="0"/>
                <w:numId w:val="21"/>
              </w:numPr>
              <w:tabs>
                <w:tab w:val="left" w:pos="936"/>
              </w:tabs>
              <w:spacing w:after="0" w:line="240" w:lineRule="auto"/>
              <w:rPr>
                <w:b/>
                <w:szCs w:val="24"/>
              </w:rPr>
            </w:pPr>
            <w:r w:rsidRPr="00FB7770">
              <w:rPr>
                <w:b/>
                <w:szCs w:val="24"/>
              </w:rPr>
              <w:t>Channel Management:</w:t>
            </w:r>
          </w:p>
          <w:p w:rsidR="001718D1" w:rsidRPr="00A547F1" w:rsidRDefault="001718D1" w:rsidP="001718D1">
            <w:pPr>
              <w:tabs>
                <w:tab w:val="left" w:pos="756"/>
                <w:tab w:val="left" w:pos="936"/>
              </w:tabs>
              <w:spacing w:after="0" w:line="240" w:lineRule="auto"/>
              <w:ind w:left="936" w:hanging="363"/>
              <w:rPr>
                <w:szCs w:val="24"/>
              </w:rPr>
            </w:pPr>
            <w:r>
              <w:rPr>
                <w:szCs w:val="24"/>
              </w:rPr>
              <w:t xml:space="preserve">          </w:t>
            </w:r>
            <w:r w:rsidRPr="00A547F1">
              <w:rPr>
                <w:szCs w:val="24"/>
              </w:rPr>
              <w:t xml:space="preserve">Managing </w:t>
            </w:r>
            <w:r>
              <w:rPr>
                <w:szCs w:val="24"/>
              </w:rPr>
              <w:t xml:space="preserve">and driving sales through </w:t>
            </w:r>
            <w:r w:rsidRPr="00A547F1">
              <w:rPr>
                <w:szCs w:val="24"/>
              </w:rPr>
              <w:t xml:space="preserve">channel partners, creating new partners, mentoring, guiding and </w:t>
            </w:r>
            <w:r>
              <w:rPr>
                <w:szCs w:val="24"/>
              </w:rPr>
              <w:t>imbibing in them skills to sell and manage</w:t>
            </w:r>
            <w:r w:rsidRPr="00A547F1">
              <w:rPr>
                <w:szCs w:val="24"/>
              </w:rPr>
              <w:t xml:space="preserve"> the key clients by classroom and On the Job Training sessions</w:t>
            </w:r>
          </w:p>
          <w:p w:rsidR="00730EA2" w:rsidRPr="00FB7770" w:rsidRDefault="00730EA2" w:rsidP="00325EFF">
            <w:pPr>
              <w:pStyle w:val="ListParagraph"/>
              <w:numPr>
                <w:ilvl w:val="0"/>
                <w:numId w:val="21"/>
              </w:numPr>
              <w:tabs>
                <w:tab w:val="left" w:pos="936"/>
              </w:tabs>
              <w:spacing w:after="0" w:line="240" w:lineRule="auto"/>
              <w:rPr>
                <w:b/>
                <w:szCs w:val="24"/>
              </w:rPr>
            </w:pPr>
            <w:r w:rsidRPr="00FB7770">
              <w:rPr>
                <w:b/>
                <w:szCs w:val="24"/>
              </w:rPr>
              <w:t>Enterprise Sales:</w:t>
            </w:r>
          </w:p>
          <w:p w:rsidR="00633A61" w:rsidRPr="00E12F03" w:rsidRDefault="001F4965" w:rsidP="00633A61">
            <w:pPr>
              <w:pStyle w:val="ListParagraph"/>
              <w:tabs>
                <w:tab w:val="left" w:pos="936"/>
              </w:tabs>
              <w:spacing w:after="0" w:line="240" w:lineRule="auto"/>
              <w:ind w:left="936" w:firstLine="63"/>
              <w:rPr>
                <w:szCs w:val="24"/>
              </w:rPr>
            </w:pPr>
            <w:r>
              <w:rPr>
                <w:szCs w:val="24"/>
              </w:rPr>
              <w:t xml:space="preserve">  </w:t>
            </w:r>
            <w:r w:rsidR="00730EA2" w:rsidRPr="00A547F1">
              <w:rPr>
                <w:szCs w:val="24"/>
              </w:rPr>
              <w:t>Interact with a set of Small and Medium Enterprises in order to sell the flagship product and an Enterprise class data server, which involve</w:t>
            </w:r>
            <w:r w:rsidR="00730EA2">
              <w:rPr>
                <w:szCs w:val="24"/>
              </w:rPr>
              <w:t>s</w:t>
            </w:r>
            <w:r w:rsidR="00730EA2" w:rsidRPr="00A547F1">
              <w:rPr>
                <w:szCs w:val="24"/>
              </w:rPr>
              <w:t xml:space="preserve"> meeting different stakeholders, gathering their requirements, mapping them to the features available, deployment of the product, demonstrating the value proposition, commercial negotiations and sales closure</w:t>
            </w:r>
            <w:r w:rsidR="00730EA2">
              <w:rPr>
                <w:szCs w:val="24"/>
              </w:rPr>
              <w:t>.</w:t>
            </w:r>
          </w:p>
        </w:tc>
      </w:tr>
      <w:tr w:rsidR="00E04523" w:rsidRPr="00FB3D2F" w:rsidTr="002E6416">
        <w:trPr>
          <w:trHeight w:val="1098"/>
          <w:jc w:val="center"/>
        </w:trPr>
        <w:tc>
          <w:tcPr>
            <w:tcW w:w="5000" w:type="pct"/>
            <w:shd w:val="clear" w:color="auto" w:fill="auto"/>
          </w:tcPr>
          <w:p w:rsidR="00E04523" w:rsidRPr="00C447C8" w:rsidRDefault="00E04523" w:rsidP="00FB3D2F">
            <w:pPr>
              <w:shd w:val="clear" w:color="auto" w:fill="BFBFBF"/>
              <w:spacing w:after="0" w:line="240" w:lineRule="auto"/>
              <w:rPr>
                <w:i/>
                <w:sz w:val="24"/>
                <w:szCs w:val="24"/>
              </w:rPr>
            </w:pPr>
            <w:r w:rsidRPr="00830781">
              <w:rPr>
                <w:i/>
                <w:sz w:val="24"/>
                <w:szCs w:val="24"/>
                <w:highlight w:val="lightGray"/>
              </w:rPr>
              <w:t>Key Projects and Achievements:</w:t>
            </w:r>
          </w:p>
          <w:p w:rsidR="00E04523" w:rsidRPr="00C447C8" w:rsidRDefault="00730EA2" w:rsidP="002F768B">
            <w:pPr>
              <w:numPr>
                <w:ilvl w:val="0"/>
                <w:numId w:val="1"/>
              </w:numPr>
              <w:spacing w:after="0" w:line="240" w:lineRule="auto"/>
              <w:ind w:left="857" w:hanging="209"/>
              <w:jc w:val="both"/>
              <w:rPr>
                <w:szCs w:val="24"/>
              </w:rPr>
            </w:pPr>
            <w:r>
              <w:rPr>
                <w:szCs w:val="24"/>
              </w:rPr>
              <w:t xml:space="preserve"> </w:t>
            </w:r>
            <w:r w:rsidR="00E04523" w:rsidRPr="00C447C8">
              <w:rPr>
                <w:szCs w:val="24"/>
              </w:rPr>
              <w:t>Picked by the North Head to be a part of the team of about 15 to brainstorm, devise a strategy and put forth steps to stimulate and boost the eco-system in general.</w:t>
            </w:r>
          </w:p>
          <w:p w:rsidR="00E04523" w:rsidRPr="00C447C8" w:rsidRDefault="00730EA2" w:rsidP="002F768B">
            <w:pPr>
              <w:numPr>
                <w:ilvl w:val="0"/>
                <w:numId w:val="1"/>
              </w:numPr>
              <w:spacing w:after="0" w:line="240" w:lineRule="auto"/>
              <w:ind w:left="857" w:hanging="209"/>
              <w:jc w:val="both"/>
              <w:rPr>
                <w:szCs w:val="24"/>
              </w:rPr>
            </w:pPr>
            <w:r>
              <w:rPr>
                <w:szCs w:val="24"/>
              </w:rPr>
              <w:t xml:space="preserve"> </w:t>
            </w:r>
            <w:r w:rsidR="00E04523" w:rsidRPr="00C447C8">
              <w:rPr>
                <w:szCs w:val="24"/>
              </w:rPr>
              <w:t>Pratham Project</w:t>
            </w:r>
            <w:r w:rsidR="00B041DD" w:rsidRPr="00C447C8">
              <w:rPr>
                <w:szCs w:val="24"/>
              </w:rPr>
              <w:t xml:space="preserve"> </w:t>
            </w:r>
            <w:r w:rsidR="00E04523" w:rsidRPr="00C447C8">
              <w:rPr>
                <w:szCs w:val="24"/>
              </w:rPr>
              <w:t>to drive year end targets through channel partners: -</w:t>
            </w:r>
          </w:p>
          <w:p w:rsidR="00E04523" w:rsidRPr="00C447C8" w:rsidRDefault="00E04523" w:rsidP="002F768B">
            <w:pPr>
              <w:pStyle w:val="ListParagraph"/>
              <w:spacing w:after="0" w:line="240" w:lineRule="auto"/>
              <w:ind w:left="857" w:hanging="209"/>
              <w:jc w:val="both"/>
              <w:rPr>
                <w:szCs w:val="24"/>
              </w:rPr>
            </w:pPr>
            <w:r w:rsidRPr="00C447C8">
              <w:rPr>
                <w:szCs w:val="24"/>
              </w:rPr>
              <w:t xml:space="preserve">     Engaged with close to 40 customers directly and operated with close to 60 Tally Partners to drive year-</w:t>
            </w:r>
            <w:r w:rsidR="002E6416" w:rsidRPr="00C447C8">
              <w:rPr>
                <w:szCs w:val="24"/>
              </w:rPr>
              <w:t xml:space="preserve">end </w:t>
            </w:r>
            <w:r w:rsidR="002E6416">
              <w:rPr>
                <w:szCs w:val="24"/>
              </w:rPr>
              <w:t>targets</w:t>
            </w:r>
            <w:r w:rsidRPr="00C447C8">
              <w:rPr>
                <w:szCs w:val="24"/>
              </w:rPr>
              <w:t xml:space="preserve">. </w:t>
            </w:r>
          </w:p>
          <w:p w:rsidR="00B75CD8" w:rsidRPr="00C447C8" w:rsidRDefault="00A12686" w:rsidP="00A12686">
            <w:pPr>
              <w:pStyle w:val="ListParagraph"/>
              <w:numPr>
                <w:ilvl w:val="0"/>
                <w:numId w:val="1"/>
              </w:numPr>
              <w:spacing w:after="0" w:line="240" w:lineRule="auto"/>
              <w:ind w:left="857" w:hanging="209"/>
              <w:jc w:val="both"/>
              <w:rPr>
                <w:szCs w:val="24"/>
              </w:rPr>
            </w:pPr>
            <w:r>
              <w:rPr>
                <w:szCs w:val="24"/>
              </w:rPr>
              <w:t>Managed a team and be responsible for day to day operations for segment focused approach where company put in all energy to train, educate and tap a particular market</w:t>
            </w:r>
          </w:p>
        </w:tc>
      </w:tr>
      <w:tr w:rsidR="00A25373" w:rsidRPr="00FB3D2F" w:rsidTr="002E6416">
        <w:tblPrEx>
          <w:jc w:val="left"/>
        </w:tblPrEx>
        <w:trPr>
          <w:trHeight w:val="242"/>
        </w:trPr>
        <w:tc>
          <w:tcPr>
            <w:tcW w:w="5000" w:type="pct"/>
            <w:shd w:val="clear" w:color="auto" w:fill="auto"/>
          </w:tcPr>
          <w:p w:rsidR="00A25373" w:rsidRPr="00FB3D2F" w:rsidRDefault="00A25373" w:rsidP="00270A96">
            <w:pPr>
              <w:shd w:val="clear" w:color="auto" w:fill="BFBFBF"/>
              <w:spacing w:after="0" w:line="240" w:lineRule="auto"/>
              <w:ind w:left="4"/>
              <w:rPr>
                <w:b/>
              </w:rPr>
            </w:pPr>
            <w:r w:rsidRPr="00FB3D2F">
              <w:rPr>
                <w:b/>
              </w:rPr>
              <w:t xml:space="preserve">Software Engineer, L&amp;T </w:t>
            </w:r>
            <w:r w:rsidR="00EE6DD2" w:rsidRPr="00FB3D2F">
              <w:rPr>
                <w:b/>
              </w:rPr>
              <w:t>InfoTech</w:t>
            </w:r>
            <w:r w:rsidRPr="00FB3D2F">
              <w:rPr>
                <w:b/>
              </w:rPr>
              <w:t xml:space="preserve">                                                                                        </w:t>
            </w:r>
            <w:r w:rsidRPr="00FB3D2F">
              <w:t>Nov 2007-May 2009</w:t>
            </w:r>
            <w:r w:rsidR="00DE1763" w:rsidRPr="00FB3D2F">
              <w:t>(18 Months)</w:t>
            </w:r>
          </w:p>
        </w:tc>
      </w:tr>
      <w:tr w:rsidR="00A25373" w:rsidRPr="00FB3D2F" w:rsidTr="002E6416">
        <w:tblPrEx>
          <w:jc w:val="left"/>
        </w:tblPrEx>
        <w:trPr>
          <w:trHeight w:val="1838"/>
        </w:trPr>
        <w:tc>
          <w:tcPr>
            <w:tcW w:w="5000" w:type="pct"/>
            <w:shd w:val="clear" w:color="auto" w:fill="auto"/>
          </w:tcPr>
          <w:p w:rsidR="002A318C" w:rsidRPr="00830781" w:rsidRDefault="00B6063A" w:rsidP="00FB3D2F">
            <w:pPr>
              <w:shd w:val="clear" w:color="auto" w:fill="BFBFBF"/>
              <w:spacing w:after="0" w:line="240" w:lineRule="auto"/>
              <w:rPr>
                <w:i/>
                <w:sz w:val="24"/>
                <w:szCs w:val="24"/>
                <w:highlight w:val="lightGray"/>
              </w:rPr>
            </w:pPr>
            <w:r w:rsidRPr="00830781">
              <w:rPr>
                <w:i/>
                <w:sz w:val="24"/>
                <w:szCs w:val="24"/>
                <w:highlight w:val="lightGray"/>
              </w:rPr>
              <w:t>Key Skills/ Area of Expertise</w:t>
            </w:r>
            <w:r w:rsidR="00A276A9" w:rsidRPr="00830781">
              <w:rPr>
                <w:i/>
                <w:sz w:val="24"/>
                <w:szCs w:val="24"/>
                <w:highlight w:val="lightGray"/>
              </w:rPr>
              <w:t>:</w:t>
            </w:r>
          </w:p>
          <w:p w:rsidR="002A318C" w:rsidRPr="00FB3D2F" w:rsidRDefault="002A1E90" w:rsidP="00FB3D2F">
            <w:pPr>
              <w:spacing w:after="0" w:line="240" w:lineRule="auto"/>
              <w:ind w:left="-138" w:firstLine="705"/>
              <w:jc w:val="both"/>
            </w:pPr>
            <w:r w:rsidRPr="00FB3D2F">
              <w:t xml:space="preserve">   </w:t>
            </w:r>
            <w:r w:rsidR="002A318C" w:rsidRPr="00FB3D2F">
              <w:t>C++, Java</w:t>
            </w:r>
            <w:r w:rsidRPr="00FB3D2F">
              <w:t>, Oracle Weblogic Server Admin</w:t>
            </w:r>
            <w:r w:rsidR="009C2DDF" w:rsidRPr="00FB3D2F">
              <w:t xml:space="preserve"> (Weblogic Certified)</w:t>
            </w:r>
          </w:p>
          <w:p w:rsidR="00234530" w:rsidRDefault="008001B4" w:rsidP="00FB3D2F">
            <w:pPr>
              <w:spacing w:after="0" w:line="240" w:lineRule="auto"/>
              <w:ind w:firstLine="705"/>
              <w:jc w:val="both"/>
              <w:rPr>
                <w:bCs/>
                <w:i/>
              </w:rPr>
            </w:pPr>
            <w:r w:rsidRPr="00FB3D2F">
              <w:rPr>
                <w:i/>
              </w:rPr>
              <w:t>Projects :</w:t>
            </w:r>
            <w:r w:rsidR="002A1E90" w:rsidRPr="00FB3D2F">
              <w:t xml:space="preserve">  </w:t>
            </w:r>
            <w:r w:rsidRPr="00FB3D2F">
              <w:rPr>
                <w:bCs/>
                <w:i/>
              </w:rPr>
              <w:t>Citi Cate (Infrastructure Management Service), Employee Recruitment System</w:t>
            </w:r>
          </w:p>
          <w:p w:rsidR="00633A61" w:rsidRPr="00FB3D2F" w:rsidRDefault="00633A61" w:rsidP="00FB3D2F">
            <w:pPr>
              <w:spacing w:after="0" w:line="240" w:lineRule="auto"/>
              <w:ind w:firstLine="705"/>
              <w:jc w:val="both"/>
              <w:rPr>
                <w:b/>
                <w:bCs/>
                <w:i/>
              </w:rPr>
            </w:pPr>
          </w:p>
          <w:p w:rsidR="002A318C" w:rsidRPr="00830781" w:rsidRDefault="002A318C" w:rsidP="00FB3D2F">
            <w:pPr>
              <w:shd w:val="clear" w:color="auto" w:fill="BFBFBF"/>
              <w:spacing w:after="0" w:line="240" w:lineRule="auto"/>
              <w:rPr>
                <w:i/>
                <w:sz w:val="24"/>
                <w:szCs w:val="24"/>
                <w:highlight w:val="lightGray"/>
              </w:rPr>
            </w:pPr>
            <w:r w:rsidRPr="00830781">
              <w:rPr>
                <w:i/>
                <w:sz w:val="24"/>
                <w:szCs w:val="24"/>
                <w:highlight w:val="lightGray"/>
              </w:rPr>
              <w:t>Key Achievements</w:t>
            </w:r>
            <w:r w:rsidR="00A276A9" w:rsidRPr="00830781">
              <w:rPr>
                <w:i/>
                <w:sz w:val="24"/>
                <w:szCs w:val="24"/>
                <w:highlight w:val="lightGray"/>
              </w:rPr>
              <w:t>:</w:t>
            </w:r>
          </w:p>
          <w:p w:rsidR="00A25373" w:rsidRPr="00FB3D2F" w:rsidRDefault="00325EFF" w:rsidP="00FB3D2F">
            <w:pPr>
              <w:pStyle w:val="ListParagraph"/>
              <w:numPr>
                <w:ilvl w:val="0"/>
                <w:numId w:val="1"/>
              </w:numPr>
              <w:spacing w:after="0" w:line="240" w:lineRule="auto"/>
              <w:ind w:left="851" w:hanging="203"/>
            </w:pPr>
            <w:r>
              <w:t xml:space="preserve"> </w:t>
            </w:r>
            <w:r w:rsidR="00994ACE" w:rsidRPr="00FB3D2F">
              <w:t xml:space="preserve">Picked up for the </w:t>
            </w:r>
            <w:r w:rsidR="00682FCD" w:rsidRPr="00FB3D2F">
              <w:t>Centre of Excellence of L&amp;T Infotech</w:t>
            </w:r>
          </w:p>
          <w:p w:rsidR="00B6063A" w:rsidRDefault="00994ACE" w:rsidP="00FB3D2F">
            <w:pPr>
              <w:pStyle w:val="ListParagraph"/>
              <w:numPr>
                <w:ilvl w:val="0"/>
                <w:numId w:val="1"/>
              </w:numPr>
              <w:spacing w:after="0" w:line="240" w:lineRule="auto"/>
              <w:ind w:left="851" w:hanging="203"/>
            </w:pPr>
            <w:r w:rsidRPr="00FB3D2F">
              <w:t xml:space="preserve">Team Lead in the project gladiator phase </w:t>
            </w:r>
          </w:p>
          <w:p w:rsidR="00C27DED" w:rsidRPr="00FB3D2F" w:rsidRDefault="00C27DED" w:rsidP="00C27DED">
            <w:pPr>
              <w:pStyle w:val="ListParagraph"/>
              <w:spacing w:after="0" w:line="240" w:lineRule="auto"/>
              <w:ind w:left="851"/>
            </w:pPr>
          </w:p>
        </w:tc>
      </w:tr>
    </w:tbl>
    <w:p w:rsidR="00830781" w:rsidRPr="00830781" w:rsidRDefault="00830781" w:rsidP="00830781">
      <w:pPr>
        <w:spacing w:after="0"/>
        <w:rPr>
          <w:vanish/>
        </w:rPr>
      </w:pPr>
    </w:p>
    <w:tbl>
      <w:tblPr>
        <w:tblpPr w:leftFromText="180" w:rightFromText="180" w:vertAnchor="text" w:horzAnchor="margin" w:tblpY="43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6"/>
        <w:gridCol w:w="2713"/>
        <w:gridCol w:w="3533"/>
        <w:gridCol w:w="2048"/>
      </w:tblGrid>
      <w:tr w:rsidR="00AD4791" w:rsidRPr="00FB3D2F" w:rsidTr="00661053">
        <w:trPr>
          <w:trHeight w:val="161"/>
        </w:trPr>
        <w:tc>
          <w:tcPr>
            <w:tcW w:w="5000" w:type="pct"/>
            <w:gridSpan w:val="4"/>
            <w:shd w:val="clear" w:color="auto" w:fill="A6A6A6"/>
          </w:tcPr>
          <w:p w:rsidR="00AD4791" w:rsidRPr="00C447C8" w:rsidRDefault="00AD4791" w:rsidP="00AD4791">
            <w:pPr>
              <w:pStyle w:val="Heading2"/>
              <w:spacing w:line="240" w:lineRule="auto"/>
              <w:ind w:right="-296"/>
              <w:jc w:val="center"/>
              <w:rPr>
                <w:rFonts w:ascii="Calibri" w:hAnsi="Calibri"/>
                <w:color w:val="auto"/>
                <w:sz w:val="28"/>
              </w:rPr>
            </w:pPr>
            <w:r w:rsidRPr="00C447C8">
              <w:rPr>
                <w:rFonts w:ascii="Calibri" w:hAnsi="Calibri"/>
                <w:color w:val="auto"/>
                <w:sz w:val="28"/>
              </w:rPr>
              <w:lastRenderedPageBreak/>
              <w:t>Education</w:t>
            </w:r>
          </w:p>
          <w:p w:rsidR="00AD4791" w:rsidRPr="00FB3D2F" w:rsidRDefault="00AD4791" w:rsidP="00AD4791">
            <w:pPr>
              <w:spacing w:after="0" w:line="240" w:lineRule="auto"/>
            </w:pPr>
          </w:p>
        </w:tc>
      </w:tr>
      <w:tr w:rsidR="00AD4791" w:rsidRPr="00FB3D2F" w:rsidTr="00661053">
        <w:trPr>
          <w:trHeight w:val="89"/>
        </w:trPr>
        <w:tc>
          <w:tcPr>
            <w:tcW w:w="1157" w:type="pct"/>
            <w:shd w:val="clear" w:color="auto" w:fill="BFBFBF"/>
          </w:tcPr>
          <w:p w:rsidR="00AD4791" w:rsidRPr="00FB3D2F" w:rsidRDefault="00AD4791" w:rsidP="00AD4791">
            <w:pPr>
              <w:spacing w:after="0" w:line="240" w:lineRule="auto"/>
              <w:jc w:val="center"/>
              <w:rPr>
                <w:b/>
                <w:sz w:val="24"/>
                <w:szCs w:val="24"/>
              </w:rPr>
            </w:pPr>
            <w:r w:rsidRPr="00FB3D2F">
              <w:rPr>
                <w:b/>
                <w:sz w:val="24"/>
                <w:szCs w:val="24"/>
              </w:rPr>
              <w:t>Qualification</w:t>
            </w:r>
          </w:p>
        </w:tc>
        <w:tc>
          <w:tcPr>
            <w:tcW w:w="1257" w:type="pct"/>
            <w:shd w:val="clear" w:color="auto" w:fill="BFBFBF"/>
          </w:tcPr>
          <w:p w:rsidR="00AD4791" w:rsidRPr="00FB3D2F" w:rsidRDefault="00AD4791" w:rsidP="00AD4791">
            <w:pPr>
              <w:spacing w:after="0" w:line="240" w:lineRule="auto"/>
              <w:jc w:val="center"/>
              <w:rPr>
                <w:b/>
                <w:sz w:val="24"/>
                <w:szCs w:val="24"/>
              </w:rPr>
            </w:pPr>
            <w:r w:rsidRPr="00FB3D2F">
              <w:rPr>
                <w:b/>
                <w:sz w:val="24"/>
                <w:szCs w:val="24"/>
              </w:rPr>
              <w:t>Year</w:t>
            </w:r>
          </w:p>
        </w:tc>
        <w:tc>
          <w:tcPr>
            <w:tcW w:w="1637" w:type="pct"/>
            <w:shd w:val="clear" w:color="auto" w:fill="BFBFBF"/>
          </w:tcPr>
          <w:p w:rsidR="00AD4791" w:rsidRPr="00FB3D2F" w:rsidRDefault="00AD4791" w:rsidP="00AD4791">
            <w:pPr>
              <w:spacing w:after="0" w:line="240" w:lineRule="auto"/>
              <w:jc w:val="center"/>
              <w:rPr>
                <w:b/>
                <w:sz w:val="24"/>
                <w:szCs w:val="24"/>
              </w:rPr>
            </w:pPr>
            <w:r w:rsidRPr="00FB3D2F">
              <w:rPr>
                <w:b/>
                <w:sz w:val="24"/>
                <w:szCs w:val="24"/>
              </w:rPr>
              <w:t>Institute/University</w:t>
            </w:r>
          </w:p>
        </w:tc>
        <w:tc>
          <w:tcPr>
            <w:tcW w:w="949" w:type="pct"/>
            <w:shd w:val="clear" w:color="auto" w:fill="BFBFBF"/>
          </w:tcPr>
          <w:p w:rsidR="00AD4791" w:rsidRPr="00FB3D2F" w:rsidRDefault="00AD4791" w:rsidP="00AD4791">
            <w:pPr>
              <w:spacing w:after="0" w:line="240" w:lineRule="auto"/>
              <w:jc w:val="center"/>
              <w:rPr>
                <w:b/>
                <w:sz w:val="24"/>
                <w:szCs w:val="24"/>
              </w:rPr>
            </w:pPr>
            <w:r w:rsidRPr="00FB3D2F">
              <w:rPr>
                <w:b/>
                <w:sz w:val="24"/>
                <w:szCs w:val="24"/>
              </w:rPr>
              <w:t>%Marks/CGPA</w:t>
            </w:r>
          </w:p>
        </w:tc>
      </w:tr>
      <w:tr w:rsidR="00AD4791" w:rsidRPr="00FB3D2F" w:rsidTr="00661053">
        <w:trPr>
          <w:trHeight w:val="167"/>
        </w:trPr>
        <w:tc>
          <w:tcPr>
            <w:tcW w:w="115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MBA (Marketing)</w:t>
            </w:r>
          </w:p>
        </w:tc>
        <w:tc>
          <w:tcPr>
            <w:tcW w:w="1257" w:type="pct"/>
            <w:shd w:val="clear" w:color="auto" w:fill="auto"/>
          </w:tcPr>
          <w:p w:rsidR="00AD4791" w:rsidRPr="00FB3D2F" w:rsidRDefault="00AD4791" w:rsidP="00AD4791">
            <w:pPr>
              <w:autoSpaceDE w:val="0"/>
              <w:autoSpaceDN w:val="0"/>
              <w:adjustRightInd w:val="0"/>
              <w:spacing w:after="0" w:line="240" w:lineRule="auto"/>
              <w:jc w:val="center"/>
              <w:rPr>
                <w:szCs w:val="24"/>
              </w:rPr>
            </w:pPr>
          </w:p>
          <w:p w:rsidR="00AD4791" w:rsidRPr="00FB3D2F" w:rsidRDefault="00AD4791" w:rsidP="00AD4791">
            <w:pPr>
              <w:autoSpaceDE w:val="0"/>
              <w:autoSpaceDN w:val="0"/>
              <w:adjustRightInd w:val="0"/>
              <w:spacing w:after="0" w:line="240" w:lineRule="auto"/>
              <w:jc w:val="center"/>
              <w:rPr>
                <w:szCs w:val="24"/>
              </w:rPr>
            </w:pPr>
            <w:r w:rsidRPr="00FB3D2F">
              <w:rPr>
                <w:szCs w:val="24"/>
              </w:rPr>
              <w:t>2009-2011</w:t>
            </w:r>
          </w:p>
        </w:tc>
        <w:tc>
          <w:tcPr>
            <w:tcW w:w="1637" w:type="pct"/>
            <w:shd w:val="clear" w:color="auto" w:fill="auto"/>
          </w:tcPr>
          <w:p w:rsidR="00AD4791" w:rsidRPr="00FB3D2F" w:rsidRDefault="00AD4791" w:rsidP="00AD4791">
            <w:pPr>
              <w:autoSpaceDE w:val="0"/>
              <w:autoSpaceDN w:val="0"/>
              <w:adjustRightInd w:val="0"/>
              <w:spacing w:after="0" w:line="240" w:lineRule="auto"/>
              <w:jc w:val="center"/>
              <w:rPr>
                <w:szCs w:val="24"/>
              </w:rPr>
            </w:pPr>
          </w:p>
          <w:p w:rsidR="00AD4791" w:rsidRPr="00FB3D2F" w:rsidRDefault="00AD4791" w:rsidP="00AD4791">
            <w:pPr>
              <w:autoSpaceDE w:val="0"/>
              <w:autoSpaceDN w:val="0"/>
              <w:adjustRightInd w:val="0"/>
              <w:spacing w:after="0" w:line="240" w:lineRule="auto"/>
              <w:jc w:val="center"/>
              <w:rPr>
                <w:szCs w:val="24"/>
              </w:rPr>
            </w:pPr>
            <w:r w:rsidRPr="00FB3D2F">
              <w:rPr>
                <w:szCs w:val="24"/>
              </w:rPr>
              <w:t>IBS, Hyderabad</w:t>
            </w:r>
          </w:p>
        </w:tc>
        <w:tc>
          <w:tcPr>
            <w:tcW w:w="949" w:type="pct"/>
            <w:shd w:val="clear" w:color="auto" w:fill="auto"/>
          </w:tcPr>
          <w:p w:rsidR="00AD4791" w:rsidRPr="00FB3D2F" w:rsidRDefault="00AD4791" w:rsidP="00AD4791">
            <w:pPr>
              <w:spacing w:after="0" w:line="240" w:lineRule="auto"/>
              <w:jc w:val="center"/>
              <w:rPr>
                <w:szCs w:val="24"/>
              </w:rPr>
            </w:pPr>
          </w:p>
          <w:p w:rsidR="00AD4791" w:rsidRPr="00FB3D2F" w:rsidRDefault="00AD4791" w:rsidP="00AD4791">
            <w:pPr>
              <w:spacing w:after="0" w:line="240" w:lineRule="auto"/>
              <w:jc w:val="center"/>
              <w:rPr>
                <w:szCs w:val="24"/>
              </w:rPr>
            </w:pPr>
            <w:r w:rsidRPr="00FB3D2F">
              <w:rPr>
                <w:szCs w:val="24"/>
              </w:rPr>
              <w:t>6.72</w:t>
            </w:r>
          </w:p>
        </w:tc>
      </w:tr>
      <w:tr w:rsidR="00AD4791" w:rsidRPr="00FB3D2F" w:rsidTr="00661053">
        <w:trPr>
          <w:trHeight w:val="83"/>
        </w:trPr>
        <w:tc>
          <w:tcPr>
            <w:tcW w:w="115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B.Tech.(ECE)</w:t>
            </w:r>
          </w:p>
        </w:tc>
        <w:tc>
          <w:tcPr>
            <w:tcW w:w="125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2003-2007</w:t>
            </w:r>
          </w:p>
        </w:tc>
        <w:tc>
          <w:tcPr>
            <w:tcW w:w="1637" w:type="pct"/>
            <w:shd w:val="clear" w:color="auto" w:fill="auto"/>
            <w:vAlign w:val="center"/>
          </w:tcPr>
          <w:p w:rsidR="00AD4791" w:rsidRPr="00FB3D2F" w:rsidRDefault="00857D99" w:rsidP="00AD4791">
            <w:pPr>
              <w:autoSpaceDE w:val="0"/>
              <w:autoSpaceDN w:val="0"/>
              <w:adjustRightInd w:val="0"/>
              <w:spacing w:after="0" w:line="240" w:lineRule="auto"/>
              <w:jc w:val="center"/>
              <w:rPr>
                <w:szCs w:val="24"/>
              </w:rPr>
            </w:pPr>
            <w:r>
              <w:rPr>
                <w:szCs w:val="24"/>
              </w:rPr>
              <w:t>GGS</w:t>
            </w:r>
            <w:r w:rsidR="00AD4791" w:rsidRPr="00FB3D2F">
              <w:rPr>
                <w:szCs w:val="24"/>
              </w:rPr>
              <w:t>IP University, Delhi</w:t>
            </w:r>
          </w:p>
        </w:tc>
        <w:tc>
          <w:tcPr>
            <w:tcW w:w="949" w:type="pct"/>
            <w:shd w:val="clear" w:color="auto" w:fill="auto"/>
            <w:vAlign w:val="center"/>
          </w:tcPr>
          <w:p w:rsidR="00AD4791" w:rsidRPr="00FB3D2F" w:rsidRDefault="00AD4791" w:rsidP="00AD4791">
            <w:pPr>
              <w:spacing w:after="0" w:line="240" w:lineRule="auto"/>
              <w:jc w:val="center"/>
              <w:rPr>
                <w:szCs w:val="24"/>
              </w:rPr>
            </w:pPr>
            <w:r w:rsidRPr="00FB3D2F">
              <w:rPr>
                <w:szCs w:val="24"/>
              </w:rPr>
              <w:t>72%</w:t>
            </w:r>
          </w:p>
        </w:tc>
      </w:tr>
      <w:tr w:rsidR="00AD4791" w:rsidRPr="00FB3D2F" w:rsidTr="00661053">
        <w:trPr>
          <w:trHeight w:val="172"/>
        </w:trPr>
        <w:tc>
          <w:tcPr>
            <w:tcW w:w="115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Class XII</w:t>
            </w:r>
          </w:p>
        </w:tc>
        <w:tc>
          <w:tcPr>
            <w:tcW w:w="125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2003</w:t>
            </w:r>
          </w:p>
        </w:tc>
        <w:tc>
          <w:tcPr>
            <w:tcW w:w="163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Navayug School New Delhi (CBSE)</w:t>
            </w:r>
          </w:p>
        </w:tc>
        <w:tc>
          <w:tcPr>
            <w:tcW w:w="949" w:type="pct"/>
            <w:shd w:val="clear" w:color="auto" w:fill="auto"/>
            <w:vAlign w:val="center"/>
          </w:tcPr>
          <w:p w:rsidR="00AD4791" w:rsidRPr="00FB3D2F" w:rsidRDefault="00AD4791" w:rsidP="00AD4791">
            <w:pPr>
              <w:spacing w:after="0" w:line="240" w:lineRule="auto"/>
              <w:jc w:val="center"/>
              <w:rPr>
                <w:szCs w:val="24"/>
              </w:rPr>
            </w:pPr>
            <w:r w:rsidRPr="00FB3D2F">
              <w:rPr>
                <w:szCs w:val="24"/>
              </w:rPr>
              <w:t>83%</w:t>
            </w:r>
          </w:p>
        </w:tc>
      </w:tr>
      <w:tr w:rsidR="00AD4791" w:rsidRPr="00FB3D2F" w:rsidTr="00661053">
        <w:trPr>
          <w:trHeight w:val="261"/>
        </w:trPr>
        <w:tc>
          <w:tcPr>
            <w:tcW w:w="115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Class X</w:t>
            </w:r>
          </w:p>
        </w:tc>
        <w:tc>
          <w:tcPr>
            <w:tcW w:w="125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2001</w:t>
            </w:r>
          </w:p>
        </w:tc>
        <w:tc>
          <w:tcPr>
            <w:tcW w:w="1637" w:type="pct"/>
            <w:shd w:val="clear" w:color="auto" w:fill="auto"/>
            <w:vAlign w:val="center"/>
          </w:tcPr>
          <w:p w:rsidR="00AD4791" w:rsidRPr="00FB3D2F" w:rsidRDefault="00AD4791" w:rsidP="00AD4791">
            <w:pPr>
              <w:autoSpaceDE w:val="0"/>
              <w:autoSpaceDN w:val="0"/>
              <w:adjustRightInd w:val="0"/>
              <w:spacing w:after="0" w:line="240" w:lineRule="auto"/>
              <w:jc w:val="center"/>
              <w:rPr>
                <w:szCs w:val="24"/>
              </w:rPr>
            </w:pPr>
            <w:r w:rsidRPr="00FB3D2F">
              <w:rPr>
                <w:szCs w:val="24"/>
              </w:rPr>
              <w:t>D.T.E.A. Senior Secondary School , New Delhi (CBSE)</w:t>
            </w:r>
          </w:p>
        </w:tc>
        <w:tc>
          <w:tcPr>
            <w:tcW w:w="949" w:type="pct"/>
            <w:shd w:val="clear" w:color="auto" w:fill="auto"/>
            <w:vAlign w:val="center"/>
          </w:tcPr>
          <w:p w:rsidR="00AD4791" w:rsidRPr="00FB3D2F" w:rsidRDefault="00AD4791" w:rsidP="00AD4791">
            <w:pPr>
              <w:spacing w:after="0" w:line="240" w:lineRule="auto"/>
              <w:jc w:val="center"/>
              <w:rPr>
                <w:szCs w:val="24"/>
              </w:rPr>
            </w:pPr>
            <w:r w:rsidRPr="00FB3D2F">
              <w:rPr>
                <w:szCs w:val="24"/>
              </w:rPr>
              <w:t>75%</w:t>
            </w:r>
          </w:p>
        </w:tc>
      </w:tr>
    </w:tbl>
    <w:p w:rsidR="00FA038C" w:rsidRPr="00FA038C" w:rsidRDefault="00FA038C" w:rsidP="00FA038C">
      <w:pPr>
        <w:spacing w:after="0"/>
        <w:rPr>
          <w:vanish/>
        </w:rPr>
      </w:pPr>
    </w:p>
    <w:p w:rsidR="00516BD4" w:rsidRDefault="00516BD4"/>
    <w:tbl>
      <w:tblPr>
        <w:tblpPr w:leftFromText="180" w:rightFromText="180" w:vertAnchor="page" w:horzAnchor="margin" w:tblpY="456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661053" w:rsidRPr="00FB3D2F" w:rsidTr="00661053">
        <w:trPr>
          <w:trHeight w:val="108"/>
        </w:trPr>
        <w:tc>
          <w:tcPr>
            <w:tcW w:w="5000" w:type="pct"/>
            <w:shd w:val="clear" w:color="auto" w:fill="A6A6A6"/>
          </w:tcPr>
          <w:p w:rsidR="00661053" w:rsidRPr="00FB3D2F" w:rsidRDefault="00661053" w:rsidP="00661053">
            <w:pPr>
              <w:pStyle w:val="Heading2"/>
              <w:spacing w:line="240" w:lineRule="auto"/>
              <w:jc w:val="center"/>
            </w:pPr>
            <w:r w:rsidRPr="00C447C8">
              <w:rPr>
                <w:rFonts w:ascii="Calibri" w:hAnsi="Calibri"/>
                <w:color w:val="auto"/>
                <w:sz w:val="28"/>
                <w:szCs w:val="28"/>
              </w:rPr>
              <w:t>Internship</w:t>
            </w:r>
          </w:p>
        </w:tc>
      </w:tr>
      <w:tr w:rsidR="00661053" w:rsidRPr="00FB3D2F" w:rsidTr="00661053">
        <w:trPr>
          <w:trHeight w:val="62"/>
        </w:trPr>
        <w:tc>
          <w:tcPr>
            <w:tcW w:w="5000" w:type="pct"/>
            <w:shd w:val="clear" w:color="auto" w:fill="BFBFBF"/>
          </w:tcPr>
          <w:p w:rsidR="00661053" w:rsidRPr="00FB3D2F" w:rsidRDefault="00661053" w:rsidP="00661053">
            <w:pPr>
              <w:autoSpaceDE w:val="0"/>
              <w:autoSpaceDN w:val="0"/>
              <w:adjustRightInd w:val="0"/>
              <w:spacing w:after="0" w:line="240" w:lineRule="auto"/>
            </w:pPr>
            <w:r w:rsidRPr="00FB3D2F">
              <w:rPr>
                <w:rFonts w:eastAsia="Times New Roman"/>
                <w:b/>
                <w:bCs/>
                <w:i/>
                <w:sz w:val="24"/>
                <w:szCs w:val="24"/>
              </w:rPr>
              <w:t>Labor Market Potential Study</w:t>
            </w:r>
            <w:r w:rsidRPr="00FB3D2F">
              <w:rPr>
                <w:rFonts w:eastAsia="Times New Roman"/>
                <w:b/>
                <w:bCs/>
                <w:sz w:val="24"/>
                <w:szCs w:val="24"/>
              </w:rPr>
              <w:t xml:space="preserve">, </w:t>
            </w:r>
            <w:r w:rsidRPr="00FB3D2F">
              <w:rPr>
                <w:b/>
                <w:bCs/>
                <w:sz w:val="24"/>
                <w:szCs w:val="24"/>
              </w:rPr>
              <w:t xml:space="preserve">CAP Foundation                                                         </w:t>
            </w:r>
            <w:r>
              <w:rPr>
                <w:b/>
                <w:bCs/>
                <w:sz w:val="24"/>
                <w:szCs w:val="24"/>
              </w:rPr>
              <w:t xml:space="preserve">        </w:t>
            </w:r>
            <w:r w:rsidRPr="00FB3D2F">
              <w:rPr>
                <w:sz w:val="24"/>
                <w:szCs w:val="24"/>
              </w:rPr>
              <w:t>(Feb 2010 – May 2010)</w:t>
            </w:r>
          </w:p>
        </w:tc>
      </w:tr>
      <w:tr w:rsidR="00661053" w:rsidRPr="00FB3D2F" w:rsidTr="00661053">
        <w:trPr>
          <w:trHeight w:val="468"/>
        </w:trPr>
        <w:tc>
          <w:tcPr>
            <w:tcW w:w="5000" w:type="pct"/>
            <w:shd w:val="clear" w:color="auto" w:fill="auto"/>
          </w:tcPr>
          <w:p w:rsidR="00661053" w:rsidRPr="00FB3D2F" w:rsidRDefault="00661053" w:rsidP="00661053">
            <w:pPr>
              <w:shd w:val="clear" w:color="auto" w:fill="BFBFBF"/>
              <w:spacing w:after="0" w:line="240" w:lineRule="auto"/>
              <w:rPr>
                <w:i/>
                <w:sz w:val="24"/>
              </w:rPr>
            </w:pPr>
            <w:r w:rsidRPr="00830781">
              <w:rPr>
                <w:i/>
                <w:sz w:val="24"/>
                <w:highlight w:val="lightGray"/>
              </w:rPr>
              <w:t>Key Roles and Responsibilities :</w:t>
            </w:r>
          </w:p>
          <w:p w:rsidR="00661053" w:rsidRDefault="00661053" w:rsidP="00661053">
            <w:pPr>
              <w:numPr>
                <w:ilvl w:val="0"/>
                <w:numId w:val="3"/>
              </w:numPr>
              <w:spacing w:after="0"/>
              <w:ind w:left="459" w:firstLine="0"/>
              <w:contextualSpacing/>
              <w:jc w:val="both"/>
              <w:rPr>
                <w:rFonts w:eastAsia="Times New Roman"/>
                <w:bCs/>
                <w:szCs w:val="24"/>
              </w:rPr>
            </w:pPr>
            <w:r w:rsidRPr="00FB3D2F">
              <w:rPr>
                <w:rFonts w:eastAsia="Times New Roman"/>
                <w:bCs/>
                <w:szCs w:val="24"/>
              </w:rPr>
              <w:t xml:space="preserve">To </w:t>
            </w:r>
            <w:r w:rsidRPr="00FB3D2F">
              <w:rPr>
                <w:rFonts w:eastAsia="Times New Roman"/>
                <w:bCs/>
                <w:szCs w:val="24"/>
                <w:lang w:val="en-GB"/>
              </w:rPr>
              <w:t xml:space="preserve">identify and understand the livelihood opportunities prevailing in various industrial sectors. </w:t>
            </w:r>
          </w:p>
          <w:p w:rsidR="00661053" w:rsidRPr="00A12686" w:rsidRDefault="00661053" w:rsidP="00661053">
            <w:pPr>
              <w:numPr>
                <w:ilvl w:val="0"/>
                <w:numId w:val="3"/>
              </w:numPr>
              <w:spacing w:after="0"/>
              <w:ind w:left="459" w:firstLine="0"/>
              <w:contextualSpacing/>
              <w:jc w:val="both"/>
              <w:rPr>
                <w:rFonts w:eastAsia="Times New Roman"/>
                <w:bCs/>
                <w:szCs w:val="24"/>
              </w:rPr>
            </w:pPr>
            <w:r w:rsidRPr="00A12686">
              <w:rPr>
                <w:rFonts w:eastAsia="Times New Roman"/>
                <w:bCs/>
                <w:szCs w:val="24"/>
                <w:lang w:val="en-GB"/>
              </w:rPr>
              <w:t>Covered around 54 companies and as many as 20 village communities in Jharkhand (Ranchi/Patratu), Bihar (Patna/Munger), Chattisgarh (Raipur) and West Bengal (Mejia).</w:t>
            </w:r>
          </w:p>
          <w:p w:rsidR="00661053" w:rsidRPr="00A12686" w:rsidRDefault="00661053" w:rsidP="00661053">
            <w:pPr>
              <w:numPr>
                <w:ilvl w:val="0"/>
                <w:numId w:val="3"/>
              </w:numPr>
              <w:spacing w:after="0"/>
              <w:ind w:left="459" w:firstLine="0"/>
              <w:contextualSpacing/>
              <w:jc w:val="both"/>
              <w:rPr>
                <w:rFonts w:eastAsia="Times New Roman"/>
                <w:bCs/>
                <w:szCs w:val="24"/>
              </w:rPr>
            </w:pPr>
            <w:r w:rsidRPr="00A12686">
              <w:rPr>
                <w:rFonts w:eastAsia="Times New Roman"/>
                <w:bCs/>
                <w:szCs w:val="24"/>
                <w:lang w:val="en-GB"/>
              </w:rPr>
              <w:t>Worked for: JSPL (Jindal Steel and Power Ltd) and Lafarge Cements.</w:t>
            </w:r>
          </w:p>
        </w:tc>
      </w:tr>
      <w:tr w:rsidR="00661053" w:rsidRPr="00FB3D2F" w:rsidTr="00661053">
        <w:trPr>
          <w:trHeight w:val="269"/>
        </w:trPr>
        <w:tc>
          <w:tcPr>
            <w:tcW w:w="5000" w:type="pct"/>
            <w:shd w:val="clear" w:color="auto" w:fill="auto"/>
          </w:tcPr>
          <w:p w:rsidR="00661053" w:rsidRPr="00FB3D2F" w:rsidRDefault="00661053" w:rsidP="00661053">
            <w:pPr>
              <w:shd w:val="clear" w:color="auto" w:fill="BFBFBF"/>
              <w:spacing w:after="0" w:line="240" w:lineRule="auto"/>
              <w:rPr>
                <w:bCs/>
                <w:i/>
                <w:sz w:val="24"/>
                <w:szCs w:val="24"/>
              </w:rPr>
            </w:pPr>
            <w:r w:rsidRPr="00FB3D2F">
              <w:rPr>
                <w:bCs/>
                <w:i/>
                <w:sz w:val="24"/>
                <w:szCs w:val="24"/>
              </w:rPr>
              <w:t>Achievements :</w:t>
            </w:r>
          </w:p>
          <w:p w:rsidR="00661053" w:rsidRPr="00FB3D2F" w:rsidRDefault="00661053" w:rsidP="00661053">
            <w:pPr>
              <w:numPr>
                <w:ilvl w:val="0"/>
                <w:numId w:val="4"/>
              </w:numPr>
              <w:spacing w:after="0"/>
              <w:ind w:right="-180" w:hanging="261"/>
              <w:rPr>
                <w:bCs/>
                <w:szCs w:val="24"/>
              </w:rPr>
            </w:pPr>
            <w:r w:rsidRPr="00FB3D2F">
              <w:rPr>
                <w:bCs/>
                <w:szCs w:val="24"/>
              </w:rPr>
              <w:t>Generated employment opportunities for 1169 people</w:t>
            </w:r>
          </w:p>
          <w:p w:rsidR="00661053" w:rsidRPr="00FB3D2F" w:rsidRDefault="00661053" w:rsidP="00661053">
            <w:pPr>
              <w:numPr>
                <w:ilvl w:val="0"/>
                <w:numId w:val="4"/>
              </w:numPr>
              <w:spacing w:after="0"/>
              <w:ind w:right="-180" w:hanging="261"/>
              <w:rPr>
                <w:bCs/>
                <w:szCs w:val="24"/>
              </w:rPr>
            </w:pPr>
            <w:r w:rsidRPr="00FB3D2F">
              <w:rPr>
                <w:bCs/>
                <w:szCs w:val="24"/>
              </w:rPr>
              <w:t>Roped in 32 Business Mentor Network mentors within 40 days.</w:t>
            </w:r>
          </w:p>
          <w:p w:rsidR="00661053" w:rsidRPr="00FB3D2F" w:rsidRDefault="00661053" w:rsidP="00661053">
            <w:pPr>
              <w:numPr>
                <w:ilvl w:val="0"/>
                <w:numId w:val="4"/>
              </w:numPr>
              <w:spacing w:after="0"/>
              <w:ind w:right="-180" w:hanging="261"/>
              <w:rPr>
                <w:rFonts w:ascii="Times New Roman" w:hAnsi="Times New Roman"/>
                <w:bCs/>
                <w:szCs w:val="24"/>
              </w:rPr>
            </w:pPr>
            <w:r w:rsidRPr="00FB3D2F">
              <w:rPr>
                <w:bCs/>
                <w:szCs w:val="24"/>
              </w:rPr>
              <w:t>Appreciated for my efforts in the SIP Project LMPS, CAP Foundation</w:t>
            </w:r>
          </w:p>
        </w:tc>
      </w:tr>
    </w:tbl>
    <w:p w:rsidR="00661053" w:rsidRDefault="00661053"/>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113"/>
        <w:gridCol w:w="8533"/>
      </w:tblGrid>
      <w:tr w:rsidR="00516BD4" w:rsidRPr="00FB3D2F" w:rsidTr="00DD05C1">
        <w:tc>
          <w:tcPr>
            <w:tcW w:w="10773" w:type="dxa"/>
            <w:gridSpan w:val="3"/>
            <w:shd w:val="clear" w:color="auto" w:fill="A6A6A6"/>
          </w:tcPr>
          <w:p w:rsidR="00887FD7" w:rsidRPr="00FB3D2F" w:rsidRDefault="00516BD4" w:rsidP="00653A6B">
            <w:pPr>
              <w:pStyle w:val="Heading2"/>
              <w:spacing w:line="240" w:lineRule="auto"/>
              <w:jc w:val="center"/>
            </w:pPr>
            <w:r w:rsidRPr="00C447C8">
              <w:rPr>
                <w:rFonts w:ascii="Calibri" w:hAnsi="Calibri"/>
                <w:color w:val="auto"/>
                <w:sz w:val="28"/>
                <w:szCs w:val="28"/>
              </w:rPr>
              <w:t>Positions of Responsibility</w:t>
            </w:r>
          </w:p>
        </w:tc>
      </w:tr>
      <w:tr w:rsidR="00516BD4" w:rsidRPr="00FB3D2F" w:rsidTr="00DD05C1">
        <w:trPr>
          <w:trHeight w:val="783"/>
        </w:trPr>
        <w:tc>
          <w:tcPr>
            <w:tcW w:w="2127" w:type="dxa"/>
            <w:shd w:val="clear" w:color="auto" w:fill="auto"/>
            <w:vAlign w:val="center"/>
          </w:tcPr>
          <w:p w:rsidR="00516BD4" w:rsidRPr="00FB3D2F" w:rsidRDefault="00516BD4" w:rsidP="00FB3D2F">
            <w:pPr>
              <w:spacing w:after="0" w:line="240" w:lineRule="auto"/>
            </w:pPr>
            <w:r w:rsidRPr="00FB3D2F">
              <w:t>Event Coordinator, Trishna 2010</w:t>
            </w:r>
          </w:p>
        </w:tc>
        <w:tc>
          <w:tcPr>
            <w:tcW w:w="8646" w:type="dxa"/>
            <w:gridSpan w:val="2"/>
            <w:shd w:val="clear" w:color="auto" w:fill="auto"/>
          </w:tcPr>
          <w:p w:rsidR="00516BD4" w:rsidRPr="00FB3D2F" w:rsidRDefault="00516BD4" w:rsidP="00FB3D2F">
            <w:pPr>
              <w:pStyle w:val="ListParagraph"/>
              <w:numPr>
                <w:ilvl w:val="0"/>
                <w:numId w:val="7"/>
              </w:numPr>
              <w:spacing w:after="0" w:line="240" w:lineRule="auto"/>
            </w:pPr>
            <w:r w:rsidRPr="00FB3D2F">
              <w:t>Part of the team that designed and worked on the invites sent to the colleges across the regions</w:t>
            </w:r>
          </w:p>
          <w:p w:rsidR="00516BD4" w:rsidRPr="00FB3D2F" w:rsidRDefault="005D14B5" w:rsidP="00FB3D2F">
            <w:pPr>
              <w:pStyle w:val="ListParagraph"/>
              <w:numPr>
                <w:ilvl w:val="0"/>
                <w:numId w:val="7"/>
              </w:numPr>
              <w:spacing w:after="0" w:line="240" w:lineRule="auto"/>
            </w:pPr>
            <w:r w:rsidRPr="00FB3D2F">
              <w:t>Actively engaged as part of the team that s</w:t>
            </w:r>
            <w:r w:rsidR="00B10CEF" w:rsidRPr="00FB3D2F">
              <w:t>ought advertisement for the fest</w:t>
            </w:r>
          </w:p>
        </w:tc>
      </w:tr>
      <w:tr w:rsidR="00516BD4" w:rsidRPr="00FB3D2F" w:rsidTr="00DD05C1">
        <w:trPr>
          <w:trHeight w:val="937"/>
        </w:trPr>
        <w:tc>
          <w:tcPr>
            <w:tcW w:w="2127" w:type="dxa"/>
            <w:shd w:val="clear" w:color="auto" w:fill="auto"/>
            <w:vAlign w:val="center"/>
          </w:tcPr>
          <w:p w:rsidR="00516BD4" w:rsidRPr="00FB3D2F" w:rsidRDefault="00E665F0" w:rsidP="00FB3D2F">
            <w:pPr>
              <w:spacing w:after="0" w:line="240" w:lineRule="auto"/>
            </w:pPr>
            <w:r w:rsidRPr="00FB3D2F">
              <w:t>Event coordinator, Aaveg 2010</w:t>
            </w:r>
          </w:p>
        </w:tc>
        <w:tc>
          <w:tcPr>
            <w:tcW w:w="8646" w:type="dxa"/>
            <w:gridSpan w:val="2"/>
            <w:shd w:val="clear" w:color="auto" w:fill="auto"/>
          </w:tcPr>
          <w:p w:rsidR="00682FCD" w:rsidRPr="00FB3D2F" w:rsidRDefault="0070225C" w:rsidP="00FB3D2F">
            <w:pPr>
              <w:pStyle w:val="ListParagraph"/>
              <w:numPr>
                <w:ilvl w:val="0"/>
                <w:numId w:val="9"/>
              </w:numPr>
              <w:spacing w:after="0" w:line="240" w:lineRule="auto"/>
            </w:pPr>
            <w:r w:rsidRPr="00FB3D2F">
              <w:t xml:space="preserve">One of the coordinator for the cricket tournament, involved from inviting the teams across colleges to making the round robin format of the </w:t>
            </w:r>
            <w:r w:rsidR="005D14B5" w:rsidRPr="00FB3D2F">
              <w:t>matches</w:t>
            </w:r>
          </w:p>
          <w:p w:rsidR="005D14B5" w:rsidRPr="00FB3D2F" w:rsidRDefault="005D14B5" w:rsidP="00FB3D2F">
            <w:pPr>
              <w:pStyle w:val="ListParagraph"/>
              <w:numPr>
                <w:ilvl w:val="0"/>
                <w:numId w:val="9"/>
              </w:numPr>
              <w:spacing w:after="0" w:line="240" w:lineRule="auto"/>
            </w:pPr>
            <w:r w:rsidRPr="00FB3D2F">
              <w:t>Engaged in the designing of the certificates given to the winner</w:t>
            </w:r>
          </w:p>
        </w:tc>
      </w:tr>
      <w:tr w:rsidR="00961DC0" w:rsidRPr="00FB3D2F" w:rsidTr="00DD05C1">
        <w:tc>
          <w:tcPr>
            <w:tcW w:w="10773" w:type="dxa"/>
            <w:gridSpan w:val="3"/>
            <w:shd w:val="clear" w:color="auto" w:fill="A6A6A6"/>
          </w:tcPr>
          <w:p w:rsidR="00887FD7" w:rsidRPr="00FB3D2F" w:rsidRDefault="00961DC0" w:rsidP="00653A6B">
            <w:pPr>
              <w:pStyle w:val="Heading2"/>
              <w:spacing w:line="240" w:lineRule="auto"/>
              <w:jc w:val="center"/>
            </w:pPr>
            <w:r w:rsidRPr="00C447C8">
              <w:rPr>
                <w:rFonts w:ascii="Calibri" w:hAnsi="Calibri"/>
                <w:color w:val="auto"/>
                <w:sz w:val="28"/>
                <w:szCs w:val="28"/>
              </w:rPr>
              <w:t>Extra-Curricular Activities</w:t>
            </w:r>
          </w:p>
        </w:tc>
      </w:tr>
      <w:tr w:rsidR="00516BD4" w:rsidRPr="00FB3D2F" w:rsidTr="00DD05C1">
        <w:trPr>
          <w:trHeight w:val="1247"/>
        </w:trPr>
        <w:tc>
          <w:tcPr>
            <w:tcW w:w="2240" w:type="dxa"/>
            <w:gridSpan w:val="2"/>
            <w:shd w:val="clear" w:color="auto" w:fill="auto"/>
            <w:vAlign w:val="center"/>
          </w:tcPr>
          <w:p w:rsidR="00516BD4" w:rsidRPr="00FB3D2F" w:rsidRDefault="00B10CEF" w:rsidP="00FB3D2F">
            <w:pPr>
              <w:spacing w:after="0" w:line="240" w:lineRule="auto"/>
            </w:pPr>
            <w:r w:rsidRPr="00FB3D2F">
              <w:t xml:space="preserve">Creative Activities, </w:t>
            </w:r>
            <w:r w:rsidR="00563A8E" w:rsidRPr="00FB3D2F">
              <w:t>Organizing</w:t>
            </w:r>
            <w:r w:rsidRPr="00FB3D2F">
              <w:t xml:space="preserve"> Events</w:t>
            </w:r>
          </w:p>
        </w:tc>
        <w:tc>
          <w:tcPr>
            <w:tcW w:w="8533" w:type="dxa"/>
            <w:shd w:val="clear" w:color="auto" w:fill="auto"/>
          </w:tcPr>
          <w:p w:rsidR="00406A35" w:rsidRPr="00FB3D2F" w:rsidRDefault="008F1484" w:rsidP="00FB3D2F">
            <w:pPr>
              <w:pStyle w:val="ListParagraph"/>
              <w:numPr>
                <w:ilvl w:val="0"/>
                <w:numId w:val="11"/>
              </w:numPr>
              <w:spacing w:after="0" w:line="240" w:lineRule="auto"/>
            </w:pPr>
            <w:r w:rsidRPr="00FB3D2F">
              <w:t>Active member of clubs like Gray Matters (held quizzes in IBS Hyderabad), Samavesh</w:t>
            </w:r>
            <w:r w:rsidR="008B3971" w:rsidRPr="00FB3D2F">
              <w:t xml:space="preserve"> (</w:t>
            </w:r>
            <w:r w:rsidRPr="00FB3D2F">
              <w:t xml:space="preserve"> Cultural Fest </w:t>
            </w:r>
            <w:r w:rsidR="00DC7B00" w:rsidRPr="00FB3D2F">
              <w:t>Organizer</w:t>
            </w:r>
            <w:r w:rsidRPr="00FB3D2F">
              <w:t>) and VAPS (Sports &amp; Games Club)</w:t>
            </w:r>
          </w:p>
          <w:p w:rsidR="00DC7B00" w:rsidRPr="00FB3D2F" w:rsidRDefault="00DC7B00" w:rsidP="00FB3D2F">
            <w:pPr>
              <w:pStyle w:val="ListParagraph"/>
              <w:numPr>
                <w:ilvl w:val="0"/>
                <w:numId w:val="11"/>
              </w:numPr>
              <w:spacing w:after="0" w:line="240" w:lineRule="auto"/>
            </w:pPr>
            <w:r w:rsidRPr="00FB3D2F">
              <w:t>Winner of Junkyard Wars: Made a working model of a crane out of the available scrap among many colleges present from the region in 2006</w:t>
            </w:r>
          </w:p>
        </w:tc>
      </w:tr>
      <w:tr w:rsidR="00516BD4" w:rsidRPr="00FB3D2F" w:rsidTr="00DD05C1">
        <w:trPr>
          <w:trHeight w:val="720"/>
        </w:trPr>
        <w:tc>
          <w:tcPr>
            <w:tcW w:w="2240" w:type="dxa"/>
            <w:gridSpan w:val="2"/>
            <w:shd w:val="clear" w:color="auto" w:fill="auto"/>
            <w:vAlign w:val="center"/>
          </w:tcPr>
          <w:p w:rsidR="00516BD4" w:rsidRPr="00FB3D2F" w:rsidRDefault="00B10CEF" w:rsidP="00FB3D2F">
            <w:pPr>
              <w:spacing w:after="0" w:line="240" w:lineRule="auto"/>
            </w:pPr>
            <w:r w:rsidRPr="00FB3D2F">
              <w:t>Computer Gaming</w:t>
            </w:r>
          </w:p>
        </w:tc>
        <w:tc>
          <w:tcPr>
            <w:tcW w:w="8533" w:type="dxa"/>
            <w:shd w:val="clear" w:color="auto" w:fill="auto"/>
          </w:tcPr>
          <w:p w:rsidR="00DC7B00" w:rsidRPr="00FB3D2F" w:rsidRDefault="00B10CEF" w:rsidP="00FB3D2F">
            <w:pPr>
              <w:pStyle w:val="ListParagraph"/>
              <w:numPr>
                <w:ilvl w:val="0"/>
                <w:numId w:val="11"/>
              </w:numPr>
              <w:spacing w:after="0" w:line="240" w:lineRule="auto"/>
            </w:pPr>
            <w:r w:rsidRPr="00FB3D2F">
              <w:t xml:space="preserve">Took part in many intra-hostel, inter-hostel &amp; festival gaming competitions as a team for the game “Counter- Strike” </w:t>
            </w:r>
          </w:p>
        </w:tc>
      </w:tr>
      <w:tr w:rsidR="00B10CEF" w:rsidRPr="00FB3D2F" w:rsidTr="00DD05C1">
        <w:trPr>
          <w:trHeight w:val="985"/>
        </w:trPr>
        <w:tc>
          <w:tcPr>
            <w:tcW w:w="2240" w:type="dxa"/>
            <w:gridSpan w:val="2"/>
            <w:shd w:val="clear" w:color="auto" w:fill="auto"/>
            <w:vAlign w:val="center"/>
          </w:tcPr>
          <w:p w:rsidR="00B10CEF" w:rsidRPr="00FB3D2F" w:rsidRDefault="00B10CEF" w:rsidP="00FB3D2F">
            <w:pPr>
              <w:spacing w:after="0" w:line="240" w:lineRule="auto"/>
            </w:pPr>
            <w:r w:rsidRPr="00FB3D2F">
              <w:t>Community Activities</w:t>
            </w:r>
          </w:p>
        </w:tc>
        <w:tc>
          <w:tcPr>
            <w:tcW w:w="8533" w:type="dxa"/>
            <w:shd w:val="clear" w:color="auto" w:fill="auto"/>
          </w:tcPr>
          <w:p w:rsidR="007F4AC7" w:rsidRPr="00FB3D2F" w:rsidRDefault="00193D8C" w:rsidP="00FB3D2F">
            <w:pPr>
              <w:pStyle w:val="ListParagraph"/>
              <w:numPr>
                <w:ilvl w:val="0"/>
                <w:numId w:val="11"/>
              </w:numPr>
              <w:spacing w:after="0" w:line="240" w:lineRule="auto"/>
            </w:pPr>
            <w:r w:rsidRPr="00FB3D2F">
              <w:t>Ac</w:t>
            </w:r>
            <w:r w:rsidR="007F4AC7" w:rsidRPr="00FB3D2F">
              <w:t xml:space="preserve">tively </w:t>
            </w:r>
            <w:r w:rsidR="00DC7B00" w:rsidRPr="00FB3D2F">
              <w:t xml:space="preserve">organized and </w:t>
            </w:r>
            <w:r w:rsidR="007F4AC7" w:rsidRPr="00FB3D2F">
              <w:t xml:space="preserve">participated </w:t>
            </w:r>
            <w:r w:rsidRPr="00FB3D2F">
              <w:t>in Blood Donation Camps</w:t>
            </w:r>
            <w:r w:rsidR="00DC7B00" w:rsidRPr="00FB3D2F">
              <w:t>, Cleaning Drives and teaching activities</w:t>
            </w:r>
          </w:p>
          <w:p w:rsidR="00B10CEF" w:rsidRPr="00FB3D2F" w:rsidRDefault="007F4AC7" w:rsidP="00FB3D2F">
            <w:pPr>
              <w:pStyle w:val="ListParagraph"/>
              <w:numPr>
                <w:ilvl w:val="0"/>
                <w:numId w:val="11"/>
              </w:numPr>
              <w:spacing w:after="0" w:line="240" w:lineRule="auto"/>
            </w:pPr>
            <w:r w:rsidRPr="00FB3D2F">
              <w:t>Member of Prakriti club which is a Nature, Environment and Adventure club</w:t>
            </w:r>
            <w:r w:rsidR="00193D8C" w:rsidRPr="00FB3D2F">
              <w:t>.</w:t>
            </w:r>
          </w:p>
        </w:tc>
      </w:tr>
    </w:tbl>
    <w:p w:rsidR="00485CEE" w:rsidRDefault="007736BC" w:rsidP="00DD05C1">
      <w:r>
        <w:t>Vivek Chauhan</w:t>
      </w:r>
    </w:p>
    <w:sectPr w:rsidR="00485CEE" w:rsidSect="00FB3D2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A34" w:rsidRDefault="000E6A34" w:rsidP="00806314">
      <w:pPr>
        <w:spacing w:after="0" w:line="240" w:lineRule="auto"/>
      </w:pPr>
      <w:r>
        <w:separator/>
      </w:r>
    </w:p>
  </w:endnote>
  <w:endnote w:type="continuationSeparator" w:id="0">
    <w:p w:rsidR="000E6A34" w:rsidRDefault="000E6A34" w:rsidP="0080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1B5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4" w:rsidRDefault="008063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4" w:rsidRDefault="008063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4" w:rsidRDefault="00806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A34" w:rsidRDefault="000E6A34" w:rsidP="00806314">
      <w:pPr>
        <w:spacing w:after="0" w:line="240" w:lineRule="auto"/>
      </w:pPr>
      <w:r>
        <w:separator/>
      </w:r>
    </w:p>
  </w:footnote>
  <w:footnote w:type="continuationSeparator" w:id="0">
    <w:p w:rsidR="000E6A34" w:rsidRDefault="000E6A34" w:rsidP="008063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4" w:rsidRDefault="008063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4" w:rsidRDefault="008063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314" w:rsidRDefault="008063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4A66"/>
    <w:multiLevelType w:val="hybridMultilevel"/>
    <w:tmpl w:val="BE9C148C"/>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 w15:restartNumberingAfterBreak="0">
    <w:nsid w:val="0DE12811"/>
    <w:multiLevelType w:val="hybridMultilevel"/>
    <w:tmpl w:val="015EAC98"/>
    <w:lvl w:ilvl="0" w:tplc="40090001">
      <w:start w:val="1"/>
      <w:numFmt w:val="bullet"/>
      <w:lvlText w:val=""/>
      <w:lvlJc w:val="left"/>
      <w:pPr>
        <w:ind w:left="1008" w:hanging="360"/>
      </w:pPr>
      <w:rPr>
        <w:rFonts w:ascii="Symbol" w:hAnsi="Symbol" w:hint="default"/>
      </w:rPr>
    </w:lvl>
    <w:lvl w:ilvl="1" w:tplc="40090003">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 w15:restartNumberingAfterBreak="0">
    <w:nsid w:val="0F11225C"/>
    <w:multiLevelType w:val="hybridMultilevel"/>
    <w:tmpl w:val="690E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22087"/>
    <w:multiLevelType w:val="hybridMultilevel"/>
    <w:tmpl w:val="1E5E6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45706F"/>
    <w:multiLevelType w:val="hybridMultilevel"/>
    <w:tmpl w:val="223CD58A"/>
    <w:lvl w:ilvl="0" w:tplc="9C2CC64C">
      <w:numFmt w:val="bullet"/>
      <w:lvlText w:val="•"/>
      <w:lvlJc w:val="left"/>
      <w:pPr>
        <w:ind w:left="1440" w:hanging="360"/>
      </w:pPr>
      <w:rPr>
        <w:rFonts w:ascii="TT1B5t00" w:eastAsia="Calibri" w:hAnsi="TT1B5t00" w:cs="TT1B5t00"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2E5C7A"/>
    <w:multiLevelType w:val="hybridMultilevel"/>
    <w:tmpl w:val="964A3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2D63AF"/>
    <w:multiLevelType w:val="hybridMultilevel"/>
    <w:tmpl w:val="063E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916BC"/>
    <w:multiLevelType w:val="hybridMultilevel"/>
    <w:tmpl w:val="C5362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C5350D"/>
    <w:multiLevelType w:val="hybridMultilevel"/>
    <w:tmpl w:val="ED2AF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9B5A33"/>
    <w:multiLevelType w:val="hybridMultilevel"/>
    <w:tmpl w:val="4234545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0" w15:restartNumberingAfterBreak="0">
    <w:nsid w:val="343E6A06"/>
    <w:multiLevelType w:val="hybridMultilevel"/>
    <w:tmpl w:val="7E18E78E"/>
    <w:lvl w:ilvl="0" w:tplc="C58AC0B2">
      <w:start w:val="1"/>
      <w:numFmt w:val="bullet"/>
      <w:lvlText w:val="•"/>
      <w:lvlJc w:val="left"/>
      <w:pPr>
        <w:tabs>
          <w:tab w:val="num" w:pos="720"/>
        </w:tabs>
        <w:ind w:left="720" w:hanging="360"/>
      </w:pPr>
      <w:rPr>
        <w:rFonts w:ascii="Times New Roman" w:hAnsi="Times New Roman" w:hint="default"/>
      </w:rPr>
    </w:lvl>
    <w:lvl w:ilvl="1" w:tplc="E2E4DD3C" w:tentative="1">
      <w:start w:val="1"/>
      <w:numFmt w:val="bullet"/>
      <w:lvlText w:val="•"/>
      <w:lvlJc w:val="left"/>
      <w:pPr>
        <w:tabs>
          <w:tab w:val="num" w:pos="1440"/>
        </w:tabs>
        <w:ind w:left="1440" w:hanging="360"/>
      </w:pPr>
      <w:rPr>
        <w:rFonts w:ascii="Times New Roman" w:hAnsi="Times New Roman" w:hint="default"/>
      </w:rPr>
    </w:lvl>
    <w:lvl w:ilvl="2" w:tplc="F454BB98" w:tentative="1">
      <w:start w:val="1"/>
      <w:numFmt w:val="bullet"/>
      <w:lvlText w:val="•"/>
      <w:lvlJc w:val="left"/>
      <w:pPr>
        <w:tabs>
          <w:tab w:val="num" w:pos="2160"/>
        </w:tabs>
        <w:ind w:left="2160" w:hanging="360"/>
      </w:pPr>
      <w:rPr>
        <w:rFonts w:ascii="Times New Roman" w:hAnsi="Times New Roman" w:hint="default"/>
      </w:rPr>
    </w:lvl>
    <w:lvl w:ilvl="3" w:tplc="56A6A858" w:tentative="1">
      <w:start w:val="1"/>
      <w:numFmt w:val="bullet"/>
      <w:lvlText w:val="•"/>
      <w:lvlJc w:val="left"/>
      <w:pPr>
        <w:tabs>
          <w:tab w:val="num" w:pos="2880"/>
        </w:tabs>
        <w:ind w:left="2880" w:hanging="360"/>
      </w:pPr>
      <w:rPr>
        <w:rFonts w:ascii="Times New Roman" w:hAnsi="Times New Roman" w:hint="default"/>
      </w:rPr>
    </w:lvl>
    <w:lvl w:ilvl="4" w:tplc="A21C79C6" w:tentative="1">
      <w:start w:val="1"/>
      <w:numFmt w:val="bullet"/>
      <w:lvlText w:val="•"/>
      <w:lvlJc w:val="left"/>
      <w:pPr>
        <w:tabs>
          <w:tab w:val="num" w:pos="3600"/>
        </w:tabs>
        <w:ind w:left="3600" w:hanging="360"/>
      </w:pPr>
      <w:rPr>
        <w:rFonts w:ascii="Times New Roman" w:hAnsi="Times New Roman" w:hint="default"/>
      </w:rPr>
    </w:lvl>
    <w:lvl w:ilvl="5" w:tplc="247ABAB0" w:tentative="1">
      <w:start w:val="1"/>
      <w:numFmt w:val="bullet"/>
      <w:lvlText w:val="•"/>
      <w:lvlJc w:val="left"/>
      <w:pPr>
        <w:tabs>
          <w:tab w:val="num" w:pos="4320"/>
        </w:tabs>
        <w:ind w:left="4320" w:hanging="360"/>
      </w:pPr>
      <w:rPr>
        <w:rFonts w:ascii="Times New Roman" w:hAnsi="Times New Roman" w:hint="default"/>
      </w:rPr>
    </w:lvl>
    <w:lvl w:ilvl="6" w:tplc="81725DF6" w:tentative="1">
      <w:start w:val="1"/>
      <w:numFmt w:val="bullet"/>
      <w:lvlText w:val="•"/>
      <w:lvlJc w:val="left"/>
      <w:pPr>
        <w:tabs>
          <w:tab w:val="num" w:pos="5040"/>
        </w:tabs>
        <w:ind w:left="5040" w:hanging="360"/>
      </w:pPr>
      <w:rPr>
        <w:rFonts w:ascii="Times New Roman" w:hAnsi="Times New Roman" w:hint="default"/>
      </w:rPr>
    </w:lvl>
    <w:lvl w:ilvl="7" w:tplc="3266E448" w:tentative="1">
      <w:start w:val="1"/>
      <w:numFmt w:val="bullet"/>
      <w:lvlText w:val="•"/>
      <w:lvlJc w:val="left"/>
      <w:pPr>
        <w:tabs>
          <w:tab w:val="num" w:pos="5760"/>
        </w:tabs>
        <w:ind w:left="5760" w:hanging="360"/>
      </w:pPr>
      <w:rPr>
        <w:rFonts w:ascii="Times New Roman" w:hAnsi="Times New Roman" w:hint="default"/>
      </w:rPr>
    </w:lvl>
    <w:lvl w:ilvl="8" w:tplc="5F22FA3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149289F"/>
    <w:multiLevelType w:val="hybridMultilevel"/>
    <w:tmpl w:val="31807DBE"/>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2" w15:restartNumberingAfterBreak="0">
    <w:nsid w:val="525C5F70"/>
    <w:multiLevelType w:val="hybridMultilevel"/>
    <w:tmpl w:val="2464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DB2D4C"/>
    <w:multiLevelType w:val="hybridMultilevel"/>
    <w:tmpl w:val="88687258"/>
    <w:lvl w:ilvl="0" w:tplc="04090001">
      <w:start w:val="1"/>
      <w:numFmt w:val="bullet"/>
      <w:lvlText w:val=""/>
      <w:lvlJc w:val="left"/>
      <w:pPr>
        <w:ind w:left="720" w:hanging="360"/>
      </w:pPr>
      <w:rPr>
        <w:rFonts w:ascii="Symbol" w:hAnsi="Symbol" w:hint="default"/>
      </w:rPr>
    </w:lvl>
    <w:lvl w:ilvl="1" w:tplc="9C2CC64C">
      <w:numFmt w:val="bullet"/>
      <w:lvlText w:val="•"/>
      <w:lvlJc w:val="left"/>
      <w:pPr>
        <w:ind w:left="1920" w:hanging="840"/>
      </w:pPr>
      <w:rPr>
        <w:rFonts w:ascii="TT1B5t00" w:eastAsia="Calibri" w:hAnsi="TT1B5t00" w:cs="TT1B5t0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196B72"/>
    <w:multiLevelType w:val="hybridMultilevel"/>
    <w:tmpl w:val="3F24A404"/>
    <w:lvl w:ilvl="0" w:tplc="40090001">
      <w:start w:val="1"/>
      <w:numFmt w:val="bullet"/>
      <w:lvlText w:val=""/>
      <w:lvlJc w:val="left"/>
      <w:pPr>
        <w:ind w:left="1293" w:hanging="360"/>
      </w:pPr>
      <w:rPr>
        <w:rFonts w:ascii="Symbol" w:hAnsi="Symbol" w:hint="default"/>
      </w:rPr>
    </w:lvl>
    <w:lvl w:ilvl="1" w:tplc="40090003" w:tentative="1">
      <w:start w:val="1"/>
      <w:numFmt w:val="bullet"/>
      <w:lvlText w:val="o"/>
      <w:lvlJc w:val="left"/>
      <w:pPr>
        <w:ind w:left="2013" w:hanging="360"/>
      </w:pPr>
      <w:rPr>
        <w:rFonts w:ascii="Courier New" w:hAnsi="Courier New" w:cs="Courier New" w:hint="default"/>
      </w:rPr>
    </w:lvl>
    <w:lvl w:ilvl="2" w:tplc="40090005" w:tentative="1">
      <w:start w:val="1"/>
      <w:numFmt w:val="bullet"/>
      <w:lvlText w:val=""/>
      <w:lvlJc w:val="left"/>
      <w:pPr>
        <w:ind w:left="2733" w:hanging="360"/>
      </w:pPr>
      <w:rPr>
        <w:rFonts w:ascii="Wingdings" w:hAnsi="Wingdings" w:hint="default"/>
      </w:rPr>
    </w:lvl>
    <w:lvl w:ilvl="3" w:tplc="40090001" w:tentative="1">
      <w:start w:val="1"/>
      <w:numFmt w:val="bullet"/>
      <w:lvlText w:val=""/>
      <w:lvlJc w:val="left"/>
      <w:pPr>
        <w:ind w:left="3453" w:hanging="360"/>
      </w:pPr>
      <w:rPr>
        <w:rFonts w:ascii="Symbol" w:hAnsi="Symbol" w:hint="default"/>
      </w:rPr>
    </w:lvl>
    <w:lvl w:ilvl="4" w:tplc="40090003" w:tentative="1">
      <w:start w:val="1"/>
      <w:numFmt w:val="bullet"/>
      <w:lvlText w:val="o"/>
      <w:lvlJc w:val="left"/>
      <w:pPr>
        <w:ind w:left="4173" w:hanging="360"/>
      </w:pPr>
      <w:rPr>
        <w:rFonts w:ascii="Courier New" w:hAnsi="Courier New" w:cs="Courier New" w:hint="default"/>
      </w:rPr>
    </w:lvl>
    <w:lvl w:ilvl="5" w:tplc="40090005" w:tentative="1">
      <w:start w:val="1"/>
      <w:numFmt w:val="bullet"/>
      <w:lvlText w:val=""/>
      <w:lvlJc w:val="left"/>
      <w:pPr>
        <w:ind w:left="4893" w:hanging="360"/>
      </w:pPr>
      <w:rPr>
        <w:rFonts w:ascii="Wingdings" w:hAnsi="Wingdings" w:hint="default"/>
      </w:rPr>
    </w:lvl>
    <w:lvl w:ilvl="6" w:tplc="40090001" w:tentative="1">
      <w:start w:val="1"/>
      <w:numFmt w:val="bullet"/>
      <w:lvlText w:val=""/>
      <w:lvlJc w:val="left"/>
      <w:pPr>
        <w:ind w:left="5613" w:hanging="360"/>
      </w:pPr>
      <w:rPr>
        <w:rFonts w:ascii="Symbol" w:hAnsi="Symbol" w:hint="default"/>
      </w:rPr>
    </w:lvl>
    <w:lvl w:ilvl="7" w:tplc="40090003" w:tentative="1">
      <w:start w:val="1"/>
      <w:numFmt w:val="bullet"/>
      <w:lvlText w:val="o"/>
      <w:lvlJc w:val="left"/>
      <w:pPr>
        <w:ind w:left="6333" w:hanging="360"/>
      </w:pPr>
      <w:rPr>
        <w:rFonts w:ascii="Courier New" w:hAnsi="Courier New" w:cs="Courier New" w:hint="default"/>
      </w:rPr>
    </w:lvl>
    <w:lvl w:ilvl="8" w:tplc="40090005" w:tentative="1">
      <w:start w:val="1"/>
      <w:numFmt w:val="bullet"/>
      <w:lvlText w:val=""/>
      <w:lvlJc w:val="left"/>
      <w:pPr>
        <w:ind w:left="7053" w:hanging="360"/>
      </w:pPr>
      <w:rPr>
        <w:rFonts w:ascii="Wingdings" w:hAnsi="Wingdings" w:hint="default"/>
      </w:rPr>
    </w:lvl>
  </w:abstractNum>
  <w:abstractNum w:abstractNumId="15" w15:restartNumberingAfterBreak="0">
    <w:nsid w:val="61B41424"/>
    <w:multiLevelType w:val="hybridMultilevel"/>
    <w:tmpl w:val="DFF08828"/>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6" w15:restartNumberingAfterBreak="0">
    <w:nsid w:val="63615C47"/>
    <w:multiLevelType w:val="hybridMultilevel"/>
    <w:tmpl w:val="9FF61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FB0198"/>
    <w:multiLevelType w:val="hybridMultilevel"/>
    <w:tmpl w:val="A39ADB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CA54E8A"/>
    <w:multiLevelType w:val="hybridMultilevel"/>
    <w:tmpl w:val="754E9EB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9" w15:restartNumberingAfterBreak="0">
    <w:nsid w:val="78BB711A"/>
    <w:multiLevelType w:val="hybridMultilevel"/>
    <w:tmpl w:val="B12C6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9F28C3"/>
    <w:multiLevelType w:val="hybridMultilevel"/>
    <w:tmpl w:val="E5A0D73E"/>
    <w:lvl w:ilvl="0" w:tplc="40090001">
      <w:start w:val="1"/>
      <w:numFmt w:val="bullet"/>
      <w:lvlText w:val=""/>
      <w:lvlJc w:val="left"/>
      <w:pPr>
        <w:ind w:left="1719" w:hanging="360"/>
      </w:pPr>
      <w:rPr>
        <w:rFonts w:ascii="Symbol" w:hAnsi="Symbol" w:hint="default"/>
      </w:rPr>
    </w:lvl>
    <w:lvl w:ilvl="1" w:tplc="40090003" w:tentative="1">
      <w:start w:val="1"/>
      <w:numFmt w:val="bullet"/>
      <w:lvlText w:val="o"/>
      <w:lvlJc w:val="left"/>
      <w:pPr>
        <w:ind w:left="2439" w:hanging="360"/>
      </w:pPr>
      <w:rPr>
        <w:rFonts w:ascii="Courier New" w:hAnsi="Courier New" w:cs="Courier New" w:hint="default"/>
      </w:rPr>
    </w:lvl>
    <w:lvl w:ilvl="2" w:tplc="40090005" w:tentative="1">
      <w:start w:val="1"/>
      <w:numFmt w:val="bullet"/>
      <w:lvlText w:val=""/>
      <w:lvlJc w:val="left"/>
      <w:pPr>
        <w:ind w:left="3159" w:hanging="360"/>
      </w:pPr>
      <w:rPr>
        <w:rFonts w:ascii="Wingdings" w:hAnsi="Wingdings" w:hint="default"/>
      </w:rPr>
    </w:lvl>
    <w:lvl w:ilvl="3" w:tplc="40090001" w:tentative="1">
      <w:start w:val="1"/>
      <w:numFmt w:val="bullet"/>
      <w:lvlText w:val=""/>
      <w:lvlJc w:val="left"/>
      <w:pPr>
        <w:ind w:left="3879" w:hanging="360"/>
      </w:pPr>
      <w:rPr>
        <w:rFonts w:ascii="Symbol" w:hAnsi="Symbol" w:hint="default"/>
      </w:rPr>
    </w:lvl>
    <w:lvl w:ilvl="4" w:tplc="40090003" w:tentative="1">
      <w:start w:val="1"/>
      <w:numFmt w:val="bullet"/>
      <w:lvlText w:val="o"/>
      <w:lvlJc w:val="left"/>
      <w:pPr>
        <w:ind w:left="4599" w:hanging="360"/>
      </w:pPr>
      <w:rPr>
        <w:rFonts w:ascii="Courier New" w:hAnsi="Courier New" w:cs="Courier New" w:hint="default"/>
      </w:rPr>
    </w:lvl>
    <w:lvl w:ilvl="5" w:tplc="40090005" w:tentative="1">
      <w:start w:val="1"/>
      <w:numFmt w:val="bullet"/>
      <w:lvlText w:val=""/>
      <w:lvlJc w:val="left"/>
      <w:pPr>
        <w:ind w:left="5319" w:hanging="360"/>
      </w:pPr>
      <w:rPr>
        <w:rFonts w:ascii="Wingdings" w:hAnsi="Wingdings" w:hint="default"/>
      </w:rPr>
    </w:lvl>
    <w:lvl w:ilvl="6" w:tplc="40090001" w:tentative="1">
      <w:start w:val="1"/>
      <w:numFmt w:val="bullet"/>
      <w:lvlText w:val=""/>
      <w:lvlJc w:val="left"/>
      <w:pPr>
        <w:ind w:left="6039" w:hanging="360"/>
      </w:pPr>
      <w:rPr>
        <w:rFonts w:ascii="Symbol" w:hAnsi="Symbol" w:hint="default"/>
      </w:rPr>
    </w:lvl>
    <w:lvl w:ilvl="7" w:tplc="40090003" w:tentative="1">
      <w:start w:val="1"/>
      <w:numFmt w:val="bullet"/>
      <w:lvlText w:val="o"/>
      <w:lvlJc w:val="left"/>
      <w:pPr>
        <w:ind w:left="6759" w:hanging="360"/>
      </w:pPr>
      <w:rPr>
        <w:rFonts w:ascii="Courier New" w:hAnsi="Courier New" w:cs="Courier New" w:hint="default"/>
      </w:rPr>
    </w:lvl>
    <w:lvl w:ilvl="8" w:tplc="40090005" w:tentative="1">
      <w:start w:val="1"/>
      <w:numFmt w:val="bullet"/>
      <w:lvlText w:val=""/>
      <w:lvlJc w:val="left"/>
      <w:pPr>
        <w:ind w:left="7479" w:hanging="360"/>
      </w:pPr>
      <w:rPr>
        <w:rFonts w:ascii="Wingdings" w:hAnsi="Wingdings" w:hint="default"/>
      </w:rPr>
    </w:lvl>
  </w:abstractNum>
  <w:abstractNum w:abstractNumId="21" w15:restartNumberingAfterBreak="0">
    <w:nsid w:val="7A8C2C3D"/>
    <w:multiLevelType w:val="hybridMultilevel"/>
    <w:tmpl w:val="8F9CDB4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2" w15:restartNumberingAfterBreak="0">
    <w:nsid w:val="7BBA73FD"/>
    <w:multiLevelType w:val="hybridMultilevel"/>
    <w:tmpl w:val="0CE278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13"/>
  </w:num>
  <w:num w:numId="3">
    <w:abstractNumId w:val="5"/>
  </w:num>
  <w:num w:numId="4">
    <w:abstractNumId w:val="2"/>
  </w:num>
  <w:num w:numId="5">
    <w:abstractNumId w:val="6"/>
  </w:num>
  <w:num w:numId="6">
    <w:abstractNumId w:val="22"/>
  </w:num>
  <w:num w:numId="7">
    <w:abstractNumId w:val="3"/>
  </w:num>
  <w:num w:numId="8">
    <w:abstractNumId w:val="8"/>
  </w:num>
  <w:num w:numId="9">
    <w:abstractNumId w:val="7"/>
  </w:num>
  <w:num w:numId="10">
    <w:abstractNumId w:val="17"/>
  </w:num>
  <w:num w:numId="11">
    <w:abstractNumId w:val="19"/>
  </w:num>
  <w:num w:numId="12">
    <w:abstractNumId w:val="20"/>
  </w:num>
  <w:num w:numId="13">
    <w:abstractNumId w:val="4"/>
  </w:num>
  <w:num w:numId="14">
    <w:abstractNumId w:val="14"/>
  </w:num>
  <w:num w:numId="15">
    <w:abstractNumId w:val="12"/>
  </w:num>
  <w:num w:numId="16">
    <w:abstractNumId w:val="0"/>
  </w:num>
  <w:num w:numId="17">
    <w:abstractNumId w:val="15"/>
  </w:num>
  <w:num w:numId="18">
    <w:abstractNumId w:val="18"/>
  </w:num>
  <w:num w:numId="19">
    <w:abstractNumId w:val="11"/>
  </w:num>
  <w:num w:numId="20">
    <w:abstractNumId w:val="9"/>
  </w:num>
  <w:num w:numId="21">
    <w:abstractNumId w:val="21"/>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23"/>
    <w:rsid w:val="000066E3"/>
    <w:rsid w:val="0007636F"/>
    <w:rsid w:val="00082525"/>
    <w:rsid w:val="00084416"/>
    <w:rsid w:val="00097259"/>
    <w:rsid w:val="000A6BF7"/>
    <w:rsid w:val="000C3268"/>
    <w:rsid w:val="000C60B5"/>
    <w:rsid w:val="000E6A34"/>
    <w:rsid w:val="001056C1"/>
    <w:rsid w:val="00121BED"/>
    <w:rsid w:val="00132DCF"/>
    <w:rsid w:val="0014145D"/>
    <w:rsid w:val="001718D1"/>
    <w:rsid w:val="00193D8C"/>
    <w:rsid w:val="001A2E21"/>
    <w:rsid w:val="001A6BF4"/>
    <w:rsid w:val="001D3547"/>
    <w:rsid w:val="001F4965"/>
    <w:rsid w:val="0022118C"/>
    <w:rsid w:val="00234530"/>
    <w:rsid w:val="00236144"/>
    <w:rsid w:val="00244B1C"/>
    <w:rsid w:val="00270A96"/>
    <w:rsid w:val="00276412"/>
    <w:rsid w:val="002867AD"/>
    <w:rsid w:val="002A1E90"/>
    <w:rsid w:val="002A318C"/>
    <w:rsid w:val="002D2545"/>
    <w:rsid w:val="002D54BF"/>
    <w:rsid w:val="002E6416"/>
    <w:rsid w:val="002F768B"/>
    <w:rsid w:val="00301009"/>
    <w:rsid w:val="00304B47"/>
    <w:rsid w:val="00307244"/>
    <w:rsid w:val="00311105"/>
    <w:rsid w:val="00314EDB"/>
    <w:rsid w:val="00325EFF"/>
    <w:rsid w:val="003301BA"/>
    <w:rsid w:val="003B4AA8"/>
    <w:rsid w:val="00401EE3"/>
    <w:rsid w:val="0040651F"/>
    <w:rsid w:val="00406A35"/>
    <w:rsid w:val="00411C10"/>
    <w:rsid w:val="00457F63"/>
    <w:rsid w:val="00485CEE"/>
    <w:rsid w:val="004A0BBA"/>
    <w:rsid w:val="004A7B41"/>
    <w:rsid w:val="00516BD4"/>
    <w:rsid w:val="00532064"/>
    <w:rsid w:val="00542A52"/>
    <w:rsid w:val="00563A8E"/>
    <w:rsid w:val="00577542"/>
    <w:rsid w:val="00582411"/>
    <w:rsid w:val="00587AA4"/>
    <w:rsid w:val="005A317F"/>
    <w:rsid w:val="005B00D6"/>
    <w:rsid w:val="005B156E"/>
    <w:rsid w:val="005B6C8D"/>
    <w:rsid w:val="005C4C34"/>
    <w:rsid w:val="005D14B5"/>
    <w:rsid w:val="005E1EE5"/>
    <w:rsid w:val="006216BD"/>
    <w:rsid w:val="006274C2"/>
    <w:rsid w:val="00633A61"/>
    <w:rsid w:val="00653877"/>
    <w:rsid w:val="00653A6B"/>
    <w:rsid w:val="00653F4D"/>
    <w:rsid w:val="0065748B"/>
    <w:rsid w:val="00661053"/>
    <w:rsid w:val="0066452D"/>
    <w:rsid w:val="00682FCD"/>
    <w:rsid w:val="0068430F"/>
    <w:rsid w:val="006A206F"/>
    <w:rsid w:val="006A4E02"/>
    <w:rsid w:val="006C03C8"/>
    <w:rsid w:val="006C2445"/>
    <w:rsid w:val="006D1826"/>
    <w:rsid w:val="006D6327"/>
    <w:rsid w:val="006E501E"/>
    <w:rsid w:val="0070225C"/>
    <w:rsid w:val="00713505"/>
    <w:rsid w:val="00726271"/>
    <w:rsid w:val="00730EA2"/>
    <w:rsid w:val="00733684"/>
    <w:rsid w:val="00737225"/>
    <w:rsid w:val="00767175"/>
    <w:rsid w:val="007736BC"/>
    <w:rsid w:val="00781145"/>
    <w:rsid w:val="007E1FD1"/>
    <w:rsid w:val="007F4AC7"/>
    <w:rsid w:val="007F4E36"/>
    <w:rsid w:val="008001B4"/>
    <w:rsid w:val="00806314"/>
    <w:rsid w:val="00830781"/>
    <w:rsid w:val="00837D06"/>
    <w:rsid w:val="00857D99"/>
    <w:rsid w:val="00884648"/>
    <w:rsid w:val="00887FD7"/>
    <w:rsid w:val="0089103E"/>
    <w:rsid w:val="00892A2F"/>
    <w:rsid w:val="008B0E71"/>
    <w:rsid w:val="008B3971"/>
    <w:rsid w:val="008C2E34"/>
    <w:rsid w:val="008F1484"/>
    <w:rsid w:val="00912936"/>
    <w:rsid w:val="00920DA6"/>
    <w:rsid w:val="00931C4B"/>
    <w:rsid w:val="00936EB9"/>
    <w:rsid w:val="00944ECE"/>
    <w:rsid w:val="00961DC0"/>
    <w:rsid w:val="00961F0A"/>
    <w:rsid w:val="00980232"/>
    <w:rsid w:val="00990604"/>
    <w:rsid w:val="00994ACE"/>
    <w:rsid w:val="009C2DDF"/>
    <w:rsid w:val="009D49ED"/>
    <w:rsid w:val="009F56E0"/>
    <w:rsid w:val="00A12686"/>
    <w:rsid w:val="00A23244"/>
    <w:rsid w:val="00A25373"/>
    <w:rsid w:val="00A276A9"/>
    <w:rsid w:val="00A40C1F"/>
    <w:rsid w:val="00A537B8"/>
    <w:rsid w:val="00A93B8F"/>
    <w:rsid w:val="00AB289D"/>
    <w:rsid w:val="00AB47F2"/>
    <w:rsid w:val="00AD4791"/>
    <w:rsid w:val="00AF0C15"/>
    <w:rsid w:val="00B041DD"/>
    <w:rsid w:val="00B10CEF"/>
    <w:rsid w:val="00B22C84"/>
    <w:rsid w:val="00B27269"/>
    <w:rsid w:val="00B318B3"/>
    <w:rsid w:val="00B41B08"/>
    <w:rsid w:val="00B470EC"/>
    <w:rsid w:val="00B6063A"/>
    <w:rsid w:val="00B75CD8"/>
    <w:rsid w:val="00B8569E"/>
    <w:rsid w:val="00C27DED"/>
    <w:rsid w:val="00C447C8"/>
    <w:rsid w:val="00C53966"/>
    <w:rsid w:val="00C54E07"/>
    <w:rsid w:val="00C93F96"/>
    <w:rsid w:val="00CA2C78"/>
    <w:rsid w:val="00CB148F"/>
    <w:rsid w:val="00CB7489"/>
    <w:rsid w:val="00CE26F2"/>
    <w:rsid w:val="00CE6865"/>
    <w:rsid w:val="00CF4EFD"/>
    <w:rsid w:val="00D0164B"/>
    <w:rsid w:val="00D14120"/>
    <w:rsid w:val="00D22FEA"/>
    <w:rsid w:val="00D60A30"/>
    <w:rsid w:val="00D76B82"/>
    <w:rsid w:val="00DC3AFC"/>
    <w:rsid w:val="00DC7B00"/>
    <w:rsid w:val="00DD05C1"/>
    <w:rsid w:val="00DE1714"/>
    <w:rsid w:val="00DE1763"/>
    <w:rsid w:val="00DF7544"/>
    <w:rsid w:val="00E04523"/>
    <w:rsid w:val="00E10E2C"/>
    <w:rsid w:val="00E123A2"/>
    <w:rsid w:val="00E12F03"/>
    <w:rsid w:val="00E175A3"/>
    <w:rsid w:val="00E37490"/>
    <w:rsid w:val="00E44520"/>
    <w:rsid w:val="00E51EE2"/>
    <w:rsid w:val="00E648A7"/>
    <w:rsid w:val="00E665F0"/>
    <w:rsid w:val="00E81FAD"/>
    <w:rsid w:val="00E940C0"/>
    <w:rsid w:val="00E978E3"/>
    <w:rsid w:val="00E97B9D"/>
    <w:rsid w:val="00EC612F"/>
    <w:rsid w:val="00ED2A62"/>
    <w:rsid w:val="00ED5D7D"/>
    <w:rsid w:val="00ED70E0"/>
    <w:rsid w:val="00EE30B7"/>
    <w:rsid w:val="00EE6DD2"/>
    <w:rsid w:val="00EF68D8"/>
    <w:rsid w:val="00F10A98"/>
    <w:rsid w:val="00F23516"/>
    <w:rsid w:val="00F3275A"/>
    <w:rsid w:val="00F47910"/>
    <w:rsid w:val="00F52398"/>
    <w:rsid w:val="00F76052"/>
    <w:rsid w:val="00F93A47"/>
    <w:rsid w:val="00F953AE"/>
    <w:rsid w:val="00FA038C"/>
    <w:rsid w:val="00FB3D2F"/>
    <w:rsid w:val="00FC1EAD"/>
    <w:rsid w:val="00FC2487"/>
    <w:rsid w:val="00FC7462"/>
    <w:rsid w:val="00FD0190"/>
    <w:rsid w:val="00FD0BFC"/>
    <w:rsid w:val="00FD2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46DCE4-682C-40C8-91DA-F76C8C93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523"/>
    <w:pPr>
      <w:spacing w:after="200" w:line="276" w:lineRule="auto"/>
    </w:pPr>
    <w:rPr>
      <w:sz w:val="22"/>
      <w:szCs w:val="22"/>
      <w:lang w:val="en-US" w:eastAsia="en-US"/>
    </w:rPr>
  </w:style>
  <w:style w:type="paragraph" w:styleId="Heading2">
    <w:name w:val="heading 2"/>
    <w:basedOn w:val="Normal"/>
    <w:next w:val="Normal"/>
    <w:link w:val="Heading2Char"/>
    <w:uiPriority w:val="9"/>
    <w:unhideWhenUsed/>
    <w:qFormat/>
    <w:rsid w:val="00E0452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04523"/>
    <w:rPr>
      <w:rFonts w:ascii="Cambria" w:eastAsia="Times New Roman" w:hAnsi="Cambria" w:cs="Times New Roman"/>
      <w:b/>
      <w:bCs/>
      <w:color w:val="4F81BD"/>
      <w:sz w:val="26"/>
      <w:szCs w:val="26"/>
    </w:rPr>
  </w:style>
  <w:style w:type="table" w:styleId="TableGrid">
    <w:name w:val="Table Grid"/>
    <w:basedOn w:val="TableNormal"/>
    <w:uiPriority w:val="59"/>
    <w:rsid w:val="00E045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04523"/>
    <w:pPr>
      <w:ind w:left="720"/>
      <w:contextualSpacing/>
    </w:pPr>
  </w:style>
  <w:style w:type="character" w:styleId="Hyperlink">
    <w:name w:val="Hyperlink"/>
    <w:uiPriority w:val="99"/>
    <w:unhideWhenUsed/>
    <w:rsid w:val="005B00D6"/>
    <w:rPr>
      <w:color w:val="0000FF"/>
      <w:u w:val="single"/>
    </w:rPr>
  </w:style>
  <w:style w:type="paragraph" w:styleId="Header">
    <w:name w:val="header"/>
    <w:basedOn w:val="Normal"/>
    <w:link w:val="HeaderChar"/>
    <w:uiPriority w:val="99"/>
    <w:unhideWhenUsed/>
    <w:rsid w:val="00806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314"/>
  </w:style>
  <w:style w:type="paragraph" w:styleId="Footer">
    <w:name w:val="footer"/>
    <w:basedOn w:val="Normal"/>
    <w:link w:val="FooterChar"/>
    <w:uiPriority w:val="99"/>
    <w:unhideWhenUsed/>
    <w:rsid w:val="00806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341842">
      <w:bodyDiv w:val="1"/>
      <w:marLeft w:val="0"/>
      <w:marRight w:val="0"/>
      <w:marTop w:val="0"/>
      <w:marBottom w:val="0"/>
      <w:divBdr>
        <w:top w:val="none" w:sz="0" w:space="0" w:color="auto"/>
        <w:left w:val="none" w:sz="0" w:space="0" w:color="auto"/>
        <w:bottom w:val="none" w:sz="0" w:space="0" w:color="auto"/>
        <w:right w:val="none" w:sz="0" w:space="0" w:color="auto"/>
      </w:divBdr>
      <w:divsChild>
        <w:div w:id="52051536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ek.vivmail@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BD2F-D574-4F86-B1D7-2C86CF9A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Links>
    <vt:vector size="6" baseType="variant">
      <vt:variant>
        <vt:i4>6291456</vt:i4>
      </vt:variant>
      <vt:variant>
        <vt:i4>0</vt:i4>
      </vt:variant>
      <vt:variant>
        <vt:i4>0</vt:i4>
      </vt:variant>
      <vt:variant>
        <vt:i4>5</vt:i4>
      </vt:variant>
      <vt:variant>
        <vt:lpwstr>mailto:vivek.vivmail@gmail.com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Vivek.Chauhan</dc:creator>
  <cp:keywords/>
  <cp:lastModifiedBy>vivek chauhan</cp:lastModifiedBy>
  <cp:revision>42</cp:revision>
  <cp:lastPrinted>2015-10-23T18:46:00Z</cp:lastPrinted>
  <dcterms:created xsi:type="dcterms:W3CDTF">2014-11-26T17:11:00Z</dcterms:created>
  <dcterms:modified xsi:type="dcterms:W3CDTF">2016-04-03T20:10:00Z</dcterms:modified>
</cp:coreProperties>
</file>