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D97706"/>
          <w:spacing w:val="40"/>
          <w:sz w:val="16"/>
          <w:szCs w:val="16"/>
        </w:rPr>
        <w:t xml:space="preserve">INSTANT PRODUCTION  ·  INSIGHTS</w:t>
      </w:r>
    </w:p>
    <w:p>
      <w:pPr>
        <w:spacing w:after="160" w:before="80"/>
      </w:pPr>
      <w:r>
        <w:rPr>
          <w:b/>
          <w:bCs/>
          <w:color w:val="111111"/>
          <w:sz w:val="40"/>
          <w:szCs w:val="40"/>
        </w:rPr>
        <w:t xml:space="preserve">When AI video is actually worth it (and when it is not)</w:t>
      </w:r>
    </w:p>
    <w:p>
      <w:pPr>
        <w:spacing w:after="200"/>
      </w:pPr>
      <w:r>
        <w:rPr>
          <w:i/>
          <w:iCs/>
          <w:color w:val="6B7280"/>
          <w:sz w:val="22"/>
          <w:szCs w:val="22"/>
        </w:rPr>
        <w:t xml:space="preserve">Generative video is cheap and fast, which makes it easy to use for the wrong brief. A practical test for deciding between AI and a real shoot.</w:t>
      </w:r>
    </w:p>
    <w:p>
      <w:pPr>
        <w:pBdr>
          <w:bottom w:val="single" w:color="E5E7EB" w:sz="6"/>
        </w:pBdr>
        <w:spacing w:after="200"/>
      </w:pPr>
    </w:p>
    <w:p>
      <w:pPr>
        <w:spacing w:after="20" w:before="20"/>
      </w:pPr>
      <w:r>
        <w:rPr>
          <w:b/>
          <w:bCs/>
          <w:caps/>
          <w:color w:val="6B7280"/>
          <w:sz w:val="17"/>
          <w:szCs w:val="17"/>
        </w:rPr>
        <w:t xml:space="preserve">Author  </w:t>
      </w:r>
      <w:r>
        <w:rPr>
          <w:color w:val="111111"/>
          <w:sz w:val="19"/>
          <w:szCs w:val="19"/>
        </w:rPr>
        <w:t xml:space="preserve">Rahul Sharma, Founder</w:t>
      </w:r>
    </w:p>
    <w:p>
      <w:pPr>
        <w:spacing w:after="20" w:before="20"/>
      </w:pPr>
      <w:r>
        <w:rPr>
          <w:b/>
          <w:bCs/>
          <w:caps/>
          <w:color w:val="6B7280"/>
          <w:sz w:val="17"/>
          <w:szCs w:val="17"/>
        </w:rPr>
        <w:t xml:space="preserve">Publish date  </w:t>
      </w:r>
      <w:r>
        <w:rPr>
          <w:color w:val="111111"/>
          <w:sz w:val="19"/>
          <w:szCs w:val="19"/>
        </w:rPr>
        <w:t xml:space="preserve">2026-08-10</w:t>
      </w:r>
    </w:p>
    <w:p>
      <w:pPr>
        <w:spacing w:after="20" w:before="20"/>
      </w:pPr>
      <w:r>
        <w:rPr>
          <w:b/>
          <w:bCs/>
          <w:caps/>
          <w:color w:val="6B7280"/>
          <w:sz w:val="17"/>
          <w:szCs w:val="17"/>
        </w:rPr>
        <w:t xml:space="preserve">Category  </w:t>
      </w:r>
      <w:r>
        <w:rPr>
          <w:color w:val="111111"/>
          <w:sz w:val="19"/>
          <w:szCs w:val="19"/>
        </w:rPr>
        <w:t xml:space="preserve">AI Video</w:t>
      </w:r>
    </w:p>
    <w:p>
      <w:pPr>
        <w:spacing w:after="20" w:before="20"/>
      </w:pPr>
      <w:r>
        <w:rPr>
          <w:b/>
          <w:bCs/>
          <w:caps/>
          <w:color w:val="6B7280"/>
          <w:sz w:val="17"/>
          <w:szCs w:val="17"/>
        </w:rPr>
        <w:t xml:space="preserve">Tags  </w:t>
      </w:r>
      <w:r>
        <w:rPr>
          <w:color w:val="111111"/>
          <w:sz w:val="19"/>
          <w:szCs w:val="19"/>
        </w:rPr>
        <w:t xml:space="preserve">AI Video, Production</w:t>
      </w:r>
    </w:p>
    <w:p>
      <w:pPr>
        <w:spacing w:after="20" w:before="20"/>
      </w:pPr>
      <w:r>
        <w:rPr>
          <w:b/>
          <w:bCs/>
          <w:caps/>
          <w:color w:val="6B7280"/>
          <w:sz w:val="17"/>
          <w:szCs w:val="17"/>
        </w:rPr>
        <w:t xml:space="preserve">Keywords  </w:t>
      </w:r>
      <w:r>
        <w:rPr>
          <w:color w:val="111111"/>
          <w:sz w:val="19"/>
          <w:szCs w:val="19"/>
        </w:rPr>
        <w:t xml:space="preserve">AI video production, AI vs traditional shoot, generative video for brands</w:t>
      </w:r>
    </w:p>
    <w:p>
      <w:pPr>
        <w:spacing w:after="20" w:before="20"/>
      </w:pPr>
      <w:r>
        <w:rPr>
          <w:b/>
          <w:bCs/>
          <w:caps/>
          <w:color w:val="6B7280"/>
          <w:sz w:val="17"/>
          <w:szCs w:val="17"/>
        </w:rPr>
        <w:t xml:space="preserve">URL slug  </w:t>
      </w:r>
      <w:r>
        <w:rPr>
          <w:color w:val="111111"/>
          <w:sz w:val="19"/>
          <w:szCs w:val="19"/>
        </w:rPr>
        <w:t xml:space="preserve">ai-video-actually-worth-it</w:t>
      </w:r>
    </w:p>
    <w:p>
      <w:pPr>
        <w:spacing w:after="20" w:before="20"/>
      </w:pPr>
      <w:r>
        <w:rPr>
          <w:b/>
          <w:bCs/>
          <w:caps/>
          <w:color w:val="6B7280"/>
          <w:sz w:val="17"/>
          <w:szCs w:val="17"/>
        </w:rPr>
        <w:t xml:space="preserve">Live at  </w:t>
      </w:r>
      <w:r>
        <w:rPr>
          <w:color w:val="111111"/>
          <w:sz w:val="19"/>
          <w:szCs w:val="19"/>
        </w:rPr>
        <w:t xml:space="preserve">instantproduction.in/blog/ai-video-actually-worth-it</w:t>
      </w:r>
    </w:p>
    <w:p>
      <w:pPr>
        <w:spacing w:after="20" w:before="20"/>
      </w:pPr>
      <w:r>
        <w:rPr>
          <w:b/>
          <w:bCs/>
          <w:caps/>
          <w:color w:val="6B7280"/>
          <w:sz w:val="17"/>
          <w:szCs w:val="17"/>
        </w:rPr>
        <w:t xml:space="preserve">Banner  </w:t>
      </w:r>
      <w:r>
        <w:rPr>
          <w:color w:val="111111"/>
          <w:sz w:val="19"/>
          <w:szCs w:val="19"/>
        </w:rPr>
        <w:t xml:space="preserve">/images/blog/ai-video-worth-it.webp  —  When AI video is actually worth it (and when it is not)</w:t>
      </w:r>
    </w:p>
    <w:p>
      <w:pPr>
        <w:spacing w:after="20" w:before="20"/>
      </w:pPr>
      <w:r>
        <w:rPr>
          <w:b/>
          <w:bCs/>
          <w:caps/>
          <w:color w:val="6B7280"/>
          <w:sz w:val="17"/>
          <w:szCs w:val="17"/>
        </w:rPr>
        <w:t xml:space="preserve">Read next  </w:t>
      </w:r>
      <w:r>
        <w:rPr>
          <w:color w:val="111111"/>
          <w:sz w:val="19"/>
          <w:szCs w:val="19"/>
        </w:rPr>
        <w:t xml:space="preserve">creative-testing-loop</w:t>
      </w:r>
    </w:p>
    <w:p>
      <w:pPr>
        <w:spacing w:after="20" w:before="20"/>
      </w:pPr>
      <w:r>
        <w:rPr>
          <w:b/>
          <w:bCs/>
          <w:caps/>
          <w:color w:val="6B7280"/>
          <w:sz w:val="17"/>
          <w:szCs w:val="17"/>
        </w:rPr>
        <w:t xml:space="preserve">Length  </w:t>
      </w:r>
      <w:r>
        <w:rPr>
          <w:color w:val="111111"/>
          <w:sz w:val="19"/>
          <w:szCs w:val="19"/>
        </w:rPr>
        <w:t xml:space="preserve">345 words, about 2 min read</w:t>
      </w:r>
    </w:p>
    <w:p>
      <w:pPr>
        <w:pBdr>
          <w:bottom w:val="single" w:color="E5E7EB" w:sz="6"/>
        </w:pBdr>
        <w:spacing w:after="320" w:before="200"/>
      </w:pPr>
    </w:p>
    <w:p>
      <w:pPr>
        <w:spacing w:after="120" w:before="120" w:line="320"/>
      </w:pPr>
      <w:r>
        <w:t xml:space="preserve">The interesting question about AI video is no longer whether it looks good enough. For a lot of briefs it does. The question is which briefs, and the honest answer is narrower than most agencies selling it will admit.</w:t>
      </w:r>
    </w:p>
    <w:p>
      <w:pPr>
        <w:pStyle w:val="Heading2"/>
        <w:spacing w:after="140" w:before="400"/>
      </w:pPr>
      <w:r>
        <w:rPr>
          <w:b/>
          <w:bCs/>
          <w:color w:val="111111"/>
          <w:sz w:val="28"/>
          <w:szCs w:val="28"/>
        </w:rPr>
        <w:t xml:space="preserve">What AI video is genuinely good at</w:t>
      </w:r>
    </w:p>
    <w:p>
      <w:pPr>
        <w:spacing w:after="120" w:before="120" w:line="320"/>
      </w:pPr>
      <w:r>
        <w:t xml:space="preserve">Volume and variation. If you need fifteen versions of an ad concept to test against each other, generation is transformative, because the fifteenth variant costs almost nothing once the first exists. Traditional production has the opposite cost curve.</w:t>
      </w:r>
    </w:p>
    <w:p>
      <w:pPr>
        <w:spacing w:after="120" w:before="120" w:line="320"/>
      </w:pPr>
      <w:r>
        <w:t xml:space="preserve">It is also strong for anything impossible or expensive to film: impossible camera moves, environments you cannot access, abstract or conceptual sequences, and product visualisation before a product physically exists.</w:t>
      </w:r>
    </w:p>
    <w:p>
      <w:pPr>
        <w:pStyle w:val="Heading2"/>
        <w:spacing w:after="140" w:before="400"/>
      </w:pPr>
      <w:r>
        <w:rPr>
          <w:b/>
          <w:bCs/>
          <w:color w:val="111111"/>
          <w:sz w:val="28"/>
          <w:szCs w:val="28"/>
        </w:rPr>
        <w:t xml:space="preserve">Where it still falls short</w:t>
      </w:r>
    </w:p>
    <w:p>
      <w:pPr>
        <w:spacing w:after="120" w:before="120" w:line="320"/>
      </w:pPr>
      <w:r>
        <w:t xml:space="preserve">Anything where the viewer knows exactly what the subject should look like. Faces they recognise. Your actual product, in detail, in someone’s hands. Food. Fabric. These are the areas where the small wrongnesses read as cheap rather than stylised.</w:t>
      </w:r>
    </w:p>
    <w:p>
      <w:pPr>
        <w:spacing w:after="120" w:before="120" w:line="320"/>
      </w:pPr>
      <w:r>
        <w:t xml:space="preserve">It is also poor when the brief needs a specific human performance. Generated performance is improving quickly, but it currently sits in a range between serviceable and slightly unsettling, which is a bad range for a brand film.</w:t>
      </w:r>
    </w:p>
    <w:p>
      <w:pPr>
        <w:pStyle w:val="Heading2"/>
        <w:spacing w:after="140" w:before="400"/>
      </w:pPr>
      <w:r>
        <w:rPr>
          <w:b/>
          <w:bCs/>
          <w:color w:val="111111"/>
          <w:sz w:val="28"/>
          <w:szCs w:val="28"/>
        </w:rPr>
        <w:t xml:space="preserve">A practical test</w:t>
      </w:r>
    </w:p>
    <w:p>
      <w:pPr>
        <w:pStyle w:val="ListParagraph"/>
        <w:numPr>
          <w:ilvl w:val="0"/>
          <w:numId w:val="2"/>
        </w:numPr>
        <w:spacing w:after="60" w:before="60" w:line="300"/>
      </w:pPr>
      <w:r>
        <w:t xml:space="preserve">Will the viewer be able to verify the subject against reality? If yes, lean toward filming.</w:t>
      </w:r>
    </w:p>
    <w:p>
      <w:pPr>
        <w:pStyle w:val="ListParagraph"/>
        <w:numPr>
          <w:ilvl w:val="0"/>
          <w:numId w:val="2"/>
        </w:numPr>
        <w:spacing w:after="60" w:before="60" w:line="300"/>
      </w:pPr>
      <w:r>
        <w:t xml:space="preserve">Do you need one perfect asset or twenty testable ones? Twenty favours AI.</w:t>
      </w:r>
    </w:p>
    <w:p>
      <w:pPr>
        <w:pStyle w:val="ListParagraph"/>
        <w:numPr>
          <w:ilvl w:val="0"/>
          <w:numId w:val="2"/>
        </w:numPr>
        <w:spacing w:after="60" w:before="60" w:line="300"/>
      </w:pPr>
      <w:r>
        <w:t xml:space="preserve">Is the environment the point, or is the person the point? Environments generate well; people are harder.</w:t>
      </w:r>
    </w:p>
    <w:p>
      <w:pPr>
        <w:pStyle w:val="ListParagraph"/>
        <w:numPr>
          <w:ilvl w:val="0"/>
          <w:numId w:val="2"/>
        </w:numPr>
        <w:spacing w:after="60" w:before="60" w:line="300"/>
      </w:pPr>
      <w:r>
        <w:t xml:space="preserve">Would a real shoot delay the campaign past the moment it matters? Speed has real commercial value.</w:t>
      </w:r>
    </w:p>
    <w:p>
      <w:pPr>
        <w:pStyle w:val="Heading2"/>
        <w:spacing w:after="140" w:before="400"/>
      </w:pPr>
      <w:r>
        <w:rPr>
          <w:b/>
          <w:bCs/>
          <w:color w:val="111111"/>
          <w:sz w:val="28"/>
          <w:szCs w:val="28"/>
        </w:rPr>
        <w:t xml:space="preserve">The hybrid case</w:t>
      </w:r>
    </w:p>
    <w:p>
      <w:pPr>
        <w:spacing w:after="120" w:before="120" w:line="320"/>
      </w:pPr>
      <w:r>
        <w:t xml:space="preserve">In practice the strongest work is usually mixed. Real product footage placed into generated environments, or a filmed hero sequence with generated variations for testing. Treating it as a binary choice is the most common mistake we see.</w:t>
      </w:r>
    </w:p>
    <w:p>
      <w:pPr>
        <w:pBdr>
          <w:left w:val="single" w:color="D97706" w:sz="18" w:space="12"/>
        </w:pBdr>
        <w:spacing w:after="240" w:before="240" w:line="300"/>
        <w:ind w:left="431"/>
      </w:pPr>
      <w:r>
        <w:rPr>
          <w:i/>
          <w:iCs/>
          <w:color w:val="111111"/>
        </w:rPr>
        <w:t xml:space="preserve">Rule of thumb: use AI for breadth, use a camera for the shot the whole campaign hangs on.</w:t>
      </w:r>
    </w:p>
    <w:p>
      <w:pPr>
        <w:spacing w:after="120" w:before="120" w:line="320"/>
      </w:pPr>
      <w:r>
        <w:t xml:space="preserve">More on </w:t>
      </w:r>
      <w:hyperlink w:history="1" r:id="rIdtfu4oyum90qr-clllt87r">
        <w:r>
          <w:rPr>
            <w:color w:val="D97706"/>
            <w:u w:val="single"/>
          </w:rPr>
          <w:t xml:space="preserve">how we run video production</w:t>
        </w:r>
      </w:hyperlink>
      <w:r>
        <w:t xml:space="preserve">, or </w:t>
      </w:r>
      <w:hyperlink w:history="1" r:id="rIddh-dtxpv6pq0g6tsluqtt">
        <w:r>
          <w:rPr>
            <w:color w:val="D97706"/>
            <w:u w:val="single"/>
          </w:rPr>
          <w:t xml:space="preserve">tell us what you are working on</w:t>
        </w:r>
      </w:hyperlink>
      <w:r>
        <w:t xml:space="preserve">.</w:t>
      </w:r>
    </w:p>
    <w:p>
      <w:pPr>
        <w:pBdr>
          <w:bottom w:val="single" w:color="E5E7EB" w:sz="6"/>
        </w:pBdr>
        <w:spacing w:after="160" w:before="400"/>
      </w:pPr>
    </w:p>
    <w:p>
      <w:r>
        <w:rPr>
          <w:i/>
          <w:iCs/>
          <w:color w:val="6B7280"/>
          <w:sz w:val="17"/>
          <w:szCs w:val="17"/>
        </w:rPr>
        <w:t xml:space="preserve">Source of truth is the markdown file in the repository at content/blog/2026-08-10-ai-video-actually-worth-it.md. Edits made here do not reach the site.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rFonts w:ascii="Calibri" w:cs="Calibri" w:eastAsia="Calibri" w:hAnsi="Calibri"/>
      <w:b/>
      <w:bCs/>
      <w:color w:val="111111"/>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fu4oyum90qr-clllt87r" Type="http://schemas.openxmlformats.org/officeDocument/2006/relationships/hyperlink" Target="https://instantproduction.in/services/video-production" TargetMode="External"/><Relationship Id="rIddh-dtxpv6pq0g6tsluqtt" Type="http://schemas.openxmlformats.org/officeDocument/2006/relationships/hyperlink" Target="https://instantproduction.in/#contac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AI video is actually worth it (and when it is not)</dc:title>
  <dc:creator>Rahul Sharma</dc:creator>
  <dc:description>Generative video is cheap and fast, which makes it easy to use for the wrong brief. A practical test for deciding between AI and a real shoot.</dc:description>
  <cp:lastModifiedBy>Un-named</cp:lastModifiedBy>
  <cp:revision>1</cp:revision>
  <dcterms:created xsi:type="dcterms:W3CDTF">2026-08-16T16:49:49.192Z</dcterms:created>
  <dcterms:modified xsi:type="dcterms:W3CDTF">2026-08-16T16:49:49.192Z</dcterms:modified>
</cp:coreProperties>
</file>

<file path=docProps/custom.xml><?xml version="1.0" encoding="utf-8"?>
<Properties xmlns="http://schemas.openxmlformats.org/officeDocument/2006/custom-properties" xmlns:vt="http://schemas.openxmlformats.org/officeDocument/2006/docPropsVTypes"/>
</file>