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1828"/>
          <w:sz w:val="48"/>
        </w:rPr>
        <w:t>Praxis</w:t>
      </w:r>
    </w:p>
    <w:p>
      <w:pPr>
        <w:spacing w:before="0" w:after="80" w:line="274" w:lineRule="auto"/>
        <w:jc w:val="left"/>
      </w:pPr>
      <w:r>
        <w:rPr>
          <w:b w:val="0"/>
          <w:i w:val="0"/>
          <w:color w:val="667085"/>
          <w:sz w:val="24"/>
        </w:rPr>
        <w:t>A GenAI course studio for software engineering education</w:t>
      </w:r>
    </w:p>
    <w:p>
      <w:pPr>
        <w:spacing w:before="0" w:after="40" w:line="274" w:lineRule="auto"/>
        <w:jc w:val="left"/>
        <w:pBdr>
          <w:bottom w:val="single" w:sz="6" w:space="6" w:color="D9DDE3"/>
        </w:pBdr>
      </w:pPr>
      <w:r>
        <w:rPr>
          <w:b w:val="0"/>
          <w:i w:val="0"/>
          <w:color w:val="667085"/>
          <w:sz w:val="17"/>
        </w:rPr>
        <w:t>COMP5241 Software Engineering  ·  Group project  ·  20 October 2026  ·  github.com/Rjiang12138/comp5241-project1</w:t>
      </w:r>
    </w:p>
    <w:p>
      <w:pPr>
        <w:keepNext/>
        <w:spacing w:before="300" w:after="100"/>
      </w:pPr>
      <w:r>
        <w:rPr>
          <w:b/>
          <w:color w:val="101828"/>
          <w:sz w:val="24"/>
        </w:rPr>
        <w:t>Why we built it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Students meet software engineering as a list of definitions. In the same week they meet a coding agent that can produce a working app in an afternoon, and the two things do not connect. Praxis is our attempt to connect them: a studio where an instructor turns a topic or their own lecture deck into a short course that makes students practise the part the agent cannot do for them. Framing a requirement, reviewing a diff, defending a design decision.</w:t>
      </w:r>
    </w:p>
    <w:p>
      <w:pPr>
        <w:keepNext/>
        <w:spacing w:before="300" w:after="100"/>
      </w:pPr>
      <w:r>
        <w:rPr>
          <w:b/>
          <w:color w:val="101828"/>
          <w:sz w:val="24"/>
        </w:rPr>
        <w:t>What it does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An instructor writes a brief, picks an audience and a time budget, and gets a five-module draft. Each module is assigned an activity format: reading, stakeholder simulation, code lab, design-review role play, quiz. The instructor edits, reorders or deletes anything. A panel on the right records what the generator did, step by step, so the draft can be argued with instead of accepted.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707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0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667085"/>
          <w:sz w:val="16"/>
        </w:rPr>
        <w:t>The studio. Brief and audience on the left, an editable draft in the middle, the generator's log and a pedagogy check on the right.</w:t>
      </w:r>
    </w:p>
    <w:p>
      <w:pPr>
        <w:keepNext/>
        <w:spacing w:before="300" w:after="100"/>
      </w:pPr>
      <w:r>
        <w:rPr>
          <w:b/>
          <w:color w:val="101828"/>
          <w:sz w:val="24"/>
        </w:rPr>
        <w:t>What is different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1.  Three registers, one source. The same module is written three ways: an analogy-first version for a business student, a version built on contracts and invariants for a CS graduate, and a formal one. It is a switch inside the lesson, not three separate courses.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2.  Paths from a goal. A learner says what they want to be able to do and how many hours a week they have. The platform sequences what already exists, generates what does not, and gives a reason for each step.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3.  Generation you can audit. Five logged steps, the sources it read, and a comparison with the previous draft. The log exists because a draft that arrives complete is very hard to argue with.</w:t>
      </w:r>
    </w:p>
    <w:p>
      <w:pPr>
        <w:keepNext/>
        <w:spacing w:before="300" w:after="100"/>
      </w:pPr>
      <w:r>
        <w:rPr>
          <w:b/>
          <w:color w:val="101828"/>
          <w:sz w:val="24"/>
        </w:rPr>
        <w:t>Where we are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Six screens, clickable, plain HTML, CSS and JavaScript with no build step. It runs from a file on any laptop, which is how we demo it. Students work through a module inside a player; the code lab starts with a failing test, a hint that only appears after one failed attempt, and a tutor that answers from the course material and says which lecture it came from.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Nothing is deployed yet; the backend is weeks 9 to 11. We are not building the mini-game or the AI-narrated slides this time. Both were on the format menu and both cost more to make convincing than they return, so we would rather finish five activity formats properly.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32143" cy="1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2143" cy="16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465533" cy="1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5533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667085"/>
          <w:sz w:val="16"/>
        </w:rPr>
        <w:t>The code lab, left: two of three tests pass on the first attempt, by design.   Insights, right: completion by activity type and one recommended change.</w:t>
      </w:r>
    </w:p>
    <w:p>
      <w:pPr>
        <w:keepNext/>
        <w:spacing w:before="300" w:after="100"/>
      </w:pPr>
      <w:r>
        <w:rPr>
          <w:b/>
          <w:color w:val="101828"/>
          <w:sz w:val="24"/>
        </w:rPr>
        <w:t>What happens next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Week 9: authentication, database schema, deployment and the generation pipeline, so a real course can be produced and saved.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Week 10: the code lab with real execution, the instructor editor, and analytics computed from real event data rather than seeded numbers.</w:t>
      </w:r>
    </w:p>
    <w:p>
      <w:pPr>
        <w:spacing w:before="0" w:after="140" w:line="274" w:lineRule="auto"/>
        <w:jc w:val="left"/>
      </w:pPr>
      <w:r>
        <w:rPr>
          <w:b w:val="0"/>
          <w:i w:val="0"/>
          <w:color w:val="242B3A"/>
          <w:sz w:val="21"/>
        </w:rPr>
        <w:t>Week 11: features freeze, public deployment, the five-minute demo video, the report, three user manuals and the slides.</w:t>
      </w:r>
    </w:p>
    <w:p>
      <w:pPr>
        <w:spacing w:before="200" w:after="0" w:line="274" w:lineRule="auto"/>
        <w:jc w:val="left"/>
        <w:pBdr>
          <w:bottom w:val="single" w:sz="4" w:space="6" w:color="E4E7EC"/>
        </w:pBdr>
      </w:pPr>
      <w:r>
        <w:rPr>
          <w:b w:val="0"/>
          <w:i w:val="0"/>
          <w:color w:val="667085"/>
          <w:sz w:val="16"/>
        </w:rPr>
        <w:t>All screens are static and seeded with prototype data. Repository: github.com/Rjiang12138/comp5241-project1  ·  Prototype: prototype/index.html</w:t>
      </w:r>
    </w:p>
    <w:sectPr w:rsidR="00FC693F" w:rsidRPr="0006063C" w:rsidSect="00034616">
      <w:pgSz w:w="11906" w:h="16838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