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A349C" w14:textId="54122732" w:rsidR="00851EC4" w:rsidRDefault="00851EC4" w:rsidP="00756673">
      <w:pPr>
        <w:spacing w:before="20" w:beforeAutospacing="0" w:after="20" w:afterAutospacing="0"/>
        <w:jc w:val="right"/>
        <w:rPr>
          <w:rFonts w:ascii="Times New Roman" w:hAnsi="Times New Roman" w:cs="Times New Roman"/>
          <w:b/>
          <w:bCs/>
          <w:sz w:val="26"/>
          <w:szCs w:val="26"/>
        </w:rPr>
      </w:pPr>
      <w:r w:rsidRPr="00851EC4">
        <w:rPr>
          <w:rFonts w:ascii="Times New Roman" w:hAnsi="Times New Roman" w:cs="Times New Roman"/>
          <w:b/>
          <w:bCs/>
          <w:sz w:val="26"/>
          <w:szCs w:val="26"/>
        </w:rPr>
        <w:t>DAMPAK COVID-19 TERHADAP PEMBELAJARAN CODING UNTUK MAHASISWA BARU JURUSAN TEKNOLOGI INFO</w:t>
      </w:r>
      <w:r w:rsidR="003036AE">
        <w:rPr>
          <w:rFonts w:ascii="Times New Roman" w:hAnsi="Times New Roman" w:cs="Times New Roman"/>
          <w:b/>
          <w:bCs/>
          <w:sz w:val="26"/>
          <w:szCs w:val="26"/>
        </w:rPr>
        <w:t>R</w:t>
      </w:r>
      <w:r w:rsidRPr="00851EC4">
        <w:rPr>
          <w:rFonts w:ascii="Times New Roman" w:hAnsi="Times New Roman" w:cs="Times New Roman"/>
          <w:b/>
          <w:bCs/>
          <w:sz w:val="26"/>
          <w:szCs w:val="26"/>
        </w:rPr>
        <w:t>MASI</w:t>
      </w:r>
    </w:p>
    <w:p w14:paraId="61FC164B" w14:textId="77777777" w:rsidR="00756673" w:rsidRPr="00756673" w:rsidRDefault="00756673" w:rsidP="00756673">
      <w:pPr>
        <w:spacing w:before="20" w:beforeAutospacing="0" w:after="20" w:afterAutospacing="0"/>
        <w:jc w:val="right"/>
        <w:rPr>
          <w:rFonts w:ascii="Times New Roman" w:hAnsi="Times New Roman" w:cs="Times New Roman"/>
          <w:sz w:val="26"/>
          <w:szCs w:val="26"/>
        </w:rPr>
      </w:pPr>
    </w:p>
    <w:p w14:paraId="42680494" w14:textId="1EF01BFB" w:rsidR="00756673" w:rsidRPr="00756673" w:rsidRDefault="00756673" w:rsidP="00756673">
      <w:pPr>
        <w:spacing w:before="20" w:beforeAutospacing="0" w:after="20" w:afterAutospacing="0"/>
        <w:jc w:val="right"/>
        <w:rPr>
          <w:rFonts w:ascii="Times New Roman" w:hAnsi="Times New Roman" w:cs="Times New Roman"/>
        </w:rPr>
      </w:pPr>
      <w:r w:rsidRPr="00756673">
        <w:rPr>
          <w:rFonts w:ascii="Times New Roman" w:hAnsi="Times New Roman" w:cs="Times New Roman"/>
        </w:rPr>
        <w:t>M.Alif Ananda,Meliska Yaffa I,Rajendra Rakha</w:t>
      </w:r>
    </w:p>
    <w:p w14:paraId="7C6E32C3" w14:textId="66748606" w:rsidR="00756673" w:rsidRPr="00756673" w:rsidRDefault="00756673" w:rsidP="00756673">
      <w:pPr>
        <w:spacing w:before="20" w:beforeAutospacing="0" w:after="20" w:afterAutospacing="0"/>
        <w:jc w:val="right"/>
        <w:rPr>
          <w:rFonts w:ascii="Times New Roman" w:hAnsi="Times New Roman" w:cs="Times New Roman"/>
          <w:i/>
          <w:iCs/>
          <w:sz w:val="20"/>
          <w:szCs w:val="20"/>
        </w:rPr>
      </w:pPr>
      <w:r w:rsidRPr="00756673">
        <w:rPr>
          <w:rFonts w:ascii="Times New Roman" w:hAnsi="Times New Roman" w:cs="Times New Roman"/>
          <w:i/>
          <w:iCs/>
          <w:sz w:val="20"/>
          <w:szCs w:val="20"/>
        </w:rPr>
        <w:t>Politeknik Negeri Malang</w:t>
      </w:r>
    </w:p>
    <w:p w14:paraId="1F469057" w14:textId="70DDAACE" w:rsidR="00756673" w:rsidRPr="00756673" w:rsidRDefault="00756673" w:rsidP="00756673">
      <w:pPr>
        <w:spacing w:before="20" w:beforeAutospacing="0" w:after="20" w:afterAutospacing="0"/>
        <w:jc w:val="right"/>
        <w:rPr>
          <w:rFonts w:ascii="Times New Roman" w:hAnsi="Times New Roman" w:cs="Times New Roman"/>
          <w:sz w:val="20"/>
          <w:szCs w:val="20"/>
        </w:rPr>
      </w:pPr>
      <w:r w:rsidRPr="00756673">
        <w:rPr>
          <w:rFonts w:ascii="Times New Roman" w:hAnsi="Times New Roman" w:cs="Times New Roman"/>
          <w:sz w:val="20"/>
          <w:szCs w:val="20"/>
        </w:rPr>
        <w:t>JL.Soekarno-Hatta No 9 , Kota Malang 5141,Klojen</w:t>
      </w:r>
    </w:p>
    <w:p w14:paraId="02EE974D" w14:textId="079A6005" w:rsidR="00756673" w:rsidRDefault="00756673" w:rsidP="00756673">
      <w:pPr>
        <w:spacing w:before="20" w:beforeAutospacing="0" w:after="20" w:afterAutospacing="0"/>
        <w:jc w:val="right"/>
        <w:rPr>
          <w:rFonts w:ascii="Times New Roman" w:hAnsi="Times New Roman" w:cs="Times New Roman"/>
          <w:sz w:val="20"/>
          <w:szCs w:val="20"/>
        </w:rPr>
      </w:pPr>
      <w:r w:rsidRPr="00756673">
        <w:rPr>
          <w:rFonts w:ascii="Times New Roman" w:hAnsi="Times New Roman" w:cs="Times New Roman"/>
          <w:sz w:val="20"/>
          <w:szCs w:val="20"/>
        </w:rPr>
        <w:t xml:space="preserve">Email: </w:t>
      </w:r>
      <w:hyperlink r:id="rId7" w:history="1">
        <w:r w:rsidRPr="007B228C">
          <w:rPr>
            <w:rStyle w:val="Hyperlink"/>
            <w:rFonts w:ascii="Times New Roman" w:hAnsi="Times New Roman" w:cs="Times New Roman"/>
            <w:sz w:val="20"/>
            <w:szCs w:val="20"/>
          </w:rPr>
          <w:t>Polinema@polinema.ac.id</w:t>
        </w:r>
      </w:hyperlink>
    </w:p>
    <w:p w14:paraId="11CA6B19" w14:textId="198586A1" w:rsidR="00756673" w:rsidRDefault="00756673" w:rsidP="00756673">
      <w:pPr>
        <w:spacing w:before="20" w:beforeAutospacing="0" w:after="20" w:afterAutospacing="0"/>
        <w:jc w:val="right"/>
        <w:rPr>
          <w:rFonts w:ascii="Times New Roman" w:hAnsi="Times New Roman" w:cs="Times New Roman"/>
          <w:sz w:val="20"/>
          <w:szCs w:val="20"/>
        </w:rPr>
      </w:pPr>
    </w:p>
    <w:p w14:paraId="3FB49C13" w14:textId="77777777" w:rsidR="007827E5" w:rsidRPr="00362F32" w:rsidRDefault="007827E5" w:rsidP="007827E5">
      <w:pPr>
        <w:spacing w:before="0" w:beforeAutospacing="0" w:afterAutospacing="0"/>
        <w:jc w:val="both"/>
        <w:rPr>
          <w:rFonts w:ascii="Times New Roman" w:hAnsi="Times New Roman" w:cs="Times New Roman"/>
          <w:sz w:val="20"/>
          <w:szCs w:val="20"/>
        </w:rPr>
      </w:pPr>
      <w:r w:rsidRPr="00362F32">
        <w:rPr>
          <w:rFonts w:ascii="Times New Roman" w:hAnsi="Times New Roman" w:cs="Times New Roman"/>
          <w:sz w:val="20"/>
          <w:szCs w:val="20"/>
        </w:rPr>
        <w:t>Abstract</w:t>
      </w:r>
    </w:p>
    <w:p w14:paraId="0ED46AF5" w14:textId="77777777" w:rsidR="007827E5" w:rsidRPr="00362F32" w:rsidRDefault="007827E5" w:rsidP="007827E5">
      <w:pPr>
        <w:spacing w:before="0" w:beforeAutospacing="0" w:afterAutospacing="0"/>
        <w:jc w:val="both"/>
        <w:rPr>
          <w:rFonts w:ascii="Times New Roman" w:hAnsi="Times New Roman" w:cs="Times New Roman"/>
          <w:sz w:val="20"/>
          <w:szCs w:val="20"/>
        </w:rPr>
      </w:pPr>
    </w:p>
    <w:p w14:paraId="0A010ED0" w14:textId="611CA23B" w:rsidR="007827E5" w:rsidRPr="00362F32" w:rsidRDefault="007827E5" w:rsidP="007827E5">
      <w:pPr>
        <w:spacing w:before="0" w:beforeAutospacing="0" w:afterAutospacing="0"/>
        <w:jc w:val="both"/>
        <w:rPr>
          <w:rFonts w:ascii="Times New Roman" w:hAnsi="Times New Roman" w:cs="Times New Roman"/>
          <w:sz w:val="18"/>
          <w:szCs w:val="18"/>
        </w:rPr>
      </w:pPr>
      <w:r w:rsidRPr="00362F32">
        <w:rPr>
          <w:rFonts w:ascii="Times New Roman" w:hAnsi="Times New Roman" w:cs="Times New Roman"/>
          <w:sz w:val="18"/>
          <w:szCs w:val="18"/>
        </w:rPr>
        <w:t>The temporary closure of higher education institutions as an effort to contain the spread of the COVID-19 pandemic worldwide has an impact on millions of students, not least in Indonesia. Disturbances in the direct learning process between students and lecturers resulted in a decrease in students' ability to learn. This burden is the responsibility of all elements of education, especially the state in facilitating the continuity of schools for all education stakeholders. This can be seen from the survey we conducted on new students of Information Technology (Polytechnic Negeri Malang). The results in the study indicate that the impact of COVID-19 on the implementation of online learning on campus affects students' ability to master the material. This can be seen from the results of research data which shows that the impact of COVID-19 on the implementation of online learning in lectures has not been carried out properly.</w:t>
      </w:r>
    </w:p>
    <w:p w14:paraId="2288965D" w14:textId="77777777" w:rsidR="007827E5" w:rsidRPr="00362F32" w:rsidRDefault="007827E5" w:rsidP="007827E5">
      <w:pPr>
        <w:spacing w:before="0" w:beforeAutospacing="0" w:afterAutospacing="0"/>
        <w:jc w:val="both"/>
        <w:rPr>
          <w:rFonts w:ascii="Times New Roman" w:hAnsi="Times New Roman" w:cs="Times New Roman"/>
          <w:sz w:val="18"/>
          <w:szCs w:val="18"/>
        </w:rPr>
      </w:pPr>
    </w:p>
    <w:p w14:paraId="65A202E6" w14:textId="77777777" w:rsidR="007827E5" w:rsidRPr="00362F32" w:rsidRDefault="007827E5" w:rsidP="007827E5">
      <w:pPr>
        <w:spacing w:before="0" w:beforeAutospacing="0" w:afterAutospacing="0"/>
        <w:jc w:val="both"/>
        <w:rPr>
          <w:rFonts w:ascii="Times New Roman" w:hAnsi="Times New Roman" w:cs="Times New Roman"/>
          <w:i/>
          <w:iCs/>
          <w:sz w:val="18"/>
          <w:szCs w:val="18"/>
        </w:rPr>
      </w:pPr>
      <w:r w:rsidRPr="00362F32">
        <w:rPr>
          <w:rFonts w:ascii="Times New Roman" w:hAnsi="Times New Roman" w:cs="Times New Roman"/>
          <w:b/>
          <w:bCs/>
        </w:rPr>
        <w:t>Kata Kunci</w:t>
      </w:r>
      <w:r w:rsidRPr="00362F32">
        <w:rPr>
          <w:rFonts w:ascii="Times New Roman" w:hAnsi="Times New Roman" w:cs="Times New Roman"/>
        </w:rPr>
        <w:t xml:space="preserve">: </w:t>
      </w:r>
      <w:r w:rsidRPr="00362F32">
        <w:rPr>
          <w:rFonts w:ascii="Times New Roman" w:hAnsi="Times New Roman" w:cs="Times New Roman"/>
          <w:i/>
          <w:iCs/>
        </w:rPr>
        <w:t>dampak Covid, pembelajaran daring.</w:t>
      </w:r>
    </w:p>
    <w:p w14:paraId="32F9F242" w14:textId="77777777" w:rsidR="007827E5" w:rsidRPr="00362F32" w:rsidRDefault="007827E5" w:rsidP="00756673">
      <w:pPr>
        <w:spacing w:before="20" w:beforeAutospacing="0" w:after="20" w:afterAutospacing="0"/>
        <w:rPr>
          <w:rFonts w:ascii="Times New Roman" w:hAnsi="Times New Roman" w:cs="Times New Roman"/>
          <w:sz w:val="20"/>
          <w:szCs w:val="20"/>
        </w:rPr>
      </w:pPr>
    </w:p>
    <w:p w14:paraId="6DBF1619" w14:textId="77777777" w:rsidR="007827E5" w:rsidRPr="00362F32" w:rsidRDefault="007827E5" w:rsidP="00756673">
      <w:pPr>
        <w:spacing w:before="20" w:beforeAutospacing="0" w:after="20" w:afterAutospacing="0"/>
        <w:rPr>
          <w:rFonts w:ascii="Times New Roman" w:hAnsi="Times New Roman" w:cs="Times New Roman"/>
          <w:sz w:val="20"/>
          <w:szCs w:val="20"/>
        </w:rPr>
      </w:pPr>
    </w:p>
    <w:p w14:paraId="328A93B9" w14:textId="39CFA378" w:rsidR="00756673" w:rsidRPr="00362F32" w:rsidRDefault="00756673" w:rsidP="00756673">
      <w:pPr>
        <w:spacing w:before="20" w:beforeAutospacing="0" w:after="20" w:afterAutospacing="0"/>
        <w:rPr>
          <w:rFonts w:ascii="Times New Roman" w:hAnsi="Times New Roman" w:cs="Times New Roman"/>
          <w:sz w:val="20"/>
          <w:szCs w:val="20"/>
        </w:rPr>
      </w:pPr>
      <w:r w:rsidRPr="00362F32">
        <w:rPr>
          <w:rFonts w:ascii="Times New Roman" w:hAnsi="Times New Roman" w:cs="Times New Roman"/>
          <w:sz w:val="20"/>
          <w:szCs w:val="20"/>
        </w:rPr>
        <w:t xml:space="preserve">Abstrak </w:t>
      </w:r>
    </w:p>
    <w:p w14:paraId="7AC10952" w14:textId="5A8F8E51" w:rsidR="00756673" w:rsidRPr="00362F32" w:rsidRDefault="00756673" w:rsidP="00F9701F">
      <w:pPr>
        <w:spacing w:before="20" w:beforeAutospacing="0" w:after="20" w:afterAutospacing="0"/>
        <w:jc w:val="both"/>
        <w:rPr>
          <w:rFonts w:ascii="Times New Roman" w:hAnsi="Times New Roman" w:cs="Times New Roman"/>
          <w:sz w:val="20"/>
          <w:szCs w:val="20"/>
        </w:rPr>
      </w:pPr>
    </w:p>
    <w:p w14:paraId="50539942" w14:textId="12EAB193" w:rsidR="00756673" w:rsidRPr="00362F32" w:rsidRDefault="00F9701F" w:rsidP="00F9701F">
      <w:pPr>
        <w:spacing w:before="0" w:beforeAutospacing="0" w:afterAutospacing="0"/>
        <w:jc w:val="both"/>
        <w:rPr>
          <w:rFonts w:ascii="Times New Roman" w:hAnsi="Times New Roman" w:cs="Times New Roman"/>
          <w:sz w:val="18"/>
          <w:szCs w:val="18"/>
        </w:rPr>
      </w:pPr>
      <w:r w:rsidRPr="00362F32">
        <w:rPr>
          <w:rFonts w:ascii="Times New Roman" w:hAnsi="Times New Roman" w:cs="Times New Roman"/>
          <w:sz w:val="18"/>
          <w:szCs w:val="18"/>
        </w:rPr>
        <w:t xml:space="preserve">Penutupan sementara lembaga pendidikan tinggi sebagai upaya menahan penyebaran pendemi covid-19 di seluruh dunia berdampak pada jutaan mahasiswa, tidak kecuali di Indonesia. Gangguan dalam proses belajar langsung antara mahasiswa dan dosen mengakibatkan menurunnya </w:t>
      </w:r>
      <w:r w:rsidR="00B1499E" w:rsidRPr="00362F32">
        <w:rPr>
          <w:rFonts w:ascii="Times New Roman" w:hAnsi="Times New Roman" w:cs="Times New Roman"/>
          <w:sz w:val="18"/>
          <w:szCs w:val="18"/>
        </w:rPr>
        <w:t>kemampuan mahasiswa dalam belajar</w:t>
      </w:r>
      <w:r w:rsidRPr="00362F32">
        <w:rPr>
          <w:rFonts w:ascii="Times New Roman" w:hAnsi="Times New Roman" w:cs="Times New Roman"/>
          <w:sz w:val="18"/>
          <w:szCs w:val="18"/>
        </w:rPr>
        <w:t xml:space="preserve">. Beban itu merupakan tanggung jawab semua elemen pendidikan khususnya negara dalam memfasilitasi kelangsungan sekolah bagi semua </w:t>
      </w:r>
      <w:r w:rsidR="00B1499E" w:rsidRPr="00362F32">
        <w:rPr>
          <w:rFonts w:ascii="Times New Roman" w:hAnsi="Times New Roman" w:cs="Times New Roman"/>
          <w:sz w:val="18"/>
          <w:szCs w:val="18"/>
        </w:rPr>
        <w:t xml:space="preserve">pemangku kepentingan </w:t>
      </w:r>
      <w:r w:rsidRPr="00362F32">
        <w:rPr>
          <w:rFonts w:ascii="Times New Roman" w:hAnsi="Times New Roman" w:cs="Times New Roman"/>
          <w:sz w:val="18"/>
          <w:szCs w:val="18"/>
        </w:rPr>
        <w:t xml:space="preserve">pendidikan. </w:t>
      </w:r>
      <w:r w:rsidR="00B1499E" w:rsidRPr="00362F32">
        <w:rPr>
          <w:rFonts w:ascii="Times New Roman" w:hAnsi="Times New Roman" w:cs="Times New Roman"/>
          <w:sz w:val="18"/>
          <w:szCs w:val="18"/>
        </w:rPr>
        <w:t xml:space="preserve">Hal ini dapat dilihat dari survey yang kami lakukan pada mahasiswa baru Teknologi Informasi (Politeknik Negeri Malang). Hasil dalam penelitian, menunjukkan bahwa dampak COVID-19 terhadap implementasi pembelajaran daring di kampus mempengaruhi </w:t>
      </w:r>
      <w:r w:rsidR="003036AE" w:rsidRPr="00362F32">
        <w:rPr>
          <w:rFonts w:ascii="Times New Roman" w:hAnsi="Times New Roman" w:cs="Times New Roman"/>
          <w:sz w:val="18"/>
          <w:szCs w:val="18"/>
        </w:rPr>
        <w:t>kemampuan mahasiswa dalam menguasai materi</w:t>
      </w:r>
      <w:r w:rsidR="00B1499E" w:rsidRPr="00362F32">
        <w:rPr>
          <w:rFonts w:ascii="Times New Roman" w:hAnsi="Times New Roman" w:cs="Times New Roman"/>
          <w:sz w:val="18"/>
          <w:szCs w:val="18"/>
        </w:rPr>
        <w:t xml:space="preserve">. Hal ini dapat dilihat dari hasil data </w:t>
      </w:r>
      <w:r w:rsidR="003036AE" w:rsidRPr="00362F32">
        <w:rPr>
          <w:rFonts w:ascii="Times New Roman" w:hAnsi="Times New Roman" w:cs="Times New Roman"/>
          <w:sz w:val="18"/>
          <w:szCs w:val="18"/>
        </w:rPr>
        <w:t>penelitian</w:t>
      </w:r>
      <w:r w:rsidR="00B1499E" w:rsidRPr="00362F32">
        <w:rPr>
          <w:rFonts w:ascii="Times New Roman" w:hAnsi="Times New Roman" w:cs="Times New Roman"/>
          <w:sz w:val="18"/>
          <w:szCs w:val="18"/>
        </w:rPr>
        <w:t xml:space="preserve"> yang menunjukan bahwa dampak COVID-19 terhadap implementasi pembelajaran daring di </w:t>
      </w:r>
      <w:r w:rsidR="003036AE" w:rsidRPr="00362F32">
        <w:rPr>
          <w:rFonts w:ascii="Times New Roman" w:hAnsi="Times New Roman" w:cs="Times New Roman"/>
          <w:sz w:val="18"/>
          <w:szCs w:val="18"/>
        </w:rPr>
        <w:t>perkuliahan</w:t>
      </w:r>
      <w:r w:rsidR="00B1499E" w:rsidRPr="00362F32">
        <w:rPr>
          <w:rFonts w:ascii="Times New Roman" w:hAnsi="Times New Roman" w:cs="Times New Roman"/>
          <w:sz w:val="18"/>
          <w:szCs w:val="18"/>
        </w:rPr>
        <w:t xml:space="preserve"> </w:t>
      </w:r>
      <w:r w:rsidR="003036AE" w:rsidRPr="00362F32">
        <w:rPr>
          <w:rFonts w:ascii="Times New Roman" w:hAnsi="Times New Roman" w:cs="Times New Roman"/>
          <w:sz w:val="18"/>
          <w:szCs w:val="18"/>
        </w:rPr>
        <w:t xml:space="preserve">kurang </w:t>
      </w:r>
      <w:r w:rsidR="00B1499E" w:rsidRPr="00362F32">
        <w:rPr>
          <w:rFonts w:ascii="Times New Roman" w:hAnsi="Times New Roman" w:cs="Times New Roman"/>
          <w:sz w:val="18"/>
          <w:szCs w:val="18"/>
        </w:rPr>
        <w:t>terlaksana dengan baik.</w:t>
      </w:r>
    </w:p>
    <w:p w14:paraId="50AB1271" w14:textId="77777777" w:rsidR="005E1545" w:rsidRPr="00362F32" w:rsidRDefault="005E1545" w:rsidP="00F9701F">
      <w:pPr>
        <w:spacing w:before="0" w:beforeAutospacing="0" w:afterAutospacing="0"/>
        <w:jc w:val="both"/>
        <w:rPr>
          <w:rFonts w:ascii="Times New Roman" w:hAnsi="Times New Roman" w:cs="Times New Roman"/>
          <w:sz w:val="18"/>
          <w:szCs w:val="18"/>
        </w:rPr>
      </w:pPr>
    </w:p>
    <w:p w14:paraId="0F07AE45" w14:textId="4DDC2E57" w:rsidR="005E1545" w:rsidRPr="00362F32" w:rsidRDefault="005E1545" w:rsidP="00F9701F">
      <w:pPr>
        <w:spacing w:before="0" w:beforeAutospacing="0" w:afterAutospacing="0"/>
        <w:jc w:val="both"/>
        <w:rPr>
          <w:rFonts w:ascii="Times New Roman" w:hAnsi="Times New Roman" w:cs="Times New Roman"/>
          <w:i/>
          <w:iCs/>
          <w:sz w:val="18"/>
          <w:szCs w:val="18"/>
        </w:rPr>
      </w:pPr>
      <w:r w:rsidRPr="00362F32">
        <w:rPr>
          <w:rFonts w:ascii="Times New Roman" w:hAnsi="Times New Roman" w:cs="Times New Roman"/>
          <w:b/>
          <w:bCs/>
        </w:rPr>
        <w:t>Kata Kunci</w:t>
      </w:r>
      <w:r w:rsidRPr="00362F32">
        <w:rPr>
          <w:rFonts w:ascii="Times New Roman" w:hAnsi="Times New Roman" w:cs="Times New Roman"/>
        </w:rPr>
        <w:t xml:space="preserve">: </w:t>
      </w:r>
      <w:r w:rsidRPr="00362F32">
        <w:rPr>
          <w:rFonts w:ascii="Times New Roman" w:hAnsi="Times New Roman" w:cs="Times New Roman"/>
          <w:i/>
          <w:iCs/>
        </w:rPr>
        <w:t>dampak Covid, pembelajaran daring.</w:t>
      </w:r>
    </w:p>
    <w:p w14:paraId="67BC3190" w14:textId="77D7608A" w:rsidR="00756673" w:rsidRDefault="00756673" w:rsidP="00756673">
      <w:pPr>
        <w:spacing w:before="20" w:beforeAutospacing="0" w:after="20" w:afterAutospacing="0"/>
        <w:jc w:val="center"/>
        <w:rPr>
          <w:rFonts w:ascii="Times New Roman" w:hAnsi="Times New Roman" w:cs="Times New Roman"/>
          <w:sz w:val="26"/>
          <w:szCs w:val="26"/>
        </w:rPr>
      </w:pPr>
    </w:p>
    <w:p w14:paraId="73962C1D" w14:textId="63275795" w:rsidR="005E1545" w:rsidRDefault="005E1545" w:rsidP="00362F32">
      <w:pPr>
        <w:spacing w:before="20" w:beforeAutospacing="0" w:after="20" w:afterAutospacing="0"/>
        <w:rPr>
          <w:rFonts w:ascii="Times New Roman" w:hAnsi="Times New Roman" w:cs="Times New Roman"/>
          <w:sz w:val="26"/>
          <w:szCs w:val="26"/>
        </w:rPr>
      </w:pPr>
    </w:p>
    <w:p w14:paraId="7757E37D" w14:textId="01BF35FD" w:rsidR="005E1545" w:rsidRDefault="005E1545" w:rsidP="00756673">
      <w:pPr>
        <w:spacing w:before="20" w:beforeAutospacing="0" w:after="20" w:afterAutospacing="0"/>
        <w:jc w:val="center"/>
        <w:rPr>
          <w:rFonts w:ascii="Times New Roman" w:hAnsi="Times New Roman" w:cs="Times New Roman"/>
          <w:sz w:val="26"/>
          <w:szCs w:val="26"/>
        </w:rPr>
      </w:pPr>
    </w:p>
    <w:p w14:paraId="1F86DCE4" w14:textId="13D4D03B" w:rsidR="005E1545" w:rsidRDefault="005E1545" w:rsidP="00756673">
      <w:pPr>
        <w:spacing w:before="20" w:beforeAutospacing="0" w:after="20" w:afterAutospacing="0"/>
        <w:jc w:val="center"/>
        <w:rPr>
          <w:rFonts w:ascii="Times New Roman" w:hAnsi="Times New Roman" w:cs="Times New Roman"/>
          <w:sz w:val="26"/>
          <w:szCs w:val="26"/>
        </w:rPr>
      </w:pPr>
    </w:p>
    <w:p w14:paraId="664510CB" w14:textId="02A21FC8" w:rsidR="005E1545" w:rsidRDefault="005E1545" w:rsidP="00756673">
      <w:pPr>
        <w:spacing w:before="20" w:beforeAutospacing="0" w:after="20" w:afterAutospacing="0"/>
        <w:jc w:val="center"/>
        <w:rPr>
          <w:rFonts w:ascii="Times New Roman" w:hAnsi="Times New Roman" w:cs="Times New Roman"/>
          <w:sz w:val="26"/>
          <w:szCs w:val="26"/>
        </w:rPr>
      </w:pPr>
    </w:p>
    <w:p w14:paraId="20A9DB94" w14:textId="2F597EC8" w:rsidR="005E1545" w:rsidRDefault="005E1545" w:rsidP="00756673">
      <w:pPr>
        <w:spacing w:before="20" w:beforeAutospacing="0" w:after="20" w:afterAutospacing="0"/>
        <w:jc w:val="center"/>
        <w:rPr>
          <w:rFonts w:ascii="Times New Roman" w:hAnsi="Times New Roman" w:cs="Times New Roman"/>
          <w:sz w:val="26"/>
          <w:szCs w:val="26"/>
        </w:rPr>
      </w:pPr>
    </w:p>
    <w:p w14:paraId="17618A1D" w14:textId="13FC2AA4" w:rsidR="005E1545" w:rsidRDefault="005E1545" w:rsidP="00756673">
      <w:pPr>
        <w:spacing w:before="20" w:beforeAutospacing="0" w:after="20" w:afterAutospacing="0"/>
        <w:jc w:val="center"/>
        <w:rPr>
          <w:rFonts w:ascii="Times New Roman" w:hAnsi="Times New Roman" w:cs="Times New Roman"/>
          <w:sz w:val="26"/>
          <w:szCs w:val="26"/>
        </w:rPr>
      </w:pPr>
    </w:p>
    <w:p w14:paraId="4BFCA095" w14:textId="35A94727" w:rsidR="005E1545" w:rsidRDefault="005E1545" w:rsidP="00756673">
      <w:pPr>
        <w:spacing w:before="20" w:beforeAutospacing="0" w:after="20" w:afterAutospacing="0"/>
        <w:jc w:val="center"/>
        <w:rPr>
          <w:rFonts w:ascii="Times New Roman" w:hAnsi="Times New Roman" w:cs="Times New Roman"/>
          <w:sz w:val="26"/>
          <w:szCs w:val="26"/>
        </w:rPr>
      </w:pPr>
    </w:p>
    <w:p w14:paraId="3A1B6089" w14:textId="4753388B" w:rsidR="005E1545" w:rsidRDefault="005E1545" w:rsidP="00756673">
      <w:pPr>
        <w:spacing w:before="20" w:beforeAutospacing="0" w:after="20" w:afterAutospacing="0"/>
        <w:jc w:val="center"/>
        <w:rPr>
          <w:rFonts w:ascii="Times New Roman" w:hAnsi="Times New Roman" w:cs="Times New Roman"/>
          <w:sz w:val="26"/>
          <w:szCs w:val="26"/>
        </w:rPr>
      </w:pPr>
    </w:p>
    <w:p w14:paraId="5EACFEFE" w14:textId="2DBF2F97" w:rsidR="005E1545" w:rsidRDefault="005E1545" w:rsidP="00756673">
      <w:pPr>
        <w:spacing w:before="20" w:beforeAutospacing="0" w:after="20" w:afterAutospacing="0"/>
        <w:jc w:val="center"/>
        <w:rPr>
          <w:rFonts w:ascii="Times New Roman" w:hAnsi="Times New Roman" w:cs="Times New Roman"/>
          <w:sz w:val="26"/>
          <w:szCs w:val="26"/>
        </w:rPr>
      </w:pPr>
    </w:p>
    <w:p w14:paraId="1A917B1D" w14:textId="5A2CD768" w:rsidR="005E1545" w:rsidRDefault="005E1545" w:rsidP="00756673">
      <w:pPr>
        <w:spacing w:before="20" w:beforeAutospacing="0" w:after="20" w:afterAutospacing="0"/>
        <w:jc w:val="center"/>
        <w:rPr>
          <w:rFonts w:ascii="Times New Roman" w:hAnsi="Times New Roman" w:cs="Times New Roman"/>
          <w:sz w:val="26"/>
          <w:szCs w:val="26"/>
        </w:rPr>
      </w:pPr>
    </w:p>
    <w:p w14:paraId="0550A2C0" w14:textId="01805DCB" w:rsidR="005E1545" w:rsidRDefault="005E1545" w:rsidP="00756673">
      <w:pPr>
        <w:spacing w:before="20" w:beforeAutospacing="0" w:after="20" w:afterAutospacing="0"/>
        <w:jc w:val="center"/>
        <w:rPr>
          <w:rFonts w:ascii="Times New Roman" w:hAnsi="Times New Roman" w:cs="Times New Roman"/>
          <w:sz w:val="26"/>
          <w:szCs w:val="26"/>
        </w:rPr>
      </w:pPr>
    </w:p>
    <w:p w14:paraId="349AF782" w14:textId="38160A00" w:rsidR="005E1545" w:rsidRDefault="005E1545" w:rsidP="00756673">
      <w:pPr>
        <w:spacing w:before="20" w:beforeAutospacing="0" w:after="20" w:afterAutospacing="0"/>
        <w:jc w:val="center"/>
        <w:rPr>
          <w:rFonts w:ascii="Times New Roman" w:hAnsi="Times New Roman" w:cs="Times New Roman"/>
          <w:sz w:val="26"/>
          <w:szCs w:val="26"/>
        </w:rPr>
      </w:pPr>
    </w:p>
    <w:p w14:paraId="4244A922" w14:textId="550564DA" w:rsidR="005E1545" w:rsidRDefault="005E1545" w:rsidP="00763296">
      <w:pPr>
        <w:spacing w:before="20" w:beforeAutospacing="0" w:after="20" w:afterAutospacing="0"/>
        <w:rPr>
          <w:rFonts w:ascii="Times New Roman" w:hAnsi="Times New Roman" w:cs="Times New Roman"/>
          <w:sz w:val="26"/>
          <w:szCs w:val="26"/>
        </w:rPr>
      </w:pPr>
    </w:p>
    <w:p w14:paraId="4AFAE925" w14:textId="6966F132" w:rsidR="00763296" w:rsidRDefault="00B40288" w:rsidP="00763296">
      <w:pPr>
        <w:spacing w:before="20" w:beforeAutospacing="0" w:after="20" w:afterAutospacing="0"/>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0288" behindDoc="0" locked="0" layoutInCell="1" allowOverlap="1" wp14:anchorId="5C302DAB" wp14:editId="7A8A4A14">
                <wp:simplePos x="0" y="0"/>
                <wp:positionH relativeFrom="column">
                  <wp:posOffset>-87087</wp:posOffset>
                </wp:positionH>
                <wp:positionV relativeFrom="paragraph">
                  <wp:posOffset>250553</wp:posOffset>
                </wp:positionV>
                <wp:extent cx="3690257"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369025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975F26"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5pt,19.75pt" to="283.7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" strokecolor="#4472c4 [3204]" strokeweight=".5pt">
                <v:stroke joinstyle="miter"/>
              </v:line>
            </w:pict>
          </mc:Fallback>
        </mc:AlternateContent>
      </w:r>
    </w:p>
    <w:p w14:paraId="6938AFB9" w14:textId="6E846D6D" w:rsidR="005E1545" w:rsidRDefault="005E1545" w:rsidP="00B40288">
      <w:pPr>
        <w:spacing w:before="20" w:beforeAutospacing="0" w:after="20" w:afterAutospacing="0"/>
        <w:rPr>
          <w:rFonts w:ascii="Times New Roman" w:hAnsi="Times New Roman" w:cs="Times New Roman"/>
          <w:sz w:val="26"/>
          <w:szCs w:val="26"/>
        </w:rPr>
      </w:pPr>
    </w:p>
    <w:p w14:paraId="083DF5EC" w14:textId="196E1EF9" w:rsidR="005E1545" w:rsidRPr="00B40288" w:rsidRDefault="00B40288" w:rsidP="00B40288">
      <w:pPr>
        <w:spacing w:before="20" w:beforeAutospacing="0" w:after="20" w:afterAutospacing="0"/>
        <w:rPr>
          <w:rFonts w:ascii="Times New Roman" w:hAnsi="Times New Roman" w:cs="Times New Roman"/>
          <w:sz w:val="20"/>
          <w:szCs w:val="20"/>
        </w:rPr>
      </w:pPr>
      <w:r w:rsidRPr="00B40288">
        <w:rPr>
          <w:rFonts w:ascii="Times New Roman" w:hAnsi="Times New Roman" w:cs="Times New Roman"/>
          <w:sz w:val="20"/>
          <w:szCs w:val="20"/>
        </w:rPr>
        <w:t xml:space="preserve">Diterbitkan 15 Desember 2021 </w:t>
      </w:r>
    </w:p>
    <w:p w14:paraId="1D66EC83" w14:textId="04B659D7" w:rsidR="005E1545" w:rsidRPr="00B40288" w:rsidRDefault="00B40288" w:rsidP="00B40288">
      <w:pPr>
        <w:spacing w:before="20" w:beforeAutospacing="0" w:after="20" w:afterAutospacing="0"/>
        <w:rPr>
          <w:rFonts w:ascii="Times New Roman" w:hAnsi="Times New Roman" w:cs="Times New Roman"/>
        </w:rPr>
      </w:pPr>
      <w:r w:rsidRPr="00B40288">
        <w:rPr>
          <w:rFonts w:ascii="Times New Roman" w:hAnsi="Times New Roman" w:cs="Times New Roman"/>
          <w:b/>
          <w:bCs/>
        </w:rPr>
        <w:t xml:space="preserve">Alif,Rajendra,Meliska </w:t>
      </w:r>
      <w:r w:rsidRPr="00B40288">
        <w:rPr>
          <w:rFonts w:ascii="Times New Roman" w:hAnsi="Times New Roman" w:cs="Times New Roman"/>
        </w:rPr>
        <w:t>adalah mahasiswa</w:t>
      </w:r>
      <w:r>
        <w:rPr>
          <w:rFonts w:ascii="Times New Roman" w:hAnsi="Times New Roman" w:cs="Times New Roman"/>
          <w:b/>
          <w:bCs/>
        </w:rPr>
        <w:t xml:space="preserve"> </w:t>
      </w:r>
      <w:r w:rsidRPr="00B40288">
        <w:rPr>
          <w:rFonts w:ascii="Times New Roman" w:hAnsi="Times New Roman" w:cs="Times New Roman"/>
        </w:rPr>
        <w:t>Jurusan Teknologi Informasi Politeknik Negeri Malang</w:t>
      </w:r>
    </w:p>
    <w:p w14:paraId="1DFAABA0" w14:textId="3496D61E" w:rsidR="005E1545" w:rsidRDefault="005E1545" w:rsidP="005E1545">
      <w:pPr>
        <w:spacing w:before="20" w:beforeAutospacing="0" w:after="20" w:afterAutospacing="0"/>
        <w:rPr>
          <w:rFonts w:ascii="Times New Roman" w:hAnsi="Times New Roman" w:cs="Times New Roman"/>
          <w:i/>
          <w:iCs/>
          <w:sz w:val="24"/>
          <w:szCs w:val="24"/>
        </w:rPr>
      </w:pPr>
      <w:r w:rsidRPr="005E1545">
        <w:rPr>
          <w:rFonts w:ascii="Times New Roman" w:hAnsi="Times New Roman" w:cs="Times New Roman"/>
          <w:b/>
          <w:bCs/>
          <w:sz w:val="24"/>
          <w:szCs w:val="24"/>
        </w:rPr>
        <w:lastRenderedPageBreak/>
        <w:t xml:space="preserve">Pendahuluan / </w:t>
      </w:r>
      <w:r w:rsidRPr="005E1545">
        <w:rPr>
          <w:rFonts w:ascii="Times New Roman" w:hAnsi="Times New Roman" w:cs="Times New Roman"/>
          <w:i/>
          <w:iCs/>
          <w:sz w:val="24"/>
          <w:szCs w:val="24"/>
        </w:rPr>
        <w:t>Introduction</w:t>
      </w:r>
    </w:p>
    <w:p w14:paraId="19A11132" w14:textId="531D6BE7" w:rsidR="005E1545" w:rsidRDefault="005E1545" w:rsidP="005E1545">
      <w:pPr>
        <w:spacing w:before="20" w:beforeAutospacing="0" w:after="20" w:afterAutospacing="0"/>
        <w:rPr>
          <w:rFonts w:ascii="Times New Roman" w:hAnsi="Times New Roman" w:cs="Times New Roman"/>
          <w:i/>
          <w:iCs/>
          <w:sz w:val="24"/>
          <w:szCs w:val="24"/>
        </w:rPr>
      </w:pPr>
    </w:p>
    <w:p w14:paraId="360EE636" w14:textId="492F1FA8" w:rsidR="005E1545" w:rsidRPr="005E1545" w:rsidRDefault="005E1545" w:rsidP="005E1545">
      <w:pPr>
        <w:spacing w:after="100"/>
        <w:ind w:firstLine="720"/>
        <w:jc w:val="both"/>
        <w:rPr>
          <w:rFonts w:ascii="Times New Roman" w:hAnsi="Times New Roman" w:cs="Times New Roman"/>
        </w:rPr>
      </w:pPr>
      <w:r w:rsidRPr="005E1545">
        <w:rPr>
          <w:rFonts w:ascii="Times New Roman" w:hAnsi="Times New Roman" w:cs="Times New Roman"/>
        </w:rPr>
        <w:t>Hampir 2 Tahun Indonesia menghadapi pandemi covid-19 yang banyak sekali berimbas kepada semua kalangan, salah satunya adalah sektor pendidikan. Adanya pandemi Covid-19 ini, seluruh sekolah baik itu dari tingkat sekolah dasar hingga perguruan tinggi melaksanakan kegiatan belajarnya dengan metode daring. Pastinya ada kekurangan dan kelebihan dalam proses belajar secara daring, khususnya pada mahasiswa jurusan Teknik Informatika. </w:t>
      </w:r>
    </w:p>
    <w:p w14:paraId="74A2793C" w14:textId="77777777" w:rsidR="005E1545" w:rsidRPr="005E1545" w:rsidRDefault="005E1545" w:rsidP="005E1545">
      <w:pPr>
        <w:spacing w:after="100"/>
        <w:ind w:firstLine="720"/>
        <w:jc w:val="both"/>
        <w:rPr>
          <w:rFonts w:ascii="Times New Roman" w:hAnsi="Times New Roman" w:cs="Times New Roman"/>
        </w:rPr>
      </w:pPr>
      <w:r w:rsidRPr="005E1545">
        <w:rPr>
          <w:rFonts w:ascii="Times New Roman" w:hAnsi="Times New Roman" w:cs="Times New Roman"/>
        </w:rPr>
        <w:t>Sebagai mahasiswa jurusan Teknik Informatika, banyak sekali pembelajaran yang memang kurang efektif apabila dilakukan dengan metode daring terutama ketika seharusnya melakukan pembelajaran tersebut dengan praktek secara langsung. Seperti diketahui bahwa praktek yang dilakukan oleh mahasiswa Teknik Informatika harus didukung dengan fasilitas baik dan jaringan bagus yang pastinya akan didapatkan bila melakukan pembelajaran praktek di kampus. </w:t>
      </w:r>
    </w:p>
    <w:p w14:paraId="1811E7EA" w14:textId="19AF4849" w:rsidR="005E1545" w:rsidRPr="005E1545" w:rsidRDefault="005E1545" w:rsidP="005E1545">
      <w:pPr>
        <w:spacing w:after="100"/>
        <w:ind w:firstLine="720"/>
        <w:jc w:val="both"/>
        <w:rPr>
          <w:rFonts w:ascii="Times New Roman" w:hAnsi="Times New Roman" w:cs="Times New Roman"/>
        </w:rPr>
      </w:pPr>
      <w:r w:rsidRPr="005E1545">
        <w:rPr>
          <w:rFonts w:ascii="Times New Roman" w:hAnsi="Times New Roman" w:cs="Times New Roman"/>
        </w:rPr>
        <w:t>Walaupun kurang efektif</w:t>
      </w:r>
      <w:r>
        <w:rPr>
          <w:rFonts w:ascii="Times New Roman" w:hAnsi="Times New Roman" w:cs="Times New Roman"/>
        </w:rPr>
        <w:t xml:space="preserve">, </w:t>
      </w:r>
      <w:r w:rsidRPr="005E1545">
        <w:rPr>
          <w:rFonts w:ascii="Times New Roman" w:hAnsi="Times New Roman" w:cs="Times New Roman"/>
        </w:rPr>
        <w:t>pembajalaran metode daring juga memiliki beberapa kelebihan yaitu mahasiswa dapat mengikuti perkuliahan dimana pun selama memiliki koneksi internet yang baik, lalu tugas dalam perkuliahan bersifat fleksibel dalam waktu pengumpulannya, serta mahasiswa dapat melihat kembali materi yang diajarkan dan modul pengajaran yang dapat didownload.</w:t>
      </w:r>
    </w:p>
    <w:p w14:paraId="01FAABE4" w14:textId="7474D821" w:rsidR="005E1545" w:rsidRDefault="005E1545" w:rsidP="005E1545">
      <w:pPr>
        <w:spacing w:after="100"/>
        <w:ind w:firstLine="720"/>
        <w:jc w:val="both"/>
        <w:rPr>
          <w:rFonts w:ascii="Times New Roman" w:hAnsi="Times New Roman" w:cs="Times New Roman"/>
        </w:rPr>
      </w:pPr>
      <w:r w:rsidRPr="005E1545">
        <w:rPr>
          <w:rFonts w:ascii="Times New Roman" w:hAnsi="Times New Roman" w:cs="Times New Roman"/>
        </w:rPr>
        <w:t>Maka dari itu kita, sebagai mahasiswa dalam menanggapi pembelajaran daring ini harus memiliki rasa tanggung jawab dalam mencari pengetahuan yang harus dicari diluar dari perkuliahan dan pintar dalam membagi waktu untuk mengerjakan sebuah tugas. Sehingga mahasiswa dapat mendapatkan sisi positif dari hasil pembelajaran daring dan kita semua berharap semoga pandemi ini akan segera selesai supaya kita dapat melakukan kegiatan pembelajaran secara normal serta mendapatkan ilmu secara maksimal.</w:t>
      </w:r>
    </w:p>
    <w:p w14:paraId="4194725C" w14:textId="68D93D02" w:rsidR="005E1545" w:rsidRDefault="005E1545" w:rsidP="005E1545">
      <w:pPr>
        <w:spacing w:after="100"/>
        <w:jc w:val="both"/>
        <w:rPr>
          <w:rFonts w:ascii="Times New Roman" w:hAnsi="Times New Roman" w:cs="Times New Roman"/>
          <w:i/>
          <w:iCs/>
          <w:sz w:val="24"/>
          <w:szCs w:val="24"/>
        </w:rPr>
      </w:pPr>
      <w:r w:rsidRPr="005E1545">
        <w:rPr>
          <w:rFonts w:ascii="Times New Roman" w:hAnsi="Times New Roman" w:cs="Times New Roman"/>
          <w:b/>
          <w:bCs/>
          <w:sz w:val="24"/>
          <w:szCs w:val="24"/>
        </w:rPr>
        <w:t xml:space="preserve">Metode / </w:t>
      </w:r>
      <w:r w:rsidRPr="005E1545">
        <w:rPr>
          <w:rFonts w:ascii="Times New Roman" w:hAnsi="Times New Roman" w:cs="Times New Roman"/>
          <w:i/>
          <w:iCs/>
          <w:sz w:val="24"/>
          <w:szCs w:val="24"/>
        </w:rPr>
        <w:t>Method</w:t>
      </w:r>
    </w:p>
    <w:p w14:paraId="72AF9205" w14:textId="1A7408CD" w:rsidR="0064346E" w:rsidRDefault="00B419D3" w:rsidP="005E1545">
      <w:pPr>
        <w:spacing w:after="100"/>
        <w:jc w:val="both"/>
        <w:rPr>
          <w:rFonts w:ascii="Times New Roman" w:hAnsi="Times New Roman" w:cs="Times New Roman"/>
        </w:rPr>
      </w:pPr>
      <w:r w:rsidRPr="0064346E">
        <w:rPr>
          <w:rFonts w:ascii="Times New Roman" w:hAnsi="Times New Roman" w:cs="Times New Roman"/>
        </w:rPr>
        <w:t xml:space="preserve">Penelitian ini menggunakan penelitian kepustakaan. Penelitian kepustakaan merupakan suatu penelitian yang digunakan dalam mengumpulkan informasi dan data dengan bantuan berbagai macam material seperti dokumen, berita, dan sebagainya. Sedangkan menurut ahli penelitian kepustakaan merupakan kajian teoritis, referensi serta literatur ilmiah lainnya yang berkaitan dengan budaya, nilai dan norma yang berkembang pada situasi sosial yang diteliti (Sugiyono, 2012). Dalam penelitian ini, pengumpulan data diperoleh dari berita </w:t>
      </w:r>
      <w:r w:rsidR="00CB74E3" w:rsidRPr="0064346E">
        <w:rPr>
          <w:rFonts w:ascii="Times New Roman" w:hAnsi="Times New Roman" w:cs="Times New Roman"/>
        </w:rPr>
        <w:t xml:space="preserve">, Survey terhadap 20 mahasiswa Jurusan Teknologi Informasi dalam kurun waktu satu minggu </w:t>
      </w:r>
      <w:r w:rsidRPr="0064346E">
        <w:rPr>
          <w:rFonts w:ascii="Times New Roman" w:hAnsi="Times New Roman" w:cs="Times New Roman"/>
        </w:rPr>
        <w:t>. Peneliti melakukan penelusuran artikel dengan menggunakan kata kunci “ Dampak Covid-19” dan “Pembelajaran Daring”.</w:t>
      </w:r>
      <w:r w:rsidR="00CB74E3" w:rsidRPr="0064346E">
        <w:rPr>
          <w:rFonts w:ascii="Times New Roman" w:hAnsi="Times New Roman" w:cs="Times New Roman"/>
        </w:rPr>
        <w:t xml:space="preserve"> Dalam Kuisioner terdapat </w:t>
      </w:r>
      <w:r w:rsidR="0064346E" w:rsidRPr="0064346E">
        <w:rPr>
          <w:rFonts w:ascii="Times New Roman" w:hAnsi="Times New Roman" w:cs="Times New Roman"/>
        </w:rPr>
        <w:t>3 pertanyaan yang ditujukan untuk mahasiswa Teknologi Informasi Politeknik Negeri Malang seperti :</w:t>
      </w:r>
    </w:p>
    <w:p w14:paraId="708271C4" w14:textId="13CFF96F" w:rsidR="00412EA3" w:rsidRDefault="00412EA3" w:rsidP="00412EA3">
      <w:pPr>
        <w:pStyle w:val="ListParagraph"/>
        <w:numPr>
          <w:ilvl w:val="0"/>
          <w:numId w:val="3"/>
        </w:numPr>
        <w:spacing w:after="100"/>
        <w:jc w:val="both"/>
        <w:rPr>
          <w:rFonts w:ascii="Times New Roman" w:hAnsi="Times New Roman" w:cs="Times New Roman"/>
        </w:rPr>
      </w:pPr>
      <w:r>
        <w:rPr>
          <w:rFonts w:ascii="Times New Roman" w:hAnsi="Times New Roman" w:cs="Times New Roman"/>
        </w:rPr>
        <w:t>Bagaimana Pembelajaran Coding dimasa Pandemi ini ?</w:t>
      </w:r>
    </w:p>
    <w:p w14:paraId="2CA0CC13" w14:textId="7E9F7C3F" w:rsidR="00412EA3" w:rsidRDefault="00412EA3" w:rsidP="00412EA3">
      <w:pPr>
        <w:pStyle w:val="ListParagraph"/>
        <w:numPr>
          <w:ilvl w:val="0"/>
          <w:numId w:val="3"/>
        </w:numPr>
        <w:spacing w:after="100"/>
        <w:jc w:val="both"/>
        <w:rPr>
          <w:rFonts w:ascii="Times New Roman" w:hAnsi="Times New Roman" w:cs="Times New Roman"/>
        </w:rPr>
      </w:pPr>
      <w:r>
        <w:rPr>
          <w:rFonts w:ascii="Times New Roman" w:hAnsi="Times New Roman" w:cs="Times New Roman"/>
        </w:rPr>
        <w:t>Apakah Pembelajaran daring mempengaruhi anda dalam mengerjakan tugas yang berkaitan dengan coding?</w:t>
      </w:r>
    </w:p>
    <w:p w14:paraId="49068EBE" w14:textId="6B37E9B0" w:rsidR="0064346E" w:rsidRDefault="00412EA3" w:rsidP="005E1545">
      <w:pPr>
        <w:pStyle w:val="ListParagraph"/>
        <w:numPr>
          <w:ilvl w:val="0"/>
          <w:numId w:val="3"/>
        </w:numPr>
        <w:spacing w:after="100"/>
        <w:jc w:val="both"/>
        <w:rPr>
          <w:rFonts w:ascii="Times New Roman" w:hAnsi="Times New Roman" w:cs="Times New Roman"/>
        </w:rPr>
      </w:pPr>
      <w:r>
        <w:rPr>
          <w:rFonts w:ascii="Times New Roman" w:hAnsi="Times New Roman" w:cs="Times New Roman"/>
        </w:rPr>
        <w:t xml:space="preserve">Sebutkan masalah anda jika memilih “Ada” </w:t>
      </w:r>
    </w:p>
    <w:p w14:paraId="5B0CF16F" w14:textId="0DA86038" w:rsidR="00794A75" w:rsidRDefault="00794A75" w:rsidP="00794A75">
      <w:pPr>
        <w:spacing w:after="100"/>
        <w:jc w:val="both"/>
        <w:rPr>
          <w:rFonts w:ascii="Times New Roman" w:hAnsi="Times New Roman" w:cs="Times New Roman"/>
        </w:rPr>
      </w:pPr>
    </w:p>
    <w:p w14:paraId="0F7FEE88" w14:textId="39EE94FF" w:rsidR="00794A75" w:rsidRDefault="00794A75" w:rsidP="00794A75">
      <w:pPr>
        <w:spacing w:after="100"/>
        <w:jc w:val="both"/>
        <w:rPr>
          <w:rFonts w:ascii="Times New Roman" w:hAnsi="Times New Roman" w:cs="Times New Roman"/>
        </w:rPr>
      </w:pPr>
    </w:p>
    <w:p w14:paraId="10D6E051" w14:textId="1E684990" w:rsidR="00794A75" w:rsidRDefault="00794A75" w:rsidP="00794A75">
      <w:pPr>
        <w:spacing w:after="100"/>
        <w:jc w:val="both"/>
        <w:rPr>
          <w:rFonts w:ascii="Times New Roman" w:hAnsi="Times New Roman" w:cs="Times New Roman"/>
        </w:rPr>
      </w:pPr>
    </w:p>
    <w:p w14:paraId="21DACD64" w14:textId="62063205" w:rsidR="00794A75" w:rsidRDefault="00794A75" w:rsidP="00794A75">
      <w:pPr>
        <w:spacing w:after="100"/>
        <w:jc w:val="both"/>
        <w:rPr>
          <w:rFonts w:ascii="Times New Roman" w:hAnsi="Times New Roman" w:cs="Times New Roman"/>
        </w:rPr>
      </w:pPr>
    </w:p>
    <w:p w14:paraId="22B9C89A" w14:textId="4C518D2B" w:rsidR="00794A75" w:rsidRDefault="00794A75" w:rsidP="00794A75">
      <w:pPr>
        <w:spacing w:after="100"/>
        <w:jc w:val="both"/>
        <w:rPr>
          <w:rFonts w:ascii="Times New Roman" w:hAnsi="Times New Roman" w:cs="Times New Roman"/>
        </w:rPr>
      </w:pPr>
    </w:p>
    <w:p w14:paraId="6FA18090" w14:textId="48EFB363" w:rsidR="00794A75" w:rsidRPr="00794A75" w:rsidRDefault="00794A75" w:rsidP="00794A75">
      <w:pPr>
        <w:spacing w:after="100"/>
        <w:jc w:val="both"/>
        <w:rPr>
          <w:rFonts w:ascii="Times New Roman" w:hAnsi="Times New Roman" w:cs="Times New Roman"/>
          <w:b/>
          <w:bCs/>
          <w:sz w:val="24"/>
          <w:szCs w:val="24"/>
        </w:rPr>
      </w:pPr>
      <w:r w:rsidRPr="00794A75">
        <w:rPr>
          <w:rFonts w:ascii="Times New Roman" w:hAnsi="Times New Roman" w:cs="Times New Roman"/>
          <w:b/>
          <w:bCs/>
          <w:sz w:val="24"/>
          <w:szCs w:val="24"/>
        </w:rPr>
        <w:lastRenderedPageBreak/>
        <w:t xml:space="preserve">Hasil dan Pembahasan / </w:t>
      </w:r>
      <w:r w:rsidRPr="00794A75">
        <w:rPr>
          <w:rFonts w:ascii="Times New Roman" w:hAnsi="Times New Roman" w:cs="Times New Roman"/>
          <w:b/>
          <w:bCs/>
          <w:i/>
          <w:iCs/>
          <w:sz w:val="24"/>
          <w:szCs w:val="24"/>
        </w:rPr>
        <w:t>Result and Discussions</w:t>
      </w:r>
      <w:r w:rsidRPr="00794A75">
        <w:rPr>
          <w:rFonts w:ascii="Times New Roman" w:hAnsi="Times New Roman" w:cs="Times New Roman"/>
          <w:b/>
          <w:bCs/>
          <w:sz w:val="24"/>
          <w:szCs w:val="24"/>
        </w:rPr>
        <w:t xml:space="preserve"> </w:t>
      </w:r>
    </w:p>
    <w:p w14:paraId="71065688" w14:textId="769AE085" w:rsidR="005E1545" w:rsidRPr="00822B52" w:rsidRDefault="0064346E" w:rsidP="005E1545">
      <w:pPr>
        <w:spacing w:after="100"/>
        <w:jc w:val="both"/>
        <w:rPr>
          <w:rFonts w:ascii="Times New Roman" w:hAnsi="Times New Roman" w:cs="Times New Roman"/>
          <w:sz w:val="24"/>
          <w:szCs w:val="24"/>
        </w:rPr>
      </w:pPr>
      <w:r w:rsidRPr="00822B52">
        <w:rPr>
          <w:rFonts w:ascii="Times New Roman" w:hAnsi="Times New Roman" w:cs="Times New Roman"/>
          <w:sz w:val="24"/>
          <w:szCs w:val="24"/>
        </w:rPr>
        <w:t xml:space="preserve"> </w:t>
      </w:r>
      <w:r w:rsidR="00A43702" w:rsidRPr="00822B52">
        <w:rPr>
          <w:rFonts w:ascii="Times New Roman" w:hAnsi="Times New Roman" w:cs="Times New Roman"/>
          <w:sz w:val="24"/>
          <w:szCs w:val="24"/>
        </w:rPr>
        <w:tab/>
      </w:r>
      <w:r w:rsidR="00A43702" w:rsidRPr="00822B52">
        <w:rPr>
          <w:rFonts w:ascii="Times New Roman" w:hAnsi="Times New Roman" w:cs="Times New Roman"/>
          <w:sz w:val="24"/>
          <w:szCs w:val="24"/>
        </w:rPr>
        <w:t>Coronavirus adalah keluarga besar virus yang menyebabkan penyakit mulai dari gejala ringan sampai berat. Ada setidaknya dua jenis coronavirus yang diketahui menyebabkan penyakit yang dapat menimbulkan gejala berat seperti Middle East Respiratory Syndrome (MERS) dan Severe Acute Respiratory Syndrome (SARS). Coronavirus Diseases 2019 (COVID-19) adalah penyakit jenis baru yang belum pernah diidentifikasi sebelumnya pada manusia. Tanda dan gelaja umum infeksi COVID-19 antara lain gejala gangguan pernapasan akut seperti demam, batuk, dan sesak napas. Masa inkubasi rata-rata 5- 6 hari dengan masa inkubasi terpanjang 14 hari. (Yurianto, Ahmad, 2020)</w:t>
      </w:r>
      <w:r w:rsidR="00A43702" w:rsidRPr="00822B52">
        <w:rPr>
          <w:rFonts w:ascii="Times New Roman" w:hAnsi="Times New Roman" w:cs="Times New Roman"/>
          <w:sz w:val="24"/>
          <w:szCs w:val="24"/>
        </w:rPr>
        <w:t>.</w:t>
      </w:r>
    </w:p>
    <w:p w14:paraId="2EA44D19" w14:textId="0EC4D5BA" w:rsidR="00A43702" w:rsidRPr="00822B52" w:rsidRDefault="00A43702" w:rsidP="00A43702">
      <w:pPr>
        <w:spacing w:after="100"/>
        <w:ind w:firstLine="720"/>
        <w:jc w:val="both"/>
        <w:rPr>
          <w:rFonts w:ascii="Times New Roman" w:hAnsi="Times New Roman" w:cs="Times New Roman"/>
          <w:sz w:val="24"/>
          <w:szCs w:val="24"/>
        </w:rPr>
      </w:pPr>
      <w:r w:rsidRPr="00822B52">
        <w:rPr>
          <w:rFonts w:ascii="Times New Roman" w:hAnsi="Times New Roman" w:cs="Times New Roman"/>
          <w:sz w:val="24"/>
          <w:szCs w:val="24"/>
        </w:rPr>
        <w:t>Penyebaran virus corona ini pada awalnya sangat berdampak pada dunia ekonomi yang mulai lesu, tetapi kini dampaknya dirasakan juga oleh dunia pendidikan. Kebijakan yang diambil oleh banyak negara termasuk Indonesia dengan meliburkan seluruh aktivitas pendidikan, membuat pemerintah dan lembaga terkait harus menghadirkan alternatif proses pendidikan bagi peserta didik maupun mahasiswa yang tidak bisa melaksanakan proses pendidikan pada lembaga pendidikan.</w:t>
      </w:r>
    </w:p>
    <w:p w14:paraId="3047F70B" w14:textId="788DCA2A" w:rsidR="00A43702" w:rsidRPr="00822B52" w:rsidRDefault="00A43702" w:rsidP="00123047">
      <w:pPr>
        <w:spacing w:after="100"/>
        <w:ind w:firstLine="720"/>
        <w:jc w:val="both"/>
        <w:rPr>
          <w:rFonts w:ascii="Times New Roman" w:hAnsi="Times New Roman" w:cs="Times New Roman"/>
          <w:sz w:val="24"/>
          <w:szCs w:val="24"/>
        </w:rPr>
      </w:pPr>
      <w:r w:rsidRPr="00822B52">
        <w:rPr>
          <w:rFonts w:ascii="Times New Roman" w:hAnsi="Times New Roman" w:cs="Times New Roman"/>
          <w:sz w:val="24"/>
          <w:szCs w:val="24"/>
        </w:rPr>
        <w:t>Aktivitas yang melibatkan kumpulan orang-orang kini mulai dibatasi seperti bersekolah, bekerja, beribadah dan lain sebagainya. Pemerintah sudah mengimbau untuk bekerja, belajar, dan beribadah dari rumah untuk menekan angka pasien yang terpapar COVID-19. Menteri Nadiem Anwar Makarim menerbitkan Surat Edaran Nomor</w:t>
      </w:r>
      <w:r w:rsidRPr="00822B52">
        <w:rPr>
          <w:rFonts w:ascii="Times New Roman" w:hAnsi="Times New Roman" w:cs="Times New Roman"/>
          <w:sz w:val="24"/>
          <w:szCs w:val="24"/>
        </w:rPr>
        <w:t xml:space="preserve"> </w:t>
      </w:r>
      <w:r w:rsidRPr="00822B52">
        <w:rPr>
          <w:rFonts w:ascii="Times New Roman" w:hAnsi="Times New Roman" w:cs="Times New Roman"/>
          <w:sz w:val="24"/>
          <w:szCs w:val="24"/>
        </w:rPr>
        <w:t>3 Tahun 2020 pada Satuan Pendidikan dan Nomor 36962/MPK.A/HK/2020 tentang Pelaksanaan Pendidikan dalam Masa</w:t>
      </w:r>
      <w:r w:rsidR="00123047" w:rsidRPr="00822B52">
        <w:rPr>
          <w:rFonts w:ascii="Times New Roman" w:hAnsi="Times New Roman" w:cs="Times New Roman"/>
          <w:sz w:val="24"/>
          <w:szCs w:val="24"/>
        </w:rPr>
        <w:t xml:space="preserve"> </w:t>
      </w:r>
      <w:r w:rsidR="00123047" w:rsidRPr="00822B52">
        <w:rPr>
          <w:rFonts w:ascii="Times New Roman" w:hAnsi="Times New Roman" w:cs="Times New Roman"/>
          <w:sz w:val="24"/>
          <w:szCs w:val="24"/>
        </w:rPr>
        <w:t>bosan saat pembelajaran berlangsung. (Sobron et al., 2019)</w:t>
      </w:r>
      <w:r w:rsidR="00123047" w:rsidRPr="00822B52">
        <w:rPr>
          <w:rFonts w:ascii="Times New Roman" w:hAnsi="Times New Roman" w:cs="Times New Roman"/>
          <w:sz w:val="24"/>
          <w:szCs w:val="24"/>
        </w:rPr>
        <w:t>.</w:t>
      </w:r>
    </w:p>
    <w:p w14:paraId="7291A5E4" w14:textId="66F3027A" w:rsidR="00123047" w:rsidRDefault="00822B52" w:rsidP="00822B52">
      <w:pPr>
        <w:spacing w:after="100"/>
        <w:ind w:firstLine="720"/>
        <w:jc w:val="both"/>
        <w:rPr>
          <w:rFonts w:ascii="Times New Roman" w:hAnsi="Times New Roman" w:cs="Times New Roman"/>
          <w:sz w:val="24"/>
          <w:szCs w:val="24"/>
        </w:rPr>
      </w:pPr>
      <w:r w:rsidRPr="00822B52">
        <w:rPr>
          <w:rFonts w:ascii="Times New Roman" w:hAnsi="Times New Roman" w:cs="Times New Roman"/>
          <w:sz w:val="24"/>
          <w:szCs w:val="24"/>
        </w:rPr>
        <w:t>Kesamaan situasi Indonesia dengan negara-negara lain di belahan dunia mesti segera diatasi dengan seksama. Dalam keadaan normal saja banyak ketimpangan yang terjadi antardaerah. Kementerian Pendidikan di bawah kepemimpinan Menteri Nadiem Makarim, mendengungkan semangat peningkatan produktivitas bagi siswa untuk mengangkat peluang kerja ketika menjadi lulusan sebuah sekolah. Namun dengan hadirnya wabah Covid-19 yang sangat mendadak, maka dunia pendidikan Indonesia perlu mengikuti alur yang sekiranya dapat menolong kondisi sekolah dalam keadaan darurat. Sekolah perlu memaksakan diri menggunakan media daring. Namun penggunaan teknologi bukan tidak ada masalah, banyak varians masalah yang menghambat terlaksananya efektivitas pembelajaran dengan metode daring diantaranya adalah:</w:t>
      </w:r>
    </w:p>
    <w:p w14:paraId="13B2E4DB" w14:textId="39DE80ED" w:rsidR="00822B52" w:rsidRPr="00470B9A" w:rsidRDefault="00822B52" w:rsidP="00822B52">
      <w:pPr>
        <w:pStyle w:val="ListParagraph"/>
        <w:numPr>
          <w:ilvl w:val="0"/>
          <w:numId w:val="6"/>
        </w:numPr>
        <w:spacing w:after="100"/>
        <w:jc w:val="both"/>
        <w:rPr>
          <w:rFonts w:ascii="Times New Roman" w:hAnsi="Times New Roman" w:cs="Times New Roman"/>
          <w:sz w:val="24"/>
          <w:szCs w:val="24"/>
        </w:rPr>
      </w:pPr>
      <w:r w:rsidRPr="00470B9A">
        <w:rPr>
          <w:rFonts w:ascii="Times New Roman" w:hAnsi="Times New Roman" w:cs="Times New Roman"/>
          <w:sz w:val="24"/>
          <w:szCs w:val="24"/>
        </w:rPr>
        <w:t>Keterbatasan Penguasaan Teknologi Informasi oleh Guru</w:t>
      </w:r>
    </w:p>
    <w:p w14:paraId="2804D672" w14:textId="77777777" w:rsidR="00822B52" w:rsidRPr="00470B9A" w:rsidRDefault="00822B52" w:rsidP="00822B52">
      <w:pPr>
        <w:pStyle w:val="ListParagraph"/>
        <w:spacing w:after="100"/>
        <w:jc w:val="both"/>
        <w:rPr>
          <w:rFonts w:ascii="Times New Roman" w:hAnsi="Times New Roman" w:cs="Times New Roman"/>
          <w:sz w:val="24"/>
          <w:szCs w:val="24"/>
        </w:rPr>
      </w:pPr>
    </w:p>
    <w:p w14:paraId="76A01D36" w14:textId="557E2819" w:rsidR="00822B52" w:rsidRPr="00470B9A" w:rsidRDefault="00822B52" w:rsidP="00822B52">
      <w:pPr>
        <w:pStyle w:val="ListParagraph"/>
        <w:spacing w:after="100"/>
        <w:jc w:val="both"/>
        <w:rPr>
          <w:rFonts w:ascii="Times New Roman" w:hAnsi="Times New Roman" w:cs="Times New Roman"/>
          <w:sz w:val="24"/>
          <w:szCs w:val="24"/>
        </w:rPr>
      </w:pPr>
      <w:r w:rsidRPr="00470B9A">
        <w:rPr>
          <w:rFonts w:ascii="Times New Roman" w:hAnsi="Times New Roman" w:cs="Times New Roman"/>
          <w:sz w:val="24"/>
          <w:szCs w:val="24"/>
        </w:rPr>
        <w:t>Kondisi guru di Indonesia tidak seluruhnya paham penggunaan teknologi, ini bisa dilihat dari guru-guru yang lahir tahun sebelum 1980-an. Kendala teknologi informasi membatasi mereka dalam menggunakan media daring. Begitu juga</w:t>
      </w:r>
    </w:p>
    <w:p w14:paraId="63D52F3B" w14:textId="77777777" w:rsidR="00822B52" w:rsidRPr="00470B9A" w:rsidRDefault="00822B52" w:rsidP="00822B52">
      <w:pPr>
        <w:pStyle w:val="ListParagraph"/>
        <w:spacing w:after="100"/>
        <w:jc w:val="both"/>
        <w:rPr>
          <w:rFonts w:ascii="Times New Roman" w:hAnsi="Times New Roman" w:cs="Times New Roman"/>
          <w:sz w:val="24"/>
          <w:szCs w:val="24"/>
        </w:rPr>
      </w:pPr>
    </w:p>
    <w:p w14:paraId="0C0FA140" w14:textId="0481D6B5" w:rsidR="00822B52" w:rsidRPr="00470B9A" w:rsidRDefault="00822B52" w:rsidP="00822B52">
      <w:pPr>
        <w:pStyle w:val="ListParagraph"/>
        <w:numPr>
          <w:ilvl w:val="0"/>
          <w:numId w:val="6"/>
        </w:numPr>
        <w:spacing w:after="100"/>
        <w:jc w:val="both"/>
        <w:rPr>
          <w:rFonts w:ascii="Times New Roman" w:hAnsi="Times New Roman" w:cs="Times New Roman"/>
          <w:sz w:val="24"/>
          <w:szCs w:val="24"/>
        </w:rPr>
      </w:pPr>
      <w:r w:rsidRPr="00470B9A">
        <w:rPr>
          <w:rFonts w:ascii="Times New Roman" w:hAnsi="Times New Roman" w:cs="Times New Roman"/>
          <w:sz w:val="24"/>
          <w:szCs w:val="24"/>
        </w:rPr>
        <w:t xml:space="preserve">Sarana Prasarana yang kurang memadai </w:t>
      </w:r>
    </w:p>
    <w:p w14:paraId="0416A34B" w14:textId="738316EF" w:rsidR="00822B52" w:rsidRPr="00470B9A" w:rsidRDefault="00822B52" w:rsidP="00822B52">
      <w:pPr>
        <w:pStyle w:val="ListParagraph"/>
        <w:spacing w:after="100"/>
        <w:jc w:val="both"/>
        <w:rPr>
          <w:rFonts w:ascii="Times New Roman" w:hAnsi="Times New Roman" w:cs="Times New Roman"/>
          <w:sz w:val="24"/>
          <w:szCs w:val="24"/>
        </w:rPr>
      </w:pPr>
    </w:p>
    <w:p w14:paraId="0713D2DA" w14:textId="1AB11B28" w:rsidR="00822B52" w:rsidRDefault="00822B52" w:rsidP="00822B52">
      <w:pPr>
        <w:pStyle w:val="ListParagraph"/>
        <w:spacing w:after="100"/>
        <w:jc w:val="both"/>
        <w:rPr>
          <w:rFonts w:ascii="Times New Roman" w:hAnsi="Times New Roman" w:cs="Times New Roman"/>
          <w:sz w:val="24"/>
          <w:szCs w:val="24"/>
        </w:rPr>
      </w:pPr>
      <w:r w:rsidRPr="00470B9A">
        <w:rPr>
          <w:rFonts w:ascii="Times New Roman" w:hAnsi="Times New Roman" w:cs="Times New Roman"/>
          <w:sz w:val="24"/>
          <w:szCs w:val="24"/>
        </w:rPr>
        <w:t>Mulai dari kendala kuota yang mahal</w:t>
      </w:r>
      <w:r w:rsidR="00470B9A">
        <w:rPr>
          <w:rFonts w:ascii="Times New Roman" w:hAnsi="Times New Roman" w:cs="Times New Roman"/>
          <w:sz w:val="24"/>
          <w:szCs w:val="24"/>
        </w:rPr>
        <w:t xml:space="preserve"> maupun perangkat yang tidak mendukung</w:t>
      </w:r>
      <w:r w:rsidRPr="00470B9A">
        <w:rPr>
          <w:rFonts w:ascii="Times New Roman" w:hAnsi="Times New Roman" w:cs="Times New Roman"/>
          <w:sz w:val="24"/>
          <w:szCs w:val="24"/>
        </w:rPr>
        <w:t xml:space="preserve">. Banyak daerah di Indonesia yang </w:t>
      </w:r>
      <w:r w:rsidR="00470B9A" w:rsidRPr="00470B9A">
        <w:rPr>
          <w:rFonts w:ascii="Times New Roman" w:hAnsi="Times New Roman" w:cs="Times New Roman"/>
          <w:sz w:val="24"/>
          <w:szCs w:val="24"/>
        </w:rPr>
        <w:t xml:space="preserve">kondisi </w:t>
      </w:r>
      <w:r w:rsidRPr="00470B9A">
        <w:rPr>
          <w:rFonts w:ascii="Times New Roman" w:hAnsi="Times New Roman" w:cs="Times New Roman"/>
          <w:sz w:val="24"/>
          <w:szCs w:val="24"/>
        </w:rPr>
        <w:t xml:space="preserve">jaringan tidak </w:t>
      </w:r>
      <w:r w:rsidR="00470B9A" w:rsidRPr="00470B9A">
        <w:rPr>
          <w:rFonts w:ascii="Times New Roman" w:hAnsi="Times New Roman" w:cs="Times New Roman"/>
          <w:sz w:val="24"/>
          <w:szCs w:val="24"/>
        </w:rPr>
        <w:t>me</w:t>
      </w:r>
      <w:r w:rsidRPr="00470B9A">
        <w:rPr>
          <w:rFonts w:ascii="Times New Roman" w:hAnsi="Times New Roman" w:cs="Times New Roman"/>
          <w:sz w:val="24"/>
          <w:szCs w:val="24"/>
        </w:rPr>
        <w:t>rata</w:t>
      </w:r>
      <w:r w:rsidR="00470B9A" w:rsidRPr="00470B9A">
        <w:rPr>
          <w:rFonts w:ascii="Times New Roman" w:hAnsi="Times New Roman" w:cs="Times New Roman"/>
          <w:sz w:val="24"/>
          <w:szCs w:val="24"/>
        </w:rPr>
        <w:t xml:space="preserve"> dan banyak juga daerah di indonesia yang kondisi ekonominya bisa dibilang kurang baik. </w:t>
      </w:r>
      <w:r w:rsidR="00470B9A" w:rsidRPr="00470B9A">
        <w:rPr>
          <w:rFonts w:ascii="Times New Roman" w:hAnsi="Times New Roman" w:cs="Times New Roman"/>
          <w:sz w:val="24"/>
          <w:szCs w:val="24"/>
        </w:rPr>
        <w:t xml:space="preserve">Kesejahteraan guru maupun murid yang membatasi mereka dari serba terbatas dalam menikmati sarana dan prasarana teknologi informasi yang sangat diperlukan dengan musibah Covid-19 ini. </w:t>
      </w:r>
      <w:r w:rsidRPr="00470B9A">
        <w:rPr>
          <w:rFonts w:ascii="Times New Roman" w:hAnsi="Times New Roman" w:cs="Times New Roman"/>
          <w:sz w:val="24"/>
          <w:szCs w:val="24"/>
        </w:rPr>
        <w:t xml:space="preserve"> </w:t>
      </w:r>
    </w:p>
    <w:p w14:paraId="16F2D024" w14:textId="77777777" w:rsidR="00470B9A" w:rsidRPr="00470B9A" w:rsidRDefault="00470B9A" w:rsidP="00822B52">
      <w:pPr>
        <w:pStyle w:val="ListParagraph"/>
        <w:spacing w:after="100"/>
        <w:jc w:val="both"/>
        <w:rPr>
          <w:rFonts w:ascii="Times New Roman" w:hAnsi="Times New Roman" w:cs="Times New Roman"/>
          <w:sz w:val="24"/>
          <w:szCs w:val="24"/>
        </w:rPr>
      </w:pPr>
    </w:p>
    <w:p w14:paraId="17B27184" w14:textId="29142BA7" w:rsidR="0064346E" w:rsidRPr="00F21C11" w:rsidRDefault="00470B9A" w:rsidP="00470B9A">
      <w:pPr>
        <w:pStyle w:val="ListParagraph"/>
        <w:numPr>
          <w:ilvl w:val="0"/>
          <w:numId w:val="6"/>
        </w:numPr>
        <w:spacing w:after="100"/>
        <w:jc w:val="both"/>
        <w:rPr>
          <w:rFonts w:ascii="Times New Roman" w:hAnsi="Times New Roman" w:cs="Times New Roman"/>
          <w:sz w:val="28"/>
          <w:szCs w:val="28"/>
        </w:rPr>
      </w:pPr>
      <w:r w:rsidRPr="00F21C11">
        <w:rPr>
          <w:rFonts w:ascii="Times New Roman" w:hAnsi="Times New Roman" w:cs="Times New Roman"/>
          <w:sz w:val="24"/>
          <w:szCs w:val="24"/>
        </w:rPr>
        <w:lastRenderedPageBreak/>
        <w:t>Akses Internet yang terbatas</w:t>
      </w:r>
    </w:p>
    <w:p w14:paraId="05DB607E" w14:textId="4C116570" w:rsidR="00470B9A" w:rsidRPr="00F21C11" w:rsidRDefault="00470B9A" w:rsidP="00470B9A">
      <w:pPr>
        <w:pStyle w:val="ListParagraph"/>
        <w:spacing w:after="100"/>
        <w:jc w:val="both"/>
        <w:rPr>
          <w:rFonts w:ascii="Times New Roman" w:hAnsi="Times New Roman" w:cs="Times New Roman"/>
          <w:sz w:val="24"/>
          <w:szCs w:val="24"/>
        </w:rPr>
      </w:pPr>
    </w:p>
    <w:p w14:paraId="526D6535" w14:textId="6F1A42C5" w:rsidR="00470B9A" w:rsidRPr="00F21C11" w:rsidRDefault="00470B9A" w:rsidP="00470B9A">
      <w:pPr>
        <w:pStyle w:val="ListParagraph"/>
        <w:spacing w:after="100"/>
        <w:jc w:val="both"/>
        <w:rPr>
          <w:rFonts w:ascii="Times New Roman" w:hAnsi="Times New Roman" w:cs="Times New Roman"/>
          <w:sz w:val="24"/>
          <w:szCs w:val="24"/>
        </w:rPr>
      </w:pPr>
      <w:r w:rsidRPr="00F21C11">
        <w:rPr>
          <w:rFonts w:ascii="Times New Roman" w:hAnsi="Times New Roman" w:cs="Times New Roman"/>
          <w:sz w:val="24"/>
          <w:szCs w:val="24"/>
        </w:rPr>
        <w:t>Jaringan internet yang benar-benar masih belum merata di pelosok negeri. Tidak semua lembaga pendidikan dapat menikmati internet. Jika ada pun jaringan internet kondisinya masih belum mampu mengkover media daring</w:t>
      </w:r>
      <w:r w:rsidRPr="00F21C11">
        <w:rPr>
          <w:rFonts w:ascii="Times New Roman" w:hAnsi="Times New Roman" w:cs="Times New Roman"/>
          <w:sz w:val="24"/>
          <w:szCs w:val="24"/>
        </w:rPr>
        <w:t xml:space="preserve"> yang mana membutuhkan kuota dan jaringan yang stabil apalagi kita sebagai mahasiswa Teknologi Informasi </w:t>
      </w:r>
    </w:p>
    <w:p w14:paraId="5D806B3D" w14:textId="229EDDC0" w:rsidR="00470B9A" w:rsidRPr="00F21C11" w:rsidRDefault="00470B9A" w:rsidP="00470B9A">
      <w:pPr>
        <w:pStyle w:val="ListParagraph"/>
        <w:spacing w:after="100"/>
        <w:jc w:val="both"/>
        <w:rPr>
          <w:rFonts w:ascii="Times New Roman" w:hAnsi="Times New Roman" w:cs="Times New Roman"/>
          <w:sz w:val="24"/>
          <w:szCs w:val="24"/>
        </w:rPr>
      </w:pPr>
    </w:p>
    <w:p w14:paraId="7A5EC867" w14:textId="646D7367" w:rsidR="00470B9A" w:rsidRPr="00F21C11" w:rsidRDefault="00470B9A" w:rsidP="00470B9A">
      <w:pPr>
        <w:pStyle w:val="ListParagraph"/>
        <w:numPr>
          <w:ilvl w:val="0"/>
          <w:numId w:val="6"/>
        </w:numPr>
        <w:spacing w:after="100"/>
        <w:jc w:val="both"/>
        <w:rPr>
          <w:rFonts w:ascii="Times New Roman" w:hAnsi="Times New Roman" w:cs="Times New Roman"/>
          <w:sz w:val="28"/>
          <w:szCs w:val="28"/>
        </w:rPr>
      </w:pPr>
      <w:r w:rsidRPr="00F21C11">
        <w:rPr>
          <w:rFonts w:ascii="Times New Roman" w:hAnsi="Times New Roman" w:cs="Times New Roman"/>
          <w:sz w:val="24"/>
          <w:szCs w:val="24"/>
        </w:rPr>
        <w:t>Kurang siapnya penyediaan Anggara</w:t>
      </w:r>
    </w:p>
    <w:p w14:paraId="55F12DA1" w14:textId="207052F4" w:rsidR="00470B9A" w:rsidRPr="00F21C11" w:rsidRDefault="00470B9A" w:rsidP="00470B9A">
      <w:pPr>
        <w:pStyle w:val="ListParagraph"/>
        <w:spacing w:after="100"/>
        <w:jc w:val="both"/>
        <w:rPr>
          <w:rFonts w:ascii="Times New Roman" w:hAnsi="Times New Roman" w:cs="Times New Roman"/>
          <w:sz w:val="24"/>
          <w:szCs w:val="24"/>
        </w:rPr>
      </w:pPr>
    </w:p>
    <w:p w14:paraId="102B2FD6" w14:textId="157518B5" w:rsidR="00470B9A" w:rsidRDefault="00F21C11" w:rsidP="00470B9A">
      <w:pPr>
        <w:pStyle w:val="ListParagraph"/>
        <w:spacing w:after="100"/>
        <w:jc w:val="both"/>
        <w:rPr>
          <w:rFonts w:ascii="Times New Roman" w:hAnsi="Times New Roman" w:cs="Times New Roman"/>
          <w:sz w:val="24"/>
          <w:szCs w:val="24"/>
        </w:rPr>
      </w:pPr>
      <w:r w:rsidRPr="00F21C11">
        <w:rPr>
          <w:rFonts w:ascii="Times New Roman" w:hAnsi="Times New Roman" w:cs="Times New Roman"/>
          <w:sz w:val="24"/>
          <w:szCs w:val="24"/>
        </w:rPr>
        <w:t xml:space="preserve">Biaya juga sesuatu yang menghambat karena, aspek kesejahteraan guru dan </w:t>
      </w:r>
      <w:r w:rsidRPr="00F21C11">
        <w:rPr>
          <w:rFonts w:ascii="Times New Roman" w:hAnsi="Times New Roman" w:cs="Times New Roman"/>
          <w:sz w:val="24"/>
          <w:szCs w:val="24"/>
        </w:rPr>
        <w:t>mahasiswa</w:t>
      </w:r>
      <w:r w:rsidRPr="00F21C11">
        <w:rPr>
          <w:rFonts w:ascii="Times New Roman" w:hAnsi="Times New Roman" w:cs="Times New Roman"/>
          <w:sz w:val="24"/>
          <w:szCs w:val="24"/>
        </w:rPr>
        <w:t xml:space="preserve"> masih jauh dari harapan. Ketika mereka menggunakan kuota internet untuk memenuhi kebutuhan media daring, maka jelas mereka tidak sanggup membayarnya. Ada dilema dalam pemanfaatan media daring, ketika menteri pendidikan memberikan semangat produktivitas harus melaju, namun disisi lain kecakapan dan kemampuan finansial guru dan siswa belum melaju ke arah yang sama. Negara pun </w:t>
      </w:r>
      <w:r w:rsidRPr="00F21C11">
        <w:rPr>
          <w:rFonts w:ascii="Times New Roman" w:hAnsi="Times New Roman" w:cs="Times New Roman"/>
          <w:sz w:val="24"/>
          <w:szCs w:val="24"/>
        </w:rPr>
        <w:t>sudah memberikan kuota edukasi tetapi itupun masi belum cukup untuk kita sebagai mahasiswa Teknologi Informasi.</w:t>
      </w:r>
    </w:p>
    <w:p w14:paraId="484181F0" w14:textId="30391718" w:rsidR="00220382" w:rsidRDefault="00B31D52" w:rsidP="00470B9A">
      <w:pPr>
        <w:pStyle w:val="ListParagraph"/>
        <w:spacing w:after="100"/>
        <w:jc w:val="both"/>
        <w:rPr>
          <w:rFonts w:ascii="Times New Roman" w:hAnsi="Times New Roman" w:cs="Times New Roman"/>
          <w:sz w:val="24"/>
          <w:szCs w:val="24"/>
        </w:rPr>
      </w:pPr>
      <w:r w:rsidRPr="00220382">
        <w:rPr>
          <w:noProof/>
          <w:sz w:val="16"/>
          <w:szCs w:val="16"/>
        </w:rPr>
        <w:drawing>
          <wp:anchor distT="0" distB="0" distL="114300" distR="114300" simplePos="0" relativeHeight="251658240" behindDoc="1" locked="0" layoutInCell="1" allowOverlap="1" wp14:anchorId="52644B4E" wp14:editId="268AB9D1">
            <wp:simplePos x="0" y="0"/>
            <wp:positionH relativeFrom="column">
              <wp:posOffset>0</wp:posOffset>
            </wp:positionH>
            <wp:positionV relativeFrom="paragraph">
              <wp:posOffset>563245</wp:posOffset>
            </wp:positionV>
            <wp:extent cx="5716270" cy="2446020"/>
            <wp:effectExtent l="0" t="0" r="0" b="0"/>
            <wp:wrapTight wrapText="bothSides">
              <wp:wrapPolygon edited="0">
                <wp:start x="0" y="0"/>
                <wp:lineTo x="0" y="21364"/>
                <wp:lineTo x="21523" y="21364"/>
                <wp:lineTo x="2152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0696" t="38037" r="61983" b="21085"/>
                    <a:stretch/>
                  </pic:blipFill>
                  <pic:spPr bwMode="auto">
                    <a:xfrm>
                      <a:off x="0" y="0"/>
                      <a:ext cx="5716270" cy="2446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5F9346" w14:textId="0F28EDD7" w:rsidR="00F21C11" w:rsidRPr="00B31D52" w:rsidRDefault="00220382" w:rsidP="00220382">
      <w:pPr>
        <w:spacing w:after="100"/>
        <w:jc w:val="center"/>
        <w:rPr>
          <w:rFonts w:ascii="Times New Roman" w:hAnsi="Times New Roman" w:cs="Times New Roman"/>
          <w:sz w:val="16"/>
          <w:szCs w:val="16"/>
        </w:rPr>
      </w:pPr>
      <w:r w:rsidRPr="00B31D52">
        <w:rPr>
          <w:rFonts w:ascii="Times New Roman" w:hAnsi="Times New Roman" w:cs="Times New Roman"/>
          <w:sz w:val="16"/>
          <w:szCs w:val="16"/>
        </w:rPr>
        <w:t>Grafik Diagram I. Tentang Pembalajran Coding di Masa Pandemi</w:t>
      </w:r>
    </w:p>
    <w:p w14:paraId="69BB75FD" w14:textId="6EA3B770" w:rsidR="00220382" w:rsidRPr="00B31D52" w:rsidRDefault="0026466F" w:rsidP="00F21C11">
      <w:pPr>
        <w:spacing w:after="100"/>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3F1475" w:rsidRPr="00B31D52">
        <w:rPr>
          <w:rFonts w:ascii="Times New Roman" w:hAnsi="Times New Roman" w:cs="Times New Roman"/>
          <w:b/>
          <w:bCs/>
          <w:sz w:val="24"/>
          <w:szCs w:val="24"/>
        </w:rPr>
        <w:t>Grafik Diagram I</w:t>
      </w:r>
    </w:p>
    <w:p w14:paraId="77D38398" w14:textId="1937B0DD" w:rsidR="003F1475" w:rsidRPr="00B31D52" w:rsidRDefault="003F1475" w:rsidP="00B31D52">
      <w:pPr>
        <w:spacing w:after="100"/>
        <w:jc w:val="both"/>
        <w:rPr>
          <w:rFonts w:ascii="Times New Roman" w:hAnsi="Times New Roman" w:cs="Times New Roman"/>
        </w:rPr>
      </w:pPr>
      <w:r w:rsidRPr="00B31D52">
        <w:rPr>
          <w:rFonts w:ascii="Times New Roman" w:hAnsi="Times New Roman" w:cs="Times New Roman"/>
          <w:sz w:val="28"/>
          <w:szCs w:val="28"/>
        </w:rPr>
        <w:tab/>
      </w:r>
      <w:r w:rsidRPr="00B31D52">
        <w:rPr>
          <w:rFonts w:ascii="Times New Roman" w:hAnsi="Times New Roman" w:cs="Times New Roman"/>
        </w:rPr>
        <w:t xml:space="preserve">Dari data diatas bisa dilihat dari jawaban, 47% </w:t>
      </w:r>
      <w:r w:rsidRPr="00B31D52">
        <w:rPr>
          <w:rFonts w:ascii="Times New Roman" w:hAnsi="Times New Roman" w:cs="Times New Roman"/>
        </w:rPr>
        <w:t xml:space="preserve">mahasiswa </w:t>
      </w:r>
      <w:r w:rsidRPr="00B31D52">
        <w:rPr>
          <w:rFonts w:ascii="Times New Roman" w:hAnsi="Times New Roman" w:cs="Times New Roman"/>
        </w:rPr>
        <w:t>menjawab “Susah Banget dan Susah” dan 6% sisanya menjawab “Gampang”. Dapat Disimpulkan kuliah daring sangat tidak efektif bagi mahasiswa terutama Jurusan Teknologi Informasi Politeknik Negeri Malang.</w:t>
      </w:r>
    </w:p>
    <w:p w14:paraId="0888CA28" w14:textId="662E443A" w:rsidR="00B31D52" w:rsidRPr="00B31D52" w:rsidRDefault="00B31D52" w:rsidP="00B31D52">
      <w:pPr>
        <w:spacing w:after="100"/>
        <w:jc w:val="both"/>
        <w:rPr>
          <w:rFonts w:ascii="Times New Roman" w:hAnsi="Times New Roman" w:cs="Times New Roman"/>
        </w:rPr>
      </w:pPr>
    </w:p>
    <w:p w14:paraId="17FC485A" w14:textId="44707205" w:rsidR="00B31D52" w:rsidRPr="00B31D52" w:rsidRDefault="00B31D52" w:rsidP="00B31D52">
      <w:pPr>
        <w:spacing w:after="100"/>
        <w:jc w:val="both"/>
        <w:rPr>
          <w:rFonts w:ascii="Times New Roman" w:hAnsi="Times New Roman" w:cs="Times New Roman"/>
        </w:rPr>
      </w:pPr>
    </w:p>
    <w:p w14:paraId="28D3150A" w14:textId="44DAF7B3" w:rsidR="00B31D52" w:rsidRPr="00B31D52" w:rsidRDefault="00B31D52" w:rsidP="00B31D52">
      <w:pPr>
        <w:spacing w:after="100"/>
        <w:jc w:val="both"/>
        <w:rPr>
          <w:rFonts w:ascii="Times New Roman" w:hAnsi="Times New Roman" w:cs="Times New Roman"/>
        </w:rPr>
      </w:pPr>
    </w:p>
    <w:p w14:paraId="1F5D6A6B" w14:textId="5DC83CEC" w:rsidR="00B31D52" w:rsidRPr="00B31D52" w:rsidRDefault="00B31D52" w:rsidP="00B31D52">
      <w:pPr>
        <w:spacing w:after="100"/>
        <w:jc w:val="both"/>
        <w:rPr>
          <w:rFonts w:ascii="Times New Roman" w:hAnsi="Times New Roman" w:cs="Times New Roman"/>
        </w:rPr>
      </w:pPr>
    </w:p>
    <w:p w14:paraId="65D61076" w14:textId="604259D4" w:rsidR="00B31D52" w:rsidRPr="00B31D52" w:rsidRDefault="00B31D52" w:rsidP="00B31D52">
      <w:pPr>
        <w:spacing w:after="100"/>
        <w:jc w:val="both"/>
        <w:rPr>
          <w:rFonts w:ascii="Times New Roman" w:hAnsi="Times New Roman" w:cs="Times New Roman"/>
        </w:rPr>
      </w:pPr>
    </w:p>
    <w:p w14:paraId="6C7D077C" w14:textId="05431A31" w:rsidR="00B31D52" w:rsidRPr="00B31D52" w:rsidRDefault="00B31D52" w:rsidP="00B31D52">
      <w:pPr>
        <w:spacing w:after="100"/>
        <w:jc w:val="center"/>
        <w:rPr>
          <w:rFonts w:ascii="Times New Roman" w:hAnsi="Times New Roman" w:cs="Times New Roman"/>
          <w:sz w:val="18"/>
          <w:szCs w:val="18"/>
        </w:rPr>
      </w:pPr>
      <w:r w:rsidRPr="00B31D52">
        <w:rPr>
          <w:rFonts w:ascii="Times New Roman" w:hAnsi="Times New Roman" w:cs="Times New Roman"/>
          <w:noProof/>
        </w:rPr>
        <w:lastRenderedPageBreak/>
        <w:drawing>
          <wp:anchor distT="0" distB="0" distL="114300" distR="114300" simplePos="0" relativeHeight="251659264" behindDoc="1" locked="0" layoutInCell="1" allowOverlap="1" wp14:anchorId="06770D40" wp14:editId="661FFC0D">
            <wp:simplePos x="0" y="0"/>
            <wp:positionH relativeFrom="column">
              <wp:posOffset>0</wp:posOffset>
            </wp:positionH>
            <wp:positionV relativeFrom="paragraph">
              <wp:posOffset>227965</wp:posOffset>
            </wp:positionV>
            <wp:extent cx="5715000" cy="2520315"/>
            <wp:effectExtent l="0" t="0" r="0" b="0"/>
            <wp:wrapTight wrapText="bothSides">
              <wp:wrapPolygon edited="0">
                <wp:start x="0" y="0"/>
                <wp:lineTo x="0" y="21388"/>
                <wp:lineTo x="21528" y="21388"/>
                <wp:lineTo x="2152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0603" t="41733" r="61315" b="14309"/>
                    <a:stretch/>
                  </pic:blipFill>
                  <pic:spPr bwMode="auto">
                    <a:xfrm>
                      <a:off x="0" y="0"/>
                      <a:ext cx="5715000" cy="25203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31D52">
        <w:rPr>
          <w:rFonts w:ascii="Times New Roman" w:hAnsi="Times New Roman" w:cs="Times New Roman"/>
          <w:sz w:val="18"/>
          <w:szCs w:val="18"/>
        </w:rPr>
        <w:t>Grafik Diagram II. Tentang Apakah Pembelajaran daring mempengaruhi dalam mengerjakan tugas coding</w:t>
      </w:r>
    </w:p>
    <w:p w14:paraId="05CF142F" w14:textId="51524DEE" w:rsidR="00B31D52" w:rsidRPr="00D836AC" w:rsidRDefault="0026466F" w:rsidP="00B31D52">
      <w:pPr>
        <w:spacing w:after="100"/>
        <w:jc w:val="both"/>
        <w:rPr>
          <w:rFonts w:ascii="Times New Roman" w:hAnsi="Times New Roman" w:cs="Times New Roman"/>
          <w:b/>
          <w:bCs/>
          <w:sz w:val="24"/>
          <w:szCs w:val="24"/>
        </w:rPr>
      </w:pPr>
      <w:r>
        <w:rPr>
          <w:rFonts w:ascii="Times New Roman" w:hAnsi="Times New Roman" w:cs="Times New Roman"/>
          <w:b/>
          <w:bCs/>
          <w:sz w:val="24"/>
          <w:szCs w:val="24"/>
        </w:rPr>
        <w:t xml:space="preserve">Data </w:t>
      </w:r>
      <w:r w:rsidR="00B31D52" w:rsidRPr="00D836AC">
        <w:rPr>
          <w:rFonts w:ascii="Times New Roman" w:hAnsi="Times New Roman" w:cs="Times New Roman"/>
          <w:b/>
          <w:bCs/>
          <w:sz w:val="24"/>
          <w:szCs w:val="24"/>
        </w:rPr>
        <w:t>Grafik Diagram I</w:t>
      </w:r>
      <w:r w:rsidR="00B31D52" w:rsidRPr="00D836AC">
        <w:rPr>
          <w:rFonts w:ascii="Times New Roman" w:hAnsi="Times New Roman" w:cs="Times New Roman"/>
          <w:b/>
          <w:bCs/>
          <w:sz w:val="24"/>
          <w:szCs w:val="24"/>
        </w:rPr>
        <w:t>I</w:t>
      </w:r>
    </w:p>
    <w:p w14:paraId="6AAC2D21" w14:textId="01FF0387" w:rsidR="005C39BA" w:rsidRDefault="00B31D52" w:rsidP="00B31D52">
      <w:pPr>
        <w:spacing w:after="100"/>
        <w:jc w:val="both"/>
        <w:rPr>
          <w:rFonts w:ascii="Times New Roman" w:hAnsi="Times New Roman" w:cs="Times New Roman"/>
        </w:rPr>
      </w:pPr>
      <w:r w:rsidRPr="00D836AC">
        <w:rPr>
          <w:rFonts w:ascii="Times New Roman" w:hAnsi="Times New Roman" w:cs="Times New Roman"/>
          <w:sz w:val="28"/>
          <w:szCs w:val="28"/>
        </w:rPr>
        <w:tab/>
      </w:r>
      <w:r w:rsidRPr="00D836AC">
        <w:rPr>
          <w:rFonts w:ascii="Times New Roman" w:hAnsi="Times New Roman" w:cs="Times New Roman"/>
        </w:rPr>
        <w:t xml:space="preserve">Dari data diatas bisa dilihat dari jawaban, </w:t>
      </w:r>
      <w:r w:rsidRPr="00D836AC">
        <w:rPr>
          <w:rFonts w:ascii="Times New Roman" w:hAnsi="Times New Roman" w:cs="Times New Roman"/>
        </w:rPr>
        <w:t>76,5</w:t>
      </w:r>
      <w:r w:rsidRPr="00D836AC">
        <w:rPr>
          <w:rFonts w:ascii="Times New Roman" w:hAnsi="Times New Roman" w:cs="Times New Roman"/>
        </w:rPr>
        <w:t>% mahasiswa menjawab “</w:t>
      </w:r>
      <w:r w:rsidRPr="00D836AC">
        <w:rPr>
          <w:rFonts w:ascii="Times New Roman" w:hAnsi="Times New Roman" w:cs="Times New Roman"/>
        </w:rPr>
        <w:t>Ada</w:t>
      </w:r>
      <w:r w:rsidRPr="00D836AC">
        <w:rPr>
          <w:rFonts w:ascii="Times New Roman" w:hAnsi="Times New Roman" w:cs="Times New Roman"/>
        </w:rPr>
        <w:t xml:space="preserve">” dan </w:t>
      </w:r>
      <w:r w:rsidRPr="00D836AC">
        <w:rPr>
          <w:rFonts w:ascii="Times New Roman" w:hAnsi="Times New Roman" w:cs="Times New Roman"/>
        </w:rPr>
        <w:t>23,5</w:t>
      </w:r>
      <w:r w:rsidRPr="00D836AC">
        <w:rPr>
          <w:rFonts w:ascii="Times New Roman" w:hAnsi="Times New Roman" w:cs="Times New Roman"/>
        </w:rPr>
        <w:t>% sisanya menjawab “</w:t>
      </w:r>
      <w:r w:rsidRPr="00D836AC">
        <w:rPr>
          <w:rFonts w:ascii="Times New Roman" w:hAnsi="Times New Roman" w:cs="Times New Roman"/>
        </w:rPr>
        <w:t>Tidak</w:t>
      </w:r>
      <w:r w:rsidRPr="00D836AC">
        <w:rPr>
          <w:rFonts w:ascii="Times New Roman" w:hAnsi="Times New Roman" w:cs="Times New Roman"/>
        </w:rPr>
        <w:t xml:space="preserve">”. Dapat Disimpulkan kuliah daring sangat </w:t>
      </w:r>
      <w:r w:rsidRPr="00D836AC">
        <w:rPr>
          <w:rFonts w:ascii="Times New Roman" w:hAnsi="Times New Roman" w:cs="Times New Roman"/>
        </w:rPr>
        <w:t>mempengaruhi mahasiswa dalam mengerjakan dan memahami tentang koding.</w:t>
      </w:r>
    </w:p>
    <w:p w14:paraId="2F36F928" w14:textId="6B014654" w:rsidR="00D836AC" w:rsidRDefault="00D836AC" w:rsidP="00B31D52">
      <w:pPr>
        <w:spacing w:after="100"/>
        <w:jc w:val="both"/>
        <w:rPr>
          <w:rFonts w:ascii="Times New Roman" w:hAnsi="Times New Roman" w:cs="Times New Roman"/>
        </w:rPr>
      </w:pPr>
    </w:p>
    <w:p w14:paraId="2AF3EA58" w14:textId="3635FBF5" w:rsidR="00D836AC" w:rsidRDefault="00D836AC" w:rsidP="00D836AC">
      <w:pPr>
        <w:spacing w:after="100"/>
        <w:jc w:val="center"/>
        <w:rPr>
          <w:rFonts w:ascii="Times New Roman" w:hAnsi="Times New Roman" w:cs="Times New Roman"/>
          <w:sz w:val="16"/>
          <w:szCs w:val="16"/>
        </w:rPr>
      </w:pPr>
      <w:r w:rsidRPr="00D836AC">
        <w:rPr>
          <w:rFonts w:ascii="Times New Roman" w:hAnsi="Times New Roman" w:cs="Times New Roman"/>
          <w:sz w:val="16"/>
          <w:szCs w:val="16"/>
        </w:rPr>
        <w:t>Tabel III.Tentang Masalah Mahasiswa Ketika Pembelajaran Coding Dengan Daring</w:t>
      </w:r>
    </w:p>
    <w:tbl>
      <w:tblPr>
        <w:tblStyle w:val="TableGridLight"/>
        <w:tblW w:w="9209" w:type="dxa"/>
        <w:tblLook w:val="04A0" w:firstRow="1" w:lastRow="0" w:firstColumn="1" w:lastColumn="0" w:noHBand="0" w:noVBand="1"/>
      </w:tblPr>
      <w:tblGrid>
        <w:gridCol w:w="486"/>
        <w:gridCol w:w="6739"/>
        <w:gridCol w:w="1984"/>
      </w:tblGrid>
      <w:tr w:rsidR="0085790C" w14:paraId="4019E0C5" w14:textId="676F5406" w:rsidTr="009E0BB1">
        <w:trPr>
          <w:trHeight w:val="428"/>
        </w:trPr>
        <w:tc>
          <w:tcPr>
            <w:tcW w:w="486" w:type="dxa"/>
            <w:shd w:val="clear" w:color="auto" w:fill="E7E6E6" w:themeFill="background2"/>
            <w:vAlign w:val="center"/>
          </w:tcPr>
          <w:p w14:paraId="14F9D5F9" w14:textId="5F34CEB9" w:rsidR="0085790C" w:rsidRPr="00C75D4D" w:rsidRDefault="0085790C" w:rsidP="0085790C">
            <w:pPr>
              <w:spacing w:after="100"/>
              <w:jc w:val="center"/>
              <w:rPr>
                <w:rFonts w:ascii="Times New Roman" w:hAnsi="Times New Roman" w:cs="Times New Roman"/>
                <w:b/>
                <w:bCs/>
                <w:sz w:val="18"/>
                <w:szCs w:val="18"/>
              </w:rPr>
            </w:pPr>
            <w:r w:rsidRPr="00C75D4D">
              <w:rPr>
                <w:rFonts w:ascii="Times New Roman" w:hAnsi="Times New Roman" w:cs="Times New Roman"/>
                <w:b/>
                <w:bCs/>
                <w:sz w:val="18"/>
                <w:szCs w:val="18"/>
              </w:rPr>
              <w:t>NO</w:t>
            </w:r>
          </w:p>
        </w:tc>
        <w:tc>
          <w:tcPr>
            <w:tcW w:w="6739" w:type="dxa"/>
            <w:shd w:val="clear" w:color="auto" w:fill="E7E6E6" w:themeFill="background2"/>
            <w:vAlign w:val="center"/>
          </w:tcPr>
          <w:p w14:paraId="4F927185" w14:textId="3028B6FC" w:rsidR="0085790C" w:rsidRPr="00C75D4D" w:rsidRDefault="0085790C" w:rsidP="0085790C">
            <w:pPr>
              <w:spacing w:after="100"/>
              <w:jc w:val="center"/>
              <w:rPr>
                <w:rFonts w:ascii="Times New Roman" w:hAnsi="Times New Roman" w:cs="Times New Roman"/>
                <w:b/>
                <w:bCs/>
                <w:sz w:val="18"/>
                <w:szCs w:val="18"/>
              </w:rPr>
            </w:pPr>
            <w:r w:rsidRPr="00C75D4D">
              <w:rPr>
                <w:rFonts w:ascii="Times New Roman" w:hAnsi="Times New Roman" w:cs="Times New Roman"/>
                <w:b/>
                <w:bCs/>
                <w:sz w:val="18"/>
                <w:szCs w:val="18"/>
              </w:rPr>
              <w:t>Permasalahan Yang Dialami Mahasiswa</w:t>
            </w:r>
          </w:p>
        </w:tc>
        <w:tc>
          <w:tcPr>
            <w:tcW w:w="1984" w:type="dxa"/>
            <w:shd w:val="clear" w:color="auto" w:fill="E7E6E6" w:themeFill="background2"/>
            <w:vAlign w:val="center"/>
          </w:tcPr>
          <w:p w14:paraId="34F761B1" w14:textId="7D35503B" w:rsidR="0085790C" w:rsidRPr="00C75D4D" w:rsidRDefault="00C75D4D" w:rsidP="0085790C">
            <w:pPr>
              <w:spacing w:after="100"/>
              <w:jc w:val="center"/>
              <w:rPr>
                <w:rFonts w:ascii="Times New Roman" w:hAnsi="Times New Roman" w:cs="Times New Roman"/>
                <w:b/>
                <w:bCs/>
                <w:sz w:val="18"/>
                <w:szCs w:val="18"/>
              </w:rPr>
            </w:pPr>
            <w:r>
              <w:rPr>
                <w:rFonts w:ascii="Times New Roman" w:hAnsi="Times New Roman" w:cs="Times New Roman"/>
                <w:b/>
                <w:bCs/>
                <w:sz w:val="18"/>
                <w:szCs w:val="18"/>
              </w:rPr>
              <w:t>Jumlah</w:t>
            </w:r>
            <w:r w:rsidR="0085790C" w:rsidRPr="00C75D4D">
              <w:rPr>
                <w:rFonts w:ascii="Times New Roman" w:hAnsi="Times New Roman" w:cs="Times New Roman"/>
                <w:b/>
                <w:bCs/>
                <w:sz w:val="18"/>
                <w:szCs w:val="18"/>
              </w:rPr>
              <w:t xml:space="preserve"> Korespondent</w:t>
            </w:r>
          </w:p>
        </w:tc>
      </w:tr>
      <w:tr w:rsidR="0085790C" w14:paraId="546234CF" w14:textId="116B9247" w:rsidTr="009E0BB1">
        <w:trPr>
          <w:trHeight w:val="340"/>
        </w:trPr>
        <w:tc>
          <w:tcPr>
            <w:tcW w:w="486" w:type="dxa"/>
            <w:vAlign w:val="center"/>
          </w:tcPr>
          <w:p w14:paraId="3BD0BD28" w14:textId="603EFB5B" w:rsidR="0085790C" w:rsidRPr="009E0BB1" w:rsidRDefault="0085790C"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1</w:t>
            </w:r>
          </w:p>
        </w:tc>
        <w:tc>
          <w:tcPr>
            <w:tcW w:w="6739" w:type="dxa"/>
            <w:vAlign w:val="center"/>
          </w:tcPr>
          <w:p w14:paraId="51F58E55" w14:textId="7AEB9F2E" w:rsidR="0085790C" w:rsidRPr="009E0BB1" w:rsidRDefault="0085790C" w:rsidP="00C75D4D">
            <w:pPr>
              <w:spacing w:after="100"/>
              <w:rPr>
                <w:rFonts w:ascii="Times New Roman" w:hAnsi="Times New Roman" w:cs="Times New Roman"/>
                <w:sz w:val="16"/>
                <w:szCs w:val="16"/>
              </w:rPr>
            </w:pPr>
            <w:r w:rsidRPr="009E0BB1">
              <w:rPr>
                <w:rFonts w:ascii="Times New Roman" w:hAnsi="Times New Roman" w:cs="Times New Roman"/>
                <w:sz w:val="16"/>
                <w:szCs w:val="16"/>
              </w:rPr>
              <w:t>Susah Memahami Materi</w:t>
            </w:r>
          </w:p>
        </w:tc>
        <w:tc>
          <w:tcPr>
            <w:tcW w:w="1984" w:type="dxa"/>
            <w:vAlign w:val="center"/>
          </w:tcPr>
          <w:p w14:paraId="66D77280" w14:textId="09615092" w:rsidR="0085790C" w:rsidRPr="009E0BB1" w:rsidRDefault="00C75D4D"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7 Korespondend</w:t>
            </w:r>
          </w:p>
        </w:tc>
      </w:tr>
      <w:tr w:rsidR="0085790C" w14:paraId="0EE1B119" w14:textId="725087FE" w:rsidTr="009E0BB1">
        <w:trPr>
          <w:trHeight w:val="340"/>
        </w:trPr>
        <w:tc>
          <w:tcPr>
            <w:tcW w:w="486" w:type="dxa"/>
            <w:vAlign w:val="center"/>
          </w:tcPr>
          <w:p w14:paraId="5690D28C" w14:textId="5FC78C6A" w:rsidR="0085790C" w:rsidRPr="009E0BB1" w:rsidRDefault="0085790C"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2</w:t>
            </w:r>
          </w:p>
        </w:tc>
        <w:tc>
          <w:tcPr>
            <w:tcW w:w="6739" w:type="dxa"/>
            <w:vAlign w:val="center"/>
          </w:tcPr>
          <w:p w14:paraId="0CEA2D8A" w14:textId="31451329" w:rsidR="0085790C" w:rsidRPr="009E0BB1" w:rsidRDefault="0085790C" w:rsidP="00C75D4D">
            <w:pPr>
              <w:spacing w:after="100"/>
              <w:rPr>
                <w:rFonts w:ascii="Times New Roman" w:hAnsi="Times New Roman" w:cs="Times New Roman"/>
                <w:sz w:val="16"/>
                <w:szCs w:val="16"/>
              </w:rPr>
            </w:pPr>
            <w:r w:rsidRPr="009E0BB1">
              <w:rPr>
                <w:rFonts w:ascii="Times New Roman" w:hAnsi="Times New Roman" w:cs="Times New Roman"/>
                <w:sz w:val="16"/>
                <w:szCs w:val="16"/>
              </w:rPr>
              <w:t>Lebih Mudah Memahami Penjelasan Teman Daripada Dosen</w:t>
            </w:r>
          </w:p>
        </w:tc>
        <w:tc>
          <w:tcPr>
            <w:tcW w:w="1984" w:type="dxa"/>
            <w:vAlign w:val="center"/>
          </w:tcPr>
          <w:p w14:paraId="167DFFE8" w14:textId="6BF74D67" w:rsidR="0085790C" w:rsidRPr="009E0BB1" w:rsidRDefault="00C75D4D"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2 Korespondend</w:t>
            </w:r>
          </w:p>
        </w:tc>
      </w:tr>
      <w:tr w:rsidR="0085790C" w14:paraId="7617F6E5" w14:textId="7ACF18A8" w:rsidTr="009E0BB1">
        <w:trPr>
          <w:trHeight w:val="340"/>
        </w:trPr>
        <w:tc>
          <w:tcPr>
            <w:tcW w:w="486" w:type="dxa"/>
            <w:vAlign w:val="center"/>
          </w:tcPr>
          <w:p w14:paraId="0353B4C6" w14:textId="05629CD9" w:rsidR="0085790C" w:rsidRPr="009E0BB1" w:rsidRDefault="0085790C"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3</w:t>
            </w:r>
          </w:p>
        </w:tc>
        <w:tc>
          <w:tcPr>
            <w:tcW w:w="6739" w:type="dxa"/>
            <w:vAlign w:val="center"/>
          </w:tcPr>
          <w:p w14:paraId="3D4AB53F" w14:textId="400CAA7D" w:rsidR="0085790C" w:rsidRPr="009E0BB1" w:rsidRDefault="0085790C" w:rsidP="00C75D4D">
            <w:pPr>
              <w:spacing w:after="100"/>
              <w:rPr>
                <w:rFonts w:ascii="Times New Roman" w:hAnsi="Times New Roman" w:cs="Times New Roman"/>
                <w:sz w:val="16"/>
                <w:szCs w:val="16"/>
              </w:rPr>
            </w:pPr>
            <w:r w:rsidRPr="009E0BB1">
              <w:rPr>
                <w:rFonts w:ascii="Times New Roman" w:hAnsi="Times New Roman" w:cs="Times New Roman"/>
                <w:sz w:val="16"/>
                <w:szCs w:val="16"/>
              </w:rPr>
              <w:t>Susah Konsultasi Dengan Dosen</w:t>
            </w:r>
          </w:p>
        </w:tc>
        <w:tc>
          <w:tcPr>
            <w:tcW w:w="1984" w:type="dxa"/>
            <w:vAlign w:val="center"/>
          </w:tcPr>
          <w:p w14:paraId="75F1D9C4" w14:textId="5694ED59" w:rsidR="0085790C" w:rsidRPr="009E0BB1" w:rsidRDefault="00C75D4D"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3 Korespondend</w:t>
            </w:r>
          </w:p>
        </w:tc>
      </w:tr>
      <w:tr w:rsidR="0085790C" w14:paraId="79B18A2A" w14:textId="5A3C3467" w:rsidTr="009E0BB1">
        <w:trPr>
          <w:trHeight w:val="340"/>
        </w:trPr>
        <w:tc>
          <w:tcPr>
            <w:tcW w:w="486" w:type="dxa"/>
            <w:vAlign w:val="center"/>
          </w:tcPr>
          <w:p w14:paraId="1067AB33" w14:textId="3327D83F" w:rsidR="0085790C" w:rsidRPr="009E0BB1" w:rsidRDefault="0085790C"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4</w:t>
            </w:r>
          </w:p>
        </w:tc>
        <w:tc>
          <w:tcPr>
            <w:tcW w:w="6739" w:type="dxa"/>
            <w:vAlign w:val="center"/>
          </w:tcPr>
          <w:p w14:paraId="741F8EAD" w14:textId="3A13816C" w:rsidR="0085790C" w:rsidRPr="009E0BB1" w:rsidRDefault="0085790C" w:rsidP="00C75D4D">
            <w:pPr>
              <w:spacing w:after="100"/>
              <w:rPr>
                <w:rFonts w:ascii="Times New Roman" w:hAnsi="Times New Roman" w:cs="Times New Roman"/>
                <w:sz w:val="16"/>
                <w:szCs w:val="16"/>
              </w:rPr>
            </w:pPr>
            <w:r w:rsidRPr="009E0BB1">
              <w:rPr>
                <w:rFonts w:ascii="Times New Roman" w:hAnsi="Times New Roman" w:cs="Times New Roman"/>
                <w:sz w:val="16"/>
                <w:szCs w:val="16"/>
              </w:rPr>
              <w:t>Sulit Untuk Fokus</w:t>
            </w:r>
          </w:p>
        </w:tc>
        <w:tc>
          <w:tcPr>
            <w:tcW w:w="1984" w:type="dxa"/>
            <w:vAlign w:val="center"/>
          </w:tcPr>
          <w:p w14:paraId="52B34B87" w14:textId="3B6CB516" w:rsidR="0085790C" w:rsidRPr="009E0BB1" w:rsidRDefault="00C75D4D" w:rsidP="00C75D4D">
            <w:pPr>
              <w:spacing w:after="100"/>
              <w:jc w:val="center"/>
              <w:rPr>
                <w:rFonts w:ascii="Times New Roman" w:hAnsi="Times New Roman" w:cs="Times New Roman"/>
                <w:sz w:val="16"/>
                <w:szCs w:val="16"/>
              </w:rPr>
            </w:pPr>
            <w:r w:rsidRPr="009E0BB1">
              <w:rPr>
                <w:rFonts w:ascii="Times New Roman" w:hAnsi="Times New Roman" w:cs="Times New Roman"/>
                <w:sz w:val="16"/>
                <w:szCs w:val="16"/>
              </w:rPr>
              <w:t>3 Korespondend</w:t>
            </w:r>
          </w:p>
        </w:tc>
      </w:tr>
    </w:tbl>
    <w:p w14:paraId="0F9A71A6" w14:textId="45B881B1" w:rsidR="0026466F" w:rsidRPr="00D836AC" w:rsidRDefault="0026466F" w:rsidP="0026466F">
      <w:pPr>
        <w:spacing w:after="100"/>
        <w:jc w:val="both"/>
        <w:rPr>
          <w:rFonts w:ascii="Times New Roman" w:hAnsi="Times New Roman" w:cs="Times New Roman"/>
          <w:b/>
          <w:bCs/>
          <w:sz w:val="24"/>
          <w:szCs w:val="24"/>
        </w:rPr>
      </w:pPr>
      <w:r>
        <w:rPr>
          <w:rFonts w:ascii="Times New Roman" w:hAnsi="Times New Roman" w:cs="Times New Roman"/>
          <w:b/>
          <w:bCs/>
          <w:sz w:val="24"/>
          <w:szCs w:val="24"/>
        </w:rPr>
        <w:t>Data Tabel</w:t>
      </w:r>
      <w:r w:rsidRPr="00D836AC">
        <w:rPr>
          <w:rFonts w:ascii="Times New Roman" w:hAnsi="Times New Roman" w:cs="Times New Roman"/>
          <w:b/>
          <w:bCs/>
          <w:sz w:val="24"/>
          <w:szCs w:val="24"/>
        </w:rPr>
        <w:t xml:space="preserve"> II</w:t>
      </w:r>
      <w:r>
        <w:rPr>
          <w:rFonts w:ascii="Times New Roman" w:hAnsi="Times New Roman" w:cs="Times New Roman"/>
          <w:b/>
          <w:bCs/>
          <w:sz w:val="24"/>
          <w:szCs w:val="24"/>
        </w:rPr>
        <w:t>I</w:t>
      </w:r>
    </w:p>
    <w:p w14:paraId="4EBDE70B" w14:textId="6A4057C7" w:rsidR="00B31D52" w:rsidRPr="00D836AC" w:rsidRDefault="0026466F" w:rsidP="00B31D52">
      <w:pPr>
        <w:spacing w:after="100"/>
        <w:jc w:val="both"/>
        <w:rPr>
          <w:rFonts w:ascii="Times New Roman" w:hAnsi="Times New Roman" w:cs="Times New Roman"/>
        </w:rPr>
      </w:pPr>
      <w:r w:rsidRPr="00D836AC">
        <w:rPr>
          <w:rFonts w:ascii="Times New Roman" w:hAnsi="Times New Roman" w:cs="Times New Roman"/>
          <w:sz w:val="28"/>
          <w:szCs w:val="28"/>
        </w:rPr>
        <w:tab/>
      </w:r>
      <w:r w:rsidRPr="00D836AC">
        <w:rPr>
          <w:rFonts w:ascii="Times New Roman" w:hAnsi="Times New Roman" w:cs="Times New Roman"/>
        </w:rPr>
        <w:t xml:space="preserve">Dari data diatas bisa dilihat dari jawaban, </w:t>
      </w:r>
      <w:r w:rsidR="0063758E">
        <w:rPr>
          <w:rFonts w:ascii="Times New Roman" w:hAnsi="Times New Roman" w:cs="Times New Roman"/>
        </w:rPr>
        <w:t>7 Mahasiswa memiliki masalah dalam memahami materi. 2 Mahasiswa Lebih mudah memahami materi dari penjelasan teman daripada dosen. 3 Mahasiswa memiliki masalah susah konsultasi dengan dosen . dan yang terakhir 3 Mahasiswa memiliki masalah sulit fokus saat kuliah Daring.</w:t>
      </w:r>
    </w:p>
    <w:p w14:paraId="2D2FA83D" w14:textId="2064BE82" w:rsidR="00B31D52" w:rsidRPr="00D836AC" w:rsidRDefault="00B31D52" w:rsidP="00B31D52">
      <w:pPr>
        <w:spacing w:after="100"/>
        <w:jc w:val="both"/>
        <w:rPr>
          <w:rFonts w:ascii="Times New Roman" w:hAnsi="Times New Roman" w:cs="Times New Roman"/>
          <w:b/>
          <w:bCs/>
          <w:sz w:val="24"/>
          <w:szCs w:val="24"/>
        </w:rPr>
      </w:pPr>
      <w:r w:rsidRPr="00D836AC">
        <w:rPr>
          <w:rFonts w:ascii="Times New Roman" w:hAnsi="Times New Roman" w:cs="Times New Roman"/>
          <w:b/>
          <w:bCs/>
          <w:sz w:val="24"/>
          <w:szCs w:val="24"/>
        </w:rPr>
        <w:t xml:space="preserve">Dampak pada Lulusan </w:t>
      </w:r>
      <w:r w:rsidRPr="00D836AC">
        <w:rPr>
          <w:rFonts w:ascii="Times New Roman" w:hAnsi="Times New Roman" w:cs="Times New Roman"/>
          <w:b/>
          <w:bCs/>
          <w:sz w:val="24"/>
          <w:szCs w:val="24"/>
        </w:rPr>
        <w:t>Covid-19</w:t>
      </w:r>
      <w:r w:rsidRPr="00D836AC">
        <w:rPr>
          <w:rFonts w:ascii="Times New Roman" w:hAnsi="Times New Roman" w:cs="Times New Roman"/>
          <w:b/>
          <w:bCs/>
          <w:sz w:val="24"/>
          <w:szCs w:val="24"/>
        </w:rPr>
        <w:t xml:space="preserve"> </w:t>
      </w:r>
    </w:p>
    <w:p w14:paraId="64F26D42" w14:textId="77777777" w:rsidR="005C39BA" w:rsidRPr="00D836AC" w:rsidRDefault="00B31D52" w:rsidP="005C39BA">
      <w:pPr>
        <w:spacing w:after="100"/>
        <w:ind w:firstLine="720"/>
        <w:jc w:val="both"/>
        <w:rPr>
          <w:rFonts w:ascii="Times New Roman" w:hAnsi="Times New Roman" w:cs="Times New Roman"/>
        </w:rPr>
      </w:pPr>
      <w:r w:rsidRPr="00D836AC">
        <w:rPr>
          <w:rFonts w:ascii="Times New Roman" w:hAnsi="Times New Roman" w:cs="Times New Roman"/>
        </w:rPr>
        <w:t>Lulusan universitas ataupun pendidikan menengah yang mencari pekerjaan tahun ini mengalami gangguan yang hebat karena pandemi Covid-19. Para mahasiswa maupun siswa yang tahun ini lulus mengalami gangguan pengajaran di bagian akhir studi mereka. Dampak langsung yang dialami oleh mereka adalah gangguan utama dalam penilaian akhir yang mestinya mereka dapatkan. Namun dengan kondisi apapun mereka tetap lulus dalam kondisi resesi global ini. Kondisi pasar kerja yang cenderung sulit merupakan kendala baru bagi lulusan. Persaingan dipasar kerja sang</w:t>
      </w:r>
      <w:r w:rsidR="005C39BA" w:rsidRPr="00D836AC">
        <w:rPr>
          <w:rFonts w:ascii="Times New Roman" w:hAnsi="Times New Roman" w:cs="Times New Roman"/>
        </w:rPr>
        <w:t xml:space="preserve">at sengit </w:t>
      </w:r>
      <w:r w:rsidRPr="00D836AC">
        <w:rPr>
          <w:rFonts w:ascii="Times New Roman" w:hAnsi="Times New Roman" w:cs="Times New Roman"/>
        </w:rPr>
        <w:t xml:space="preserve">dan berhimpit dengan para pekerja yang mengalami Putus Hubungan Kerja (PHK) dari perusahaan dimana mereka bekerja. </w:t>
      </w:r>
    </w:p>
    <w:p w14:paraId="68CAADAC" w14:textId="49A7DD4B" w:rsidR="00B31D52" w:rsidRPr="008C01EB" w:rsidRDefault="00B31D52" w:rsidP="005C39BA">
      <w:pPr>
        <w:spacing w:after="100"/>
        <w:ind w:firstLine="720"/>
        <w:jc w:val="both"/>
        <w:rPr>
          <w:rFonts w:ascii="Times New Roman" w:hAnsi="Times New Roman" w:cs="Times New Roman"/>
        </w:rPr>
      </w:pPr>
      <w:r w:rsidRPr="00D836AC">
        <w:rPr>
          <w:rFonts w:ascii="Times New Roman" w:hAnsi="Times New Roman" w:cs="Times New Roman"/>
        </w:rPr>
        <w:lastRenderedPageBreak/>
        <w:t>Adapun jika mereka sebagai lulusan baru Universitas maka mereka mau tidak mau akan menerima upah lebih rendah dan mereka akan mempunyai efek dalam persaingan karier (Bobonis &amp; Morrow, 2014).</w:t>
      </w:r>
      <w:r w:rsidRPr="008C01EB">
        <w:rPr>
          <w:rFonts w:ascii="Times New Roman" w:hAnsi="Times New Roman" w:cs="Times New Roman"/>
        </w:rPr>
        <w:t>Lulusan universitas</w:t>
      </w:r>
      <w:r w:rsidR="005C39BA" w:rsidRPr="008C01EB">
        <w:rPr>
          <w:rFonts w:ascii="Times New Roman" w:hAnsi="Times New Roman" w:cs="Times New Roman"/>
        </w:rPr>
        <w:t xml:space="preserve"> terbaik</w:t>
      </w:r>
      <w:r w:rsidRPr="008C01EB">
        <w:rPr>
          <w:rFonts w:ascii="Times New Roman" w:hAnsi="Times New Roman" w:cs="Times New Roman"/>
        </w:rPr>
        <w:t xml:space="preserve"> yang awalnya memprediksi dirinya akan mendapatkan pekerjaan dan upah yang memadai akan tetapi kenyataan di Indonesia disebabkan karena covid-19 mengakibatkan mereka harus berpikir ulang tentang pendidikan yang ditempuh dan mendapatkan upah yang diharapkan.</w:t>
      </w:r>
    </w:p>
    <w:p w14:paraId="3262CA2C" w14:textId="77777777" w:rsidR="008C01EB" w:rsidRPr="008C01EB" w:rsidRDefault="008C01EB" w:rsidP="008C01EB">
      <w:pPr>
        <w:spacing w:after="100"/>
        <w:jc w:val="both"/>
        <w:rPr>
          <w:rFonts w:ascii="Times New Roman" w:hAnsi="Times New Roman" w:cs="Times New Roman"/>
          <w:b/>
          <w:bCs/>
          <w:sz w:val="24"/>
          <w:szCs w:val="24"/>
        </w:rPr>
      </w:pPr>
      <w:r w:rsidRPr="008C01EB">
        <w:rPr>
          <w:rFonts w:ascii="Times New Roman" w:hAnsi="Times New Roman" w:cs="Times New Roman"/>
          <w:b/>
          <w:bCs/>
          <w:sz w:val="24"/>
          <w:szCs w:val="24"/>
        </w:rPr>
        <w:t>Langkah Strategis dan Solusi bagi dunia Pendidikan Indonesia</w:t>
      </w:r>
    </w:p>
    <w:p w14:paraId="2E72C5F4" w14:textId="5568D040" w:rsidR="008C01EB" w:rsidRDefault="008C01EB" w:rsidP="008C01EB">
      <w:pPr>
        <w:spacing w:after="100"/>
        <w:ind w:firstLine="720"/>
        <w:jc w:val="both"/>
        <w:rPr>
          <w:rFonts w:ascii="Times New Roman" w:hAnsi="Times New Roman" w:cs="Times New Roman"/>
        </w:rPr>
      </w:pPr>
      <w:r w:rsidRPr="008C01EB">
        <w:rPr>
          <w:rFonts w:ascii="Times New Roman" w:hAnsi="Times New Roman" w:cs="Times New Roman"/>
        </w:rPr>
        <w:t>Dalam penanganan dampak Covid-19 pada dunia pendidikan, seluruh steakholders harus bahu membahu berbuat. Kondisi ini tidak boleh terlepas pandang dari kebijakan pemerintah dan pelaksanaannya operasionalisasi di lapangan. Adapun hal</w:t>
      </w:r>
      <w:r w:rsidR="00CD4446">
        <w:rPr>
          <w:rFonts w:ascii="Times New Roman" w:hAnsi="Times New Roman" w:cs="Times New Roman"/>
        </w:rPr>
        <w:t>-</w:t>
      </w:r>
      <w:r w:rsidRPr="008C01EB">
        <w:rPr>
          <w:rFonts w:ascii="Times New Roman" w:hAnsi="Times New Roman" w:cs="Times New Roman"/>
        </w:rPr>
        <w:t>hal yang wajib dilakukan oleh semua steakholders pendidikan adalah</w:t>
      </w:r>
      <w:r>
        <w:rPr>
          <w:rFonts w:ascii="Times New Roman" w:hAnsi="Times New Roman" w:cs="Times New Roman"/>
        </w:rPr>
        <w:t xml:space="preserve"> </w:t>
      </w:r>
      <w:r w:rsidRPr="008C01EB">
        <w:rPr>
          <w:rFonts w:ascii="Times New Roman" w:hAnsi="Times New Roman" w:cs="Times New Roman"/>
        </w:rPr>
        <w:t>;</w:t>
      </w:r>
    </w:p>
    <w:p w14:paraId="47B9E8CB" w14:textId="1740E2B8" w:rsidR="008C01EB" w:rsidRDefault="00CD4446" w:rsidP="00391AF7">
      <w:pPr>
        <w:pStyle w:val="ListParagraph"/>
        <w:numPr>
          <w:ilvl w:val="0"/>
          <w:numId w:val="7"/>
        </w:numPr>
        <w:spacing w:after="100"/>
        <w:ind w:left="993"/>
        <w:jc w:val="both"/>
        <w:rPr>
          <w:rFonts w:ascii="Times New Roman" w:hAnsi="Times New Roman" w:cs="Times New Roman"/>
        </w:rPr>
      </w:pPr>
      <w:r>
        <w:rPr>
          <w:rFonts w:ascii="Times New Roman" w:hAnsi="Times New Roman" w:cs="Times New Roman"/>
        </w:rPr>
        <w:t xml:space="preserve">Pemerintah </w:t>
      </w:r>
    </w:p>
    <w:p w14:paraId="2F46620B" w14:textId="3A2C187D" w:rsidR="00CD4446" w:rsidRDefault="00CD4446" w:rsidP="00391AF7">
      <w:pPr>
        <w:pStyle w:val="ListParagraph"/>
        <w:spacing w:after="100"/>
        <w:ind w:left="993"/>
        <w:jc w:val="both"/>
        <w:rPr>
          <w:rFonts w:ascii="Times New Roman" w:hAnsi="Times New Roman" w:cs="Times New Roman"/>
        </w:rPr>
      </w:pPr>
    </w:p>
    <w:p w14:paraId="48B43ABE" w14:textId="51D44431" w:rsidR="00CD4446" w:rsidRDefault="00CD4446" w:rsidP="00391AF7">
      <w:pPr>
        <w:pStyle w:val="ListParagraph"/>
        <w:spacing w:after="100"/>
        <w:ind w:left="993"/>
        <w:jc w:val="both"/>
      </w:pPr>
      <w:r>
        <w:t>Peran pemerintah sangat penting dan fundamental. Alokasi anggaran yang sudah diputuskan oleh Instruksi Presiden Nomor 4 tahun 2020 tentang refocussing kegiatan, relokasi anggaran, serta pengadaan barang dan jasa dalam rangka percepatan penanganan Covid-19 harus segera dilaksanakan.</w:t>
      </w:r>
    </w:p>
    <w:p w14:paraId="5748E244" w14:textId="77777777" w:rsidR="00CD4446" w:rsidRDefault="00CD4446" w:rsidP="00391AF7">
      <w:pPr>
        <w:pStyle w:val="ListParagraph"/>
        <w:spacing w:after="100"/>
        <w:ind w:left="993"/>
        <w:jc w:val="both"/>
      </w:pPr>
    </w:p>
    <w:p w14:paraId="01409749" w14:textId="63F71B5B" w:rsidR="00CD4446" w:rsidRPr="00CD4446" w:rsidRDefault="00CD4446" w:rsidP="00391AF7">
      <w:pPr>
        <w:pStyle w:val="ListParagraph"/>
        <w:numPr>
          <w:ilvl w:val="0"/>
          <w:numId w:val="7"/>
        </w:numPr>
        <w:spacing w:after="100"/>
        <w:ind w:left="993"/>
        <w:jc w:val="both"/>
        <w:rPr>
          <w:rFonts w:ascii="Times New Roman" w:hAnsi="Times New Roman" w:cs="Times New Roman"/>
        </w:rPr>
      </w:pPr>
      <w:r>
        <w:t>Orang Tua</w:t>
      </w:r>
    </w:p>
    <w:p w14:paraId="19E16DB1" w14:textId="7839EDE6" w:rsidR="00CD4446" w:rsidRDefault="00CD4446" w:rsidP="00391AF7">
      <w:pPr>
        <w:pStyle w:val="ListParagraph"/>
        <w:spacing w:after="100"/>
        <w:ind w:left="993"/>
        <w:jc w:val="both"/>
      </w:pPr>
    </w:p>
    <w:p w14:paraId="61687F26" w14:textId="75ADF612" w:rsidR="00CD4446" w:rsidRDefault="00CD4446" w:rsidP="00391AF7">
      <w:pPr>
        <w:pStyle w:val="ListParagraph"/>
        <w:spacing w:after="100"/>
        <w:ind w:left="993"/>
        <w:jc w:val="both"/>
      </w:pPr>
      <w:r>
        <w:t xml:space="preserve">Orang tua sebagai pendidik utama di rumah tangga harus menjalankan fungsinya. orang tua </w:t>
      </w:r>
      <w:r>
        <w:t>harus menjaga kesehatan mental dan harus men-support setiap kegiatan yang dilakukan anak</w:t>
      </w:r>
      <w:r w:rsidR="004E7E27">
        <w:t>.</w:t>
      </w:r>
    </w:p>
    <w:p w14:paraId="60D2B003" w14:textId="0DB75FC6" w:rsidR="00CD4446" w:rsidRDefault="00CD4446" w:rsidP="00391AF7">
      <w:pPr>
        <w:pStyle w:val="ListParagraph"/>
        <w:spacing w:after="100"/>
        <w:ind w:left="993"/>
        <w:jc w:val="both"/>
      </w:pPr>
    </w:p>
    <w:p w14:paraId="4EE1EBFF" w14:textId="2C324E56" w:rsidR="00CD4446" w:rsidRPr="00CD4446" w:rsidRDefault="00CD4446" w:rsidP="00391AF7">
      <w:pPr>
        <w:pStyle w:val="ListParagraph"/>
        <w:numPr>
          <w:ilvl w:val="0"/>
          <w:numId w:val="7"/>
        </w:numPr>
        <w:spacing w:after="100"/>
        <w:ind w:left="993"/>
        <w:jc w:val="both"/>
        <w:rPr>
          <w:rFonts w:ascii="Times New Roman" w:hAnsi="Times New Roman" w:cs="Times New Roman"/>
        </w:rPr>
      </w:pPr>
      <w:r>
        <w:t>Dosen</w:t>
      </w:r>
    </w:p>
    <w:p w14:paraId="20F41089" w14:textId="4E2B22B3" w:rsidR="00CD4446" w:rsidRDefault="00CD4446" w:rsidP="00391AF7">
      <w:pPr>
        <w:pStyle w:val="ListParagraph"/>
        <w:spacing w:after="100"/>
        <w:ind w:left="993"/>
        <w:jc w:val="both"/>
      </w:pPr>
    </w:p>
    <w:p w14:paraId="67DEF914" w14:textId="6770C6AF" w:rsidR="00CD4446" w:rsidRDefault="00CD4446" w:rsidP="00391AF7">
      <w:pPr>
        <w:pStyle w:val="ListParagraph"/>
        <w:spacing w:after="100"/>
        <w:ind w:left="993"/>
        <w:jc w:val="both"/>
      </w:pPr>
      <w:r>
        <w:t xml:space="preserve">Langkah pembelajaran daring harus seefektif mungkin. </w:t>
      </w:r>
      <w:r w:rsidR="004E7E27">
        <w:t>Guru sebagai tenaga pendidik harus selalu terbuka apabila ada mahasiswa yang bertanya</w:t>
      </w:r>
      <w:r w:rsidR="00616126">
        <w:t>. Dan guru harus menjelaskan secara detail tentang pembelajaran koding yang meresahkan mahasiswa.</w:t>
      </w:r>
    </w:p>
    <w:p w14:paraId="1C0BB2C3" w14:textId="07D5B0B2" w:rsidR="00CD4446" w:rsidRDefault="00CD4446" w:rsidP="00391AF7">
      <w:pPr>
        <w:pStyle w:val="ListParagraph"/>
        <w:spacing w:after="100"/>
        <w:ind w:left="993"/>
        <w:jc w:val="both"/>
      </w:pPr>
    </w:p>
    <w:p w14:paraId="7399F3D0" w14:textId="77777777" w:rsidR="00616126" w:rsidRDefault="00CD4446" w:rsidP="00391AF7">
      <w:pPr>
        <w:pStyle w:val="ListParagraph"/>
        <w:numPr>
          <w:ilvl w:val="0"/>
          <w:numId w:val="7"/>
        </w:numPr>
        <w:spacing w:after="100"/>
        <w:ind w:left="993"/>
        <w:jc w:val="both"/>
        <w:rPr>
          <w:rFonts w:ascii="Times New Roman" w:hAnsi="Times New Roman" w:cs="Times New Roman"/>
        </w:rPr>
      </w:pPr>
      <w:r>
        <w:t>Kampus</w:t>
      </w:r>
    </w:p>
    <w:p w14:paraId="4293B2E1" w14:textId="77777777" w:rsidR="00616126" w:rsidRDefault="00616126" w:rsidP="00391AF7">
      <w:pPr>
        <w:pStyle w:val="ListParagraph"/>
        <w:spacing w:after="100"/>
        <w:ind w:left="993"/>
        <w:jc w:val="both"/>
        <w:rPr>
          <w:rFonts w:ascii="Times New Roman" w:hAnsi="Times New Roman" w:cs="Times New Roman"/>
        </w:rPr>
      </w:pPr>
    </w:p>
    <w:p w14:paraId="4117C25E" w14:textId="1067F8FF" w:rsidR="00CD4446" w:rsidRPr="00616126" w:rsidRDefault="00616126" w:rsidP="00391AF7">
      <w:pPr>
        <w:pStyle w:val="ListParagraph"/>
        <w:spacing w:after="100"/>
        <w:ind w:left="993"/>
        <w:jc w:val="both"/>
        <w:rPr>
          <w:rFonts w:ascii="Times New Roman" w:hAnsi="Times New Roman" w:cs="Times New Roman"/>
        </w:rPr>
      </w:pPr>
      <w:r>
        <w:t>Perguruan Tinggi</w:t>
      </w:r>
      <w:r w:rsidR="00CD4446">
        <w:t xml:space="preserve"> sebagai lembaga penyelenggara pendidikan harus bersiaga memfasilitasi perubahan apapun menyangkut pendidikan </w:t>
      </w:r>
      <w:r>
        <w:t>siswanya</w:t>
      </w:r>
      <w:r w:rsidR="00CD4446">
        <w:t xml:space="preserve">. </w:t>
      </w:r>
      <w:r>
        <w:t>P</w:t>
      </w:r>
      <w:r w:rsidR="00CD4446">
        <w:t xml:space="preserve">rogram-program pendidikan yang dilakukan </w:t>
      </w:r>
      <w:r>
        <w:t>Perguruan Tinggi</w:t>
      </w:r>
      <w:r w:rsidR="00CD4446">
        <w:t xml:space="preserve"> harus benar-benar disampaikan kepada </w:t>
      </w:r>
      <w:r>
        <w:t>mahasiswa</w:t>
      </w:r>
      <w:r w:rsidR="00CD4446">
        <w:t xml:space="preserve">. Penekanan belajar dirumah kepada </w:t>
      </w:r>
      <w:r>
        <w:t>mahasiswa</w:t>
      </w:r>
      <w:r w:rsidR="00CD4446">
        <w:t xml:space="preserve"> harus benar-benar mendapat kawalan agar </w:t>
      </w:r>
      <w:r>
        <w:t>dosen</w:t>
      </w:r>
      <w:r w:rsidR="00CD4446">
        <w:t xml:space="preserve"> yang mengajar melalui media </w:t>
      </w:r>
      <w:r>
        <w:t>d</w:t>
      </w:r>
      <w:r w:rsidR="00CD4446">
        <w:t xml:space="preserve">aring </w:t>
      </w:r>
      <w:r>
        <w:t>materi dapat dipahami mahasiswa dengan baik sehingga mahasiswa bisa lebih memahami tentang pelajaran koding.</w:t>
      </w:r>
    </w:p>
    <w:p w14:paraId="596CDB8F" w14:textId="402FF270" w:rsidR="00D836AC" w:rsidRPr="00D836AC" w:rsidRDefault="00D836AC" w:rsidP="00B31D52">
      <w:pPr>
        <w:spacing w:after="100"/>
        <w:jc w:val="both"/>
        <w:rPr>
          <w:rFonts w:ascii="Times New Roman" w:hAnsi="Times New Roman" w:cs="Times New Roman"/>
        </w:rPr>
      </w:pPr>
    </w:p>
    <w:p w14:paraId="0A748556" w14:textId="7FC80E9F" w:rsidR="00D836AC" w:rsidRDefault="00D836AC" w:rsidP="00B31D52">
      <w:pPr>
        <w:spacing w:after="100"/>
        <w:jc w:val="both"/>
        <w:rPr>
          <w:rFonts w:ascii="Times New Roman" w:hAnsi="Times New Roman" w:cs="Times New Roman"/>
        </w:rPr>
      </w:pPr>
    </w:p>
    <w:p w14:paraId="38E5EE9C" w14:textId="77777777" w:rsidR="00616126" w:rsidRPr="00D836AC" w:rsidRDefault="00616126" w:rsidP="00B31D52">
      <w:pPr>
        <w:spacing w:after="100"/>
        <w:jc w:val="both"/>
        <w:rPr>
          <w:rFonts w:ascii="Times New Roman" w:hAnsi="Times New Roman" w:cs="Times New Roman"/>
        </w:rPr>
      </w:pPr>
    </w:p>
    <w:p w14:paraId="3867D85E" w14:textId="02E45EC6" w:rsidR="00D836AC" w:rsidRPr="00D836AC" w:rsidRDefault="00D836AC" w:rsidP="00B31D52">
      <w:pPr>
        <w:spacing w:after="100"/>
        <w:jc w:val="both"/>
        <w:rPr>
          <w:rFonts w:ascii="Times New Roman" w:hAnsi="Times New Roman" w:cs="Times New Roman"/>
        </w:rPr>
      </w:pPr>
    </w:p>
    <w:p w14:paraId="0E14967E" w14:textId="77777777" w:rsidR="00D836AC" w:rsidRPr="00D836AC" w:rsidRDefault="00D836AC" w:rsidP="00B31D52">
      <w:pPr>
        <w:spacing w:after="100"/>
        <w:jc w:val="both"/>
        <w:rPr>
          <w:rFonts w:ascii="Times New Roman" w:hAnsi="Times New Roman" w:cs="Times New Roman"/>
        </w:rPr>
      </w:pPr>
    </w:p>
    <w:p w14:paraId="5D64F697" w14:textId="4AEC491C" w:rsidR="005C39BA" w:rsidRPr="00D836AC" w:rsidRDefault="005C39BA" w:rsidP="00B31D52">
      <w:pPr>
        <w:spacing w:after="100"/>
        <w:jc w:val="both"/>
        <w:rPr>
          <w:rFonts w:ascii="Times New Roman" w:hAnsi="Times New Roman" w:cs="Times New Roman"/>
          <w:b/>
          <w:bCs/>
          <w:sz w:val="24"/>
          <w:szCs w:val="24"/>
        </w:rPr>
      </w:pPr>
      <w:r w:rsidRPr="00D836AC">
        <w:rPr>
          <w:rFonts w:ascii="Times New Roman" w:hAnsi="Times New Roman" w:cs="Times New Roman"/>
          <w:b/>
          <w:bCs/>
          <w:sz w:val="24"/>
          <w:szCs w:val="24"/>
        </w:rPr>
        <w:lastRenderedPageBreak/>
        <w:t>Simpulan</w:t>
      </w:r>
      <w:r w:rsidR="000F1C5D">
        <w:rPr>
          <w:rFonts w:ascii="Times New Roman" w:hAnsi="Times New Roman" w:cs="Times New Roman"/>
          <w:b/>
          <w:bCs/>
          <w:sz w:val="24"/>
          <w:szCs w:val="24"/>
        </w:rPr>
        <w:t xml:space="preserve"> </w:t>
      </w:r>
      <w:r w:rsidRPr="00D836AC">
        <w:rPr>
          <w:rFonts w:ascii="Times New Roman" w:hAnsi="Times New Roman" w:cs="Times New Roman"/>
          <w:b/>
          <w:bCs/>
          <w:sz w:val="24"/>
          <w:szCs w:val="24"/>
        </w:rPr>
        <w:t xml:space="preserve">/ </w:t>
      </w:r>
      <w:r w:rsidRPr="00D836AC">
        <w:rPr>
          <w:rFonts w:ascii="Times New Roman" w:hAnsi="Times New Roman" w:cs="Times New Roman"/>
          <w:b/>
          <w:bCs/>
          <w:i/>
          <w:iCs/>
          <w:sz w:val="24"/>
          <w:szCs w:val="24"/>
        </w:rPr>
        <w:t>Conclusion</w:t>
      </w:r>
      <w:r w:rsidRPr="00D836AC">
        <w:rPr>
          <w:rFonts w:ascii="Times New Roman" w:hAnsi="Times New Roman" w:cs="Times New Roman"/>
          <w:b/>
          <w:bCs/>
          <w:sz w:val="24"/>
          <w:szCs w:val="24"/>
        </w:rPr>
        <w:t xml:space="preserve"> </w:t>
      </w:r>
    </w:p>
    <w:p w14:paraId="2EA08B69" w14:textId="77777777" w:rsidR="00D836AC" w:rsidRPr="00D836AC" w:rsidRDefault="00D836AC" w:rsidP="00D836AC">
      <w:pPr>
        <w:spacing w:after="100"/>
        <w:ind w:firstLine="720"/>
        <w:jc w:val="both"/>
        <w:rPr>
          <w:rFonts w:ascii="Times New Roman" w:hAnsi="Times New Roman" w:cs="Times New Roman"/>
        </w:rPr>
      </w:pPr>
      <w:r w:rsidRPr="00D836AC">
        <w:rPr>
          <w:rFonts w:ascii="Times New Roman" w:hAnsi="Times New Roman" w:cs="Times New Roman"/>
        </w:rPr>
        <w:t>Kesimpulan Kebijakan belajar di rumah pada institusi pendidikan jelas menyebabkan gangguan besar, seperti pembelajaran</w:t>
      </w:r>
      <w:r w:rsidRPr="00D836AC">
        <w:rPr>
          <w:rFonts w:ascii="Times New Roman" w:hAnsi="Times New Roman" w:cs="Times New Roman"/>
        </w:rPr>
        <w:t xml:space="preserve"> maupun pemahaman tentang coding</w:t>
      </w:r>
      <w:r w:rsidRPr="00D836AC">
        <w:rPr>
          <w:rFonts w:ascii="Times New Roman" w:hAnsi="Times New Roman" w:cs="Times New Roman"/>
        </w:rPr>
        <w:t xml:space="preserve">, gangguan dalam penilaian, pembatalan penilaian, peluang mendapatkan pekerjaan setelah lulus pendidikan, pembatalan penilaian publik untuk kualifikasi dalam seleksi pekerjaan. </w:t>
      </w:r>
    </w:p>
    <w:p w14:paraId="72CEB348" w14:textId="77777777" w:rsidR="00D836AC" w:rsidRPr="00D836AC" w:rsidRDefault="00D836AC" w:rsidP="00D836AC">
      <w:pPr>
        <w:spacing w:after="100"/>
        <w:ind w:firstLine="720"/>
        <w:jc w:val="both"/>
        <w:rPr>
          <w:rFonts w:ascii="Times New Roman" w:hAnsi="Times New Roman" w:cs="Times New Roman"/>
        </w:rPr>
      </w:pPr>
      <w:r w:rsidRPr="00D836AC">
        <w:rPr>
          <w:rFonts w:ascii="Times New Roman" w:hAnsi="Times New Roman" w:cs="Times New Roman"/>
        </w:rPr>
        <w:t xml:space="preserve">Sekolah memerlukan sumber daya untuk membangun kembali kehilangan dalam pembelajaran. Rekoveri untuk pemulihan ini harus dilakukan secara cepat dan tepat dengan pengalokasian anggaran dari pemerintah untuk pendidikan. Pemangkasan birokrasi pendidikan harus segera dijalankan untuk menangani dampak Covid-19 ini bagi dunia pendidikan. </w:t>
      </w:r>
    </w:p>
    <w:p w14:paraId="22F4FC4D" w14:textId="0FD86F90" w:rsidR="00D836AC" w:rsidRPr="00D836AC" w:rsidRDefault="00D836AC" w:rsidP="00D836AC">
      <w:pPr>
        <w:spacing w:after="100"/>
        <w:ind w:firstLine="720"/>
        <w:jc w:val="both"/>
        <w:rPr>
          <w:rFonts w:ascii="Times New Roman" w:hAnsi="Times New Roman" w:cs="Times New Roman"/>
        </w:rPr>
      </w:pPr>
      <w:r w:rsidRPr="00D836AC">
        <w:rPr>
          <w:rFonts w:ascii="Times New Roman" w:hAnsi="Times New Roman" w:cs="Times New Roman"/>
        </w:rPr>
        <w:t>Kebijakan penting yang harus dilakukan oleh menteri pendidikan adalah merekoveri penilaian untuk pembelajaran, bukan menghilangkan, disebabkan pentingnya faktor penilaian bagi siswa, sehingga kebijakan yang lebih baik adalah menunda penilaian bukan melewatkan penilaian internal sekolah. Bagi lulusan baru, kebijakan harus mendukung masuknya para lulusan (fresh graduet) ke pasar kerja untuk menghindari periode pengangguran yang lebih lama. Kementerian pendidikan harus berkoordinasi dengan menteri terkait agar lapangan kerja padat karya kembali dibuka dan disegarkan.</w:t>
      </w:r>
    </w:p>
    <w:p w14:paraId="51C89C3F" w14:textId="1A86AE12" w:rsidR="00CA15CA" w:rsidRDefault="00CA15CA" w:rsidP="00CA15CA">
      <w:pPr>
        <w:spacing w:after="120"/>
        <w:rPr>
          <w:rFonts w:ascii="Times New Roman" w:eastAsia="Calibri" w:hAnsi="Times New Roman" w:cs="Times New Roman"/>
          <w:b/>
          <w:sz w:val="24"/>
          <w:szCs w:val="24"/>
        </w:rPr>
      </w:pPr>
      <w:r w:rsidRPr="006678F5">
        <w:rPr>
          <w:rFonts w:ascii="Times New Roman" w:eastAsia="Calibri" w:hAnsi="Times New Roman" w:cs="Times New Roman"/>
          <w:b/>
          <w:sz w:val="24"/>
          <w:szCs w:val="24"/>
        </w:rPr>
        <w:t xml:space="preserve">Ucapan Terima Kasih / </w:t>
      </w:r>
      <w:r w:rsidRPr="006678F5">
        <w:rPr>
          <w:rFonts w:ascii="Times New Roman" w:eastAsia="Calibri" w:hAnsi="Times New Roman" w:cs="Times New Roman"/>
          <w:b/>
          <w:i/>
          <w:sz w:val="24"/>
          <w:szCs w:val="24"/>
        </w:rPr>
        <w:t>Acknowledgement</w:t>
      </w:r>
      <w:r w:rsidRPr="006678F5">
        <w:rPr>
          <w:rFonts w:ascii="Times New Roman" w:eastAsia="Calibri" w:hAnsi="Times New Roman" w:cs="Times New Roman"/>
          <w:b/>
          <w:sz w:val="24"/>
          <w:szCs w:val="24"/>
        </w:rPr>
        <w:t xml:space="preserve"> </w:t>
      </w:r>
    </w:p>
    <w:p w14:paraId="3BD09A84" w14:textId="7DDB1704" w:rsidR="007C7408" w:rsidRPr="007C7408" w:rsidRDefault="007C7408" w:rsidP="00CA15CA">
      <w:pPr>
        <w:spacing w:after="120"/>
        <w:rPr>
          <w:rFonts w:ascii="Times New Roman" w:eastAsia="Calibri" w:hAnsi="Times New Roman" w:cs="Times New Roman"/>
          <w:bCs/>
        </w:rPr>
      </w:pPr>
      <w:r w:rsidRPr="007C7408">
        <w:rPr>
          <w:rFonts w:ascii="Times New Roman" w:eastAsia="Calibri" w:hAnsi="Times New Roman" w:cs="Times New Roman"/>
          <w:bCs/>
        </w:rPr>
        <w:t>11PT ukuran font</w:t>
      </w:r>
    </w:p>
    <w:p w14:paraId="066B823F" w14:textId="093E427D" w:rsidR="005E1545" w:rsidRPr="006F6596" w:rsidRDefault="007C7408" w:rsidP="005E1545">
      <w:pPr>
        <w:spacing w:before="20" w:beforeAutospacing="0" w:after="20" w:afterAutospacing="0"/>
        <w:rPr>
          <w:rFonts w:ascii="Times New Roman" w:hAnsi="Times New Roman" w:cs="Times New Roman"/>
          <w:i/>
          <w:iCs/>
          <w:sz w:val="24"/>
          <w:szCs w:val="24"/>
        </w:rPr>
      </w:pPr>
      <w:r w:rsidRPr="006678F5">
        <w:rPr>
          <w:rFonts w:ascii="Times New Roman" w:eastAsia="Calibri" w:hAnsi="Times New Roman" w:cs="Times New Roman"/>
          <w:b/>
          <w:sz w:val="24"/>
          <w:szCs w:val="24"/>
        </w:rPr>
        <w:t xml:space="preserve">Daftar Rujukan / </w:t>
      </w:r>
      <w:r w:rsidRPr="006678F5">
        <w:rPr>
          <w:rFonts w:ascii="Times New Roman" w:eastAsia="Calibri" w:hAnsi="Times New Roman" w:cs="Times New Roman"/>
          <w:b/>
          <w:i/>
          <w:sz w:val="24"/>
          <w:szCs w:val="24"/>
        </w:rPr>
        <w:t>Reference</w:t>
      </w:r>
    </w:p>
    <w:p w14:paraId="47533BDA" w14:textId="77777777" w:rsidR="006F6596" w:rsidRPr="006678F5" w:rsidRDefault="006F6596" w:rsidP="006F6596">
      <w:pPr>
        <w:ind w:firstLine="720"/>
        <w:jc w:val="both"/>
        <w:rPr>
          <w:rFonts w:ascii="Times New Roman" w:eastAsia="Calibri" w:hAnsi="Times New Roman" w:cs="Times New Roman"/>
        </w:rPr>
      </w:pPr>
      <w:r w:rsidRPr="006678F5">
        <w:rPr>
          <w:rFonts w:ascii="Times New Roman" w:eastAsia="Calibri" w:hAnsi="Times New Roman" w:cs="Times New Roman"/>
        </w:rPr>
        <w:t xml:space="preserve">Penulisan daftar rujukan/referensi mengacu pada </w:t>
      </w:r>
      <w:r w:rsidRPr="006678F5">
        <w:rPr>
          <w:rFonts w:ascii="Times New Roman" w:eastAsia="Calibri" w:hAnsi="Times New Roman" w:cs="Times New Roman"/>
          <w:b/>
          <w:i/>
        </w:rPr>
        <w:t>APA 6</w:t>
      </w:r>
      <w:r w:rsidRPr="006678F5">
        <w:rPr>
          <w:rFonts w:ascii="Times New Roman" w:eastAsia="Calibri" w:hAnsi="Times New Roman" w:cs="Times New Roman"/>
          <w:b/>
          <w:i/>
          <w:vertAlign w:val="superscript"/>
        </w:rPr>
        <w:t>th</w:t>
      </w:r>
      <w:r w:rsidRPr="006678F5">
        <w:rPr>
          <w:rFonts w:ascii="Times New Roman" w:eastAsia="Calibri" w:hAnsi="Times New Roman" w:cs="Times New Roman"/>
          <w:b/>
          <w:i/>
        </w:rPr>
        <w:t xml:space="preserve"> Sytle Publication Manual</w:t>
      </w:r>
      <w:r w:rsidRPr="006678F5">
        <w:rPr>
          <w:rFonts w:ascii="Times New Roman" w:eastAsia="Calibri" w:hAnsi="Times New Roman" w:cs="Times New Roman"/>
        </w:rPr>
        <w:t xml:space="preserve">. Pastikan semua referensi yang tercantum atau disebutkan dalam </w:t>
      </w:r>
      <w:r w:rsidRPr="006678F5">
        <w:rPr>
          <w:rFonts w:ascii="Times New Roman" w:eastAsia="Calibri" w:hAnsi="Times New Roman" w:cs="Times New Roman"/>
          <w:i/>
        </w:rPr>
        <w:t>body text</w:t>
      </w:r>
      <w:r w:rsidRPr="006678F5">
        <w:rPr>
          <w:rFonts w:ascii="Times New Roman" w:eastAsia="Calibri" w:hAnsi="Times New Roman" w:cs="Times New Roman"/>
        </w:rPr>
        <w:t xml:space="preserve"> artikel secara konsisten, akurat, dan dituliskan kembali ke dalam daftar rujukan. Penggunaan </w:t>
      </w:r>
      <w:r w:rsidRPr="006678F5">
        <w:rPr>
          <w:rFonts w:ascii="Times New Roman" w:eastAsia="Calibri" w:hAnsi="Times New Roman" w:cs="Times New Roman"/>
          <w:i/>
        </w:rPr>
        <w:t>footnote</w:t>
      </w:r>
      <w:r w:rsidRPr="006678F5">
        <w:rPr>
          <w:rFonts w:ascii="Times New Roman" w:eastAsia="Calibri" w:hAnsi="Times New Roman" w:cs="Times New Roman"/>
        </w:rPr>
        <w:t xml:space="preserve"> atau </w:t>
      </w:r>
      <w:r w:rsidRPr="006678F5">
        <w:rPr>
          <w:rFonts w:ascii="Times New Roman" w:eastAsia="Calibri" w:hAnsi="Times New Roman" w:cs="Times New Roman"/>
          <w:i/>
        </w:rPr>
        <w:t>endnote</w:t>
      </w:r>
      <w:r w:rsidRPr="006678F5">
        <w:rPr>
          <w:rFonts w:ascii="Times New Roman" w:eastAsia="Calibri" w:hAnsi="Times New Roman" w:cs="Times New Roman"/>
        </w:rPr>
        <w:t xml:space="preserve"> tidak diperkenankan dalam format apapun. </w:t>
      </w:r>
    </w:p>
    <w:p w14:paraId="5F2BEEDD" w14:textId="77777777" w:rsidR="006F6596" w:rsidRPr="006678F5" w:rsidRDefault="006F6596" w:rsidP="006F6596">
      <w:pPr>
        <w:ind w:firstLine="720"/>
        <w:jc w:val="both"/>
        <w:rPr>
          <w:rFonts w:ascii="Times New Roman" w:eastAsia="Calibri" w:hAnsi="Times New Roman" w:cs="Times New Roman"/>
        </w:rPr>
      </w:pPr>
      <w:r w:rsidRPr="006678F5">
        <w:rPr>
          <w:rFonts w:ascii="Times New Roman" w:eastAsia="Calibri" w:hAnsi="Times New Roman" w:cs="Times New Roman"/>
        </w:rPr>
        <w:t xml:space="preserve">Kami menyarankan </w:t>
      </w:r>
      <w:r>
        <w:rPr>
          <w:rFonts w:ascii="Times New Roman" w:eastAsia="Calibri" w:hAnsi="Times New Roman" w:cs="Times New Roman"/>
        </w:rPr>
        <w:t>A</w:t>
      </w:r>
      <w:r w:rsidRPr="006678F5">
        <w:rPr>
          <w:rFonts w:ascii="Times New Roman" w:eastAsia="Calibri" w:hAnsi="Times New Roman" w:cs="Times New Roman"/>
        </w:rPr>
        <w:t xml:space="preserve">nda menggunakan </w:t>
      </w:r>
      <w:r w:rsidRPr="006678F5">
        <w:rPr>
          <w:rFonts w:ascii="Times New Roman" w:eastAsia="Calibri" w:hAnsi="Times New Roman" w:cs="Times New Roman"/>
          <w:i/>
        </w:rPr>
        <w:t>citation software</w:t>
      </w:r>
      <w:r w:rsidRPr="006678F5">
        <w:rPr>
          <w:rFonts w:ascii="Times New Roman" w:eastAsia="Calibri" w:hAnsi="Times New Roman" w:cs="Times New Roman"/>
        </w:rPr>
        <w:t xml:space="preserve"> seperti MENDELEY, ZOTERO, atau ENDNOTE untuk memudahkan anda melakukan pengutipan. Penggunaan rujukan/referensi diharapkan lebih banyak berasal dari tahun-tahun terakhir (5-10 tahun yang lalu). (11pt)</w:t>
      </w:r>
    </w:p>
    <w:p w14:paraId="3CA83A17" w14:textId="348969C9" w:rsidR="006F6596" w:rsidRDefault="006F6596" w:rsidP="006F6596">
      <w:pPr>
        <w:spacing w:before="20" w:beforeAutospacing="0" w:after="20" w:afterAutospacing="0"/>
        <w:rPr>
          <w:rFonts w:ascii="Times New Roman" w:eastAsia="Calibri" w:hAnsi="Times New Roman" w:cs="Times New Roman"/>
        </w:rPr>
      </w:pPr>
      <w:r w:rsidRPr="006678F5">
        <w:rPr>
          <w:rFonts w:ascii="Times New Roman" w:eastAsia="Calibri" w:hAnsi="Times New Roman" w:cs="Times New Roman"/>
        </w:rPr>
        <w:t xml:space="preserve">Beberapa contoh penulisan daftar rujukan menggunakan </w:t>
      </w:r>
      <w:r w:rsidRPr="006678F5">
        <w:rPr>
          <w:rFonts w:ascii="Times New Roman" w:eastAsia="Calibri" w:hAnsi="Times New Roman" w:cs="Times New Roman"/>
          <w:i/>
        </w:rPr>
        <w:t>APA 6th Publication</w:t>
      </w:r>
      <w:r w:rsidRPr="006678F5">
        <w:rPr>
          <w:rFonts w:ascii="Times New Roman" w:eastAsia="Calibri" w:hAnsi="Times New Roman" w:cs="Times New Roman"/>
        </w:rPr>
        <w:t xml:space="preserve"> manual disajikan</w:t>
      </w:r>
    </w:p>
    <w:p w14:paraId="16AC1C96" w14:textId="63D174CA" w:rsidR="006F6596" w:rsidRDefault="006F6596" w:rsidP="006F6596">
      <w:pPr>
        <w:spacing w:before="20" w:beforeAutospacing="0" w:after="20" w:afterAutospacing="0"/>
        <w:rPr>
          <w:rFonts w:ascii="Times New Roman" w:eastAsia="Calibri" w:hAnsi="Times New Roman" w:cs="Times New Roman"/>
        </w:rPr>
      </w:pPr>
    </w:p>
    <w:p w14:paraId="2E14E51F" w14:textId="1DC16CE6" w:rsidR="006F6596" w:rsidRPr="006678F5" w:rsidRDefault="006F6596" w:rsidP="006F6596">
      <w:pPr>
        <w:ind w:left="720" w:hanging="720"/>
        <w:jc w:val="both"/>
        <w:rPr>
          <w:rFonts w:ascii="Times New Roman" w:eastAsia="Calibri" w:hAnsi="Times New Roman" w:cs="Times New Roman"/>
          <w:b/>
          <w:sz w:val="24"/>
          <w:szCs w:val="24"/>
        </w:rPr>
      </w:pPr>
      <w:r w:rsidRPr="006678F5">
        <w:rPr>
          <w:rFonts w:ascii="Times New Roman" w:eastAsia="Calibri" w:hAnsi="Times New Roman" w:cs="Times New Roman"/>
          <w:b/>
          <w:sz w:val="24"/>
          <w:szCs w:val="24"/>
        </w:rPr>
        <w:t>Books</w:t>
      </w:r>
    </w:p>
    <w:p w14:paraId="31457807" w14:textId="360CA277" w:rsidR="006F6596" w:rsidRPr="006678F5" w:rsidRDefault="006F6596" w:rsidP="006F6596">
      <w:pPr>
        <w:ind w:left="567" w:hanging="567"/>
        <w:jc w:val="both"/>
        <w:rPr>
          <w:rFonts w:ascii="Times New Roman" w:eastAsia="Calibri" w:hAnsi="Times New Roman" w:cs="Times New Roman"/>
        </w:rPr>
      </w:pPr>
      <w:r w:rsidRPr="006678F5">
        <w:rPr>
          <w:rFonts w:ascii="Times New Roman" w:eastAsia="Calibri" w:hAnsi="Times New Roman" w:cs="Times New Roman"/>
        </w:rPr>
        <w:t xml:space="preserve">Author, </w:t>
      </w:r>
      <w:r>
        <w:rPr>
          <w:rFonts w:ascii="Times New Roman" w:eastAsia="Calibri" w:hAnsi="Times New Roman" w:cs="Times New Roman"/>
        </w:rPr>
        <w:t>Alid,Meliska,Rajendra</w:t>
      </w:r>
      <w:r w:rsidRPr="006678F5">
        <w:rPr>
          <w:rFonts w:ascii="Times New Roman" w:eastAsia="Calibri" w:hAnsi="Times New Roman" w:cs="Times New Roman"/>
        </w:rPr>
        <w:t xml:space="preserve">., &amp; </w:t>
      </w:r>
      <w:r>
        <w:rPr>
          <w:rFonts w:ascii="Times New Roman" w:eastAsia="Calibri" w:hAnsi="Times New Roman" w:cs="Times New Roman"/>
        </w:rPr>
        <w:t>Politeknik Negeri Malang</w:t>
      </w:r>
      <w:r w:rsidRPr="006678F5">
        <w:rPr>
          <w:rFonts w:ascii="Times New Roman" w:eastAsia="Calibri" w:hAnsi="Times New Roman" w:cs="Times New Roman"/>
        </w:rPr>
        <w:t xml:space="preserve">. </w:t>
      </w:r>
      <w:r>
        <w:rPr>
          <w:rFonts w:ascii="Times New Roman" w:eastAsia="Calibri" w:hAnsi="Times New Roman" w:cs="Times New Roman"/>
        </w:rPr>
        <w:t>2021</w:t>
      </w:r>
      <w:r w:rsidRPr="006678F5">
        <w:rPr>
          <w:rFonts w:ascii="Times New Roman" w:eastAsia="Calibri" w:hAnsi="Times New Roman" w:cs="Times New Roman"/>
        </w:rPr>
        <w:t xml:space="preserve">. </w:t>
      </w:r>
      <w:r>
        <w:rPr>
          <w:rFonts w:ascii="Times New Roman" w:eastAsia="Calibri" w:hAnsi="Times New Roman" w:cs="Times New Roman"/>
          <w:i/>
        </w:rPr>
        <w:t xml:space="preserve">Dampak Covid Terhadap Pembelajaran Coding Untuk Mahasiswa Baru Jurusan Teknologi Informasi </w:t>
      </w:r>
      <w:r w:rsidRPr="006678F5">
        <w:rPr>
          <w:rFonts w:ascii="Times New Roman" w:eastAsia="Calibri" w:hAnsi="Times New Roman" w:cs="Times New Roman"/>
        </w:rPr>
        <w:t xml:space="preserve">. </w:t>
      </w:r>
      <w:r>
        <w:rPr>
          <w:rFonts w:ascii="Times New Roman" w:eastAsia="Calibri" w:hAnsi="Times New Roman" w:cs="Times New Roman"/>
        </w:rPr>
        <w:t>Malang (Indonesia)</w:t>
      </w:r>
    </w:p>
    <w:p w14:paraId="757A6277" w14:textId="77777777" w:rsidR="006F6596" w:rsidRPr="005E1545" w:rsidRDefault="006F6596" w:rsidP="006F6596">
      <w:pPr>
        <w:spacing w:before="20" w:beforeAutospacing="0" w:after="20" w:afterAutospacing="0"/>
        <w:rPr>
          <w:rFonts w:ascii="Times New Roman" w:hAnsi="Times New Roman" w:cs="Times New Roman"/>
          <w:b/>
          <w:bCs/>
          <w:sz w:val="24"/>
          <w:szCs w:val="24"/>
        </w:rPr>
      </w:pPr>
    </w:p>
    <w:sectPr w:rsidR="006F6596" w:rsidRPr="005E15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882342" w14:textId="77777777" w:rsidR="0075478B" w:rsidRDefault="0075478B" w:rsidP="00152555">
      <w:pPr>
        <w:spacing w:before="0"/>
      </w:pPr>
      <w:r>
        <w:separator/>
      </w:r>
    </w:p>
  </w:endnote>
  <w:endnote w:type="continuationSeparator" w:id="0">
    <w:p w14:paraId="0C2FAD0D" w14:textId="77777777" w:rsidR="0075478B" w:rsidRDefault="0075478B" w:rsidP="0015255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7A68D" w14:textId="77777777" w:rsidR="0075478B" w:rsidRDefault="0075478B" w:rsidP="00152555">
      <w:pPr>
        <w:spacing w:before="0"/>
      </w:pPr>
      <w:r>
        <w:separator/>
      </w:r>
    </w:p>
  </w:footnote>
  <w:footnote w:type="continuationSeparator" w:id="0">
    <w:p w14:paraId="22EB55E4" w14:textId="77777777" w:rsidR="0075478B" w:rsidRDefault="0075478B" w:rsidP="0015255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7AEC"/>
    <w:multiLevelType w:val="hybridMultilevel"/>
    <w:tmpl w:val="90A6B82A"/>
    <w:lvl w:ilvl="0" w:tplc="A76A0234">
      <w:start w:val="1"/>
      <w:numFmt w:val="decimal"/>
      <w:lvlText w:val="%1."/>
      <w:lvlJc w:val="left"/>
      <w:pPr>
        <w:ind w:left="720" w:hanging="360"/>
      </w:pPr>
      <w:rPr>
        <w:rFonts w:hint="default"/>
        <w:b w:val="0"/>
        <w:bCs w:val="0"/>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472EC4"/>
    <w:multiLevelType w:val="hybridMultilevel"/>
    <w:tmpl w:val="37B0E28C"/>
    <w:lvl w:ilvl="0" w:tplc="FFBED00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23907BFC"/>
    <w:multiLevelType w:val="hybridMultilevel"/>
    <w:tmpl w:val="AEA20C1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37A2723E"/>
    <w:multiLevelType w:val="hybridMultilevel"/>
    <w:tmpl w:val="FB92A996"/>
    <w:lvl w:ilvl="0" w:tplc="958A44BA">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56C71DF"/>
    <w:multiLevelType w:val="hybridMultilevel"/>
    <w:tmpl w:val="F4BA180E"/>
    <w:lvl w:ilvl="0" w:tplc="958A44BA">
      <w:start w:val="1"/>
      <w:numFmt w:val="decimal"/>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ED33DDF"/>
    <w:multiLevelType w:val="hybridMultilevel"/>
    <w:tmpl w:val="DFA07DE4"/>
    <w:lvl w:ilvl="0" w:tplc="E88C052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7CE370F9"/>
    <w:multiLevelType w:val="hybridMultilevel"/>
    <w:tmpl w:val="116CDD1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5"/>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C4"/>
    <w:rsid w:val="00004157"/>
    <w:rsid w:val="000F1C5D"/>
    <w:rsid w:val="00123047"/>
    <w:rsid w:val="00152555"/>
    <w:rsid w:val="00220382"/>
    <w:rsid w:val="0026466F"/>
    <w:rsid w:val="003036AE"/>
    <w:rsid w:val="00305153"/>
    <w:rsid w:val="00362F32"/>
    <w:rsid w:val="00391AF7"/>
    <w:rsid w:val="003F1475"/>
    <w:rsid w:val="00412EA3"/>
    <w:rsid w:val="00470B9A"/>
    <w:rsid w:val="004A7A99"/>
    <w:rsid w:val="004E7E27"/>
    <w:rsid w:val="005C39BA"/>
    <w:rsid w:val="005D3DA3"/>
    <w:rsid w:val="005E1545"/>
    <w:rsid w:val="00616126"/>
    <w:rsid w:val="0063758E"/>
    <w:rsid w:val="0064346E"/>
    <w:rsid w:val="006F6596"/>
    <w:rsid w:val="007345DB"/>
    <w:rsid w:val="0075478B"/>
    <w:rsid w:val="00756673"/>
    <w:rsid w:val="00763296"/>
    <w:rsid w:val="007827E5"/>
    <w:rsid w:val="00794A75"/>
    <w:rsid w:val="007C7408"/>
    <w:rsid w:val="00822B52"/>
    <w:rsid w:val="00851EC4"/>
    <w:rsid w:val="0085790C"/>
    <w:rsid w:val="00884503"/>
    <w:rsid w:val="00885E19"/>
    <w:rsid w:val="008C01EB"/>
    <w:rsid w:val="009E0BB1"/>
    <w:rsid w:val="00A43702"/>
    <w:rsid w:val="00A553E6"/>
    <w:rsid w:val="00B1499E"/>
    <w:rsid w:val="00B31D52"/>
    <w:rsid w:val="00B40288"/>
    <w:rsid w:val="00B419D3"/>
    <w:rsid w:val="00C75D4D"/>
    <w:rsid w:val="00CA15CA"/>
    <w:rsid w:val="00CA687E"/>
    <w:rsid w:val="00CB74E3"/>
    <w:rsid w:val="00CD4446"/>
    <w:rsid w:val="00D43ED2"/>
    <w:rsid w:val="00D836AC"/>
    <w:rsid w:val="00F21C11"/>
    <w:rsid w:val="00F9701F"/>
    <w:rsid w:val="00FA140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F27F"/>
  <w15:chartTrackingRefBased/>
  <w15:docId w15:val="{DDBCC0A0-FBF0-455D-A1CB-31D80894C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before="100" w:beforeAutospacing="1"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673"/>
    <w:rPr>
      <w:color w:val="0563C1" w:themeColor="hyperlink"/>
      <w:u w:val="single"/>
    </w:rPr>
  </w:style>
  <w:style w:type="character" w:styleId="UnresolvedMention">
    <w:name w:val="Unresolved Mention"/>
    <w:basedOn w:val="DefaultParagraphFont"/>
    <w:uiPriority w:val="99"/>
    <w:semiHidden/>
    <w:unhideWhenUsed/>
    <w:rsid w:val="00756673"/>
    <w:rPr>
      <w:color w:val="605E5C"/>
      <w:shd w:val="clear" w:color="auto" w:fill="E1DFDD"/>
    </w:rPr>
  </w:style>
  <w:style w:type="paragraph" w:styleId="ListParagraph">
    <w:name w:val="List Paragraph"/>
    <w:basedOn w:val="Normal"/>
    <w:uiPriority w:val="34"/>
    <w:qFormat/>
    <w:rsid w:val="0064346E"/>
    <w:pPr>
      <w:ind w:left="720"/>
      <w:contextualSpacing/>
    </w:pPr>
  </w:style>
  <w:style w:type="table" w:styleId="TableGrid">
    <w:name w:val="Table Grid"/>
    <w:basedOn w:val="TableNormal"/>
    <w:uiPriority w:val="39"/>
    <w:rsid w:val="0085790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5790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52555"/>
    <w:pPr>
      <w:tabs>
        <w:tab w:val="center" w:pos="4513"/>
        <w:tab w:val="right" w:pos="9026"/>
      </w:tabs>
      <w:spacing w:before="0"/>
    </w:pPr>
  </w:style>
  <w:style w:type="character" w:customStyle="1" w:styleId="HeaderChar">
    <w:name w:val="Header Char"/>
    <w:basedOn w:val="DefaultParagraphFont"/>
    <w:link w:val="Header"/>
    <w:uiPriority w:val="99"/>
    <w:rsid w:val="00152555"/>
  </w:style>
  <w:style w:type="paragraph" w:styleId="Footer">
    <w:name w:val="footer"/>
    <w:basedOn w:val="Normal"/>
    <w:link w:val="FooterChar"/>
    <w:uiPriority w:val="99"/>
    <w:unhideWhenUsed/>
    <w:rsid w:val="00152555"/>
    <w:pPr>
      <w:tabs>
        <w:tab w:val="center" w:pos="4513"/>
        <w:tab w:val="right" w:pos="9026"/>
      </w:tabs>
      <w:spacing w:before="0"/>
    </w:pPr>
  </w:style>
  <w:style w:type="character" w:customStyle="1" w:styleId="FooterChar">
    <w:name w:val="Footer Char"/>
    <w:basedOn w:val="DefaultParagraphFont"/>
    <w:link w:val="Footer"/>
    <w:uiPriority w:val="99"/>
    <w:rsid w:val="00152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4030257">
      <w:bodyDiv w:val="1"/>
      <w:marLeft w:val="0"/>
      <w:marRight w:val="0"/>
      <w:marTop w:val="0"/>
      <w:marBottom w:val="0"/>
      <w:divBdr>
        <w:top w:val="none" w:sz="0" w:space="0" w:color="auto"/>
        <w:left w:val="none" w:sz="0" w:space="0" w:color="auto"/>
        <w:bottom w:val="none" w:sz="0" w:space="0" w:color="auto"/>
        <w:right w:val="none" w:sz="0" w:space="0" w:color="auto"/>
      </w:divBdr>
    </w:div>
    <w:div w:id="1227298301">
      <w:bodyDiv w:val="1"/>
      <w:marLeft w:val="0"/>
      <w:marRight w:val="0"/>
      <w:marTop w:val="0"/>
      <w:marBottom w:val="0"/>
      <w:divBdr>
        <w:top w:val="none" w:sz="0" w:space="0" w:color="auto"/>
        <w:left w:val="none" w:sz="0" w:space="0" w:color="auto"/>
        <w:bottom w:val="none" w:sz="0" w:space="0" w:color="auto"/>
        <w:right w:val="none" w:sz="0" w:space="0" w:color="auto"/>
      </w:divBdr>
    </w:div>
    <w:div w:id="1475831709">
      <w:bodyDiv w:val="1"/>
      <w:marLeft w:val="0"/>
      <w:marRight w:val="0"/>
      <w:marTop w:val="0"/>
      <w:marBottom w:val="0"/>
      <w:divBdr>
        <w:top w:val="none" w:sz="0" w:space="0" w:color="auto"/>
        <w:left w:val="none" w:sz="0" w:space="0" w:color="auto"/>
        <w:bottom w:val="none" w:sz="0" w:space="0" w:color="auto"/>
        <w:right w:val="none" w:sz="0" w:space="0" w:color="auto"/>
      </w:divBdr>
    </w:div>
    <w:div w:id="174629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Polinema@polinema.ac.i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7</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Rakha Arya</dc:creator>
  <cp:keywords/>
  <dc:description/>
  <cp:lastModifiedBy>Rajendra Rakha Arya</cp:lastModifiedBy>
  <cp:revision>27</cp:revision>
  <dcterms:created xsi:type="dcterms:W3CDTF">2021-12-14T09:49:00Z</dcterms:created>
  <dcterms:modified xsi:type="dcterms:W3CDTF">2021-12-15T13:59:00Z</dcterms:modified>
</cp:coreProperties>
</file>