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ca68bbb9bc4b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br/>
      </w:r>
      <w:r>
        <w:rPr>
          <w:lang w:val="en-IN"/>
        </w:rPr>
        <w:t>To, string</w:t>
      </w:r>
      <w:r>
        <w:rPr>
          <w:lang w:val="en-IN"/>
        </w:rPr>
        <w:br/>
      </w:r>
      <w:r>
        <w:rPr>
          <w:lang w:val="en-IN"/>
        </w:rPr>
        <w:t>{{first_addres}}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 09-01-2024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From, 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2.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2024-01-10 to 2024-01-10. I would be reporting back on 09-01-2024.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({{name}})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e93d2514c54583" /><Relationship Type="http://schemas.openxmlformats.org/officeDocument/2006/relationships/numbering" Target="/word/numbering.xml" Id="R657e02ac32904768" /><Relationship Type="http://schemas.openxmlformats.org/officeDocument/2006/relationships/settings" Target="/word/settings.xml" Id="Rfb21da73a19246c3" /></Relationships>
</file>