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C126C" w14:textId="77777777" w:rsidR="004C2661" w:rsidRDefault="004C2661" w:rsidP="004C2661">
      <w:pPr>
        <w:widowControl w:val="0"/>
        <w:autoSpaceDE w:val="0"/>
        <w:autoSpaceDN w:val="0"/>
        <w:adjustRightInd w:val="0"/>
        <w:spacing w:after="240"/>
        <w:ind w:left="567"/>
      </w:pPr>
    </w:p>
    <w:p w14:paraId="77F63D15" w14:textId="0B4EE6A4" w:rsidR="004C2661" w:rsidRPr="00E9285D" w:rsidRDefault="00C54F03" w:rsidP="004C2661">
      <w:pPr>
        <w:widowControl w:val="0"/>
        <w:autoSpaceDE w:val="0"/>
        <w:autoSpaceDN w:val="0"/>
        <w:adjustRightInd w:val="0"/>
        <w:spacing w:after="240"/>
        <w:ind w:left="1080"/>
        <w:rPr>
          <w:rFonts w:ascii="Arial" w:hAnsi="Arial" w:cs="Arial"/>
          <w:sz w:val="20"/>
          <w:szCs w:val="20"/>
          <w:u w:val="single"/>
        </w:rPr>
      </w:pPr>
      <w:r w:rsidRPr="00E9285D">
        <w:rPr>
          <w:rFonts w:ascii="Arial" w:hAnsi="Arial" w:cs="Arial"/>
          <w:sz w:val="20"/>
          <w:szCs w:val="20"/>
          <w:u w:val="single"/>
        </w:rPr>
        <w:t>Rationale</w:t>
      </w:r>
      <w:r w:rsidR="00B33734" w:rsidRPr="00E9285D">
        <w:rPr>
          <w:rFonts w:ascii="Arial" w:hAnsi="Arial" w:cs="Arial"/>
          <w:sz w:val="20"/>
          <w:szCs w:val="20"/>
          <w:u w:val="single"/>
        </w:rPr>
        <w:t>/stakeholders/questions</w:t>
      </w:r>
    </w:p>
    <w:p w14:paraId="0524337F" w14:textId="7DC9153D" w:rsidR="009B024E" w:rsidRDefault="007A598F" w:rsidP="007A598F">
      <w:pPr>
        <w:widowControl w:val="0"/>
        <w:autoSpaceDE w:val="0"/>
        <w:autoSpaceDN w:val="0"/>
        <w:adjustRightInd w:val="0"/>
        <w:spacing w:after="240"/>
        <w:ind w:left="1080"/>
        <w:rPr>
          <w:rFonts w:ascii="Arial" w:hAnsi="Arial" w:cs="Arial"/>
          <w:sz w:val="20"/>
          <w:szCs w:val="20"/>
        </w:rPr>
      </w:pPr>
      <w:r>
        <w:rPr>
          <w:rFonts w:ascii="Arial" w:hAnsi="Arial" w:cs="Arial"/>
          <w:sz w:val="20"/>
          <w:szCs w:val="20"/>
        </w:rPr>
        <w:t>Unemployment impacts on the economic, social and mental health of not only the person who is unemployed but their family and their community</w:t>
      </w:r>
      <w:r w:rsidR="00B33734">
        <w:rPr>
          <w:rFonts w:ascii="Arial" w:hAnsi="Arial" w:cs="Arial"/>
          <w:sz w:val="20"/>
          <w:szCs w:val="20"/>
        </w:rPr>
        <w:t xml:space="preserve"> </w:t>
      </w:r>
      <w:r w:rsidR="00FD7916">
        <w:rPr>
          <w:rFonts w:ascii="Arial" w:hAnsi="Arial" w:cs="Arial"/>
          <w:sz w:val="20"/>
          <w:szCs w:val="20"/>
        </w:rPr>
        <w:t xml:space="preserve">in the short-term, </w:t>
      </w:r>
      <w:r w:rsidR="00E9285D">
        <w:rPr>
          <w:rFonts w:ascii="Arial" w:hAnsi="Arial" w:cs="Arial"/>
          <w:sz w:val="20"/>
          <w:szCs w:val="20"/>
        </w:rPr>
        <w:t>and</w:t>
      </w:r>
      <w:r w:rsidR="00FD7916">
        <w:rPr>
          <w:rFonts w:ascii="Arial" w:hAnsi="Arial" w:cs="Arial"/>
          <w:sz w:val="20"/>
          <w:szCs w:val="20"/>
        </w:rPr>
        <w:t xml:space="preserve"> can have impact for decades to come.</w:t>
      </w:r>
      <w:r w:rsidR="000059B0">
        <w:rPr>
          <w:rFonts w:ascii="Arial" w:hAnsi="Arial" w:cs="Arial"/>
          <w:sz w:val="20"/>
          <w:szCs w:val="20"/>
        </w:rPr>
        <w:t xml:space="preserve"> Additionally, the longer a person remains unemployed it can become more difficult to find employment as skills and abilities deteriorate over the time of unemployment. </w:t>
      </w:r>
      <w:r w:rsidR="009B024E">
        <w:rPr>
          <w:rFonts w:ascii="Arial" w:hAnsi="Arial" w:cs="Arial"/>
          <w:sz w:val="20"/>
          <w:szCs w:val="20"/>
        </w:rPr>
        <w:t>Long term unemployment becomes a cycle that is di</w:t>
      </w:r>
      <w:r w:rsidR="00FD7916">
        <w:rPr>
          <w:rFonts w:ascii="Arial" w:hAnsi="Arial" w:cs="Arial"/>
          <w:sz w:val="20"/>
          <w:szCs w:val="20"/>
        </w:rPr>
        <w:t>fficult to break as it can le</w:t>
      </w:r>
      <w:r w:rsidR="00C54F03">
        <w:rPr>
          <w:rFonts w:ascii="Arial" w:hAnsi="Arial" w:cs="Arial"/>
          <w:sz w:val="20"/>
          <w:szCs w:val="20"/>
        </w:rPr>
        <w:t>a</w:t>
      </w:r>
      <w:r w:rsidR="00FD7916">
        <w:rPr>
          <w:rFonts w:ascii="Arial" w:hAnsi="Arial" w:cs="Arial"/>
          <w:sz w:val="20"/>
          <w:szCs w:val="20"/>
        </w:rPr>
        <w:t>d a decline into poverty that leads to other issues such homelessness</w:t>
      </w:r>
      <w:r w:rsidR="00C54F03">
        <w:rPr>
          <w:rFonts w:ascii="Arial" w:hAnsi="Arial" w:cs="Arial"/>
          <w:sz w:val="20"/>
          <w:szCs w:val="20"/>
        </w:rPr>
        <w:t xml:space="preserve"> which </w:t>
      </w:r>
      <w:r w:rsidR="00E9285D">
        <w:rPr>
          <w:rFonts w:ascii="Arial" w:hAnsi="Arial" w:cs="Arial"/>
          <w:sz w:val="20"/>
          <w:szCs w:val="20"/>
        </w:rPr>
        <w:t>impacts</w:t>
      </w:r>
      <w:r w:rsidR="00C54F03">
        <w:rPr>
          <w:rFonts w:ascii="Arial" w:hAnsi="Arial" w:cs="Arial"/>
          <w:sz w:val="20"/>
          <w:szCs w:val="20"/>
        </w:rPr>
        <w:t xml:space="preserve"> on the employability of those involved.</w:t>
      </w:r>
    </w:p>
    <w:p w14:paraId="2640CA9C" w14:textId="414B0A2A" w:rsidR="00E9285D" w:rsidRDefault="00E9285D" w:rsidP="007A598F">
      <w:pPr>
        <w:widowControl w:val="0"/>
        <w:autoSpaceDE w:val="0"/>
        <w:autoSpaceDN w:val="0"/>
        <w:adjustRightInd w:val="0"/>
        <w:spacing w:after="240"/>
        <w:ind w:left="1080"/>
        <w:rPr>
          <w:rFonts w:ascii="Arial" w:hAnsi="Arial" w:cs="Arial"/>
          <w:sz w:val="20"/>
          <w:szCs w:val="20"/>
        </w:rPr>
      </w:pPr>
      <w:r>
        <w:rPr>
          <w:rFonts w:ascii="Arial" w:hAnsi="Arial" w:cs="Arial"/>
          <w:sz w:val="20"/>
          <w:szCs w:val="20"/>
        </w:rPr>
        <w:t>For the purposes of this analysis unemployment is defined as a person who has not participated in paid work in a single week. This is different from underemployed which includes people who have participated in at least 1 hour of paid work in a single week.</w:t>
      </w:r>
    </w:p>
    <w:p w14:paraId="5B432C48" w14:textId="2C27848D" w:rsidR="007A598F" w:rsidRDefault="00014A15" w:rsidP="004C2661">
      <w:pPr>
        <w:widowControl w:val="0"/>
        <w:autoSpaceDE w:val="0"/>
        <w:autoSpaceDN w:val="0"/>
        <w:adjustRightInd w:val="0"/>
        <w:spacing w:after="240"/>
        <w:ind w:left="1080"/>
        <w:rPr>
          <w:rFonts w:ascii="Arial" w:hAnsi="Arial" w:cs="Arial"/>
          <w:sz w:val="20"/>
          <w:szCs w:val="20"/>
        </w:rPr>
      </w:pPr>
      <w:r>
        <w:rPr>
          <w:rFonts w:ascii="Arial" w:hAnsi="Arial" w:cs="Arial"/>
          <w:sz w:val="20"/>
          <w:szCs w:val="20"/>
        </w:rPr>
        <w:t>But what are the causes</w:t>
      </w:r>
      <w:r w:rsidR="009B024E">
        <w:rPr>
          <w:rFonts w:ascii="Arial" w:hAnsi="Arial" w:cs="Arial"/>
          <w:sz w:val="20"/>
          <w:szCs w:val="20"/>
        </w:rPr>
        <w:t>/indi</w:t>
      </w:r>
      <w:r>
        <w:rPr>
          <w:rFonts w:ascii="Arial" w:hAnsi="Arial" w:cs="Arial"/>
          <w:sz w:val="20"/>
          <w:szCs w:val="20"/>
        </w:rPr>
        <w:t>cators of unemployment?</w:t>
      </w:r>
      <w:r w:rsidR="00FD7916">
        <w:rPr>
          <w:rFonts w:ascii="Arial" w:hAnsi="Arial" w:cs="Arial"/>
          <w:sz w:val="20"/>
          <w:szCs w:val="20"/>
        </w:rPr>
        <w:t xml:space="preserve"> Are people in one area, more likely to be unemployed than those in another area? Does gender or race have anything to do with unemployment? Does having a university degree, help or hinder employment? This is what our investigation hopes to find out. On preliminary </w:t>
      </w:r>
      <w:r w:rsidR="00B33734">
        <w:rPr>
          <w:rFonts w:ascii="Arial" w:hAnsi="Arial" w:cs="Arial"/>
          <w:sz w:val="20"/>
          <w:szCs w:val="20"/>
        </w:rPr>
        <w:t>analysis,</w:t>
      </w:r>
      <w:r w:rsidR="00FD7916">
        <w:rPr>
          <w:rFonts w:ascii="Arial" w:hAnsi="Arial" w:cs="Arial"/>
          <w:sz w:val="20"/>
          <w:szCs w:val="20"/>
        </w:rPr>
        <w:t xml:space="preserve"> we have found that ………. </w:t>
      </w:r>
    </w:p>
    <w:p w14:paraId="4BECBCF5" w14:textId="6D187642" w:rsidR="00FD7916" w:rsidRDefault="00FD7916" w:rsidP="004C2661">
      <w:pPr>
        <w:widowControl w:val="0"/>
        <w:autoSpaceDE w:val="0"/>
        <w:autoSpaceDN w:val="0"/>
        <w:adjustRightInd w:val="0"/>
        <w:spacing w:after="240"/>
        <w:ind w:left="1080"/>
        <w:rPr>
          <w:rFonts w:ascii="Arial" w:hAnsi="Arial" w:cs="Arial"/>
          <w:sz w:val="20"/>
          <w:szCs w:val="20"/>
        </w:rPr>
      </w:pPr>
      <w:r>
        <w:rPr>
          <w:rFonts w:ascii="Arial" w:hAnsi="Arial" w:cs="Arial"/>
          <w:sz w:val="20"/>
          <w:szCs w:val="20"/>
        </w:rPr>
        <w:t xml:space="preserve">We would like to have the opportunity to explore this matter further and provide insight into this issue to help social welfare groups focus on the factors that are of most relevance to the issue. </w:t>
      </w:r>
    </w:p>
    <w:p w14:paraId="45E18241" w14:textId="40BA40D7" w:rsidR="00C54F03" w:rsidRPr="00E9285D" w:rsidRDefault="00C54F03" w:rsidP="004C2661">
      <w:pPr>
        <w:widowControl w:val="0"/>
        <w:autoSpaceDE w:val="0"/>
        <w:autoSpaceDN w:val="0"/>
        <w:adjustRightInd w:val="0"/>
        <w:spacing w:after="240"/>
        <w:ind w:left="1080"/>
        <w:rPr>
          <w:rFonts w:ascii="Arial" w:hAnsi="Arial" w:cs="Arial"/>
          <w:sz w:val="20"/>
          <w:szCs w:val="20"/>
          <w:u w:val="single"/>
        </w:rPr>
      </w:pPr>
      <w:r w:rsidRPr="00E9285D">
        <w:rPr>
          <w:rFonts w:ascii="Arial" w:hAnsi="Arial" w:cs="Arial"/>
          <w:sz w:val="20"/>
          <w:szCs w:val="20"/>
          <w:u w:val="single"/>
        </w:rPr>
        <w:t>Data Sources</w:t>
      </w:r>
    </w:p>
    <w:p w14:paraId="38D6F276" w14:textId="77777777" w:rsidR="0006646F" w:rsidRDefault="00C54F03" w:rsidP="004C2661">
      <w:pPr>
        <w:widowControl w:val="0"/>
        <w:autoSpaceDE w:val="0"/>
        <w:autoSpaceDN w:val="0"/>
        <w:adjustRightInd w:val="0"/>
        <w:spacing w:after="240"/>
        <w:ind w:left="1080"/>
        <w:rPr>
          <w:rFonts w:ascii="Arial" w:hAnsi="Arial" w:cs="Arial"/>
          <w:sz w:val="20"/>
          <w:szCs w:val="20"/>
        </w:rPr>
      </w:pPr>
      <w:r>
        <w:rPr>
          <w:rFonts w:ascii="Arial" w:hAnsi="Arial" w:cs="Arial"/>
          <w:sz w:val="20"/>
          <w:szCs w:val="20"/>
        </w:rPr>
        <w:t xml:space="preserve">For our initial analysis we have sourced data from </w:t>
      </w:r>
      <w:proofErr w:type="spellStart"/>
      <w:r>
        <w:rPr>
          <w:rFonts w:ascii="Arial" w:hAnsi="Arial" w:cs="Arial"/>
          <w:sz w:val="20"/>
          <w:szCs w:val="20"/>
        </w:rPr>
        <w:t>the</w:t>
      </w:r>
      <w:r w:rsidR="0006646F">
        <w:rPr>
          <w:rFonts w:ascii="Arial" w:hAnsi="Arial" w:cs="Arial"/>
          <w:sz w:val="20"/>
          <w:szCs w:val="20"/>
        </w:rPr>
        <w:t>ses</w:t>
      </w:r>
      <w:proofErr w:type="spellEnd"/>
      <w:r w:rsidR="0006646F">
        <w:rPr>
          <w:rFonts w:ascii="Arial" w:hAnsi="Arial" w:cs="Arial"/>
          <w:sz w:val="20"/>
          <w:szCs w:val="20"/>
        </w:rPr>
        <w:t xml:space="preserve"> organisations</w:t>
      </w:r>
    </w:p>
    <w:p w14:paraId="26391BA4" w14:textId="14D2C886" w:rsidR="00C54F03" w:rsidRPr="0006646F" w:rsidRDefault="00C54F03" w:rsidP="0006646F">
      <w:pPr>
        <w:pStyle w:val="ListParagraph"/>
        <w:widowControl w:val="0"/>
        <w:numPr>
          <w:ilvl w:val="0"/>
          <w:numId w:val="2"/>
        </w:numPr>
        <w:autoSpaceDE w:val="0"/>
        <w:autoSpaceDN w:val="0"/>
        <w:adjustRightInd w:val="0"/>
        <w:spacing w:after="240"/>
        <w:rPr>
          <w:rFonts w:ascii="Arial" w:hAnsi="Arial" w:cs="Arial"/>
          <w:sz w:val="20"/>
          <w:szCs w:val="20"/>
        </w:rPr>
      </w:pPr>
      <w:r w:rsidRPr="0006646F">
        <w:rPr>
          <w:rFonts w:ascii="Arial" w:hAnsi="Arial" w:cs="Arial"/>
          <w:sz w:val="20"/>
          <w:szCs w:val="20"/>
        </w:rPr>
        <w:t>Australian Bureau of Statistics</w:t>
      </w:r>
      <w:r w:rsidR="0006646F">
        <w:rPr>
          <w:rFonts w:ascii="Arial" w:hAnsi="Arial" w:cs="Arial"/>
          <w:sz w:val="20"/>
          <w:szCs w:val="20"/>
        </w:rPr>
        <w:t xml:space="preserve"> - </w:t>
      </w:r>
      <w:bookmarkStart w:id="0" w:name="_GoBack"/>
      <w:bookmarkEnd w:id="0"/>
      <w:r w:rsidRPr="0006646F">
        <w:rPr>
          <w:rFonts w:ascii="Arial" w:hAnsi="Arial" w:cs="Arial"/>
          <w:sz w:val="20"/>
          <w:szCs w:val="20"/>
        </w:rPr>
        <w:t>,</w:t>
      </w:r>
      <w:r w:rsidR="00B23214" w:rsidRPr="0006646F">
        <w:rPr>
          <w:rFonts w:ascii="Arial" w:hAnsi="Arial" w:cs="Arial"/>
          <w:sz w:val="20"/>
          <w:szCs w:val="20"/>
        </w:rPr>
        <w:t xml:space="preserve"> </w:t>
      </w:r>
      <w:r w:rsidR="004A001E" w:rsidRPr="0006646F">
        <w:rPr>
          <w:rFonts w:ascii="Arial" w:hAnsi="Arial" w:cs="Arial"/>
          <w:sz w:val="20"/>
          <w:szCs w:val="20"/>
        </w:rPr>
        <w:t xml:space="preserve">The NSW Government, </w:t>
      </w:r>
      <w:r w:rsidRPr="0006646F">
        <w:rPr>
          <w:rFonts w:ascii="Arial" w:hAnsi="Arial" w:cs="Arial"/>
          <w:sz w:val="20"/>
          <w:szCs w:val="20"/>
        </w:rPr>
        <w:t xml:space="preserve"> ………. </w:t>
      </w:r>
    </w:p>
    <w:p w14:paraId="0CEAF066" w14:textId="545D621E" w:rsidR="00014A15" w:rsidRPr="00E9285D" w:rsidRDefault="00E9285D" w:rsidP="004C2661">
      <w:pPr>
        <w:widowControl w:val="0"/>
        <w:autoSpaceDE w:val="0"/>
        <w:autoSpaceDN w:val="0"/>
        <w:adjustRightInd w:val="0"/>
        <w:spacing w:after="240"/>
        <w:ind w:left="1080"/>
        <w:rPr>
          <w:rFonts w:ascii="Arial" w:hAnsi="Arial" w:cs="Arial"/>
          <w:sz w:val="20"/>
          <w:szCs w:val="20"/>
          <w:u w:val="single"/>
        </w:rPr>
      </w:pPr>
      <w:r w:rsidRPr="00E9285D">
        <w:rPr>
          <w:rFonts w:ascii="Arial" w:hAnsi="Arial" w:cs="Arial"/>
          <w:sz w:val="20"/>
          <w:szCs w:val="20"/>
          <w:u w:val="single"/>
        </w:rPr>
        <w:t>Modelling</w:t>
      </w:r>
    </w:p>
    <w:p w14:paraId="1D89F42A" w14:textId="3034A550" w:rsidR="00E9285D" w:rsidRDefault="00E9285D" w:rsidP="004C2661">
      <w:pPr>
        <w:widowControl w:val="0"/>
        <w:autoSpaceDE w:val="0"/>
        <w:autoSpaceDN w:val="0"/>
        <w:adjustRightInd w:val="0"/>
        <w:spacing w:after="240"/>
        <w:ind w:left="1080"/>
        <w:rPr>
          <w:rFonts w:ascii="Arial" w:hAnsi="Arial" w:cs="Arial"/>
          <w:sz w:val="20"/>
          <w:szCs w:val="20"/>
        </w:rPr>
      </w:pPr>
      <w:r>
        <w:rPr>
          <w:rFonts w:ascii="Arial" w:hAnsi="Arial" w:cs="Arial"/>
          <w:sz w:val="20"/>
          <w:szCs w:val="20"/>
        </w:rPr>
        <w:t>For our early analysis we have done a …</w:t>
      </w:r>
      <w:proofErr w:type="gramStart"/>
      <w:r>
        <w:rPr>
          <w:rFonts w:ascii="Arial" w:hAnsi="Arial" w:cs="Arial"/>
          <w:sz w:val="20"/>
          <w:szCs w:val="20"/>
        </w:rPr>
        <w:t>…..</w:t>
      </w:r>
      <w:proofErr w:type="gramEnd"/>
      <w:r>
        <w:rPr>
          <w:rFonts w:ascii="Arial" w:hAnsi="Arial" w:cs="Arial"/>
          <w:sz w:val="20"/>
          <w:szCs w:val="20"/>
        </w:rPr>
        <w:t>model using the data from ……</w:t>
      </w:r>
    </w:p>
    <w:p w14:paraId="6EB6ABA7" w14:textId="7879A2B0" w:rsidR="00E9285D" w:rsidRPr="00E9285D" w:rsidRDefault="00E9285D" w:rsidP="004C2661">
      <w:pPr>
        <w:widowControl w:val="0"/>
        <w:autoSpaceDE w:val="0"/>
        <w:autoSpaceDN w:val="0"/>
        <w:adjustRightInd w:val="0"/>
        <w:spacing w:after="240"/>
        <w:ind w:left="1080"/>
        <w:rPr>
          <w:rFonts w:ascii="Arial" w:hAnsi="Arial" w:cs="Arial"/>
          <w:sz w:val="20"/>
          <w:szCs w:val="20"/>
          <w:u w:val="single"/>
        </w:rPr>
      </w:pPr>
      <w:r w:rsidRPr="00E9285D">
        <w:rPr>
          <w:rFonts w:ascii="Arial" w:hAnsi="Arial" w:cs="Arial"/>
          <w:sz w:val="20"/>
          <w:szCs w:val="20"/>
          <w:u w:val="single"/>
        </w:rPr>
        <w:t>Issues</w:t>
      </w:r>
    </w:p>
    <w:p w14:paraId="6D634574" w14:textId="2A3F1870" w:rsidR="00E9285D" w:rsidRDefault="00E9285D" w:rsidP="004C2661">
      <w:pPr>
        <w:widowControl w:val="0"/>
        <w:autoSpaceDE w:val="0"/>
        <w:autoSpaceDN w:val="0"/>
        <w:adjustRightInd w:val="0"/>
        <w:spacing w:after="240"/>
        <w:ind w:left="1080"/>
        <w:rPr>
          <w:rFonts w:ascii="Arial" w:hAnsi="Arial" w:cs="Arial"/>
          <w:sz w:val="20"/>
          <w:szCs w:val="20"/>
        </w:rPr>
      </w:pPr>
    </w:p>
    <w:p w14:paraId="77941B89" w14:textId="07F15E9E" w:rsidR="00E9285D" w:rsidRDefault="00E9285D">
      <w:pPr>
        <w:rPr>
          <w:rFonts w:ascii="Arial" w:hAnsi="Arial" w:cs="Arial"/>
          <w:sz w:val="20"/>
          <w:szCs w:val="20"/>
        </w:rPr>
      </w:pPr>
      <w:r>
        <w:rPr>
          <w:rFonts w:ascii="Arial" w:hAnsi="Arial" w:cs="Arial"/>
          <w:sz w:val="20"/>
          <w:szCs w:val="20"/>
        </w:rPr>
        <w:br w:type="page"/>
      </w:r>
    </w:p>
    <w:p w14:paraId="51C79303" w14:textId="77777777" w:rsidR="00E9285D" w:rsidRDefault="00E9285D" w:rsidP="004C2661">
      <w:pPr>
        <w:widowControl w:val="0"/>
        <w:autoSpaceDE w:val="0"/>
        <w:autoSpaceDN w:val="0"/>
        <w:adjustRightInd w:val="0"/>
        <w:spacing w:after="240"/>
        <w:ind w:left="1080"/>
        <w:rPr>
          <w:rFonts w:ascii="Arial" w:hAnsi="Arial" w:cs="Arial"/>
          <w:sz w:val="20"/>
          <w:szCs w:val="20"/>
        </w:rPr>
      </w:pPr>
    </w:p>
    <w:p w14:paraId="0B7C258D" w14:textId="6F0234CA" w:rsidR="007A598F" w:rsidRDefault="0006646F" w:rsidP="004C2661">
      <w:pPr>
        <w:widowControl w:val="0"/>
        <w:autoSpaceDE w:val="0"/>
        <w:autoSpaceDN w:val="0"/>
        <w:adjustRightInd w:val="0"/>
        <w:spacing w:after="240"/>
        <w:ind w:left="1080"/>
        <w:rPr>
          <w:rFonts w:ascii="Arial" w:hAnsi="Arial" w:cs="Arial"/>
          <w:sz w:val="20"/>
          <w:szCs w:val="20"/>
        </w:rPr>
      </w:pPr>
      <w:hyperlink r:id="rId5" w:history="1">
        <w:r w:rsidR="009B024E" w:rsidRPr="005070F4">
          <w:rPr>
            <w:rStyle w:val="Hyperlink"/>
            <w:rFonts w:ascii="Arial" w:hAnsi="Arial" w:cs="Arial"/>
            <w:sz w:val="20"/>
            <w:szCs w:val="20"/>
          </w:rPr>
          <w:t>https://www.theguardian.com/australia-news/2019/mar/20/life-on-the-breadline-poverty-is-not-a-lack-of-character-its-a-lack-of-money</w:t>
        </w:r>
      </w:hyperlink>
    </w:p>
    <w:p w14:paraId="1FD0476B" w14:textId="0A9A6194" w:rsidR="009B024E" w:rsidRDefault="0006646F" w:rsidP="004C2661">
      <w:pPr>
        <w:widowControl w:val="0"/>
        <w:autoSpaceDE w:val="0"/>
        <w:autoSpaceDN w:val="0"/>
        <w:adjustRightInd w:val="0"/>
        <w:spacing w:after="240"/>
        <w:ind w:left="1080"/>
        <w:rPr>
          <w:rFonts w:ascii="Arial" w:hAnsi="Arial" w:cs="Arial"/>
          <w:sz w:val="20"/>
          <w:szCs w:val="20"/>
        </w:rPr>
      </w:pPr>
      <w:hyperlink r:id="rId6" w:history="1">
        <w:r w:rsidR="009B024E" w:rsidRPr="005070F4">
          <w:rPr>
            <w:rStyle w:val="Hyperlink"/>
            <w:rFonts w:ascii="Arial" w:hAnsi="Arial" w:cs="Arial"/>
            <w:sz w:val="20"/>
            <w:szCs w:val="20"/>
          </w:rPr>
          <w:t>https://www.theguardian.com/business/2019/mar/27/teenagers-in-jobless-homes-twice-as-likely-to-feel-sad-or-very-sad-about-their-lives</w:t>
        </w:r>
      </w:hyperlink>
    </w:p>
    <w:p w14:paraId="33011B7B" w14:textId="663E072D" w:rsidR="009B024E" w:rsidRDefault="0006646F" w:rsidP="004C2661">
      <w:pPr>
        <w:widowControl w:val="0"/>
        <w:autoSpaceDE w:val="0"/>
        <w:autoSpaceDN w:val="0"/>
        <w:adjustRightInd w:val="0"/>
        <w:spacing w:after="240"/>
        <w:ind w:left="1080"/>
        <w:rPr>
          <w:rFonts w:ascii="Arial" w:hAnsi="Arial" w:cs="Arial"/>
          <w:sz w:val="20"/>
          <w:szCs w:val="20"/>
        </w:rPr>
      </w:pPr>
      <w:hyperlink r:id="rId7" w:history="1">
        <w:r w:rsidR="009B024E" w:rsidRPr="005070F4">
          <w:rPr>
            <w:rStyle w:val="Hyperlink"/>
            <w:rFonts w:ascii="Arial" w:hAnsi="Arial" w:cs="Arial"/>
            <w:sz w:val="20"/>
            <w:szCs w:val="20"/>
          </w:rPr>
          <w:t>https://www.theguardian.com/commentisfree/2019/feb/19/counting-one-hours-work-a-week-doesnt-skew-the-employment-data</w:t>
        </w:r>
      </w:hyperlink>
    </w:p>
    <w:p w14:paraId="30596EB4" w14:textId="51AA84AF" w:rsidR="009B024E" w:rsidRDefault="0006646F" w:rsidP="004C2661">
      <w:pPr>
        <w:widowControl w:val="0"/>
        <w:autoSpaceDE w:val="0"/>
        <w:autoSpaceDN w:val="0"/>
        <w:adjustRightInd w:val="0"/>
        <w:spacing w:after="240"/>
        <w:ind w:left="1080"/>
        <w:rPr>
          <w:rFonts w:ascii="Arial" w:hAnsi="Arial" w:cs="Arial"/>
          <w:sz w:val="20"/>
          <w:szCs w:val="20"/>
        </w:rPr>
      </w:pPr>
      <w:hyperlink r:id="rId8" w:history="1">
        <w:r w:rsidR="009B024E" w:rsidRPr="005070F4">
          <w:rPr>
            <w:rStyle w:val="Hyperlink"/>
            <w:rFonts w:ascii="Arial" w:hAnsi="Arial" w:cs="Arial"/>
            <w:sz w:val="20"/>
            <w:szCs w:val="20"/>
          </w:rPr>
          <w:t>https://www.theguardian.com/business/2019/jan/24/unemployment-rate-drops-slightly-to-5-driven-by-rise-in-part-time-work</w:t>
        </w:r>
      </w:hyperlink>
    </w:p>
    <w:p w14:paraId="72F3A8C2" w14:textId="77777777" w:rsidR="007A598F" w:rsidRPr="004C2661" w:rsidRDefault="007A598F" w:rsidP="004C2661">
      <w:pPr>
        <w:widowControl w:val="0"/>
        <w:autoSpaceDE w:val="0"/>
        <w:autoSpaceDN w:val="0"/>
        <w:adjustRightInd w:val="0"/>
        <w:spacing w:after="240"/>
        <w:ind w:left="1080"/>
        <w:rPr>
          <w:rFonts w:ascii="Arial" w:hAnsi="Arial" w:cs="Arial"/>
          <w:sz w:val="20"/>
          <w:szCs w:val="20"/>
        </w:rPr>
      </w:pPr>
    </w:p>
    <w:p w14:paraId="4E51CEEC" w14:textId="7F122486" w:rsidR="004C2661" w:rsidRDefault="0006646F" w:rsidP="004C2661">
      <w:pPr>
        <w:widowControl w:val="0"/>
        <w:autoSpaceDE w:val="0"/>
        <w:autoSpaceDN w:val="0"/>
        <w:adjustRightInd w:val="0"/>
        <w:spacing w:after="240"/>
        <w:ind w:left="1080"/>
        <w:rPr>
          <w:rFonts w:ascii="Arial" w:hAnsi="Arial" w:cs="Arial"/>
          <w:sz w:val="20"/>
          <w:szCs w:val="20"/>
        </w:rPr>
      </w:pPr>
      <w:hyperlink r:id="rId9" w:history="1">
        <w:r w:rsidR="00F62AEF" w:rsidRPr="00B96EEA">
          <w:rPr>
            <w:rStyle w:val="Hyperlink"/>
            <w:rFonts w:ascii="Arial" w:hAnsi="Arial" w:cs="Arial"/>
            <w:sz w:val="20"/>
            <w:szCs w:val="20"/>
          </w:rPr>
          <w:t>https://smallbusiness.chron.com/overall-effects-unemployment-37104.html</w:t>
        </w:r>
      </w:hyperlink>
    </w:p>
    <w:p w14:paraId="5BC95479" w14:textId="029D862A" w:rsidR="00F62AEF" w:rsidRDefault="0006646F" w:rsidP="004C2661">
      <w:pPr>
        <w:widowControl w:val="0"/>
        <w:autoSpaceDE w:val="0"/>
        <w:autoSpaceDN w:val="0"/>
        <w:adjustRightInd w:val="0"/>
        <w:spacing w:after="240"/>
        <w:ind w:left="1080"/>
        <w:rPr>
          <w:rFonts w:ascii="Arial" w:hAnsi="Arial" w:cs="Arial"/>
          <w:sz w:val="20"/>
          <w:szCs w:val="20"/>
        </w:rPr>
      </w:pPr>
      <w:hyperlink r:id="rId10" w:history="1">
        <w:r w:rsidR="00736F6F" w:rsidRPr="00B96EEA">
          <w:rPr>
            <w:rStyle w:val="Hyperlink"/>
            <w:rFonts w:ascii="Arial" w:hAnsi="Arial" w:cs="Arial"/>
            <w:sz w:val="20"/>
            <w:szCs w:val="20"/>
          </w:rPr>
          <w:t>https://www.sciencedirect.com/science/article/pii/S0277953615001690</w:t>
        </w:r>
      </w:hyperlink>
    </w:p>
    <w:p w14:paraId="1D482F6C" w14:textId="3464F858" w:rsidR="00736F6F" w:rsidRDefault="0006646F" w:rsidP="004C2661">
      <w:pPr>
        <w:widowControl w:val="0"/>
        <w:autoSpaceDE w:val="0"/>
        <w:autoSpaceDN w:val="0"/>
        <w:adjustRightInd w:val="0"/>
        <w:spacing w:after="240"/>
        <w:ind w:left="1080"/>
        <w:rPr>
          <w:rFonts w:ascii="Arial" w:hAnsi="Arial" w:cs="Arial"/>
          <w:sz w:val="20"/>
          <w:szCs w:val="20"/>
        </w:rPr>
      </w:pPr>
      <w:hyperlink r:id="rId11" w:history="1">
        <w:r w:rsidR="00736F6F" w:rsidRPr="00B96EEA">
          <w:rPr>
            <w:rStyle w:val="Hyperlink"/>
            <w:rFonts w:ascii="Arial" w:hAnsi="Arial" w:cs="Arial"/>
            <w:sz w:val="20"/>
            <w:szCs w:val="20"/>
          </w:rPr>
          <w:t>https://bmjopen.bmj.com/content/6/5/e009834?utm_source=trendmd&amp;utm_medium=cpc&amp;utm_campaign=jnis&amp;trendmd-shared=1&amp;utm_term=TrendMDPhase4&amp;utm_content=Journalcontent</w:t>
        </w:r>
      </w:hyperlink>
    </w:p>
    <w:p w14:paraId="5CB8BB89" w14:textId="77777777" w:rsidR="00736F6F" w:rsidRPr="004C2661" w:rsidRDefault="00736F6F" w:rsidP="004C2661">
      <w:pPr>
        <w:widowControl w:val="0"/>
        <w:autoSpaceDE w:val="0"/>
        <w:autoSpaceDN w:val="0"/>
        <w:adjustRightInd w:val="0"/>
        <w:spacing w:after="240"/>
        <w:ind w:left="1080"/>
        <w:rPr>
          <w:rFonts w:ascii="Arial" w:hAnsi="Arial" w:cs="Arial"/>
          <w:sz w:val="20"/>
          <w:szCs w:val="20"/>
        </w:rPr>
      </w:pPr>
    </w:p>
    <w:p w14:paraId="706E6E57" w14:textId="1719675F" w:rsidR="004C2661" w:rsidRPr="00067D3A" w:rsidRDefault="004C2661" w:rsidP="004C2661">
      <w:pPr>
        <w:pStyle w:val="ListParagraph"/>
        <w:widowControl w:val="0"/>
        <w:numPr>
          <w:ilvl w:val="1"/>
          <w:numId w:val="1"/>
        </w:numPr>
        <w:autoSpaceDE w:val="0"/>
        <w:autoSpaceDN w:val="0"/>
        <w:adjustRightInd w:val="0"/>
        <w:spacing w:after="240"/>
        <w:rPr>
          <w:rFonts w:ascii="Arial" w:hAnsi="Arial" w:cs="Arial"/>
          <w:sz w:val="20"/>
          <w:szCs w:val="20"/>
        </w:rPr>
      </w:pPr>
      <w:r w:rsidRPr="00067D3A">
        <w:rPr>
          <w:rFonts w:ascii="Arial" w:hAnsi="Arial" w:cs="Arial"/>
          <w:sz w:val="20"/>
          <w:szCs w:val="20"/>
        </w:rPr>
        <w:t xml:space="preserve">the rationale </w:t>
      </w:r>
      <w:r>
        <w:rPr>
          <w:rFonts w:ascii="Arial" w:hAnsi="Arial" w:cs="Arial"/>
          <w:sz w:val="20"/>
          <w:szCs w:val="20"/>
        </w:rPr>
        <w:t xml:space="preserve">and stakeholders </w:t>
      </w:r>
      <w:r w:rsidRPr="00067D3A">
        <w:rPr>
          <w:rFonts w:ascii="Arial" w:hAnsi="Arial" w:cs="Arial"/>
          <w:sz w:val="20"/>
          <w:szCs w:val="20"/>
        </w:rPr>
        <w:t xml:space="preserve">for the project, </w:t>
      </w:r>
    </w:p>
    <w:p w14:paraId="578BEB93" w14:textId="77777777" w:rsidR="004C2661" w:rsidRPr="00067D3A" w:rsidRDefault="004C2661" w:rsidP="004C2661">
      <w:pPr>
        <w:pStyle w:val="ListParagraph"/>
        <w:widowControl w:val="0"/>
        <w:numPr>
          <w:ilvl w:val="1"/>
          <w:numId w:val="1"/>
        </w:numPr>
        <w:autoSpaceDE w:val="0"/>
        <w:autoSpaceDN w:val="0"/>
        <w:adjustRightInd w:val="0"/>
        <w:spacing w:after="240"/>
        <w:rPr>
          <w:rFonts w:ascii="Arial" w:hAnsi="Arial" w:cs="Arial"/>
          <w:sz w:val="20"/>
          <w:szCs w:val="20"/>
        </w:rPr>
      </w:pPr>
      <w:r w:rsidRPr="00067D3A">
        <w:rPr>
          <w:rFonts w:ascii="Arial" w:hAnsi="Arial" w:cs="Arial"/>
          <w:sz w:val="20"/>
          <w:szCs w:val="20"/>
        </w:rPr>
        <w:t xml:space="preserve">the research questions, </w:t>
      </w:r>
    </w:p>
    <w:p w14:paraId="2DD95CDE" w14:textId="77777777" w:rsidR="004C2661" w:rsidRPr="00067D3A" w:rsidRDefault="004C2661" w:rsidP="004C2661">
      <w:pPr>
        <w:pStyle w:val="ListParagraph"/>
        <w:widowControl w:val="0"/>
        <w:numPr>
          <w:ilvl w:val="1"/>
          <w:numId w:val="1"/>
        </w:numPr>
        <w:autoSpaceDE w:val="0"/>
        <w:autoSpaceDN w:val="0"/>
        <w:adjustRightInd w:val="0"/>
        <w:spacing w:after="240"/>
        <w:rPr>
          <w:rFonts w:ascii="Arial" w:hAnsi="Arial" w:cs="Arial"/>
          <w:sz w:val="20"/>
          <w:szCs w:val="20"/>
        </w:rPr>
      </w:pPr>
      <w:r w:rsidRPr="00067D3A">
        <w:rPr>
          <w:rFonts w:ascii="Arial" w:hAnsi="Arial" w:cs="Arial"/>
          <w:sz w:val="20"/>
          <w:szCs w:val="20"/>
        </w:rPr>
        <w:t>the range of datasets examined a</w:t>
      </w:r>
      <w:r>
        <w:rPr>
          <w:rFonts w:ascii="Arial" w:hAnsi="Arial" w:cs="Arial"/>
          <w:sz w:val="20"/>
          <w:szCs w:val="20"/>
        </w:rPr>
        <w:t>s well as</w:t>
      </w:r>
      <w:r w:rsidRPr="00067D3A">
        <w:rPr>
          <w:rFonts w:ascii="Arial" w:hAnsi="Arial" w:cs="Arial"/>
          <w:sz w:val="20"/>
          <w:szCs w:val="20"/>
        </w:rPr>
        <w:t xml:space="preserve"> those chosen</w:t>
      </w:r>
      <w:r>
        <w:rPr>
          <w:rFonts w:ascii="Arial" w:hAnsi="Arial" w:cs="Arial"/>
          <w:sz w:val="20"/>
          <w:szCs w:val="20"/>
        </w:rPr>
        <w:t xml:space="preserve"> for the analysis (include details about how you merged the different datasets and an assessment on whether the granularity of the data sources is sufficient to answer your research questions)</w:t>
      </w:r>
      <w:r w:rsidRPr="00067D3A">
        <w:rPr>
          <w:rFonts w:ascii="Arial" w:hAnsi="Arial" w:cs="Arial"/>
          <w:sz w:val="20"/>
          <w:szCs w:val="20"/>
        </w:rPr>
        <w:t xml:space="preserve">, </w:t>
      </w:r>
    </w:p>
    <w:p w14:paraId="06CC6ACC" w14:textId="77777777" w:rsidR="004C2661" w:rsidRPr="00067D3A" w:rsidRDefault="004C2661" w:rsidP="004C2661">
      <w:pPr>
        <w:pStyle w:val="ListParagraph"/>
        <w:widowControl w:val="0"/>
        <w:numPr>
          <w:ilvl w:val="1"/>
          <w:numId w:val="1"/>
        </w:numPr>
        <w:autoSpaceDE w:val="0"/>
        <w:autoSpaceDN w:val="0"/>
        <w:adjustRightInd w:val="0"/>
        <w:spacing w:after="240"/>
        <w:rPr>
          <w:rFonts w:ascii="Arial" w:hAnsi="Arial" w:cs="Arial"/>
          <w:sz w:val="20"/>
          <w:szCs w:val="20"/>
        </w:rPr>
      </w:pPr>
      <w:r w:rsidRPr="00067D3A">
        <w:rPr>
          <w:rFonts w:ascii="Arial" w:hAnsi="Arial" w:cs="Arial"/>
          <w:sz w:val="20"/>
          <w:szCs w:val="20"/>
        </w:rPr>
        <w:t>the</w:t>
      </w:r>
      <w:r>
        <w:rPr>
          <w:rFonts w:ascii="Arial" w:hAnsi="Arial" w:cs="Arial"/>
          <w:sz w:val="20"/>
          <w:szCs w:val="20"/>
        </w:rPr>
        <w:t xml:space="preserve"> regression modelling</w:t>
      </w:r>
      <w:r w:rsidRPr="00067D3A">
        <w:rPr>
          <w:rFonts w:ascii="Arial" w:hAnsi="Arial" w:cs="Arial"/>
          <w:sz w:val="20"/>
          <w:szCs w:val="20"/>
        </w:rPr>
        <w:t xml:space="preserve"> techniques to be employed and, </w:t>
      </w:r>
    </w:p>
    <w:p w14:paraId="6B29C5C9" w14:textId="77777777" w:rsidR="004C2661" w:rsidRDefault="004C2661" w:rsidP="004C2661">
      <w:pPr>
        <w:pStyle w:val="ListParagraph"/>
        <w:widowControl w:val="0"/>
        <w:numPr>
          <w:ilvl w:val="1"/>
          <w:numId w:val="1"/>
        </w:numPr>
        <w:autoSpaceDE w:val="0"/>
        <w:autoSpaceDN w:val="0"/>
        <w:adjustRightInd w:val="0"/>
        <w:spacing w:after="240"/>
        <w:rPr>
          <w:rFonts w:ascii="Arial" w:hAnsi="Arial" w:cs="Arial"/>
          <w:sz w:val="20"/>
          <w:szCs w:val="20"/>
        </w:rPr>
      </w:pPr>
      <w:r w:rsidRPr="00067D3A">
        <w:rPr>
          <w:rFonts w:ascii="Arial" w:hAnsi="Arial" w:cs="Arial"/>
          <w:sz w:val="20"/>
          <w:szCs w:val="20"/>
        </w:rPr>
        <w:t xml:space="preserve">any issues that </w:t>
      </w:r>
      <w:r>
        <w:rPr>
          <w:rFonts w:ascii="Arial" w:hAnsi="Arial" w:cs="Arial"/>
          <w:sz w:val="20"/>
          <w:szCs w:val="20"/>
        </w:rPr>
        <w:t xml:space="preserve">you anticipate </w:t>
      </w:r>
      <w:r w:rsidRPr="00067D3A">
        <w:rPr>
          <w:rFonts w:ascii="Arial" w:hAnsi="Arial" w:cs="Arial"/>
          <w:sz w:val="20"/>
          <w:szCs w:val="20"/>
        </w:rPr>
        <w:t xml:space="preserve">might arise in carrying out the project. </w:t>
      </w:r>
    </w:p>
    <w:p w14:paraId="3C959A45" w14:textId="77777777" w:rsidR="004C2661" w:rsidRPr="00501CA3" w:rsidRDefault="004C2661" w:rsidP="004C2661">
      <w:pPr>
        <w:pStyle w:val="ListParagraph"/>
        <w:widowControl w:val="0"/>
        <w:numPr>
          <w:ilvl w:val="1"/>
          <w:numId w:val="1"/>
        </w:numPr>
        <w:autoSpaceDE w:val="0"/>
        <w:autoSpaceDN w:val="0"/>
        <w:adjustRightInd w:val="0"/>
        <w:spacing w:after="240"/>
        <w:rPr>
          <w:rFonts w:ascii="Arial" w:hAnsi="Arial" w:cs="Arial"/>
          <w:sz w:val="20"/>
          <w:szCs w:val="20"/>
        </w:rPr>
      </w:pPr>
      <w:r>
        <w:rPr>
          <w:rFonts w:ascii="Arial" w:hAnsi="Arial" w:cs="Arial"/>
          <w:sz w:val="20"/>
          <w:szCs w:val="20"/>
        </w:rPr>
        <w:t>I</w:t>
      </w:r>
      <w:r w:rsidRPr="00C12915">
        <w:rPr>
          <w:rFonts w:ascii="Arial" w:hAnsi="Arial" w:cs="Arial"/>
          <w:sz w:val="20"/>
          <w:szCs w:val="20"/>
        </w:rPr>
        <w:t xml:space="preserve">nclude an Appendix that contains code </w:t>
      </w:r>
      <w:r>
        <w:rPr>
          <w:rFonts w:ascii="Arial" w:hAnsi="Arial" w:cs="Arial"/>
          <w:sz w:val="20"/>
          <w:szCs w:val="20"/>
        </w:rPr>
        <w:t xml:space="preserve">samples </w:t>
      </w:r>
      <w:r w:rsidRPr="00C12915">
        <w:rPr>
          <w:rFonts w:ascii="Arial" w:hAnsi="Arial" w:cs="Arial"/>
          <w:sz w:val="20"/>
          <w:szCs w:val="20"/>
        </w:rPr>
        <w:t xml:space="preserve">demonstrating the data acquisition and merger processes that you have used to date. </w:t>
      </w:r>
    </w:p>
    <w:p w14:paraId="7EC4F88C" w14:textId="77777777" w:rsidR="00BD25E0" w:rsidRPr="004C2661" w:rsidRDefault="00BD25E0" w:rsidP="004C2661"/>
    <w:sectPr w:rsidR="00BD25E0" w:rsidRPr="004C2661" w:rsidSect="004C2661">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05A8C"/>
    <w:multiLevelType w:val="hybridMultilevel"/>
    <w:tmpl w:val="ECBEBA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7E8F17AD"/>
    <w:multiLevelType w:val="hybridMultilevel"/>
    <w:tmpl w:val="2DF6892A"/>
    <w:lvl w:ilvl="0" w:tplc="8EE6A57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661"/>
    <w:rsid w:val="000059B0"/>
    <w:rsid w:val="00014A15"/>
    <w:rsid w:val="0006646F"/>
    <w:rsid w:val="003B70FD"/>
    <w:rsid w:val="004A001E"/>
    <w:rsid w:val="004C2661"/>
    <w:rsid w:val="00542AB4"/>
    <w:rsid w:val="00736F6F"/>
    <w:rsid w:val="007A598F"/>
    <w:rsid w:val="009B024E"/>
    <w:rsid w:val="00B23214"/>
    <w:rsid w:val="00B33734"/>
    <w:rsid w:val="00BD25E0"/>
    <w:rsid w:val="00C54F03"/>
    <w:rsid w:val="00E9285D"/>
    <w:rsid w:val="00EB54D3"/>
    <w:rsid w:val="00F62AEF"/>
    <w:rsid w:val="00FD79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AFC2"/>
  <w15:chartTrackingRefBased/>
  <w15:docId w15:val="{EB2088FF-A7DA-4DAE-BE94-611314F0D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661"/>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F62AEF"/>
    <w:rPr>
      <w:color w:val="0563C1" w:themeColor="hyperlink"/>
      <w:u w:val="single"/>
    </w:rPr>
  </w:style>
  <w:style w:type="character" w:customStyle="1" w:styleId="UnresolvedMention1">
    <w:name w:val="Unresolved Mention1"/>
    <w:basedOn w:val="DefaultParagraphFont"/>
    <w:uiPriority w:val="99"/>
    <w:semiHidden/>
    <w:unhideWhenUsed/>
    <w:rsid w:val="00F62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business/2019/jan/24/unemployment-rate-drops-slightly-to-5-driven-by-rise-in-part-time-wo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guardian.com/commentisfree/2019/feb/19/counting-one-hours-work-a-week-doesnt-skew-the-employment-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business/2019/mar/27/teenagers-in-jobless-homes-twice-as-likely-to-feel-sad-or-very-sad-about-their-lives" TargetMode="External"/><Relationship Id="rId11" Type="http://schemas.openxmlformats.org/officeDocument/2006/relationships/hyperlink" Target="https://bmjopen.bmj.com/content/6/5/e009834?utm_source=trendmd&amp;utm_medium=cpc&amp;utm_campaign=jnis&amp;trendmd-shared=1&amp;utm_term=TrendMDPhase4&amp;utm_content=Journalcontent" TargetMode="External"/><Relationship Id="rId5" Type="http://schemas.openxmlformats.org/officeDocument/2006/relationships/hyperlink" Target="https://www.theguardian.com/australia-news/2019/mar/20/life-on-the-breadline-poverty-is-not-a-lack-of-character-its-a-lack-of-money" TargetMode="External"/><Relationship Id="rId10" Type="http://schemas.openxmlformats.org/officeDocument/2006/relationships/hyperlink" Target="https://www.sciencedirect.com/science/article/pii/S0277953615001690" TargetMode="External"/><Relationship Id="rId4" Type="http://schemas.openxmlformats.org/officeDocument/2006/relationships/webSettings" Target="webSettings.xml"/><Relationship Id="rId9" Type="http://schemas.openxmlformats.org/officeDocument/2006/relationships/hyperlink" Target="https://smallbusiness.chron.com/overall-effects-unemployment-371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Susannah Gynther</dc:creator>
  <cp:keywords/>
  <dc:description/>
  <cp:lastModifiedBy>Susannah Gynther</cp:lastModifiedBy>
  <cp:revision>5</cp:revision>
  <dcterms:created xsi:type="dcterms:W3CDTF">2019-04-24T05:10:00Z</dcterms:created>
  <dcterms:modified xsi:type="dcterms:W3CDTF">2019-04-24T08:17:00Z</dcterms:modified>
</cp:coreProperties>
</file>