
<file path=[Content_Types].xml><?xml version="1.0" encoding="utf-8"?>
<Types xmlns="http://schemas.openxmlformats.org/package/2006/content-types">
  <Default Extension="glb" ContentType="model/gltf.binary"/>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6.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7.xml" ContentType="application/vnd.openxmlformats-officedocument.drawingml.chart+xml"/>
  <Override PartName="/word/charts/style9.xml" ContentType="application/vnd.ms-office.chartstyle+xml"/>
  <Override PartName="/word/charts/colors9.xml" ContentType="application/vnd.ms-office.chartcolorsty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C65C" w14:textId="1976BE36" w:rsidR="001D07D8" w:rsidRDefault="00182401" w:rsidP="00FB5C07">
      <w:pPr>
        <w:jc w:val="center"/>
        <w:rPr>
          <w:rFonts w:ascii="Times New Roman" w:hAnsi="Times New Roman" w:cs="Times New Roman"/>
          <w:b/>
          <w:bCs/>
          <w:sz w:val="32"/>
          <w:szCs w:val="32"/>
        </w:rPr>
      </w:pPr>
      <w:r>
        <w:rPr>
          <w:noProof/>
        </w:rPr>
        <w:drawing>
          <wp:anchor distT="0" distB="0" distL="114300" distR="114300" simplePos="0" relativeHeight="251824128" behindDoc="1" locked="0" layoutInCell="1" allowOverlap="1" wp14:anchorId="6ECD64B6" wp14:editId="76FCB9E2">
            <wp:simplePos x="0" y="0"/>
            <wp:positionH relativeFrom="leftMargin">
              <wp:align>right</wp:align>
            </wp:positionH>
            <wp:positionV relativeFrom="paragraph">
              <wp:posOffset>-961689</wp:posOffset>
            </wp:positionV>
            <wp:extent cx="1356659" cy="1064615"/>
            <wp:effectExtent l="0" t="0" r="0" b="2540"/>
            <wp:wrapNone/>
            <wp:docPr id="2137011026" name="Picture 75" descr="This may contain: an abstract blue background with paint spl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s may contain: an abstract blue background with paint splatt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6659" cy="1064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29A1">
        <w:rPr>
          <w:rFonts w:ascii="Times New Roman" w:hAnsi="Times New Roman" w:cs="Times New Roman"/>
          <w:b/>
          <w:bCs/>
          <w:noProof/>
          <w:sz w:val="32"/>
          <w:szCs w:val="32"/>
        </w:rPr>
        <mc:AlternateContent>
          <mc:Choice Requires="wpg">
            <w:drawing>
              <wp:anchor distT="0" distB="0" distL="114300" distR="114300" simplePos="0" relativeHeight="251823104" behindDoc="0" locked="0" layoutInCell="1" allowOverlap="1" wp14:anchorId="2A91E5A8" wp14:editId="10B47BC4">
                <wp:simplePos x="0" y="0"/>
                <wp:positionH relativeFrom="column">
                  <wp:posOffset>5525061</wp:posOffset>
                </wp:positionH>
                <wp:positionV relativeFrom="paragraph">
                  <wp:posOffset>-1295961</wp:posOffset>
                </wp:positionV>
                <wp:extent cx="1758411" cy="1279174"/>
                <wp:effectExtent l="95250" t="171450" r="32385" b="207010"/>
                <wp:wrapNone/>
                <wp:docPr id="341589443" name="Group 74"/>
                <wp:cNvGraphicFramePr/>
                <a:graphic xmlns:a="http://schemas.openxmlformats.org/drawingml/2006/main">
                  <a:graphicData uri="http://schemas.microsoft.com/office/word/2010/wordprocessingGroup">
                    <wpg:wgp>
                      <wpg:cNvGrpSpPr/>
                      <wpg:grpSpPr>
                        <a:xfrm>
                          <a:off x="0" y="0"/>
                          <a:ext cx="1758411" cy="1279174"/>
                          <a:chOff x="0" y="0"/>
                          <a:chExt cx="1758411" cy="1279174"/>
                        </a:xfrm>
                      </wpg:grpSpPr>
                      <wps:wsp>
                        <wps:cNvPr id="2081528614" name="Rectangle 73"/>
                        <wps:cNvSpPr/>
                        <wps:spPr>
                          <a:xfrm rot="3337954">
                            <a:off x="976405" y="497168"/>
                            <a:ext cx="654875" cy="909137"/>
                          </a:xfrm>
                          <a:prstGeom prst="rect">
                            <a:avLst/>
                          </a:prstGeom>
                          <a:solidFill>
                            <a:schemeClr val="accent5">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763792" name="Rectangle 73"/>
                        <wps:cNvSpPr/>
                        <wps:spPr>
                          <a:xfrm rot="3691705">
                            <a:off x="564776" y="295836"/>
                            <a:ext cx="573741" cy="818776"/>
                          </a:xfrm>
                          <a:prstGeom prst="rect">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6524750" name="Rectangle 73"/>
                        <wps:cNvSpPr/>
                        <wps:spPr>
                          <a:xfrm rot="3691705">
                            <a:off x="122517" y="-122517"/>
                            <a:ext cx="573741" cy="818776"/>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4F1C504" id="Group 74" o:spid="_x0000_s1026" style="position:absolute;margin-left:435.05pt;margin-top:-102.05pt;width:138.45pt;height:100.7pt;z-index:251823104" coordsize="17584,12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">
                <v:rect id="Rectangle 73" o:spid="_x0000_s1027" style="position:absolute;left:9763;top:4971;width:6549;height:9092;rotation:364593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" fillcolor="#9cc2e5 [1944]" stroked="f" strokeweight="1pt"/>
                <v:rect id="Rectangle 73" o:spid="_x0000_s1028" style="position:absolute;left:5647;top:2958;width:5737;height:8188;rotation:403232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" fillcolor="#1f3763 [1604]" stroked="f" strokeweight="1pt"/>
                <v:rect id="Rectangle 73" o:spid="_x0000_s1029" style="position:absolute;left:1225;top:-1225;width:5737;height:8187;rotation:403232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" fillcolor="#ed7d31 [3205]" stroked="f" strokeweight="1pt"/>
              </v:group>
            </w:pict>
          </mc:Fallback>
        </mc:AlternateContent>
      </w:r>
      <w:r w:rsidR="00FB5C07" w:rsidRPr="00FB5C07">
        <w:rPr>
          <w:rFonts w:ascii="Times New Roman" w:hAnsi="Times New Roman" w:cs="Times New Roman"/>
          <w:b/>
          <w:bCs/>
          <w:sz w:val="32"/>
          <w:szCs w:val="32"/>
        </w:rPr>
        <w:t>INDIAN INSTITUTE OF FOREST MANAGEMENT, BHOPAL</w:t>
      </w:r>
    </w:p>
    <w:p w14:paraId="722B7622" w14:textId="01E30002" w:rsidR="00FB5C07" w:rsidRPr="00FB5C07" w:rsidRDefault="002F7561" w:rsidP="00FB5C07">
      <w:pPr>
        <w:rPr>
          <w:rFonts w:ascii="Times New Roman" w:hAnsi="Times New Roman" w:cs="Times New Roman"/>
          <w:sz w:val="32"/>
          <w:szCs w:val="32"/>
        </w:rPr>
      </w:pPr>
      <w:r>
        <w:rPr>
          <w:noProof/>
        </w:rPr>
        <w:drawing>
          <wp:anchor distT="0" distB="0" distL="114300" distR="114300" simplePos="0" relativeHeight="251654144" behindDoc="0" locked="0" layoutInCell="1" allowOverlap="1" wp14:anchorId="3AAE092C" wp14:editId="0354450B">
            <wp:simplePos x="0" y="0"/>
            <wp:positionH relativeFrom="margin">
              <wp:posOffset>2113722</wp:posOffset>
            </wp:positionH>
            <wp:positionV relativeFrom="paragraph">
              <wp:posOffset>30618</wp:posOffset>
            </wp:positionV>
            <wp:extent cx="1593850" cy="1425705"/>
            <wp:effectExtent l="0" t="0" r="6350" b="3175"/>
            <wp:wrapNone/>
            <wp:docPr id="1413931892" name="Picture 17" descr="Ashok leyland Logo PNG Vector (E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hok leyland Logo PNG Vector (EP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1095" cy="14321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F090AA" w14:textId="71385737" w:rsidR="00FB5C07" w:rsidRDefault="00FB5C07" w:rsidP="00FB5C07">
      <w:pPr>
        <w:rPr>
          <w:rFonts w:ascii="Times New Roman" w:hAnsi="Times New Roman" w:cs="Times New Roman"/>
          <w:sz w:val="32"/>
          <w:szCs w:val="32"/>
        </w:rPr>
      </w:pPr>
    </w:p>
    <w:p w14:paraId="6FBEF40D" w14:textId="66CCB878" w:rsidR="00556654" w:rsidRPr="00FB5C07" w:rsidRDefault="00556654" w:rsidP="00556654">
      <w:pPr>
        <w:rPr>
          <w:rFonts w:ascii="Times New Roman" w:hAnsi="Times New Roman" w:cs="Times New Roman"/>
          <w:b/>
          <w:bCs/>
          <w:sz w:val="32"/>
          <w:szCs w:val="32"/>
        </w:rPr>
      </w:pPr>
    </w:p>
    <w:p w14:paraId="0BA57AE8" w14:textId="71E5692A" w:rsidR="00556654" w:rsidRPr="00FB5C07" w:rsidRDefault="004419B2" w:rsidP="00556654">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35712" behindDoc="0" locked="0" layoutInCell="1" allowOverlap="1" wp14:anchorId="237C95AA" wp14:editId="2D647E76">
            <wp:simplePos x="0" y="0"/>
            <wp:positionH relativeFrom="column">
              <wp:posOffset>-920376</wp:posOffset>
            </wp:positionH>
            <wp:positionV relativeFrom="paragraph">
              <wp:posOffset>403188</wp:posOffset>
            </wp:positionV>
            <wp:extent cx="7574280" cy="8336280"/>
            <wp:effectExtent l="0" t="0" r="7620" b="7620"/>
            <wp:wrapNone/>
            <wp:docPr id="5700363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36329" name="Picture 1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4280" cy="8336280"/>
                    </a:xfrm>
                    <a:prstGeom prst="rect">
                      <a:avLst/>
                    </a:prstGeom>
                    <a:noFill/>
                  </pic:spPr>
                </pic:pic>
              </a:graphicData>
            </a:graphic>
          </wp:anchor>
        </w:drawing>
      </w:r>
      <w:r w:rsidR="00556654">
        <w:rPr>
          <w:rFonts w:ascii="Times New Roman" w:hAnsi="Times New Roman" w:cs="Times New Roman"/>
          <w:sz w:val="32"/>
          <w:szCs w:val="32"/>
        </w:rPr>
        <w:t xml:space="preserve">                                               </w:t>
      </w:r>
    </w:p>
    <w:p w14:paraId="2D121F5D" w14:textId="750BFE50" w:rsidR="00556654" w:rsidRDefault="00221F99" w:rsidP="00556654">
      <w:pPr>
        <w:rPr>
          <w:rFonts w:ascii="Times New Roman" w:hAnsi="Times New Roman" w:cs="Times New Roman"/>
          <w:b/>
          <w:bCs/>
          <w:sz w:val="32"/>
          <w:szCs w:val="32"/>
        </w:rPr>
      </w:pPr>
      <w:r>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3860ED39" wp14:editId="52E9781C">
                <wp:simplePos x="0" y="0"/>
                <wp:positionH relativeFrom="column">
                  <wp:posOffset>928204</wp:posOffset>
                </wp:positionH>
                <wp:positionV relativeFrom="paragraph">
                  <wp:posOffset>62534</wp:posOffset>
                </wp:positionV>
                <wp:extent cx="3797300" cy="304800"/>
                <wp:effectExtent l="0" t="0" r="0" b="0"/>
                <wp:wrapNone/>
                <wp:docPr id="1313618868" name="Text Box 23"/>
                <wp:cNvGraphicFramePr/>
                <a:graphic xmlns:a="http://schemas.openxmlformats.org/drawingml/2006/main">
                  <a:graphicData uri="http://schemas.microsoft.com/office/word/2010/wordprocessingShape">
                    <wps:wsp>
                      <wps:cNvSpPr txBox="1"/>
                      <wps:spPr>
                        <a:xfrm>
                          <a:off x="0" y="0"/>
                          <a:ext cx="3797300" cy="304800"/>
                        </a:xfrm>
                        <a:prstGeom prst="rect">
                          <a:avLst/>
                        </a:prstGeom>
                        <a:solidFill>
                          <a:schemeClr val="lt1"/>
                        </a:solidFill>
                        <a:ln w="6350">
                          <a:noFill/>
                        </a:ln>
                      </wps:spPr>
                      <wps:txbx>
                        <w:txbxContent>
                          <w:p w14:paraId="48012A42" w14:textId="694AF005" w:rsidR="00556654" w:rsidRPr="00D80825" w:rsidRDefault="00D80825" w:rsidP="00556654">
                            <w:pPr>
                              <w:jc w:val="center"/>
                              <w:rPr>
                                <w:rFonts w:ascii="Times New Roman" w:hAnsi="Times New Roman" w:cs="Times New Roman"/>
                                <w:b/>
                                <w:bCs/>
                                <w:sz w:val="26"/>
                                <w:szCs w:val="26"/>
                              </w:rPr>
                            </w:pPr>
                            <w:r>
                              <w:rPr>
                                <w:rFonts w:ascii="Times New Roman" w:hAnsi="Times New Roman" w:cs="Times New Roman"/>
                                <w:b/>
                                <w:bCs/>
                                <w:sz w:val="24"/>
                                <w:szCs w:val="24"/>
                              </w:rPr>
                              <w:t xml:space="preserve">      </w:t>
                            </w:r>
                            <w:r w:rsidR="00556654" w:rsidRPr="00D80825">
                              <w:rPr>
                                <w:rFonts w:ascii="Times New Roman" w:hAnsi="Times New Roman" w:cs="Times New Roman"/>
                                <w:b/>
                                <w:bCs/>
                                <w:sz w:val="26"/>
                                <w:szCs w:val="26"/>
                              </w:rPr>
                              <w:t>PGDFM’26 Summer Internship 2025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60ED39" id="_x0000_t202" coordsize="21600,21600" o:spt="202" path="m,l,21600r21600,l21600,xe">
                <v:stroke joinstyle="miter"/>
                <v:path gradientshapeok="t" o:connecttype="rect"/>
              </v:shapetype>
              <v:shape id="Text Box 23" o:spid="_x0000_s1026" type="#_x0000_t202" style="position:absolute;margin-left:73.1pt;margin-top:4.9pt;width:299pt;height:24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" fillcolor="white [3201]" stroked="f" strokeweight=".5pt">
                <v:textbox>
                  <w:txbxContent>
                    <w:p w14:paraId="48012A42" w14:textId="694AF005" w:rsidR="00556654" w:rsidRPr="00D80825" w:rsidRDefault="00D80825" w:rsidP="00556654">
                      <w:pPr>
                        <w:jc w:val="center"/>
                        <w:rPr>
                          <w:rFonts w:ascii="Times New Roman" w:hAnsi="Times New Roman" w:cs="Times New Roman"/>
                          <w:b/>
                          <w:bCs/>
                          <w:sz w:val="26"/>
                          <w:szCs w:val="26"/>
                        </w:rPr>
                      </w:pPr>
                      <w:r>
                        <w:rPr>
                          <w:rFonts w:ascii="Times New Roman" w:hAnsi="Times New Roman" w:cs="Times New Roman"/>
                          <w:b/>
                          <w:bCs/>
                          <w:sz w:val="24"/>
                          <w:szCs w:val="24"/>
                        </w:rPr>
                        <w:t xml:space="preserve">      </w:t>
                      </w:r>
                      <w:r w:rsidR="00556654" w:rsidRPr="00D80825">
                        <w:rPr>
                          <w:rFonts w:ascii="Times New Roman" w:hAnsi="Times New Roman" w:cs="Times New Roman"/>
                          <w:b/>
                          <w:bCs/>
                          <w:sz w:val="26"/>
                          <w:szCs w:val="26"/>
                        </w:rPr>
                        <w:t>PGDFM’26 Summer Internship 2025 Report</w:t>
                      </w:r>
                    </w:p>
                  </w:txbxContent>
                </v:textbox>
              </v:shape>
            </w:pict>
          </mc:Fallback>
        </mc:AlternateContent>
      </w:r>
    </w:p>
    <w:p w14:paraId="1D33F870" w14:textId="09337491" w:rsidR="002A32FB" w:rsidRDefault="00EA1BB9" w:rsidP="002A32FB">
      <w:pPr>
        <w:rPr>
          <w:rFonts w:ascii="Times New Roman" w:hAnsi="Times New Roman" w:cs="Times New Roman"/>
          <w:b/>
          <w:bCs/>
          <w:sz w:val="32"/>
          <w:szCs w:val="32"/>
        </w:rPr>
      </w:pPr>
      <w:r>
        <w:rPr>
          <w:rFonts w:ascii="Times New Roman" w:hAnsi="Times New Roman" w:cs="Times New Roman"/>
          <w:noProof/>
          <w:sz w:val="32"/>
          <w:szCs w:val="32"/>
        </w:rPr>
        <mc:AlternateContent>
          <mc:Choice Requires="wps">
            <w:drawing>
              <wp:anchor distT="0" distB="0" distL="114300" distR="114300" simplePos="0" relativeHeight="251678720" behindDoc="0" locked="0" layoutInCell="1" allowOverlap="1" wp14:anchorId="16D5DE88" wp14:editId="760AD9FA">
                <wp:simplePos x="0" y="0"/>
                <wp:positionH relativeFrom="column">
                  <wp:posOffset>-401320</wp:posOffset>
                </wp:positionH>
                <wp:positionV relativeFrom="paragraph">
                  <wp:posOffset>4145541</wp:posOffset>
                </wp:positionV>
                <wp:extent cx="2959100" cy="1446305"/>
                <wp:effectExtent l="0" t="0" r="0" b="1905"/>
                <wp:wrapNone/>
                <wp:docPr id="1779824678" name="Text Box 25"/>
                <wp:cNvGraphicFramePr/>
                <a:graphic xmlns:a="http://schemas.openxmlformats.org/drawingml/2006/main">
                  <a:graphicData uri="http://schemas.microsoft.com/office/word/2010/wordprocessingShape">
                    <wps:wsp>
                      <wps:cNvSpPr txBox="1"/>
                      <wps:spPr>
                        <a:xfrm>
                          <a:off x="0" y="0"/>
                          <a:ext cx="2959100" cy="1446305"/>
                        </a:xfrm>
                        <a:prstGeom prst="rect">
                          <a:avLst/>
                        </a:prstGeom>
                        <a:solidFill>
                          <a:schemeClr val="lt1"/>
                        </a:solidFill>
                        <a:ln w="6350">
                          <a:noFill/>
                        </a:ln>
                      </wps:spPr>
                      <wps:txbx>
                        <w:txbxContent>
                          <w:p w14:paraId="0EC1B06D" w14:textId="77777777" w:rsidR="00556654" w:rsidRPr="00D56D5D" w:rsidRDefault="00556654" w:rsidP="00556654">
                            <w:pPr>
                              <w:spacing w:after="0"/>
                              <w:rPr>
                                <w:rFonts w:ascii="Times New Roman" w:hAnsi="Times New Roman" w:cs="Times New Roman"/>
                                <w:sz w:val="24"/>
                                <w:szCs w:val="24"/>
                              </w:rPr>
                            </w:pPr>
                            <w:r w:rsidRPr="00D56D5D">
                              <w:rPr>
                                <w:rFonts w:ascii="Times New Roman" w:hAnsi="Times New Roman" w:cs="Times New Roman"/>
                                <w:sz w:val="24"/>
                                <w:szCs w:val="24"/>
                              </w:rPr>
                              <w:t>Prepared By,</w:t>
                            </w:r>
                          </w:p>
                          <w:p w14:paraId="3799FF5E" w14:textId="77777777" w:rsidR="00556654" w:rsidRPr="00D56D5D" w:rsidRDefault="00556654" w:rsidP="00556654">
                            <w:pPr>
                              <w:spacing w:after="0"/>
                              <w:rPr>
                                <w:rFonts w:ascii="Times New Roman" w:hAnsi="Times New Roman" w:cs="Times New Roman"/>
                                <w:b/>
                                <w:bCs/>
                                <w:sz w:val="24"/>
                                <w:szCs w:val="24"/>
                              </w:rPr>
                            </w:pPr>
                            <w:r w:rsidRPr="00D56D5D">
                              <w:rPr>
                                <w:rFonts w:ascii="Times New Roman" w:hAnsi="Times New Roman" w:cs="Times New Roman"/>
                                <w:b/>
                                <w:bCs/>
                                <w:sz w:val="24"/>
                                <w:szCs w:val="24"/>
                              </w:rPr>
                              <w:t>Name: Radha Krishna Jha</w:t>
                            </w:r>
                          </w:p>
                          <w:p w14:paraId="29E694B6" w14:textId="77777777" w:rsidR="00556654" w:rsidRDefault="00556654" w:rsidP="00556654">
                            <w:pPr>
                              <w:spacing w:after="0"/>
                              <w:rPr>
                                <w:rFonts w:ascii="Times New Roman" w:hAnsi="Times New Roman" w:cs="Times New Roman"/>
                                <w:b/>
                                <w:bCs/>
                                <w:sz w:val="24"/>
                                <w:szCs w:val="24"/>
                              </w:rPr>
                            </w:pPr>
                            <w:r w:rsidRPr="00D56D5D">
                              <w:rPr>
                                <w:rFonts w:ascii="Times New Roman" w:hAnsi="Times New Roman" w:cs="Times New Roman"/>
                                <w:b/>
                                <w:bCs/>
                                <w:sz w:val="24"/>
                                <w:szCs w:val="24"/>
                              </w:rPr>
                              <w:t>Roll No: 24F044</w:t>
                            </w:r>
                          </w:p>
                          <w:p w14:paraId="0DE3E29C" w14:textId="77777777" w:rsidR="00556654" w:rsidRDefault="00556654" w:rsidP="00556654">
                            <w:pPr>
                              <w:spacing w:after="0"/>
                              <w:rPr>
                                <w:rFonts w:ascii="Times New Roman" w:hAnsi="Times New Roman" w:cs="Times New Roman"/>
                                <w:b/>
                                <w:bCs/>
                                <w:sz w:val="24"/>
                                <w:szCs w:val="24"/>
                              </w:rPr>
                            </w:pPr>
                          </w:p>
                          <w:p w14:paraId="7A794200" w14:textId="77777777" w:rsidR="00556654" w:rsidRPr="00D56D5D" w:rsidRDefault="00556654" w:rsidP="00556654">
                            <w:pPr>
                              <w:spacing w:after="0"/>
                              <w:rPr>
                                <w:rFonts w:ascii="Times New Roman" w:hAnsi="Times New Roman" w:cs="Times New Roman"/>
                                <w:sz w:val="24"/>
                                <w:szCs w:val="24"/>
                              </w:rPr>
                            </w:pPr>
                            <w:r w:rsidRPr="00D56D5D">
                              <w:rPr>
                                <w:rFonts w:ascii="Times New Roman" w:hAnsi="Times New Roman" w:cs="Times New Roman"/>
                                <w:sz w:val="24"/>
                                <w:szCs w:val="24"/>
                              </w:rPr>
                              <w:t>Under Guidance of,</w:t>
                            </w:r>
                          </w:p>
                          <w:p w14:paraId="18E5F735" w14:textId="77777777" w:rsidR="00556654" w:rsidRDefault="00556654" w:rsidP="00556654">
                            <w:pPr>
                              <w:spacing w:after="0"/>
                              <w:rPr>
                                <w:rFonts w:ascii="Times New Roman" w:hAnsi="Times New Roman" w:cs="Times New Roman"/>
                                <w:b/>
                                <w:bCs/>
                                <w:sz w:val="24"/>
                                <w:szCs w:val="24"/>
                              </w:rPr>
                            </w:pPr>
                            <w:r>
                              <w:rPr>
                                <w:rFonts w:ascii="Times New Roman" w:hAnsi="Times New Roman" w:cs="Times New Roman"/>
                                <w:b/>
                                <w:bCs/>
                                <w:sz w:val="24"/>
                                <w:szCs w:val="24"/>
                              </w:rPr>
                              <w:t xml:space="preserve">Reporting Officer: Mr. </w:t>
                            </w:r>
                            <w:proofErr w:type="spellStart"/>
                            <w:r>
                              <w:rPr>
                                <w:rFonts w:ascii="Times New Roman" w:hAnsi="Times New Roman" w:cs="Times New Roman"/>
                                <w:b/>
                                <w:bCs/>
                                <w:sz w:val="24"/>
                                <w:szCs w:val="24"/>
                              </w:rPr>
                              <w:t>Madhusudanan</w:t>
                            </w:r>
                            <w:proofErr w:type="spellEnd"/>
                            <w:r>
                              <w:rPr>
                                <w:rFonts w:ascii="Times New Roman" w:hAnsi="Times New Roman" w:cs="Times New Roman"/>
                                <w:b/>
                                <w:bCs/>
                                <w:sz w:val="24"/>
                                <w:szCs w:val="24"/>
                              </w:rPr>
                              <w:t xml:space="preserve"> K.</w:t>
                            </w:r>
                          </w:p>
                          <w:p w14:paraId="494973CF" w14:textId="77777777" w:rsidR="00556654" w:rsidRDefault="00556654" w:rsidP="00556654">
                            <w:pPr>
                              <w:spacing w:after="0"/>
                              <w:rPr>
                                <w:rFonts w:ascii="Times New Roman" w:hAnsi="Times New Roman" w:cs="Times New Roman"/>
                                <w:b/>
                                <w:bCs/>
                                <w:sz w:val="24"/>
                                <w:szCs w:val="24"/>
                              </w:rPr>
                            </w:pPr>
                            <w:r>
                              <w:rPr>
                                <w:rFonts w:ascii="Times New Roman" w:hAnsi="Times New Roman" w:cs="Times New Roman"/>
                                <w:b/>
                                <w:bCs/>
                                <w:sz w:val="24"/>
                                <w:szCs w:val="24"/>
                              </w:rPr>
                              <w:t>Designation: GM (ESG)</w:t>
                            </w:r>
                          </w:p>
                          <w:p w14:paraId="21ECB7F3" w14:textId="77777777" w:rsidR="00556654" w:rsidRPr="00D56D5D" w:rsidRDefault="00556654" w:rsidP="00556654">
                            <w:pPr>
                              <w:spacing w:after="0"/>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5DE88" id="Text Box 25" o:spid="_x0000_s1027" type="#_x0000_t202" style="position:absolute;margin-left:-31.6pt;margin-top:326.4pt;width:233pt;height:113.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7LgIAAFwEAAAOAAAAZHJzL2Uyb0RvYy54bWysVE2P2jAQvVfqf7B8Lwks0CUirCgrqkpo&#10;dyW22rNxbLDkeFzbkNBf37HDV7c9Vb04M57x88yb50w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" fillcolor="white [3201]" stroked="f" strokeweight=".5pt">
                <v:textbox>
                  <w:txbxContent>
                    <w:p w14:paraId="0EC1B06D" w14:textId="77777777" w:rsidR="00556654" w:rsidRPr="00D56D5D" w:rsidRDefault="00556654" w:rsidP="00556654">
                      <w:pPr>
                        <w:spacing w:after="0"/>
                        <w:rPr>
                          <w:rFonts w:ascii="Times New Roman" w:hAnsi="Times New Roman" w:cs="Times New Roman"/>
                          <w:sz w:val="24"/>
                          <w:szCs w:val="24"/>
                        </w:rPr>
                      </w:pPr>
                      <w:r w:rsidRPr="00D56D5D">
                        <w:rPr>
                          <w:rFonts w:ascii="Times New Roman" w:hAnsi="Times New Roman" w:cs="Times New Roman"/>
                          <w:sz w:val="24"/>
                          <w:szCs w:val="24"/>
                        </w:rPr>
                        <w:t>Prepared By,</w:t>
                      </w:r>
                    </w:p>
                    <w:p w14:paraId="3799FF5E" w14:textId="77777777" w:rsidR="00556654" w:rsidRPr="00D56D5D" w:rsidRDefault="00556654" w:rsidP="00556654">
                      <w:pPr>
                        <w:spacing w:after="0"/>
                        <w:rPr>
                          <w:rFonts w:ascii="Times New Roman" w:hAnsi="Times New Roman" w:cs="Times New Roman"/>
                          <w:b/>
                          <w:bCs/>
                          <w:sz w:val="24"/>
                          <w:szCs w:val="24"/>
                        </w:rPr>
                      </w:pPr>
                      <w:r w:rsidRPr="00D56D5D">
                        <w:rPr>
                          <w:rFonts w:ascii="Times New Roman" w:hAnsi="Times New Roman" w:cs="Times New Roman"/>
                          <w:b/>
                          <w:bCs/>
                          <w:sz w:val="24"/>
                          <w:szCs w:val="24"/>
                        </w:rPr>
                        <w:t>Name: Radha Krishna Jha</w:t>
                      </w:r>
                    </w:p>
                    <w:p w14:paraId="29E694B6" w14:textId="77777777" w:rsidR="00556654" w:rsidRDefault="00556654" w:rsidP="00556654">
                      <w:pPr>
                        <w:spacing w:after="0"/>
                        <w:rPr>
                          <w:rFonts w:ascii="Times New Roman" w:hAnsi="Times New Roman" w:cs="Times New Roman"/>
                          <w:b/>
                          <w:bCs/>
                          <w:sz w:val="24"/>
                          <w:szCs w:val="24"/>
                        </w:rPr>
                      </w:pPr>
                      <w:r w:rsidRPr="00D56D5D">
                        <w:rPr>
                          <w:rFonts w:ascii="Times New Roman" w:hAnsi="Times New Roman" w:cs="Times New Roman"/>
                          <w:b/>
                          <w:bCs/>
                          <w:sz w:val="24"/>
                          <w:szCs w:val="24"/>
                        </w:rPr>
                        <w:t>Roll No: 24F044</w:t>
                      </w:r>
                    </w:p>
                    <w:p w14:paraId="0DE3E29C" w14:textId="77777777" w:rsidR="00556654" w:rsidRDefault="00556654" w:rsidP="00556654">
                      <w:pPr>
                        <w:spacing w:after="0"/>
                        <w:rPr>
                          <w:rFonts w:ascii="Times New Roman" w:hAnsi="Times New Roman" w:cs="Times New Roman"/>
                          <w:b/>
                          <w:bCs/>
                          <w:sz w:val="24"/>
                          <w:szCs w:val="24"/>
                        </w:rPr>
                      </w:pPr>
                    </w:p>
                    <w:p w14:paraId="7A794200" w14:textId="77777777" w:rsidR="00556654" w:rsidRPr="00D56D5D" w:rsidRDefault="00556654" w:rsidP="00556654">
                      <w:pPr>
                        <w:spacing w:after="0"/>
                        <w:rPr>
                          <w:rFonts w:ascii="Times New Roman" w:hAnsi="Times New Roman" w:cs="Times New Roman"/>
                          <w:sz w:val="24"/>
                          <w:szCs w:val="24"/>
                        </w:rPr>
                      </w:pPr>
                      <w:r w:rsidRPr="00D56D5D">
                        <w:rPr>
                          <w:rFonts w:ascii="Times New Roman" w:hAnsi="Times New Roman" w:cs="Times New Roman"/>
                          <w:sz w:val="24"/>
                          <w:szCs w:val="24"/>
                        </w:rPr>
                        <w:t>Under Guidance of,</w:t>
                      </w:r>
                    </w:p>
                    <w:p w14:paraId="18E5F735" w14:textId="77777777" w:rsidR="00556654" w:rsidRDefault="00556654" w:rsidP="00556654">
                      <w:pPr>
                        <w:spacing w:after="0"/>
                        <w:rPr>
                          <w:rFonts w:ascii="Times New Roman" w:hAnsi="Times New Roman" w:cs="Times New Roman"/>
                          <w:b/>
                          <w:bCs/>
                          <w:sz w:val="24"/>
                          <w:szCs w:val="24"/>
                        </w:rPr>
                      </w:pPr>
                      <w:r>
                        <w:rPr>
                          <w:rFonts w:ascii="Times New Roman" w:hAnsi="Times New Roman" w:cs="Times New Roman"/>
                          <w:b/>
                          <w:bCs/>
                          <w:sz w:val="24"/>
                          <w:szCs w:val="24"/>
                        </w:rPr>
                        <w:t xml:space="preserve">Reporting Officer: Mr. </w:t>
                      </w:r>
                      <w:proofErr w:type="spellStart"/>
                      <w:r>
                        <w:rPr>
                          <w:rFonts w:ascii="Times New Roman" w:hAnsi="Times New Roman" w:cs="Times New Roman"/>
                          <w:b/>
                          <w:bCs/>
                          <w:sz w:val="24"/>
                          <w:szCs w:val="24"/>
                        </w:rPr>
                        <w:t>Madhusudanan</w:t>
                      </w:r>
                      <w:proofErr w:type="spellEnd"/>
                      <w:r>
                        <w:rPr>
                          <w:rFonts w:ascii="Times New Roman" w:hAnsi="Times New Roman" w:cs="Times New Roman"/>
                          <w:b/>
                          <w:bCs/>
                          <w:sz w:val="24"/>
                          <w:szCs w:val="24"/>
                        </w:rPr>
                        <w:t xml:space="preserve"> K.</w:t>
                      </w:r>
                    </w:p>
                    <w:p w14:paraId="494973CF" w14:textId="77777777" w:rsidR="00556654" w:rsidRDefault="00556654" w:rsidP="00556654">
                      <w:pPr>
                        <w:spacing w:after="0"/>
                        <w:rPr>
                          <w:rFonts w:ascii="Times New Roman" w:hAnsi="Times New Roman" w:cs="Times New Roman"/>
                          <w:b/>
                          <w:bCs/>
                          <w:sz w:val="24"/>
                          <w:szCs w:val="24"/>
                        </w:rPr>
                      </w:pPr>
                      <w:r>
                        <w:rPr>
                          <w:rFonts w:ascii="Times New Roman" w:hAnsi="Times New Roman" w:cs="Times New Roman"/>
                          <w:b/>
                          <w:bCs/>
                          <w:sz w:val="24"/>
                          <w:szCs w:val="24"/>
                        </w:rPr>
                        <w:t>Designation: GM (ESG)</w:t>
                      </w:r>
                    </w:p>
                    <w:p w14:paraId="21ECB7F3" w14:textId="77777777" w:rsidR="00556654" w:rsidRPr="00D56D5D" w:rsidRDefault="00556654" w:rsidP="00556654">
                      <w:pPr>
                        <w:spacing w:after="0"/>
                        <w:rPr>
                          <w:rFonts w:ascii="Times New Roman" w:hAnsi="Times New Roman" w:cs="Times New Roman"/>
                          <w:b/>
                          <w:bCs/>
                          <w:sz w:val="24"/>
                          <w:szCs w:val="24"/>
                        </w:rPr>
                      </w:pPr>
                    </w:p>
                  </w:txbxContent>
                </v:textbox>
              </v:shape>
            </w:pict>
          </mc:Fallback>
        </mc:AlternateContent>
      </w:r>
      <w:r w:rsidR="00C80EBF">
        <w:rPr>
          <w:rFonts w:ascii="Times New Roman" w:hAnsi="Times New Roman" w:cs="Times New Roman"/>
          <w:noProof/>
          <w:sz w:val="32"/>
          <w:szCs w:val="32"/>
        </w:rPr>
        <mc:AlternateContent>
          <mc:Choice Requires="wps">
            <w:drawing>
              <wp:anchor distT="0" distB="0" distL="114300" distR="114300" simplePos="0" relativeHeight="251816960" behindDoc="0" locked="0" layoutInCell="1" allowOverlap="1" wp14:anchorId="660B6753" wp14:editId="54746787">
                <wp:simplePos x="0" y="0"/>
                <wp:positionH relativeFrom="column">
                  <wp:posOffset>1763469</wp:posOffset>
                </wp:positionH>
                <wp:positionV relativeFrom="paragraph">
                  <wp:posOffset>1271681</wp:posOffset>
                </wp:positionV>
                <wp:extent cx="2504141" cy="364565"/>
                <wp:effectExtent l="0" t="0" r="0" b="0"/>
                <wp:wrapNone/>
                <wp:docPr id="923657031" name="Text Box 72"/>
                <wp:cNvGraphicFramePr/>
                <a:graphic xmlns:a="http://schemas.openxmlformats.org/drawingml/2006/main">
                  <a:graphicData uri="http://schemas.microsoft.com/office/word/2010/wordprocessingShape">
                    <wps:wsp>
                      <wps:cNvSpPr txBox="1"/>
                      <wps:spPr>
                        <a:xfrm>
                          <a:off x="0" y="0"/>
                          <a:ext cx="2504141" cy="364565"/>
                        </a:xfrm>
                        <a:prstGeom prst="rect">
                          <a:avLst/>
                        </a:prstGeom>
                        <a:solidFill>
                          <a:schemeClr val="lt1"/>
                        </a:solidFill>
                        <a:ln w="6350">
                          <a:noFill/>
                        </a:ln>
                      </wps:spPr>
                      <wps:txbx>
                        <w:txbxContent>
                          <w:p w14:paraId="2AA479EB" w14:textId="5828E92B" w:rsidR="00C80EBF" w:rsidRPr="007D42A3" w:rsidRDefault="00C80EBF">
                            <w:pPr>
                              <w:rPr>
                                <w:rFonts w:ascii="Times New Roman" w:hAnsi="Times New Roman" w:cs="Times New Roman"/>
                                <w:b/>
                                <w:bCs/>
                                <w:sz w:val="26"/>
                                <w:szCs w:val="26"/>
                              </w:rPr>
                            </w:pPr>
                            <w:r w:rsidRPr="007D42A3">
                              <w:rPr>
                                <w:rFonts w:ascii="Times New Roman" w:hAnsi="Times New Roman" w:cs="Times New Roman"/>
                                <w:b/>
                                <w:bCs/>
                                <w:sz w:val="26"/>
                                <w:szCs w:val="26"/>
                              </w:rPr>
                              <w:t>Organisation: Ashok Leyland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0B6753" id="Text Box 72" o:spid="_x0000_s1028" type="#_x0000_t202" style="position:absolute;margin-left:138.85pt;margin-top:100.15pt;width:197.2pt;height:28.7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" fillcolor="white [3201]" stroked="f" strokeweight=".5pt">
                <v:textbox>
                  <w:txbxContent>
                    <w:p w14:paraId="2AA479EB" w14:textId="5828E92B" w:rsidR="00C80EBF" w:rsidRPr="007D42A3" w:rsidRDefault="00C80EBF">
                      <w:pPr>
                        <w:rPr>
                          <w:rFonts w:ascii="Times New Roman" w:hAnsi="Times New Roman" w:cs="Times New Roman"/>
                          <w:b/>
                          <w:bCs/>
                          <w:sz w:val="26"/>
                          <w:szCs w:val="26"/>
                        </w:rPr>
                      </w:pPr>
                      <w:r w:rsidRPr="007D42A3">
                        <w:rPr>
                          <w:rFonts w:ascii="Times New Roman" w:hAnsi="Times New Roman" w:cs="Times New Roman"/>
                          <w:b/>
                          <w:bCs/>
                          <w:sz w:val="26"/>
                          <w:szCs w:val="26"/>
                        </w:rPr>
                        <w:t>Organisation: Ashok Leyland</w:t>
                      </w:r>
                    </w:p>
                  </w:txbxContent>
                </v:textbox>
              </v:shape>
            </w:pict>
          </mc:Fallback>
        </mc:AlternateContent>
      </w:r>
      <w:r w:rsidR="0055404D">
        <w:rPr>
          <w:rFonts w:ascii="Times New Roman" w:hAnsi="Times New Roman" w:cs="Times New Roman"/>
          <w:noProof/>
          <w:sz w:val="32"/>
          <w:szCs w:val="32"/>
        </w:rPr>
        <mc:AlternateContent>
          <mc:Choice Requires="wps">
            <w:drawing>
              <wp:anchor distT="0" distB="0" distL="114300" distR="114300" simplePos="0" relativeHeight="251677696" behindDoc="0" locked="0" layoutInCell="1" allowOverlap="1" wp14:anchorId="57439C02" wp14:editId="61B19E18">
                <wp:simplePos x="0" y="0"/>
                <wp:positionH relativeFrom="column">
                  <wp:posOffset>1057834</wp:posOffset>
                </wp:positionH>
                <wp:positionV relativeFrom="paragraph">
                  <wp:posOffset>124348</wp:posOffset>
                </wp:positionV>
                <wp:extent cx="3747247" cy="1475740"/>
                <wp:effectExtent l="0" t="0" r="5715" b="0"/>
                <wp:wrapNone/>
                <wp:docPr id="367629676" name="Text Box 24"/>
                <wp:cNvGraphicFramePr/>
                <a:graphic xmlns:a="http://schemas.openxmlformats.org/drawingml/2006/main">
                  <a:graphicData uri="http://schemas.microsoft.com/office/word/2010/wordprocessingShape">
                    <wps:wsp>
                      <wps:cNvSpPr txBox="1"/>
                      <wps:spPr>
                        <a:xfrm>
                          <a:off x="0" y="0"/>
                          <a:ext cx="3747247" cy="1475740"/>
                        </a:xfrm>
                        <a:prstGeom prst="rect">
                          <a:avLst/>
                        </a:prstGeom>
                        <a:solidFill>
                          <a:schemeClr val="lt1"/>
                        </a:solidFill>
                        <a:ln w="6350">
                          <a:noFill/>
                        </a:ln>
                      </wps:spPr>
                      <wps:txbx>
                        <w:txbxContent>
                          <w:p w14:paraId="1159A066" w14:textId="77777777" w:rsidR="00556654" w:rsidRPr="00221F99" w:rsidRDefault="00556654" w:rsidP="00556654">
                            <w:pPr>
                              <w:jc w:val="center"/>
                              <w:rPr>
                                <w:rFonts w:ascii="Times New Roman" w:hAnsi="Times New Roman" w:cs="Times New Roman"/>
                                <w:b/>
                                <w:bCs/>
                                <w:sz w:val="24"/>
                                <w:szCs w:val="24"/>
                              </w:rPr>
                            </w:pPr>
                            <w:r w:rsidRPr="00221F99">
                              <w:rPr>
                                <w:rFonts w:ascii="Times New Roman" w:hAnsi="Times New Roman" w:cs="Times New Roman"/>
                                <w:b/>
                                <w:bCs/>
                                <w:sz w:val="24"/>
                                <w:szCs w:val="24"/>
                              </w:rPr>
                              <w:t>Project Title</w:t>
                            </w:r>
                          </w:p>
                          <w:p w14:paraId="366B2898" w14:textId="77777777" w:rsidR="00556654" w:rsidRDefault="00556654" w:rsidP="00556654">
                            <w:pPr>
                              <w:jc w:val="center"/>
                              <w:rPr>
                                <w:rFonts w:ascii="Times New Roman" w:hAnsi="Times New Roman" w:cs="Times New Roman"/>
                                <w:b/>
                                <w:bCs/>
                                <w:sz w:val="28"/>
                                <w:szCs w:val="28"/>
                              </w:rPr>
                            </w:pPr>
                            <w:r w:rsidRPr="00D56D5D">
                              <w:rPr>
                                <w:rFonts w:ascii="Times New Roman" w:hAnsi="Times New Roman" w:cs="Times New Roman"/>
                                <w:b/>
                                <w:bCs/>
                                <w:sz w:val="28"/>
                                <w:szCs w:val="28"/>
                              </w:rPr>
                              <w:t>“Biodiversity Risk Assessment”</w:t>
                            </w:r>
                          </w:p>
                          <w:p w14:paraId="2A19263F" w14:textId="638396AC" w:rsidR="00BF2981" w:rsidRPr="00B20A1A" w:rsidRDefault="00BF2981" w:rsidP="0055404D">
                            <w:pPr>
                              <w:jc w:val="center"/>
                              <w:rPr>
                                <w:rFonts w:ascii="Times New Roman" w:hAnsi="Times New Roman" w:cs="Times New Roman"/>
                                <w:b/>
                                <w:bCs/>
                                <w:i/>
                                <w:iCs/>
                              </w:rPr>
                            </w:pPr>
                            <w:r w:rsidRPr="00B20A1A">
                              <w:rPr>
                                <w:rFonts w:ascii="Times New Roman" w:hAnsi="Times New Roman" w:cs="Times New Roman"/>
                                <w:b/>
                                <w:bCs/>
                                <w:i/>
                                <w:iCs/>
                              </w:rPr>
                              <w:t>Report submitted in</w:t>
                            </w:r>
                            <w:r w:rsidR="0055404D" w:rsidRPr="00B20A1A">
                              <w:rPr>
                                <w:rFonts w:ascii="Times New Roman" w:hAnsi="Times New Roman" w:cs="Times New Roman"/>
                                <w:b/>
                                <w:bCs/>
                                <w:i/>
                                <w:iCs/>
                              </w:rPr>
                              <w:t xml:space="preserve"> </w:t>
                            </w:r>
                            <w:r w:rsidRPr="00B20A1A">
                              <w:rPr>
                                <w:rFonts w:ascii="Times New Roman" w:hAnsi="Times New Roman" w:cs="Times New Roman"/>
                                <w:b/>
                                <w:bCs/>
                                <w:i/>
                                <w:iCs/>
                              </w:rPr>
                              <w:t xml:space="preserve">partial </w:t>
                            </w:r>
                            <w:r w:rsidR="0055404D" w:rsidRPr="00B20A1A">
                              <w:rPr>
                                <w:rFonts w:ascii="Times New Roman" w:hAnsi="Times New Roman" w:cs="Times New Roman"/>
                                <w:b/>
                                <w:bCs/>
                                <w:i/>
                                <w:iCs/>
                              </w:rPr>
                              <w:t>fulfilment</w:t>
                            </w:r>
                            <w:r w:rsidRPr="00B20A1A">
                              <w:rPr>
                                <w:rFonts w:ascii="Times New Roman" w:hAnsi="Times New Roman" w:cs="Times New Roman"/>
                                <w:b/>
                                <w:bCs/>
                                <w:i/>
                                <w:iCs/>
                              </w:rPr>
                              <w:t xml:space="preserve"> of the Post Graduate</w:t>
                            </w:r>
                            <w:r w:rsidR="0055404D" w:rsidRPr="00B20A1A">
                              <w:rPr>
                                <w:rFonts w:ascii="Times New Roman" w:hAnsi="Times New Roman" w:cs="Times New Roman"/>
                                <w:b/>
                                <w:bCs/>
                                <w:i/>
                                <w:iCs/>
                              </w:rPr>
                              <w:t xml:space="preserve"> </w:t>
                            </w:r>
                            <w:r w:rsidRPr="00B20A1A">
                              <w:rPr>
                                <w:rFonts w:ascii="Times New Roman" w:hAnsi="Times New Roman" w:cs="Times New Roman"/>
                                <w:b/>
                                <w:bCs/>
                                <w:i/>
                                <w:iCs/>
                              </w:rPr>
                              <w:t xml:space="preserve">Diploma in </w:t>
                            </w:r>
                            <w:r w:rsidR="0055404D" w:rsidRPr="00B20A1A">
                              <w:rPr>
                                <w:rFonts w:ascii="Times New Roman" w:hAnsi="Times New Roman" w:cs="Times New Roman"/>
                                <w:b/>
                                <w:bCs/>
                                <w:i/>
                                <w:iCs/>
                              </w:rPr>
                              <w:t>Forestry</w:t>
                            </w:r>
                            <w:r w:rsidRPr="00B20A1A">
                              <w:rPr>
                                <w:rFonts w:ascii="Times New Roman" w:hAnsi="Times New Roman" w:cs="Times New Roman"/>
                                <w:b/>
                                <w:bCs/>
                                <w:i/>
                                <w:iCs/>
                              </w:rPr>
                              <w:t xml:space="preserv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39C02" id="Text Box 24" o:spid="_x0000_s1029" type="#_x0000_t202" style="position:absolute;margin-left:83.3pt;margin-top:9.8pt;width:295.05pt;height:116.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" fillcolor="white [3201]" stroked="f" strokeweight=".5pt">
                <v:textbox>
                  <w:txbxContent>
                    <w:p w14:paraId="1159A066" w14:textId="77777777" w:rsidR="00556654" w:rsidRPr="00221F99" w:rsidRDefault="00556654" w:rsidP="00556654">
                      <w:pPr>
                        <w:jc w:val="center"/>
                        <w:rPr>
                          <w:rFonts w:ascii="Times New Roman" w:hAnsi="Times New Roman" w:cs="Times New Roman"/>
                          <w:b/>
                          <w:bCs/>
                          <w:sz w:val="24"/>
                          <w:szCs w:val="24"/>
                        </w:rPr>
                      </w:pPr>
                      <w:r w:rsidRPr="00221F99">
                        <w:rPr>
                          <w:rFonts w:ascii="Times New Roman" w:hAnsi="Times New Roman" w:cs="Times New Roman"/>
                          <w:b/>
                          <w:bCs/>
                          <w:sz w:val="24"/>
                          <w:szCs w:val="24"/>
                        </w:rPr>
                        <w:t>Project Title</w:t>
                      </w:r>
                    </w:p>
                    <w:p w14:paraId="366B2898" w14:textId="77777777" w:rsidR="00556654" w:rsidRDefault="00556654" w:rsidP="00556654">
                      <w:pPr>
                        <w:jc w:val="center"/>
                        <w:rPr>
                          <w:rFonts w:ascii="Times New Roman" w:hAnsi="Times New Roman" w:cs="Times New Roman"/>
                          <w:b/>
                          <w:bCs/>
                          <w:sz w:val="28"/>
                          <w:szCs w:val="28"/>
                        </w:rPr>
                      </w:pPr>
                      <w:r w:rsidRPr="00D56D5D">
                        <w:rPr>
                          <w:rFonts w:ascii="Times New Roman" w:hAnsi="Times New Roman" w:cs="Times New Roman"/>
                          <w:b/>
                          <w:bCs/>
                          <w:sz w:val="28"/>
                          <w:szCs w:val="28"/>
                        </w:rPr>
                        <w:t>“Biodiversity Risk Assessment”</w:t>
                      </w:r>
                    </w:p>
                    <w:p w14:paraId="2A19263F" w14:textId="638396AC" w:rsidR="00BF2981" w:rsidRPr="00B20A1A" w:rsidRDefault="00BF2981" w:rsidP="0055404D">
                      <w:pPr>
                        <w:jc w:val="center"/>
                        <w:rPr>
                          <w:rFonts w:ascii="Times New Roman" w:hAnsi="Times New Roman" w:cs="Times New Roman"/>
                          <w:b/>
                          <w:bCs/>
                          <w:i/>
                          <w:iCs/>
                        </w:rPr>
                      </w:pPr>
                      <w:r w:rsidRPr="00B20A1A">
                        <w:rPr>
                          <w:rFonts w:ascii="Times New Roman" w:hAnsi="Times New Roman" w:cs="Times New Roman"/>
                          <w:b/>
                          <w:bCs/>
                          <w:i/>
                          <w:iCs/>
                        </w:rPr>
                        <w:t>Report submitted in</w:t>
                      </w:r>
                      <w:r w:rsidR="0055404D" w:rsidRPr="00B20A1A">
                        <w:rPr>
                          <w:rFonts w:ascii="Times New Roman" w:hAnsi="Times New Roman" w:cs="Times New Roman"/>
                          <w:b/>
                          <w:bCs/>
                          <w:i/>
                          <w:iCs/>
                        </w:rPr>
                        <w:t xml:space="preserve"> </w:t>
                      </w:r>
                      <w:r w:rsidRPr="00B20A1A">
                        <w:rPr>
                          <w:rFonts w:ascii="Times New Roman" w:hAnsi="Times New Roman" w:cs="Times New Roman"/>
                          <w:b/>
                          <w:bCs/>
                          <w:i/>
                          <w:iCs/>
                        </w:rPr>
                        <w:t xml:space="preserve">partial </w:t>
                      </w:r>
                      <w:r w:rsidR="0055404D" w:rsidRPr="00B20A1A">
                        <w:rPr>
                          <w:rFonts w:ascii="Times New Roman" w:hAnsi="Times New Roman" w:cs="Times New Roman"/>
                          <w:b/>
                          <w:bCs/>
                          <w:i/>
                          <w:iCs/>
                        </w:rPr>
                        <w:t>fulfilment</w:t>
                      </w:r>
                      <w:r w:rsidRPr="00B20A1A">
                        <w:rPr>
                          <w:rFonts w:ascii="Times New Roman" w:hAnsi="Times New Roman" w:cs="Times New Roman"/>
                          <w:b/>
                          <w:bCs/>
                          <w:i/>
                          <w:iCs/>
                        </w:rPr>
                        <w:t xml:space="preserve"> of the Post Graduate</w:t>
                      </w:r>
                      <w:r w:rsidR="0055404D" w:rsidRPr="00B20A1A">
                        <w:rPr>
                          <w:rFonts w:ascii="Times New Roman" w:hAnsi="Times New Roman" w:cs="Times New Roman"/>
                          <w:b/>
                          <w:bCs/>
                          <w:i/>
                          <w:iCs/>
                        </w:rPr>
                        <w:t xml:space="preserve"> </w:t>
                      </w:r>
                      <w:r w:rsidRPr="00B20A1A">
                        <w:rPr>
                          <w:rFonts w:ascii="Times New Roman" w:hAnsi="Times New Roman" w:cs="Times New Roman"/>
                          <w:b/>
                          <w:bCs/>
                          <w:i/>
                          <w:iCs/>
                        </w:rPr>
                        <w:t xml:space="preserve">Diploma in </w:t>
                      </w:r>
                      <w:r w:rsidR="0055404D" w:rsidRPr="00B20A1A">
                        <w:rPr>
                          <w:rFonts w:ascii="Times New Roman" w:hAnsi="Times New Roman" w:cs="Times New Roman"/>
                          <w:b/>
                          <w:bCs/>
                          <w:i/>
                          <w:iCs/>
                        </w:rPr>
                        <w:t>Forestry</w:t>
                      </w:r>
                      <w:r w:rsidRPr="00B20A1A">
                        <w:rPr>
                          <w:rFonts w:ascii="Times New Roman" w:hAnsi="Times New Roman" w:cs="Times New Roman"/>
                          <w:b/>
                          <w:bCs/>
                          <w:i/>
                          <w:iCs/>
                        </w:rPr>
                        <w:t xml:space="preserve"> Management</w:t>
                      </w:r>
                    </w:p>
                  </w:txbxContent>
                </v:textbox>
              </v:shape>
            </w:pict>
          </mc:Fallback>
        </mc:AlternateContent>
      </w:r>
      <w:r w:rsidR="00556654">
        <w:rPr>
          <w:rFonts w:ascii="Times New Roman" w:hAnsi="Times New Roman" w:cs="Times New Roman"/>
          <w:b/>
          <w:bCs/>
          <w:sz w:val="32"/>
          <w:szCs w:val="32"/>
        </w:rPr>
        <w:br w:type="page"/>
      </w:r>
    </w:p>
    <w:sdt>
      <w:sdtPr>
        <w:rPr>
          <w:rFonts w:asciiTheme="minorHAnsi" w:eastAsiaTheme="minorHAnsi" w:hAnsiTheme="minorHAnsi" w:cstheme="minorBidi"/>
          <w:color w:val="auto"/>
          <w:kern w:val="2"/>
          <w:sz w:val="22"/>
          <w:szCs w:val="22"/>
          <w:lang w:val="en-IN"/>
          <w14:ligatures w14:val="standardContextual"/>
        </w:rPr>
        <w:id w:val="-1920852332"/>
        <w:docPartObj>
          <w:docPartGallery w:val="Table of Contents"/>
          <w:docPartUnique/>
        </w:docPartObj>
      </w:sdtPr>
      <w:sdtEndPr>
        <w:rPr>
          <w:noProof/>
        </w:rPr>
      </w:sdtEndPr>
      <w:sdtContent>
        <w:p w14:paraId="4F90BEF3" w14:textId="5D547F45" w:rsidR="00832D60" w:rsidRPr="005D22D0" w:rsidRDefault="00832D60" w:rsidP="00D325ED">
          <w:pPr>
            <w:pStyle w:val="TOCHeading"/>
            <w:rPr>
              <w:rFonts w:ascii="Times New Roman" w:hAnsi="Times New Roman" w:cs="Times New Roman"/>
              <w:b/>
              <w:bCs/>
              <w:color w:val="auto"/>
            </w:rPr>
          </w:pPr>
        </w:p>
        <w:p w14:paraId="4D9C58AF" w14:textId="698AD67E" w:rsidR="005D22D0" w:rsidRPr="005D22D0" w:rsidRDefault="00832D60">
          <w:pPr>
            <w:pStyle w:val="TOC1"/>
            <w:tabs>
              <w:tab w:val="left" w:pos="440"/>
              <w:tab w:val="right" w:leader="dot" w:pos="9016"/>
            </w:tabs>
            <w:rPr>
              <w:rFonts w:ascii="Times New Roman" w:eastAsiaTheme="minorEastAsia" w:hAnsi="Times New Roman" w:cs="Times New Roman"/>
              <w:b/>
              <w:bCs/>
              <w:noProof/>
              <w:sz w:val="24"/>
              <w:szCs w:val="24"/>
              <w:lang w:eastAsia="en-IN"/>
            </w:rPr>
          </w:pPr>
          <w:r w:rsidRPr="005D22D0">
            <w:rPr>
              <w:rFonts w:ascii="Times New Roman" w:hAnsi="Times New Roman" w:cs="Times New Roman"/>
              <w:b/>
              <w:bCs/>
            </w:rPr>
            <w:fldChar w:fldCharType="begin"/>
          </w:r>
          <w:r w:rsidRPr="005D22D0">
            <w:rPr>
              <w:rFonts w:ascii="Times New Roman" w:hAnsi="Times New Roman" w:cs="Times New Roman"/>
              <w:b/>
              <w:bCs/>
            </w:rPr>
            <w:instrText xml:space="preserve"> TOC \o "1-3" \h \z \u </w:instrText>
          </w:r>
          <w:r w:rsidRPr="005D22D0">
            <w:rPr>
              <w:rFonts w:ascii="Times New Roman" w:hAnsi="Times New Roman" w:cs="Times New Roman"/>
              <w:b/>
              <w:bCs/>
            </w:rPr>
            <w:fldChar w:fldCharType="separate"/>
          </w:r>
          <w:hyperlink w:anchor="_Toc202026769" w:history="1">
            <w:r w:rsidR="005D22D0" w:rsidRPr="005D22D0">
              <w:rPr>
                <w:rStyle w:val="Hyperlink"/>
                <w:rFonts w:ascii="Times New Roman" w:hAnsi="Times New Roman" w:cs="Times New Roman"/>
                <w:b/>
                <w:bCs/>
                <w:noProof/>
              </w:rPr>
              <w:t>I.</w:t>
            </w:r>
            <w:r w:rsidR="005D22D0" w:rsidRPr="005D22D0">
              <w:rPr>
                <w:rFonts w:ascii="Times New Roman" w:eastAsiaTheme="minorEastAsia" w:hAnsi="Times New Roman" w:cs="Times New Roman"/>
                <w:b/>
                <w:bCs/>
                <w:noProof/>
                <w:sz w:val="24"/>
                <w:szCs w:val="24"/>
                <w:lang w:eastAsia="en-IN"/>
              </w:rPr>
              <w:tab/>
            </w:r>
            <w:r w:rsidR="005D22D0" w:rsidRPr="005D22D0">
              <w:rPr>
                <w:rStyle w:val="Hyperlink"/>
                <w:rFonts w:ascii="Times New Roman" w:hAnsi="Times New Roman" w:cs="Times New Roman"/>
                <w:b/>
                <w:bCs/>
                <w:noProof/>
              </w:rPr>
              <w:t>About the organisation</w:t>
            </w:r>
            <w:r w:rsidR="005D22D0" w:rsidRPr="005D22D0">
              <w:rPr>
                <w:rFonts w:ascii="Times New Roman" w:hAnsi="Times New Roman" w:cs="Times New Roman"/>
                <w:b/>
                <w:bCs/>
                <w:noProof/>
                <w:webHidden/>
              </w:rPr>
              <w:tab/>
            </w:r>
            <w:r w:rsidR="005D22D0" w:rsidRPr="005D22D0">
              <w:rPr>
                <w:rFonts w:ascii="Times New Roman" w:hAnsi="Times New Roman" w:cs="Times New Roman"/>
                <w:b/>
                <w:bCs/>
                <w:noProof/>
                <w:webHidden/>
              </w:rPr>
              <w:fldChar w:fldCharType="begin"/>
            </w:r>
            <w:r w:rsidR="005D22D0" w:rsidRPr="005D22D0">
              <w:rPr>
                <w:rFonts w:ascii="Times New Roman" w:hAnsi="Times New Roman" w:cs="Times New Roman"/>
                <w:b/>
                <w:bCs/>
                <w:noProof/>
                <w:webHidden/>
              </w:rPr>
              <w:instrText xml:space="preserve"> PAGEREF _Toc202026769 \h </w:instrText>
            </w:r>
            <w:r w:rsidR="005D22D0" w:rsidRPr="005D22D0">
              <w:rPr>
                <w:rFonts w:ascii="Times New Roman" w:hAnsi="Times New Roman" w:cs="Times New Roman"/>
                <w:b/>
                <w:bCs/>
                <w:noProof/>
                <w:webHidden/>
              </w:rPr>
            </w:r>
            <w:r w:rsidR="005D22D0" w:rsidRPr="005D22D0">
              <w:rPr>
                <w:rFonts w:ascii="Times New Roman" w:hAnsi="Times New Roman" w:cs="Times New Roman"/>
                <w:b/>
                <w:bCs/>
                <w:noProof/>
                <w:webHidden/>
              </w:rPr>
              <w:fldChar w:fldCharType="separate"/>
            </w:r>
            <w:r w:rsidR="005D22D0" w:rsidRPr="005D22D0">
              <w:rPr>
                <w:rFonts w:ascii="Times New Roman" w:hAnsi="Times New Roman" w:cs="Times New Roman"/>
                <w:b/>
                <w:bCs/>
                <w:noProof/>
                <w:webHidden/>
              </w:rPr>
              <w:t>4</w:t>
            </w:r>
            <w:r w:rsidR="005D22D0" w:rsidRPr="005D22D0">
              <w:rPr>
                <w:rFonts w:ascii="Times New Roman" w:hAnsi="Times New Roman" w:cs="Times New Roman"/>
                <w:b/>
                <w:bCs/>
                <w:noProof/>
                <w:webHidden/>
              </w:rPr>
              <w:fldChar w:fldCharType="end"/>
            </w:r>
          </w:hyperlink>
        </w:p>
        <w:p w14:paraId="02031C0D" w14:textId="1F55076F" w:rsidR="005D22D0" w:rsidRPr="005D22D0" w:rsidRDefault="00135855">
          <w:pPr>
            <w:pStyle w:val="TOC1"/>
            <w:tabs>
              <w:tab w:val="left" w:pos="440"/>
              <w:tab w:val="right" w:leader="dot" w:pos="9016"/>
            </w:tabs>
            <w:rPr>
              <w:rFonts w:ascii="Times New Roman" w:eastAsiaTheme="minorEastAsia" w:hAnsi="Times New Roman" w:cs="Times New Roman"/>
              <w:b/>
              <w:bCs/>
              <w:noProof/>
              <w:sz w:val="24"/>
              <w:szCs w:val="24"/>
              <w:lang w:eastAsia="en-IN"/>
            </w:rPr>
          </w:pPr>
          <w:r>
            <w:rPr>
              <w:rFonts w:ascii="Times New Roman" w:hAnsi="Times New Roman" w:cs="Times New Roman"/>
              <w:b/>
              <w:bCs/>
              <w:noProof/>
              <w:sz w:val="28"/>
              <w:szCs w:val="28"/>
            </w:rPr>
            <mc:AlternateContent>
              <mc:Choice Requires="wps">
                <w:drawing>
                  <wp:anchor distT="0" distB="0" distL="114300" distR="114300" simplePos="0" relativeHeight="251825152" behindDoc="1" locked="0" layoutInCell="1" allowOverlap="1" wp14:anchorId="622CA400" wp14:editId="58740F55">
                    <wp:simplePos x="0" y="0"/>
                    <wp:positionH relativeFrom="column">
                      <wp:posOffset>-2679700</wp:posOffset>
                    </wp:positionH>
                    <wp:positionV relativeFrom="paragraph">
                      <wp:posOffset>242570</wp:posOffset>
                    </wp:positionV>
                    <wp:extent cx="4946650" cy="1181100"/>
                    <wp:effectExtent l="0" t="3175" r="3175" b="3175"/>
                    <wp:wrapNone/>
                    <wp:docPr id="1202084752" name="Text Box 31"/>
                    <wp:cNvGraphicFramePr/>
                    <a:graphic xmlns:a="http://schemas.openxmlformats.org/drawingml/2006/main">
                      <a:graphicData uri="http://schemas.microsoft.com/office/word/2010/wordprocessingShape">
                        <wps:wsp>
                          <wps:cNvSpPr txBox="1"/>
                          <wps:spPr>
                            <a:xfrm rot="16200000">
                              <a:off x="0" y="0"/>
                              <a:ext cx="4946650" cy="1181100"/>
                            </a:xfrm>
                            <a:prstGeom prst="rect">
                              <a:avLst/>
                            </a:prstGeom>
                            <a:solidFill>
                              <a:schemeClr val="lt1"/>
                            </a:solidFill>
                            <a:ln w="6350">
                              <a:noFill/>
                            </a:ln>
                          </wps:spPr>
                          <wps:txbx>
                            <w:txbxContent>
                              <w:p w14:paraId="56135262" w14:textId="76D61953" w:rsidR="003C3DCA" w:rsidRPr="00135855" w:rsidRDefault="003C3DCA">
                                <w:pPr>
                                  <w:rPr>
                                    <w:b/>
                                    <w:bCs/>
                                    <w:color w:val="1F3864" w:themeColor="accent1" w:themeShade="80"/>
                                    <w:sz w:val="96"/>
                                    <w:szCs w:val="96"/>
                                  </w:rPr>
                                </w:pPr>
                                <w:r w:rsidRPr="00135855">
                                  <w:rPr>
                                    <w:b/>
                                    <w:bCs/>
                                    <w:color w:val="1F3864" w:themeColor="accent1" w:themeShade="80"/>
                                    <w:sz w:val="96"/>
                                    <w:szCs w:val="96"/>
                                  </w:rPr>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2CA400" id="Text Box 31" o:spid="_x0000_s1030" type="#_x0000_t202" style="position:absolute;margin-left:-211pt;margin-top:19.1pt;width:389.5pt;height:93pt;rotation:-90;z-index:-25149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" fillcolor="white [3201]" stroked="f" strokeweight=".5pt">
                    <v:textbox>
                      <w:txbxContent>
                        <w:p w14:paraId="56135262" w14:textId="76D61953" w:rsidR="003C3DCA" w:rsidRPr="00135855" w:rsidRDefault="003C3DCA">
                          <w:pPr>
                            <w:rPr>
                              <w:b/>
                              <w:bCs/>
                              <w:color w:val="1F3864" w:themeColor="accent1" w:themeShade="80"/>
                              <w:sz w:val="96"/>
                              <w:szCs w:val="96"/>
                            </w:rPr>
                          </w:pPr>
                          <w:r w:rsidRPr="00135855">
                            <w:rPr>
                              <w:b/>
                              <w:bCs/>
                              <w:color w:val="1F3864" w:themeColor="accent1" w:themeShade="80"/>
                              <w:sz w:val="96"/>
                              <w:szCs w:val="96"/>
                            </w:rPr>
                            <w:t>CONTENTS</w:t>
                          </w:r>
                        </w:p>
                      </w:txbxContent>
                    </v:textbox>
                  </v:shape>
                </w:pict>
              </mc:Fallback>
            </mc:AlternateContent>
          </w:r>
          <w:hyperlink w:anchor="_Toc202026770" w:history="1">
            <w:r w:rsidR="005D22D0" w:rsidRPr="005D22D0">
              <w:rPr>
                <w:rStyle w:val="Hyperlink"/>
                <w:rFonts w:ascii="Times New Roman" w:hAnsi="Times New Roman" w:cs="Times New Roman"/>
                <w:b/>
                <w:bCs/>
                <w:noProof/>
              </w:rPr>
              <w:t>II.</w:t>
            </w:r>
            <w:r w:rsidR="005D22D0" w:rsidRPr="005D22D0">
              <w:rPr>
                <w:rFonts w:ascii="Times New Roman" w:eastAsiaTheme="minorEastAsia" w:hAnsi="Times New Roman" w:cs="Times New Roman"/>
                <w:b/>
                <w:bCs/>
                <w:noProof/>
                <w:sz w:val="24"/>
                <w:szCs w:val="24"/>
                <w:lang w:eastAsia="en-IN"/>
              </w:rPr>
              <w:tab/>
            </w:r>
            <w:r w:rsidR="005D22D0" w:rsidRPr="005D22D0">
              <w:rPr>
                <w:rStyle w:val="Hyperlink"/>
                <w:rFonts w:ascii="Times New Roman" w:hAnsi="Times New Roman" w:cs="Times New Roman"/>
                <w:b/>
                <w:bCs/>
                <w:noProof/>
              </w:rPr>
              <w:t>Declaration by the organisation</w:t>
            </w:r>
            <w:r w:rsidR="005D22D0" w:rsidRPr="005D22D0">
              <w:rPr>
                <w:rFonts w:ascii="Times New Roman" w:hAnsi="Times New Roman" w:cs="Times New Roman"/>
                <w:b/>
                <w:bCs/>
                <w:noProof/>
                <w:webHidden/>
              </w:rPr>
              <w:tab/>
            </w:r>
            <w:r w:rsidR="005D22D0" w:rsidRPr="005D22D0">
              <w:rPr>
                <w:rFonts w:ascii="Times New Roman" w:hAnsi="Times New Roman" w:cs="Times New Roman"/>
                <w:b/>
                <w:bCs/>
                <w:noProof/>
                <w:webHidden/>
              </w:rPr>
              <w:fldChar w:fldCharType="begin"/>
            </w:r>
            <w:r w:rsidR="005D22D0" w:rsidRPr="005D22D0">
              <w:rPr>
                <w:rFonts w:ascii="Times New Roman" w:hAnsi="Times New Roman" w:cs="Times New Roman"/>
                <w:b/>
                <w:bCs/>
                <w:noProof/>
                <w:webHidden/>
              </w:rPr>
              <w:instrText xml:space="preserve"> PAGEREF _Toc202026770 \h </w:instrText>
            </w:r>
            <w:r w:rsidR="005D22D0" w:rsidRPr="005D22D0">
              <w:rPr>
                <w:rFonts w:ascii="Times New Roman" w:hAnsi="Times New Roman" w:cs="Times New Roman"/>
                <w:b/>
                <w:bCs/>
                <w:noProof/>
                <w:webHidden/>
              </w:rPr>
            </w:r>
            <w:r w:rsidR="005D22D0" w:rsidRPr="005D22D0">
              <w:rPr>
                <w:rFonts w:ascii="Times New Roman" w:hAnsi="Times New Roman" w:cs="Times New Roman"/>
                <w:b/>
                <w:bCs/>
                <w:noProof/>
                <w:webHidden/>
              </w:rPr>
              <w:fldChar w:fldCharType="separate"/>
            </w:r>
            <w:r w:rsidR="005D22D0" w:rsidRPr="005D22D0">
              <w:rPr>
                <w:rFonts w:ascii="Times New Roman" w:hAnsi="Times New Roman" w:cs="Times New Roman"/>
                <w:b/>
                <w:bCs/>
                <w:noProof/>
                <w:webHidden/>
              </w:rPr>
              <w:t>5</w:t>
            </w:r>
            <w:r w:rsidR="005D22D0" w:rsidRPr="005D22D0">
              <w:rPr>
                <w:rFonts w:ascii="Times New Roman" w:hAnsi="Times New Roman" w:cs="Times New Roman"/>
                <w:b/>
                <w:bCs/>
                <w:noProof/>
                <w:webHidden/>
              </w:rPr>
              <w:fldChar w:fldCharType="end"/>
            </w:r>
          </w:hyperlink>
        </w:p>
        <w:p w14:paraId="4C57D678" w14:textId="5C861809" w:rsidR="005D22D0" w:rsidRPr="005D22D0" w:rsidRDefault="005D22D0">
          <w:pPr>
            <w:pStyle w:val="TOC1"/>
            <w:tabs>
              <w:tab w:val="left" w:pos="720"/>
              <w:tab w:val="right" w:leader="dot" w:pos="9016"/>
            </w:tabs>
            <w:rPr>
              <w:rFonts w:ascii="Times New Roman" w:eastAsiaTheme="minorEastAsia" w:hAnsi="Times New Roman" w:cs="Times New Roman"/>
              <w:b/>
              <w:bCs/>
              <w:noProof/>
              <w:sz w:val="24"/>
              <w:szCs w:val="24"/>
              <w:lang w:eastAsia="en-IN"/>
            </w:rPr>
          </w:pPr>
          <w:hyperlink w:anchor="_Toc202026771" w:history="1">
            <w:r w:rsidRPr="005D22D0">
              <w:rPr>
                <w:rStyle w:val="Hyperlink"/>
                <w:rFonts w:ascii="Times New Roman" w:hAnsi="Times New Roman" w:cs="Times New Roman"/>
                <w:b/>
                <w:bCs/>
                <w:noProof/>
              </w:rPr>
              <w:t>III.</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Relieving/No objection/ No dues certificate</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_Toc202026771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6</w:t>
            </w:r>
            <w:r w:rsidRPr="005D22D0">
              <w:rPr>
                <w:rFonts w:ascii="Times New Roman" w:hAnsi="Times New Roman" w:cs="Times New Roman"/>
                <w:b/>
                <w:bCs/>
                <w:noProof/>
                <w:webHidden/>
              </w:rPr>
              <w:fldChar w:fldCharType="end"/>
            </w:r>
          </w:hyperlink>
        </w:p>
        <w:p w14:paraId="60CB98D4" w14:textId="639D049B" w:rsidR="005D22D0" w:rsidRPr="005D22D0" w:rsidRDefault="005D22D0">
          <w:pPr>
            <w:pStyle w:val="TOC1"/>
            <w:tabs>
              <w:tab w:val="left" w:pos="720"/>
              <w:tab w:val="right" w:leader="dot" w:pos="9016"/>
            </w:tabs>
            <w:rPr>
              <w:rFonts w:ascii="Times New Roman" w:eastAsiaTheme="minorEastAsia" w:hAnsi="Times New Roman" w:cs="Times New Roman"/>
              <w:b/>
              <w:bCs/>
              <w:noProof/>
              <w:sz w:val="24"/>
              <w:szCs w:val="24"/>
              <w:lang w:eastAsia="en-IN"/>
            </w:rPr>
          </w:pPr>
          <w:hyperlink w:anchor="_Toc202026772" w:history="1">
            <w:r w:rsidRPr="005D22D0">
              <w:rPr>
                <w:rStyle w:val="Hyperlink"/>
                <w:rFonts w:ascii="Times New Roman" w:hAnsi="Times New Roman" w:cs="Times New Roman"/>
                <w:b/>
                <w:bCs/>
                <w:noProof/>
              </w:rPr>
              <w:t>IV.</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Plagiarism Declaration</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_Toc202026772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7</w:t>
            </w:r>
            <w:r w:rsidRPr="005D22D0">
              <w:rPr>
                <w:rFonts w:ascii="Times New Roman" w:hAnsi="Times New Roman" w:cs="Times New Roman"/>
                <w:b/>
                <w:bCs/>
                <w:noProof/>
                <w:webHidden/>
              </w:rPr>
              <w:fldChar w:fldCharType="end"/>
            </w:r>
          </w:hyperlink>
        </w:p>
        <w:p w14:paraId="7DB2E8AF" w14:textId="4BB72172" w:rsidR="005D22D0" w:rsidRPr="005D22D0" w:rsidRDefault="005D22D0">
          <w:pPr>
            <w:pStyle w:val="TOC1"/>
            <w:tabs>
              <w:tab w:val="left" w:pos="440"/>
              <w:tab w:val="right" w:leader="dot" w:pos="9016"/>
            </w:tabs>
            <w:rPr>
              <w:rFonts w:ascii="Times New Roman" w:eastAsiaTheme="minorEastAsia" w:hAnsi="Times New Roman" w:cs="Times New Roman"/>
              <w:b/>
              <w:bCs/>
              <w:noProof/>
              <w:sz w:val="24"/>
              <w:szCs w:val="24"/>
              <w:lang w:eastAsia="en-IN"/>
            </w:rPr>
          </w:pPr>
          <w:hyperlink w:anchor="_Toc202026773" w:history="1">
            <w:r w:rsidRPr="005D22D0">
              <w:rPr>
                <w:rStyle w:val="Hyperlink"/>
                <w:rFonts w:ascii="Times New Roman" w:hAnsi="Times New Roman" w:cs="Times New Roman"/>
                <w:b/>
                <w:bCs/>
                <w:noProof/>
              </w:rPr>
              <w:t>V.</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Non-Disclosure Agreement</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_Toc202026773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7</w:t>
            </w:r>
            <w:r w:rsidRPr="005D22D0">
              <w:rPr>
                <w:rFonts w:ascii="Times New Roman" w:hAnsi="Times New Roman" w:cs="Times New Roman"/>
                <w:b/>
                <w:bCs/>
                <w:noProof/>
                <w:webHidden/>
              </w:rPr>
              <w:fldChar w:fldCharType="end"/>
            </w:r>
          </w:hyperlink>
        </w:p>
        <w:p w14:paraId="53958273" w14:textId="483E6C5D" w:rsidR="005D22D0" w:rsidRPr="005D22D0" w:rsidRDefault="005D22D0" w:rsidP="005A26B1">
          <w:pPr>
            <w:pStyle w:val="TOC2"/>
            <w:rPr>
              <w:rFonts w:eastAsiaTheme="minorEastAsia"/>
              <w:noProof/>
              <w:sz w:val="24"/>
              <w:szCs w:val="24"/>
              <w:lang w:eastAsia="en-IN"/>
            </w:rPr>
          </w:pPr>
          <w:hyperlink w:anchor="_Toc202026774" w:history="1">
            <w:r w:rsidRPr="005D22D0">
              <w:rPr>
                <w:rStyle w:val="Hyperlink"/>
                <w:rFonts w:ascii="Times New Roman" w:hAnsi="Times New Roman" w:cs="Times New Roman"/>
                <w:b/>
                <w:bCs/>
                <w:noProof/>
              </w:rPr>
              <w:t>1.</w:t>
            </w:r>
            <w:r w:rsidRPr="005D22D0">
              <w:rPr>
                <w:rFonts w:eastAsiaTheme="minorEastAsia"/>
                <w:noProof/>
                <w:sz w:val="24"/>
                <w:szCs w:val="24"/>
                <w:lang w:eastAsia="en-IN"/>
              </w:rPr>
              <w:tab/>
            </w:r>
            <w:r w:rsidRPr="005D22D0">
              <w:rPr>
                <w:rStyle w:val="Hyperlink"/>
                <w:rFonts w:ascii="Times New Roman" w:hAnsi="Times New Roman" w:cs="Times New Roman"/>
                <w:b/>
                <w:bCs/>
                <w:noProof/>
              </w:rPr>
              <w:t>Acknowledgement</w:t>
            </w:r>
            <w:r w:rsidRPr="005D22D0">
              <w:rPr>
                <w:noProof/>
                <w:webHidden/>
              </w:rPr>
              <w:tab/>
            </w:r>
            <w:r w:rsidRPr="005D22D0">
              <w:rPr>
                <w:noProof/>
                <w:webHidden/>
              </w:rPr>
              <w:fldChar w:fldCharType="begin"/>
            </w:r>
            <w:r w:rsidRPr="005D22D0">
              <w:rPr>
                <w:noProof/>
                <w:webHidden/>
              </w:rPr>
              <w:instrText xml:space="preserve"> PAGEREF _Toc202026774 \h </w:instrText>
            </w:r>
            <w:r w:rsidRPr="005D22D0">
              <w:rPr>
                <w:noProof/>
                <w:webHidden/>
              </w:rPr>
            </w:r>
            <w:r w:rsidRPr="005D22D0">
              <w:rPr>
                <w:noProof/>
                <w:webHidden/>
              </w:rPr>
              <w:fldChar w:fldCharType="separate"/>
            </w:r>
            <w:r w:rsidRPr="005D22D0">
              <w:rPr>
                <w:noProof/>
                <w:webHidden/>
              </w:rPr>
              <w:t>8</w:t>
            </w:r>
            <w:r w:rsidRPr="005D22D0">
              <w:rPr>
                <w:noProof/>
                <w:webHidden/>
              </w:rPr>
              <w:fldChar w:fldCharType="end"/>
            </w:r>
          </w:hyperlink>
        </w:p>
        <w:p w14:paraId="29BA5FCD" w14:textId="4A7EF980" w:rsidR="005D22D0" w:rsidRPr="005D22D0" w:rsidRDefault="005D22D0" w:rsidP="005A26B1">
          <w:pPr>
            <w:pStyle w:val="TOC2"/>
            <w:rPr>
              <w:rFonts w:eastAsiaTheme="minorEastAsia"/>
              <w:noProof/>
              <w:sz w:val="24"/>
              <w:szCs w:val="24"/>
              <w:lang w:eastAsia="en-IN"/>
            </w:rPr>
          </w:pPr>
          <w:hyperlink w:anchor="_Toc202026775" w:history="1">
            <w:r w:rsidRPr="005D22D0">
              <w:rPr>
                <w:rStyle w:val="Hyperlink"/>
                <w:rFonts w:ascii="Times New Roman" w:hAnsi="Times New Roman" w:cs="Times New Roman"/>
                <w:b/>
                <w:bCs/>
                <w:noProof/>
              </w:rPr>
              <w:t>2.</w:t>
            </w:r>
            <w:r w:rsidRPr="005D22D0">
              <w:rPr>
                <w:rFonts w:eastAsiaTheme="minorEastAsia"/>
                <w:noProof/>
                <w:sz w:val="24"/>
                <w:szCs w:val="24"/>
                <w:lang w:eastAsia="en-IN"/>
              </w:rPr>
              <w:tab/>
            </w:r>
            <w:r w:rsidRPr="005D22D0">
              <w:rPr>
                <w:rStyle w:val="Hyperlink"/>
                <w:rFonts w:ascii="Times New Roman" w:hAnsi="Times New Roman" w:cs="Times New Roman"/>
                <w:b/>
                <w:bCs/>
                <w:noProof/>
              </w:rPr>
              <w:t>Executive Summary</w:t>
            </w:r>
            <w:r w:rsidRPr="005D22D0">
              <w:rPr>
                <w:noProof/>
                <w:webHidden/>
              </w:rPr>
              <w:tab/>
            </w:r>
            <w:r w:rsidRPr="005D22D0">
              <w:rPr>
                <w:noProof/>
                <w:webHidden/>
              </w:rPr>
              <w:fldChar w:fldCharType="begin"/>
            </w:r>
            <w:r w:rsidRPr="005D22D0">
              <w:rPr>
                <w:noProof/>
                <w:webHidden/>
              </w:rPr>
              <w:instrText xml:space="preserve"> PAGEREF _Toc202026775 \h </w:instrText>
            </w:r>
            <w:r w:rsidRPr="005D22D0">
              <w:rPr>
                <w:noProof/>
                <w:webHidden/>
              </w:rPr>
            </w:r>
            <w:r w:rsidRPr="005D22D0">
              <w:rPr>
                <w:noProof/>
                <w:webHidden/>
              </w:rPr>
              <w:fldChar w:fldCharType="separate"/>
            </w:r>
            <w:r w:rsidRPr="005D22D0">
              <w:rPr>
                <w:noProof/>
                <w:webHidden/>
              </w:rPr>
              <w:t>9</w:t>
            </w:r>
            <w:r w:rsidRPr="005D22D0">
              <w:rPr>
                <w:noProof/>
                <w:webHidden/>
              </w:rPr>
              <w:fldChar w:fldCharType="end"/>
            </w:r>
          </w:hyperlink>
        </w:p>
        <w:p w14:paraId="6DFA1622" w14:textId="6B14D75B" w:rsidR="005D22D0" w:rsidRPr="005D22D0" w:rsidRDefault="005D22D0" w:rsidP="005A26B1">
          <w:pPr>
            <w:pStyle w:val="TOC2"/>
            <w:rPr>
              <w:rFonts w:eastAsiaTheme="minorEastAsia"/>
              <w:noProof/>
              <w:sz w:val="24"/>
              <w:szCs w:val="24"/>
              <w:lang w:eastAsia="en-IN"/>
            </w:rPr>
          </w:pPr>
          <w:hyperlink w:anchor="_Toc202026776" w:history="1">
            <w:r w:rsidRPr="005D22D0">
              <w:rPr>
                <w:rStyle w:val="Hyperlink"/>
                <w:rFonts w:ascii="Times New Roman" w:hAnsi="Times New Roman" w:cs="Times New Roman"/>
                <w:b/>
                <w:bCs/>
                <w:noProof/>
              </w:rPr>
              <w:t>3.</w:t>
            </w:r>
            <w:r w:rsidRPr="005D22D0">
              <w:rPr>
                <w:rFonts w:eastAsiaTheme="minorEastAsia"/>
                <w:noProof/>
                <w:sz w:val="24"/>
                <w:szCs w:val="24"/>
                <w:lang w:eastAsia="en-IN"/>
              </w:rPr>
              <w:tab/>
            </w:r>
            <w:r w:rsidRPr="005D22D0">
              <w:rPr>
                <w:rStyle w:val="Hyperlink"/>
                <w:rFonts w:ascii="Times New Roman" w:hAnsi="Times New Roman" w:cs="Times New Roman"/>
                <w:b/>
                <w:bCs/>
                <w:noProof/>
              </w:rPr>
              <w:t>Introduction of project details and organisation</w:t>
            </w:r>
            <w:r w:rsidRPr="005D22D0">
              <w:rPr>
                <w:noProof/>
                <w:webHidden/>
              </w:rPr>
              <w:tab/>
            </w:r>
            <w:r w:rsidRPr="005D22D0">
              <w:rPr>
                <w:noProof/>
                <w:webHidden/>
              </w:rPr>
              <w:fldChar w:fldCharType="begin"/>
            </w:r>
            <w:r w:rsidRPr="005D22D0">
              <w:rPr>
                <w:noProof/>
                <w:webHidden/>
              </w:rPr>
              <w:instrText xml:space="preserve"> PAGEREF _Toc202026776 \h </w:instrText>
            </w:r>
            <w:r w:rsidRPr="005D22D0">
              <w:rPr>
                <w:noProof/>
                <w:webHidden/>
              </w:rPr>
            </w:r>
            <w:r w:rsidRPr="005D22D0">
              <w:rPr>
                <w:noProof/>
                <w:webHidden/>
              </w:rPr>
              <w:fldChar w:fldCharType="separate"/>
            </w:r>
            <w:r w:rsidRPr="005D22D0">
              <w:rPr>
                <w:noProof/>
                <w:webHidden/>
              </w:rPr>
              <w:t>10</w:t>
            </w:r>
            <w:r w:rsidRPr="005D22D0">
              <w:rPr>
                <w:noProof/>
                <w:webHidden/>
              </w:rPr>
              <w:fldChar w:fldCharType="end"/>
            </w:r>
          </w:hyperlink>
        </w:p>
        <w:p w14:paraId="2E300E50" w14:textId="288C9BDF" w:rsidR="005D22D0" w:rsidRPr="005D22D0" w:rsidRDefault="005D22D0" w:rsidP="005A26B1">
          <w:pPr>
            <w:pStyle w:val="TOC2"/>
            <w:rPr>
              <w:rFonts w:eastAsiaTheme="minorEastAsia"/>
              <w:noProof/>
              <w:sz w:val="24"/>
              <w:szCs w:val="24"/>
              <w:lang w:eastAsia="en-IN"/>
            </w:rPr>
          </w:pPr>
          <w:hyperlink w:anchor="_Toc202026777" w:history="1">
            <w:r w:rsidRPr="005D22D0">
              <w:rPr>
                <w:rStyle w:val="Hyperlink"/>
                <w:rFonts w:ascii="Times New Roman" w:hAnsi="Times New Roman" w:cs="Times New Roman"/>
                <w:b/>
                <w:bCs/>
                <w:noProof/>
              </w:rPr>
              <w:t>4.</w:t>
            </w:r>
            <w:r w:rsidRPr="005D22D0">
              <w:rPr>
                <w:rFonts w:eastAsiaTheme="minorEastAsia"/>
                <w:noProof/>
                <w:sz w:val="24"/>
                <w:szCs w:val="24"/>
                <w:lang w:eastAsia="en-IN"/>
              </w:rPr>
              <w:tab/>
            </w:r>
            <w:r w:rsidRPr="005D22D0">
              <w:rPr>
                <w:rStyle w:val="Hyperlink"/>
                <w:rFonts w:ascii="Times New Roman" w:hAnsi="Times New Roman" w:cs="Times New Roman"/>
                <w:b/>
                <w:bCs/>
                <w:noProof/>
              </w:rPr>
              <w:t>Literature Review &amp; Benchmarking</w:t>
            </w:r>
            <w:r w:rsidRPr="005D22D0">
              <w:rPr>
                <w:noProof/>
                <w:webHidden/>
              </w:rPr>
              <w:tab/>
            </w:r>
            <w:r w:rsidRPr="005D22D0">
              <w:rPr>
                <w:noProof/>
                <w:webHidden/>
              </w:rPr>
              <w:fldChar w:fldCharType="begin"/>
            </w:r>
            <w:r w:rsidRPr="005D22D0">
              <w:rPr>
                <w:noProof/>
                <w:webHidden/>
              </w:rPr>
              <w:instrText xml:space="preserve"> PAGEREF _Toc202026777 \h </w:instrText>
            </w:r>
            <w:r w:rsidRPr="005D22D0">
              <w:rPr>
                <w:noProof/>
                <w:webHidden/>
              </w:rPr>
            </w:r>
            <w:r w:rsidRPr="005D22D0">
              <w:rPr>
                <w:noProof/>
                <w:webHidden/>
              </w:rPr>
              <w:fldChar w:fldCharType="separate"/>
            </w:r>
            <w:r w:rsidRPr="005D22D0">
              <w:rPr>
                <w:noProof/>
                <w:webHidden/>
              </w:rPr>
              <w:t>15</w:t>
            </w:r>
            <w:r w:rsidRPr="005D22D0">
              <w:rPr>
                <w:noProof/>
                <w:webHidden/>
              </w:rPr>
              <w:fldChar w:fldCharType="end"/>
            </w:r>
          </w:hyperlink>
        </w:p>
        <w:p w14:paraId="04A1E590" w14:textId="530F9D51" w:rsidR="005D22D0" w:rsidRPr="005D22D0" w:rsidRDefault="005D22D0" w:rsidP="005A26B1">
          <w:pPr>
            <w:pStyle w:val="TOC2"/>
            <w:rPr>
              <w:rFonts w:eastAsiaTheme="minorEastAsia"/>
              <w:noProof/>
              <w:sz w:val="24"/>
              <w:szCs w:val="24"/>
              <w:lang w:eastAsia="en-IN"/>
            </w:rPr>
          </w:pPr>
          <w:hyperlink w:anchor="_Toc202026778" w:history="1">
            <w:r w:rsidRPr="005D22D0">
              <w:rPr>
                <w:rStyle w:val="Hyperlink"/>
                <w:rFonts w:ascii="Times New Roman" w:hAnsi="Times New Roman" w:cs="Times New Roman"/>
                <w:b/>
                <w:bCs/>
                <w:noProof/>
              </w:rPr>
              <w:t>5.</w:t>
            </w:r>
            <w:r w:rsidRPr="005D22D0">
              <w:rPr>
                <w:rFonts w:eastAsiaTheme="minorEastAsia"/>
                <w:noProof/>
                <w:sz w:val="24"/>
                <w:szCs w:val="24"/>
                <w:lang w:eastAsia="en-IN"/>
              </w:rPr>
              <w:tab/>
            </w:r>
            <w:r w:rsidRPr="005D22D0">
              <w:rPr>
                <w:rStyle w:val="Hyperlink"/>
                <w:rFonts w:ascii="Times New Roman" w:hAnsi="Times New Roman" w:cs="Times New Roman"/>
                <w:b/>
                <w:bCs/>
                <w:noProof/>
              </w:rPr>
              <w:t>Comprehensive Overview of the Internship Project</w:t>
            </w:r>
            <w:r w:rsidRPr="005D22D0">
              <w:rPr>
                <w:noProof/>
                <w:webHidden/>
              </w:rPr>
              <w:tab/>
            </w:r>
            <w:r w:rsidRPr="005D22D0">
              <w:rPr>
                <w:noProof/>
                <w:webHidden/>
              </w:rPr>
              <w:fldChar w:fldCharType="begin"/>
            </w:r>
            <w:r w:rsidRPr="005D22D0">
              <w:rPr>
                <w:noProof/>
                <w:webHidden/>
              </w:rPr>
              <w:instrText xml:space="preserve"> PAGEREF _Toc202026778 \h </w:instrText>
            </w:r>
            <w:r w:rsidRPr="005D22D0">
              <w:rPr>
                <w:noProof/>
                <w:webHidden/>
              </w:rPr>
            </w:r>
            <w:r w:rsidRPr="005D22D0">
              <w:rPr>
                <w:noProof/>
                <w:webHidden/>
              </w:rPr>
              <w:fldChar w:fldCharType="separate"/>
            </w:r>
            <w:r w:rsidRPr="005D22D0">
              <w:rPr>
                <w:noProof/>
                <w:webHidden/>
              </w:rPr>
              <w:t>21</w:t>
            </w:r>
            <w:r w:rsidRPr="005D22D0">
              <w:rPr>
                <w:noProof/>
                <w:webHidden/>
              </w:rPr>
              <w:fldChar w:fldCharType="end"/>
            </w:r>
          </w:hyperlink>
        </w:p>
        <w:p w14:paraId="51F07843" w14:textId="789E24C5" w:rsidR="005D22D0" w:rsidRPr="005D22D0" w:rsidRDefault="005D22D0" w:rsidP="005A26B1">
          <w:pPr>
            <w:pStyle w:val="TOC2"/>
            <w:rPr>
              <w:rFonts w:eastAsiaTheme="minorEastAsia"/>
              <w:noProof/>
              <w:sz w:val="24"/>
              <w:szCs w:val="24"/>
              <w:lang w:eastAsia="en-IN"/>
            </w:rPr>
          </w:pPr>
          <w:hyperlink w:anchor="_Toc202026779" w:history="1">
            <w:r w:rsidRPr="005D22D0">
              <w:rPr>
                <w:rStyle w:val="Hyperlink"/>
                <w:rFonts w:ascii="Times New Roman" w:hAnsi="Times New Roman" w:cs="Times New Roman"/>
                <w:b/>
                <w:bCs/>
                <w:noProof/>
              </w:rPr>
              <w:t>6.</w:t>
            </w:r>
            <w:r w:rsidRPr="005D22D0">
              <w:rPr>
                <w:rFonts w:eastAsiaTheme="minorEastAsia"/>
                <w:noProof/>
                <w:sz w:val="24"/>
                <w:szCs w:val="24"/>
                <w:lang w:eastAsia="en-IN"/>
              </w:rPr>
              <w:tab/>
            </w:r>
            <w:r w:rsidRPr="005D22D0">
              <w:rPr>
                <w:rStyle w:val="Hyperlink"/>
                <w:rFonts w:ascii="Times New Roman" w:hAnsi="Times New Roman" w:cs="Times New Roman"/>
                <w:b/>
                <w:bCs/>
                <w:noProof/>
              </w:rPr>
              <w:t>Methodology &amp; Internship Activities</w:t>
            </w:r>
            <w:r w:rsidRPr="005D22D0">
              <w:rPr>
                <w:noProof/>
                <w:webHidden/>
              </w:rPr>
              <w:tab/>
            </w:r>
            <w:r w:rsidRPr="005D22D0">
              <w:rPr>
                <w:noProof/>
                <w:webHidden/>
              </w:rPr>
              <w:fldChar w:fldCharType="begin"/>
            </w:r>
            <w:r w:rsidRPr="005D22D0">
              <w:rPr>
                <w:noProof/>
                <w:webHidden/>
              </w:rPr>
              <w:instrText xml:space="preserve"> PAGEREF _Toc202026779 \h </w:instrText>
            </w:r>
            <w:r w:rsidRPr="005D22D0">
              <w:rPr>
                <w:noProof/>
                <w:webHidden/>
              </w:rPr>
            </w:r>
            <w:r w:rsidRPr="005D22D0">
              <w:rPr>
                <w:noProof/>
                <w:webHidden/>
              </w:rPr>
              <w:fldChar w:fldCharType="separate"/>
            </w:r>
            <w:r w:rsidRPr="005D22D0">
              <w:rPr>
                <w:noProof/>
                <w:webHidden/>
              </w:rPr>
              <w:t>24</w:t>
            </w:r>
            <w:r w:rsidRPr="005D22D0">
              <w:rPr>
                <w:noProof/>
                <w:webHidden/>
              </w:rPr>
              <w:fldChar w:fldCharType="end"/>
            </w:r>
          </w:hyperlink>
        </w:p>
        <w:p w14:paraId="4199A03E" w14:textId="4995884F" w:rsidR="005D22D0" w:rsidRPr="005D22D0" w:rsidRDefault="005D22D0" w:rsidP="005A26B1">
          <w:pPr>
            <w:pStyle w:val="TOC2"/>
            <w:rPr>
              <w:rFonts w:eastAsiaTheme="minorEastAsia"/>
              <w:noProof/>
              <w:sz w:val="24"/>
              <w:szCs w:val="24"/>
              <w:lang w:eastAsia="en-IN"/>
            </w:rPr>
          </w:pPr>
          <w:hyperlink w:anchor="_Toc202026781" w:history="1">
            <w:r w:rsidRPr="005D22D0">
              <w:rPr>
                <w:rStyle w:val="Hyperlink"/>
                <w:rFonts w:ascii="Times New Roman" w:hAnsi="Times New Roman" w:cs="Times New Roman"/>
                <w:b/>
                <w:bCs/>
                <w:noProof/>
              </w:rPr>
              <w:t>7.</w:t>
            </w:r>
            <w:r w:rsidRPr="005D22D0">
              <w:rPr>
                <w:rFonts w:eastAsiaTheme="minorEastAsia"/>
                <w:noProof/>
                <w:sz w:val="24"/>
                <w:szCs w:val="24"/>
                <w:lang w:eastAsia="en-IN"/>
              </w:rPr>
              <w:tab/>
            </w:r>
            <w:r w:rsidRPr="005D22D0">
              <w:rPr>
                <w:rStyle w:val="Hyperlink"/>
                <w:rFonts w:ascii="Times New Roman" w:hAnsi="Times New Roman" w:cs="Times New Roman"/>
                <w:b/>
                <w:bCs/>
                <w:noProof/>
              </w:rPr>
              <w:t>Results</w:t>
            </w:r>
            <w:r w:rsidRPr="005D22D0">
              <w:rPr>
                <w:noProof/>
                <w:webHidden/>
              </w:rPr>
              <w:tab/>
            </w:r>
            <w:r w:rsidRPr="005D22D0">
              <w:rPr>
                <w:noProof/>
                <w:webHidden/>
              </w:rPr>
              <w:fldChar w:fldCharType="begin"/>
            </w:r>
            <w:r w:rsidRPr="005D22D0">
              <w:rPr>
                <w:noProof/>
                <w:webHidden/>
              </w:rPr>
              <w:instrText xml:space="preserve"> PAGEREF _Toc202026781 \h </w:instrText>
            </w:r>
            <w:r w:rsidRPr="005D22D0">
              <w:rPr>
                <w:noProof/>
                <w:webHidden/>
              </w:rPr>
            </w:r>
            <w:r w:rsidRPr="005D22D0">
              <w:rPr>
                <w:noProof/>
                <w:webHidden/>
              </w:rPr>
              <w:fldChar w:fldCharType="separate"/>
            </w:r>
            <w:r w:rsidRPr="005D22D0">
              <w:rPr>
                <w:noProof/>
                <w:webHidden/>
              </w:rPr>
              <w:t>29</w:t>
            </w:r>
            <w:r w:rsidRPr="005D22D0">
              <w:rPr>
                <w:noProof/>
                <w:webHidden/>
              </w:rPr>
              <w:fldChar w:fldCharType="end"/>
            </w:r>
          </w:hyperlink>
        </w:p>
        <w:p w14:paraId="3DA53620" w14:textId="0A90CBCF" w:rsidR="005D22D0" w:rsidRPr="005D22D0" w:rsidRDefault="005D22D0" w:rsidP="005A26B1">
          <w:pPr>
            <w:pStyle w:val="TOC2"/>
            <w:rPr>
              <w:rFonts w:eastAsiaTheme="minorEastAsia"/>
              <w:noProof/>
              <w:sz w:val="24"/>
              <w:szCs w:val="24"/>
              <w:lang w:eastAsia="en-IN"/>
            </w:rPr>
          </w:pPr>
          <w:hyperlink w:anchor="_Toc202026782" w:history="1">
            <w:r w:rsidRPr="005D22D0">
              <w:rPr>
                <w:rStyle w:val="Hyperlink"/>
                <w:rFonts w:ascii="Times New Roman" w:hAnsi="Times New Roman" w:cs="Times New Roman"/>
                <w:b/>
                <w:bCs/>
                <w:noProof/>
              </w:rPr>
              <w:t>8.</w:t>
            </w:r>
            <w:r w:rsidRPr="005D22D0">
              <w:rPr>
                <w:rFonts w:eastAsiaTheme="minorEastAsia"/>
                <w:noProof/>
                <w:sz w:val="24"/>
                <w:szCs w:val="24"/>
                <w:lang w:eastAsia="en-IN"/>
              </w:rPr>
              <w:tab/>
            </w:r>
            <w:r w:rsidRPr="005D22D0">
              <w:rPr>
                <w:rStyle w:val="Hyperlink"/>
                <w:rFonts w:ascii="Times New Roman" w:hAnsi="Times New Roman" w:cs="Times New Roman"/>
                <w:b/>
                <w:bCs/>
                <w:noProof/>
              </w:rPr>
              <w:t>Ashok Leyland Biodiversity policy</w:t>
            </w:r>
            <w:r w:rsidRPr="005D22D0">
              <w:rPr>
                <w:noProof/>
                <w:webHidden/>
              </w:rPr>
              <w:tab/>
            </w:r>
            <w:r w:rsidRPr="005D22D0">
              <w:rPr>
                <w:noProof/>
                <w:webHidden/>
              </w:rPr>
              <w:fldChar w:fldCharType="begin"/>
            </w:r>
            <w:r w:rsidRPr="005D22D0">
              <w:rPr>
                <w:noProof/>
                <w:webHidden/>
              </w:rPr>
              <w:instrText xml:space="preserve"> PAGEREF _Toc202026782 \h </w:instrText>
            </w:r>
            <w:r w:rsidRPr="005D22D0">
              <w:rPr>
                <w:noProof/>
                <w:webHidden/>
              </w:rPr>
            </w:r>
            <w:r w:rsidRPr="005D22D0">
              <w:rPr>
                <w:noProof/>
                <w:webHidden/>
              </w:rPr>
              <w:fldChar w:fldCharType="separate"/>
            </w:r>
            <w:r w:rsidRPr="005D22D0">
              <w:rPr>
                <w:noProof/>
                <w:webHidden/>
              </w:rPr>
              <w:t>51</w:t>
            </w:r>
            <w:r w:rsidRPr="005D22D0">
              <w:rPr>
                <w:noProof/>
                <w:webHidden/>
              </w:rPr>
              <w:fldChar w:fldCharType="end"/>
            </w:r>
          </w:hyperlink>
        </w:p>
        <w:p w14:paraId="061A4E08" w14:textId="4FF84152" w:rsidR="005D22D0" w:rsidRPr="005D22D0" w:rsidRDefault="005D22D0" w:rsidP="005A26B1">
          <w:pPr>
            <w:pStyle w:val="TOC2"/>
            <w:rPr>
              <w:rFonts w:eastAsiaTheme="minorEastAsia"/>
              <w:noProof/>
              <w:sz w:val="24"/>
              <w:szCs w:val="24"/>
              <w:lang w:eastAsia="en-IN"/>
            </w:rPr>
          </w:pPr>
          <w:hyperlink w:anchor="_Toc202026783" w:history="1">
            <w:r w:rsidRPr="005D22D0">
              <w:rPr>
                <w:rStyle w:val="Hyperlink"/>
                <w:rFonts w:ascii="Times New Roman" w:hAnsi="Times New Roman" w:cs="Times New Roman"/>
                <w:b/>
                <w:bCs/>
                <w:noProof/>
              </w:rPr>
              <w:t>9.</w:t>
            </w:r>
            <w:r w:rsidRPr="005D22D0">
              <w:rPr>
                <w:rFonts w:eastAsiaTheme="minorEastAsia"/>
                <w:noProof/>
                <w:sz w:val="24"/>
                <w:szCs w:val="24"/>
                <w:lang w:eastAsia="en-IN"/>
              </w:rPr>
              <w:tab/>
            </w:r>
            <w:r w:rsidRPr="005D22D0">
              <w:rPr>
                <w:rStyle w:val="Hyperlink"/>
                <w:rFonts w:ascii="Times New Roman" w:hAnsi="Times New Roman" w:cs="Times New Roman"/>
                <w:b/>
                <w:bCs/>
                <w:noProof/>
              </w:rPr>
              <w:t>Discussions:</w:t>
            </w:r>
            <w:r w:rsidRPr="005D22D0">
              <w:rPr>
                <w:noProof/>
                <w:webHidden/>
              </w:rPr>
              <w:tab/>
            </w:r>
            <w:r w:rsidRPr="005D22D0">
              <w:rPr>
                <w:noProof/>
                <w:webHidden/>
              </w:rPr>
              <w:fldChar w:fldCharType="begin"/>
            </w:r>
            <w:r w:rsidRPr="005D22D0">
              <w:rPr>
                <w:noProof/>
                <w:webHidden/>
              </w:rPr>
              <w:instrText xml:space="preserve"> PAGEREF _Toc202026783 \h </w:instrText>
            </w:r>
            <w:r w:rsidRPr="005D22D0">
              <w:rPr>
                <w:noProof/>
                <w:webHidden/>
              </w:rPr>
            </w:r>
            <w:r w:rsidRPr="005D22D0">
              <w:rPr>
                <w:noProof/>
                <w:webHidden/>
              </w:rPr>
              <w:fldChar w:fldCharType="separate"/>
            </w:r>
            <w:r w:rsidRPr="005D22D0">
              <w:rPr>
                <w:noProof/>
                <w:webHidden/>
              </w:rPr>
              <w:t>54</w:t>
            </w:r>
            <w:r w:rsidRPr="005D22D0">
              <w:rPr>
                <w:noProof/>
                <w:webHidden/>
              </w:rPr>
              <w:fldChar w:fldCharType="end"/>
            </w:r>
          </w:hyperlink>
        </w:p>
        <w:p w14:paraId="3A304BAB" w14:textId="05AC78E0" w:rsidR="005D22D0" w:rsidRPr="005D22D0" w:rsidRDefault="005D22D0" w:rsidP="005A26B1">
          <w:pPr>
            <w:pStyle w:val="TOC2"/>
            <w:rPr>
              <w:rFonts w:eastAsiaTheme="minorEastAsia"/>
              <w:noProof/>
              <w:sz w:val="24"/>
              <w:szCs w:val="24"/>
              <w:lang w:eastAsia="en-IN"/>
            </w:rPr>
          </w:pPr>
          <w:hyperlink w:anchor="_Toc202026784" w:history="1">
            <w:r w:rsidRPr="005D22D0">
              <w:rPr>
                <w:rStyle w:val="Hyperlink"/>
                <w:rFonts w:ascii="Times New Roman" w:hAnsi="Times New Roman" w:cs="Times New Roman"/>
                <w:b/>
                <w:bCs/>
                <w:noProof/>
              </w:rPr>
              <w:t>10.</w:t>
            </w:r>
            <w:r w:rsidRPr="005D22D0">
              <w:rPr>
                <w:rFonts w:eastAsiaTheme="minorEastAsia"/>
                <w:noProof/>
                <w:sz w:val="24"/>
                <w:szCs w:val="24"/>
                <w:lang w:eastAsia="en-IN"/>
              </w:rPr>
              <w:tab/>
            </w:r>
            <w:r w:rsidRPr="005D22D0">
              <w:rPr>
                <w:rStyle w:val="Hyperlink"/>
                <w:rFonts w:ascii="Times New Roman" w:hAnsi="Times New Roman" w:cs="Times New Roman"/>
                <w:b/>
                <w:bCs/>
                <w:noProof/>
              </w:rPr>
              <w:t>Conclusion</w:t>
            </w:r>
            <w:r w:rsidRPr="005D22D0">
              <w:rPr>
                <w:noProof/>
                <w:webHidden/>
              </w:rPr>
              <w:tab/>
            </w:r>
            <w:r w:rsidRPr="005D22D0">
              <w:rPr>
                <w:noProof/>
                <w:webHidden/>
              </w:rPr>
              <w:fldChar w:fldCharType="begin"/>
            </w:r>
            <w:r w:rsidRPr="005D22D0">
              <w:rPr>
                <w:noProof/>
                <w:webHidden/>
              </w:rPr>
              <w:instrText xml:space="preserve"> PAGEREF _Toc202026784 \h </w:instrText>
            </w:r>
            <w:r w:rsidRPr="005D22D0">
              <w:rPr>
                <w:noProof/>
                <w:webHidden/>
              </w:rPr>
            </w:r>
            <w:r w:rsidRPr="005D22D0">
              <w:rPr>
                <w:noProof/>
                <w:webHidden/>
              </w:rPr>
              <w:fldChar w:fldCharType="separate"/>
            </w:r>
            <w:r w:rsidRPr="005D22D0">
              <w:rPr>
                <w:noProof/>
                <w:webHidden/>
              </w:rPr>
              <w:t>56</w:t>
            </w:r>
            <w:r w:rsidRPr="005D22D0">
              <w:rPr>
                <w:noProof/>
                <w:webHidden/>
              </w:rPr>
              <w:fldChar w:fldCharType="end"/>
            </w:r>
          </w:hyperlink>
        </w:p>
        <w:p w14:paraId="69D3B2E4" w14:textId="41565FEE" w:rsidR="005D22D0" w:rsidRPr="005D22D0" w:rsidRDefault="005D22D0" w:rsidP="005A26B1">
          <w:pPr>
            <w:pStyle w:val="TOC2"/>
            <w:rPr>
              <w:rFonts w:eastAsiaTheme="minorEastAsia"/>
              <w:noProof/>
              <w:sz w:val="24"/>
              <w:szCs w:val="24"/>
              <w:lang w:eastAsia="en-IN"/>
            </w:rPr>
          </w:pPr>
          <w:hyperlink w:anchor="_Toc202026785" w:history="1">
            <w:r w:rsidRPr="005D22D0">
              <w:rPr>
                <w:rStyle w:val="Hyperlink"/>
                <w:rFonts w:ascii="Times New Roman" w:hAnsi="Times New Roman" w:cs="Times New Roman"/>
                <w:b/>
                <w:bCs/>
                <w:noProof/>
              </w:rPr>
              <w:t>11.</w:t>
            </w:r>
            <w:r w:rsidRPr="005D22D0">
              <w:rPr>
                <w:rFonts w:eastAsiaTheme="minorEastAsia"/>
                <w:noProof/>
                <w:sz w:val="24"/>
                <w:szCs w:val="24"/>
                <w:lang w:eastAsia="en-IN"/>
              </w:rPr>
              <w:tab/>
            </w:r>
            <w:r w:rsidRPr="005D22D0">
              <w:rPr>
                <w:rStyle w:val="Hyperlink"/>
                <w:rFonts w:ascii="Times New Roman" w:hAnsi="Times New Roman" w:cs="Times New Roman"/>
                <w:b/>
                <w:bCs/>
                <w:noProof/>
              </w:rPr>
              <w:t>Reference</w:t>
            </w:r>
            <w:r w:rsidRPr="005D22D0">
              <w:rPr>
                <w:noProof/>
                <w:webHidden/>
              </w:rPr>
              <w:tab/>
            </w:r>
            <w:r w:rsidRPr="005D22D0">
              <w:rPr>
                <w:noProof/>
                <w:webHidden/>
              </w:rPr>
              <w:fldChar w:fldCharType="begin"/>
            </w:r>
            <w:r w:rsidRPr="005D22D0">
              <w:rPr>
                <w:noProof/>
                <w:webHidden/>
              </w:rPr>
              <w:instrText xml:space="preserve"> PAGEREF _Toc202026785 \h </w:instrText>
            </w:r>
            <w:r w:rsidRPr="005D22D0">
              <w:rPr>
                <w:noProof/>
                <w:webHidden/>
              </w:rPr>
            </w:r>
            <w:r w:rsidRPr="005D22D0">
              <w:rPr>
                <w:noProof/>
                <w:webHidden/>
              </w:rPr>
              <w:fldChar w:fldCharType="separate"/>
            </w:r>
            <w:r w:rsidRPr="005D22D0">
              <w:rPr>
                <w:noProof/>
                <w:webHidden/>
              </w:rPr>
              <w:t>57</w:t>
            </w:r>
            <w:r w:rsidRPr="005D22D0">
              <w:rPr>
                <w:noProof/>
                <w:webHidden/>
              </w:rPr>
              <w:fldChar w:fldCharType="end"/>
            </w:r>
          </w:hyperlink>
        </w:p>
        <w:p w14:paraId="7982B183" w14:textId="385224FB" w:rsidR="005D22D0" w:rsidRPr="005D22D0" w:rsidRDefault="005D22D0" w:rsidP="005A26B1">
          <w:pPr>
            <w:pStyle w:val="TOC2"/>
            <w:rPr>
              <w:rFonts w:eastAsiaTheme="minorEastAsia"/>
              <w:noProof/>
              <w:sz w:val="24"/>
              <w:szCs w:val="24"/>
              <w:lang w:eastAsia="en-IN"/>
            </w:rPr>
          </w:pPr>
          <w:hyperlink w:anchor="_Toc202026786" w:history="1">
            <w:r w:rsidRPr="005D22D0">
              <w:rPr>
                <w:rStyle w:val="Hyperlink"/>
                <w:rFonts w:ascii="Times New Roman" w:hAnsi="Times New Roman" w:cs="Times New Roman"/>
                <w:b/>
                <w:bCs/>
                <w:noProof/>
              </w:rPr>
              <w:t>12.</w:t>
            </w:r>
            <w:r w:rsidRPr="005D22D0">
              <w:rPr>
                <w:rFonts w:eastAsiaTheme="minorEastAsia"/>
                <w:noProof/>
                <w:sz w:val="24"/>
                <w:szCs w:val="24"/>
                <w:lang w:eastAsia="en-IN"/>
              </w:rPr>
              <w:tab/>
            </w:r>
            <w:r w:rsidRPr="005D22D0">
              <w:rPr>
                <w:rStyle w:val="Hyperlink"/>
                <w:rFonts w:ascii="Times New Roman" w:hAnsi="Times New Roman" w:cs="Times New Roman"/>
                <w:b/>
                <w:bCs/>
                <w:noProof/>
              </w:rPr>
              <w:t>Annexure</w:t>
            </w:r>
            <w:r w:rsidRPr="005D22D0">
              <w:rPr>
                <w:noProof/>
                <w:webHidden/>
              </w:rPr>
              <w:tab/>
            </w:r>
            <w:r w:rsidRPr="005D22D0">
              <w:rPr>
                <w:noProof/>
                <w:webHidden/>
              </w:rPr>
              <w:fldChar w:fldCharType="begin"/>
            </w:r>
            <w:r w:rsidRPr="005D22D0">
              <w:rPr>
                <w:noProof/>
                <w:webHidden/>
              </w:rPr>
              <w:instrText xml:space="preserve"> PAGEREF _Toc202026786 \h </w:instrText>
            </w:r>
            <w:r w:rsidRPr="005D22D0">
              <w:rPr>
                <w:noProof/>
                <w:webHidden/>
              </w:rPr>
            </w:r>
            <w:r w:rsidRPr="005D22D0">
              <w:rPr>
                <w:noProof/>
                <w:webHidden/>
              </w:rPr>
              <w:fldChar w:fldCharType="separate"/>
            </w:r>
            <w:r w:rsidRPr="005D22D0">
              <w:rPr>
                <w:noProof/>
                <w:webHidden/>
              </w:rPr>
              <w:t>58</w:t>
            </w:r>
            <w:r w:rsidRPr="005D22D0">
              <w:rPr>
                <w:noProof/>
                <w:webHidden/>
              </w:rPr>
              <w:fldChar w:fldCharType="end"/>
            </w:r>
          </w:hyperlink>
        </w:p>
        <w:p w14:paraId="25E0E2E1" w14:textId="566BE6C7" w:rsidR="005D22D0" w:rsidRPr="005D22D0" w:rsidRDefault="005D22D0">
          <w:pPr>
            <w:pStyle w:val="TOC3"/>
            <w:tabs>
              <w:tab w:val="left" w:pos="1200"/>
              <w:tab w:val="right" w:leader="dot" w:pos="9016"/>
            </w:tabs>
            <w:rPr>
              <w:rFonts w:ascii="Times New Roman" w:eastAsiaTheme="minorEastAsia" w:hAnsi="Times New Roman" w:cs="Times New Roman"/>
              <w:b/>
              <w:bCs/>
              <w:noProof/>
              <w:sz w:val="24"/>
              <w:szCs w:val="24"/>
              <w:lang w:eastAsia="en-IN"/>
            </w:rPr>
          </w:pPr>
          <w:hyperlink w:anchor="_Toc202026787" w:history="1">
            <w:r w:rsidRPr="005D22D0">
              <w:rPr>
                <w:rStyle w:val="Hyperlink"/>
                <w:rFonts w:ascii="Times New Roman" w:hAnsi="Times New Roman" w:cs="Times New Roman"/>
                <w:b/>
                <w:bCs/>
                <w:noProof/>
              </w:rPr>
              <w:t>12.1</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Acronyms:</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_Toc202026787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58</w:t>
            </w:r>
            <w:r w:rsidRPr="005D22D0">
              <w:rPr>
                <w:rFonts w:ascii="Times New Roman" w:hAnsi="Times New Roman" w:cs="Times New Roman"/>
                <w:b/>
                <w:bCs/>
                <w:noProof/>
                <w:webHidden/>
              </w:rPr>
              <w:fldChar w:fldCharType="end"/>
            </w:r>
          </w:hyperlink>
        </w:p>
        <w:p w14:paraId="3F6CA7FB" w14:textId="3ED3B3A4" w:rsidR="005D22D0" w:rsidRPr="005D22D0" w:rsidRDefault="005D22D0">
          <w:pPr>
            <w:pStyle w:val="TOC3"/>
            <w:tabs>
              <w:tab w:val="left" w:pos="1200"/>
              <w:tab w:val="right" w:leader="dot" w:pos="9016"/>
            </w:tabs>
            <w:rPr>
              <w:rFonts w:ascii="Times New Roman" w:eastAsiaTheme="minorEastAsia" w:hAnsi="Times New Roman" w:cs="Times New Roman"/>
              <w:b/>
              <w:bCs/>
              <w:noProof/>
              <w:sz w:val="24"/>
              <w:szCs w:val="24"/>
              <w:lang w:eastAsia="en-IN"/>
            </w:rPr>
          </w:pPr>
          <w:hyperlink w:anchor="_Toc202026788" w:history="1">
            <w:r w:rsidRPr="005D22D0">
              <w:rPr>
                <w:rStyle w:val="Hyperlink"/>
                <w:rFonts w:ascii="Times New Roman" w:hAnsi="Times New Roman" w:cs="Times New Roman"/>
                <w:b/>
                <w:bCs/>
                <w:noProof/>
              </w:rPr>
              <w:t>12.2</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Definitions:</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_Toc202026788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58</w:t>
            </w:r>
            <w:r w:rsidRPr="005D22D0">
              <w:rPr>
                <w:rFonts w:ascii="Times New Roman" w:hAnsi="Times New Roman" w:cs="Times New Roman"/>
                <w:b/>
                <w:bCs/>
                <w:noProof/>
                <w:webHidden/>
              </w:rPr>
              <w:fldChar w:fldCharType="end"/>
            </w:r>
          </w:hyperlink>
        </w:p>
        <w:p w14:paraId="467524A5" w14:textId="73635BB0" w:rsidR="005D22D0" w:rsidRPr="005D22D0" w:rsidRDefault="005D22D0">
          <w:pPr>
            <w:pStyle w:val="TOC3"/>
            <w:tabs>
              <w:tab w:val="left" w:pos="1200"/>
              <w:tab w:val="right" w:leader="dot" w:pos="9016"/>
            </w:tabs>
            <w:rPr>
              <w:rFonts w:ascii="Times New Roman" w:eastAsiaTheme="minorEastAsia" w:hAnsi="Times New Roman" w:cs="Times New Roman"/>
              <w:b/>
              <w:bCs/>
              <w:noProof/>
              <w:sz w:val="24"/>
              <w:szCs w:val="24"/>
              <w:lang w:eastAsia="en-IN"/>
            </w:rPr>
          </w:pPr>
          <w:hyperlink w:anchor="_Toc202026789" w:history="1">
            <w:r w:rsidRPr="005D22D0">
              <w:rPr>
                <w:rStyle w:val="Hyperlink"/>
                <w:rFonts w:ascii="Times New Roman" w:hAnsi="Times New Roman" w:cs="Times New Roman"/>
                <w:b/>
                <w:bCs/>
                <w:noProof/>
              </w:rPr>
              <w:t>12.3</w:t>
            </w:r>
            <w:r w:rsidRPr="005D22D0">
              <w:rPr>
                <w:rFonts w:ascii="Times New Roman" w:eastAsiaTheme="minorEastAsia" w:hAnsi="Times New Roman" w:cs="Times New Roman"/>
                <w:b/>
                <w:bCs/>
                <w:noProof/>
                <w:sz w:val="24"/>
                <w:szCs w:val="24"/>
                <w:lang w:eastAsia="en-IN"/>
              </w:rPr>
              <w:tab/>
            </w:r>
            <w:r w:rsidR="00DE67A0">
              <w:rPr>
                <w:rStyle w:val="Hyperlink"/>
                <w:rFonts w:ascii="Times New Roman" w:hAnsi="Times New Roman" w:cs="Times New Roman"/>
                <w:b/>
                <w:bCs/>
                <w:noProof/>
              </w:rPr>
              <w:t xml:space="preserve">Flora </w:t>
            </w:r>
            <w:r w:rsidRPr="005D22D0">
              <w:rPr>
                <w:rStyle w:val="Hyperlink"/>
                <w:rFonts w:ascii="Times New Roman" w:hAnsi="Times New Roman" w:cs="Times New Roman"/>
                <w:b/>
                <w:bCs/>
                <w:noProof/>
              </w:rPr>
              <w:t>species found inside both the plants:</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_Toc202026789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61</w:t>
            </w:r>
            <w:r w:rsidRPr="005D22D0">
              <w:rPr>
                <w:rFonts w:ascii="Times New Roman" w:hAnsi="Times New Roman" w:cs="Times New Roman"/>
                <w:b/>
                <w:bCs/>
                <w:noProof/>
                <w:webHidden/>
              </w:rPr>
              <w:fldChar w:fldCharType="end"/>
            </w:r>
          </w:hyperlink>
        </w:p>
        <w:p w14:paraId="170BAD54" w14:textId="76CD2195" w:rsidR="005D22D0" w:rsidRPr="005D22D0" w:rsidRDefault="005D22D0">
          <w:pPr>
            <w:pStyle w:val="TOC3"/>
            <w:tabs>
              <w:tab w:val="left" w:pos="1200"/>
              <w:tab w:val="right" w:leader="dot" w:pos="9016"/>
            </w:tabs>
            <w:rPr>
              <w:rFonts w:ascii="Times New Roman" w:eastAsiaTheme="minorEastAsia" w:hAnsi="Times New Roman" w:cs="Times New Roman"/>
              <w:b/>
              <w:bCs/>
              <w:noProof/>
              <w:sz w:val="24"/>
              <w:szCs w:val="24"/>
              <w:lang w:eastAsia="en-IN"/>
            </w:rPr>
          </w:pPr>
          <w:hyperlink w:anchor="_Toc202026790" w:history="1">
            <w:r w:rsidRPr="005D22D0">
              <w:rPr>
                <w:rStyle w:val="Hyperlink"/>
                <w:rFonts w:ascii="Times New Roman" w:hAnsi="Times New Roman" w:cs="Times New Roman"/>
                <w:b/>
                <w:bCs/>
                <w:noProof/>
              </w:rPr>
              <w:t>12.4</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Fauna species:</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_Toc202026790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63</w:t>
            </w:r>
            <w:r w:rsidRPr="005D22D0">
              <w:rPr>
                <w:rFonts w:ascii="Times New Roman" w:hAnsi="Times New Roman" w:cs="Times New Roman"/>
                <w:b/>
                <w:bCs/>
                <w:noProof/>
                <w:webHidden/>
              </w:rPr>
              <w:fldChar w:fldCharType="end"/>
            </w:r>
          </w:hyperlink>
        </w:p>
        <w:p w14:paraId="36052BC2" w14:textId="686B0FAD" w:rsidR="005D22D0" w:rsidRPr="005D22D0" w:rsidRDefault="005D22D0">
          <w:pPr>
            <w:pStyle w:val="TOC3"/>
            <w:tabs>
              <w:tab w:val="left" w:pos="1200"/>
              <w:tab w:val="right" w:leader="dot" w:pos="9016"/>
            </w:tabs>
            <w:rPr>
              <w:rFonts w:ascii="Times New Roman" w:eastAsiaTheme="minorEastAsia" w:hAnsi="Times New Roman" w:cs="Times New Roman"/>
              <w:b/>
              <w:bCs/>
              <w:noProof/>
              <w:sz w:val="24"/>
              <w:szCs w:val="24"/>
              <w:lang w:eastAsia="en-IN"/>
            </w:rPr>
          </w:pPr>
          <w:hyperlink w:anchor="_Toc202026791" w:history="1">
            <w:r w:rsidRPr="005D22D0">
              <w:rPr>
                <w:rStyle w:val="Hyperlink"/>
                <w:rFonts w:ascii="Times New Roman" w:hAnsi="Times New Roman" w:cs="Times New Roman"/>
                <w:b/>
                <w:bCs/>
                <w:noProof/>
              </w:rPr>
              <w:t>12.5</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 xml:space="preserve">Project </w:t>
            </w:r>
            <w:r w:rsidR="004B7AE2">
              <w:rPr>
                <w:rStyle w:val="Hyperlink"/>
                <w:rFonts w:ascii="Times New Roman" w:hAnsi="Times New Roman" w:cs="Times New Roman"/>
                <w:b/>
                <w:bCs/>
                <w:noProof/>
              </w:rPr>
              <w:t>timeline</w:t>
            </w:r>
            <w:r w:rsidRPr="005D22D0">
              <w:rPr>
                <w:rStyle w:val="Hyperlink"/>
                <w:rFonts w:ascii="Times New Roman" w:hAnsi="Times New Roman" w:cs="Times New Roman"/>
                <w:b/>
                <w:bCs/>
                <w:noProof/>
              </w:rPr>
              <w:t>:</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_Toc202026791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64</w:t>
            </w:r>
            <w:r w:rsidRPr="005D22D0">
              <w:rPr>
                <w:rFonts w:ascii="Times New Roman" w:hAnsi="Times New Roman" w:cs="Times New Roman"/>
                <w:b/>
                <w:bCs/>
                <w:noProof/>
                <w:webHidden/>
              </w:rPr>
              <w:fldChar w:fldCharType="end"/>
            </w:r>
          </w:hyperlink>
        </w:p>
        <w:p w14:paraId="7F6C8CD0" w14:textId="7F3475A5" w:rsidR="005D22D0" w:rsidRPr="005D22D0" w:rsidRDefault="005D22D0">
          <w:pPr>
            <w:pStyle w:val="TOC3"/>
            <w:tabs>
              <w:tab w:val="left" w:pos="1200"/>
              <w:tab w:val="right" w:leader="dot" w:pos="9016"/>
            </w:tabs>
            <w:rPr>
              <w:rFonts w:ascii="Times New Roman" w:eastAsiaTheme="minorEastAsia" w:hAnsi="Times New Roman" w:cs="Times New Roman"/>
              <w:b/>
              <w:bCs/>
              <w:noProof/>
              <w:sz w:val="24"/>
              <w:szCs w:val="24"/>
              <w:lang w:eastAsia="en-IN"/>
            </w:rPr>
          </w:pPr>
          <w:hyperlink w:anchor="_Toc202026792" w:history="1">
            <w:r w:rsidRPr="005D22D0">
              <w:rPr>
                <w:rStyle w:val="Hyperlink"/>
                <w:rFonts w:ascii="Times New Roman" w:hAnsi="Times New Roman" w:cs="Times New Roman"/>
                <w:b/>
                <w:bCs/>
                <w:noProof/>
              </w:rPr>
              <w:t>12.6</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Gantt chart</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_Toc202026792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65</w:t>
            </w:r>
            <w:r w:rsidRPr="005D22D0">
              <w:rPr>
                <w:rFonts w:ascii="Times New Roman" w:hAnsi="Times New Roman" w:cs="Times New Roman"/>
                <w:b/>
                <w:bCs/>
                <w:noProof/>
                <w:webHidden/>
              </w:rPr>
              <w:fldChar w:fldCharType="end"/>
            </w:r>
          </w:hyperlink>
        </w:p>
        <w:p w14:paraId="0262F184" w14:textId="4131A83C" w:rsidR="005D22D0" w:rsidRPr="005D22D0" w:rsidRDefault="005D22D0">
          <w:pPr>
            <w:pStyle w:val="TOC3"/>
            <w:tabs>
              <w:tab w:val="left" w:pos="1200"/>
              <w:tab w:val="right" w:leader="dot" w:pos="9016"/>
            </w:tabs>
            <w:rPr>
              <w:rFonts w:ascii="Times New Roman" w:eastAsiaTheme="minorEastAsia" w:hAnsi="Times New Roman" w:cs="Times New Roman"/>
              <w:b/>
              <w:bCs/>
              <w:noProof/>
              <w:sz w:val="24"/>
              <w:szCs w:val="24"/>
              <w:lang w:eastAsia="en-IN"/>
            </w:rPr>
          </w:pPr>
          <w:hyperlink w:anchor="_Toc202026793" w:history="1">
            <w:r w:rsidRPr="005D22D0">
              <w:rPr>
                <w:rStyle w:val="Hyperlink"/>
                <w:rFonts w:ascii="Times New Roman" w:hAnsi="Times New Roman" w:cs="Times New Roman"/>
                <w:b/>
                <w:bCs/>
                <w:noProof/>
              </w:rPr>
              <w:t>12.7</w:t>
            </w:r>
            <w:r w:rsidRPr="005D22D0">
              <w:rPr>
                <w:rFonts w:ascii="Times New Roman" w:eastAsiaTheme="minorEastAsia" w:hAnsi="Times New Roman" w:cs="Times New Roman"/>
                <w:b/>
                <w:bCs/>
                <w:noProof/>
                <w:sz w:val="24"/>
                <w:szCs w:val="24"/>
                <w:lang w:eastAsia="en-IN"/>
              </w:rPr>
              <w:tab/>
            </w:r>
            <w:r w:rsidRPr="005D22D0">
              <w:rPr>
                <w:rStyle w:val="Hyperlink"/>
                <w:rFonts w:ascii="Times New Roman" w:hAnsi="Times New Roman" w:cs="Times New Roman"/>
                <w:b/>
                <w:bCs/>
                <w:noProof/>
              </w:rPr>
              <w:t>Key learnings and Takeaways:</w:t>
            </w:r>
            <w:r w:rsidRPr="005D22D0">
              <w:rPr>
                <w:rFonts w:ascii="Times New Roman" w:hAnsi="Times New Roman" w:cs="Times New Roman"/>
                <w:b/>
                <w:bCs/>
                <w:noProof/>
                <w:webHidden/>
              </w:rPr>
              <w:tab/>
            </w:r>
            <w:r w:rsidRPr="005D22D0">
              <w:rPr>
                <w:rFonts w:ascii="Times New Roman" w:hAnsi="Times New Roman" w:cs="Times New Roman"/>
                <w:b/>
                <w:bCs/>
                <w:noProof/>
                <w:webHidden/>
              </w:rPr>
              <w:fldChar w:fldCharType="begin"/>
            </w:r>
            <w:r w:rsidRPr="005D22D0">
              <w:rPr>
                <w:rFonts w:ascii="Times New Roman" w:hAnsi="Times New Roman" w:cs="Times New Roman"/>
                <w:b/>
                <w:bCs/>
                <w:noProof/>
                <w:webHidden/>
              </w:rPr>
              <w:instrText xml:space="preserve"> PAGEREF _Toc202026793 \h </w:instrText>
            </w:r>
            <w:r w:rsidRPr="005D22D0">
              <w:rPr>
                <w:rFonts w:ascii="Times New Roman" w:hAnsi="Times New Roman" w:cs="Times New Roman"/>
                <w:b/>
                <w:bCs/>
                <w:noProof/>
                <w:webHidden/>
              </w:rPr>
            </w:r>
            <w:r w:rsidRPr="005D22D0">
              <w:rPr>
                <w:rFonts w:ascii="Times New Roman" w:hAnsi="Times New Roman" w:cs="Times New Roman"/>
                <w:b/>
                <w:bCs/>
                <w:noProof/>
                <w:webHidden/>
              </w:rPr>
              <w:fldChar w:fldCharType="separate"/>
            </w:r>
            <w:r w:rsidRPr="005D22D0">
              <w:rPr>
                <w:rFonts w:ascii="Times New Roman" w:hAnsi="Times New Roman" w:cs="Times New Roman"/>
                <w:b/>
                <w:bCs/>
                <w:noProof/>
                <w:webHidden/>
              </w:rPr>
              <w:t>66</w:t>
            </w:r>
            <w:r w:rsidRPr="005D22D0">
              <w:rPr>
                <w:rFonts w:ascii="Times New Roman" w:hAnsi="Times New Roman" w:cs="Times New Roman"/>
                <w:b/>
                <w:bCs/>
                <w:noProof/>
                <w:webHidden/>
              </w:rPr>
              <w:fldChar w:fldCharType="end"/>
            </w:r>
          </w:hyperlink>
        </w:p>
        <w:p w14:paraId="7EFA604B" w14:textId="28D80270" w:rsidR="00832D60" w:rsidRPr="00E908F0" w:rsidRDefault="00832D60" w:rsidP="005A26B1">
          <w:pPr>
            <w:pStyle w:val="TOC2"/>
            <w:rPr>
              <w:rFonts w:eastAsiaTheme="minorEastAsia"/>
              <w:noProof/>
              <w:sz w:val="24"/>
              <w:szCs w:val="24"/>
              <w:lang w:eastAsia="en-IN"/>
            </w:rPr>
          </w:pPr>
          <w:r w:rsidRPr="005D22D0">
            <w:rPr>
              <w:rFonts w:ascii="Times New Roman" w:hAnsi="Times New Roman" w:cs="Times New Roman"/>
              <w:noProof/>
            </w:rPr>
            <w:fldChar w:fldCharType="end"/>
          </w:r>
        </w:p>
      </w:sdtContent>
    </w:sdt>
    <w:p w14:paraId="5A01EC0A" w14:textId="4B99E31E" w:rsidR="00832D60" w:rsidRPr="007D54D0" w:rsidRDefault="00832D60" w:rsidP="002A32FB">
      <w:pPr>
        <w:rPr>
          <w:rFonts w:ascii="Times New Roman" w:hAnsi="Times New Roman" w:cs="Times New Roman"/>
          <w:b/>
          <w:bCs/>
          <w:sz w:val="32"/>
          <w:szCs w:val="32"/>
        </w:rPr>
      </w:pPr>
    </w:p>
    <w:p w14:paraId="2CF0D493" w14:textId="73BD3607" w:rsidR="002A32FB" w:rsidRDefault="002A32FB" w:rsidP="002A32FB">
      <w:pPr>
        <w:pStyle w:val="ListParagraph"/>
        <w:ind w:left="360"/>
        <w:rPr>
          <w:rFonts w:ascii="Times New Roman" w:hAnsi="Times New Roman" w:cs="Times New Roman"/>
          <w:b/>
          <w:bCs/>
          <w:sz w:val="28"/>
          <w:szCs w:val="28"/>
        </w:rPr>
      </w:pPr>
    </w:p>
    <w:p w14:paraId="60D745D7" w14:textId="077D8EED" w:rsidR="002A32FB" w:rsidRDefault="00D325ED" w:rsidP="00D325ED">
      <w:pPr>
        <w:pStyle w:val="ListParagraph"/>
        <w:tabs>
          <w:tab w:val="left" w:pos="3320"/>
        </w:tabs>
        <w:ind w:left="360"/>
        <w:rPr>
          <w:rFonts w:ascii="Times New Roman" w:hAnsi="Times New Roman" w:cs="Times New Roman"/>
          <w:b/>
          <w:bCs/>
          <w:sz w:val="28"/>
          <w:szCs w:val="28"/>
        </w:rPr>
      </w:pPr>
      <w:r>
        <w:rPr>
          <w:rFonts w:ascii="Times New Roman" w:hAnsi="Times New Roman" w:cs="Times New Roman"/>
          <w:b/>
          <w:bCs/>
          <w:sz w:val="28"/>
          <w:szCs w:val="28"/>
        </w:rPr>
        <w:tab/>
      </w:r>
    </w:p>
    <w:p w14:paraId="1D45ED00" w14:textId="77777777" w:rsidR="002A32FB" w:rsidRDefault="002A32FB" w:rsidP="002A32FB">
      <w:pPr>
        <w:pStyle w:val="ListParagraph"/>
        <w:ind w:left="360"/>
        <w:rPr>
          <w:rFonts w:ascii="Times New Roman" w:hAnsi="Times New Roman" w:cs="Times New Roman"/>
          <w:b/>
          <w:bCs/>
          <w:sz w:val="28"/>
          <w:szCs w:val="28"/>
        </w:rPr>
      </w:pPr>
    </w:p>
    <w:p w14:paraId="45023E62" w14:textId="77777777" w:rsidR="002A32FB" w:rsidRDefault="002A32FB" w:rsidP="002A32FB">
      <w:pPr>
        <w:pStyle w:val="ListParagraph"/>
        <w:ind w:left="360"/>
        <w:rPr>
          <w:rFonts w:ascii="Times New Roman" w:hAnsi="Times New Roman" w:cs="Times New Roman"/>
          <w:b/>
          <w:bCs/>
          <w:sz w:val="28"/>
          <w:szCs w:val="28"/>
        </w:rPr>
      </w:pPr>
    </w:p>
    <w:p w14:paraId="21D2412D" w14:textId="77777777" w:rsidR="002A32FB" w:rsidRDefault="002A32FB" w:rsidP="002A32FB">
      <w:pPr>
        <w:pStyle w:val="ListParagraph"/>
        <w:ind w:left="360"/>
        <w:rPr>
          <w:rFonts w:ascii="Times New Roman" w:hAnsi="Times New Roman" w:cs="Times New Roman"/>
          <w:b/>
          <w:bCs/>
          <w:sz w:val="28"/>
          <w:szCs w:val="28"/>
        </w:rPr>
      </w:pPr>
    </w:p>
    <w:p w14:paraId="1C0052BA" w14:textId="77777777" w:rsidR="002A32FB" w:rsidRDefault="002A32FB" w:rsidP="002A32FB">
      <w:pPr>
        <w:pStyle w:val="ListParagraph"/>
        <w:ind w:left="360"/>
        <w:rPr>
          <w:rFonts w:ascii="Times New Roman" w:hAnsi="Times New Roman" w:cs="Times New Roman"/>
          <w:b/>
          <w:bCs/>
          <w:sz w:val="28"/>
          <w:szCs w:val="28"/>
        </w:rPr>
      </w:pPr>
    </w:p>
    <w:p w14:paraId="65150AC8" w14:textId="77777777" w:rsidR="002A32FB" w:rsidRDefault="002A32FB" w:rsidP="002A32FB">
      <w:pPr>
        <w:pStyle w:val="ListParagraph"/>
        <w:ind w:left="360"/>
        <w:rPr>
          <w:rFonts w:ascii="Times New Roman" w:hAnsi="Times New Roman" w:cs="Times New Roman"/>
          <w:b/>
          <w:bCs/>
          <w:sz w:val="28"/>
          <w:szCs w:val="28"/>
        </w:rPr>
      </w:pPr>
    </w:p>
    <w:p w14:paraId="315956F5" w14:textId="77777777" w:rsidR="002A32FB" w:rsidRDefault="002A32FB" w:rsidP="002A32FB">
      <w:pPr>
        <w:pStyle w:val="ListParagraph"/>
        <w:ind w:left="360"/>
        <w:rPr>
          <w:rFonts w:ascii="Times New Roman" w:hAnsi="Times New Roman" w:cs="Times New Roman"/>
          <w:b/>
          <w:bCs/>
          <w:sz w:val="28"/>
          <w:szCs w:val="28"/>
        </w:rPr>
      </w:pPr>
    </w:p>
    <w:p w14:paraId="718E3CD2" w14:textId="77777777" w:rsidR="002A32FB" w:rsidRPr="00823120" w:rsidRDefault="002A32FB" w:rsidP="00823120">
      <w:pPr>
        <w:rPr>
          <w:rFonts w:ascii="Times New Roman" w:hAnsi="Times New Roman" w:cs="Times New Roman"/>
          <w:b/>
          <w:bCs/>
          <w:sz w:val="28"/>
          <w:szCs w:val="28"/>
        </w:rPr>
      </w:pPr>
    </w:p>
    <w:tbl>
      <w:tblPr>
        <w:tblStyle w:val="TableGrid"/>
        <w:tblpPr w:leftFromText="180" w:rightFromText="180" w:tblpY="424"/>
        <w:tblW w:w="0" w:type="auto"/>
        <w:tblLook w:val="04A0" w:firstRow="1" w:lastRow="0" w:firstColumn="1" w:lastColumn="0" w:noHBand="0" w:noVBand="1"/>
      </w:tblPr>
      <w:tblGrid>
        <w:gridCol w:w="1053"/>
        <w:gridCol w:w="6237"/>
        <w:gridCol w:w="1366"/>
      </w:tblGrid>
      <w:tr w:rsidR="00C15B41" w14:paraId="44ADB119" w14:textId="77777777" w:rsidTr="004227D6">
        <w:tc>
          <w:tcPr>
            <w:tcW w:w="1053" w:type="dxa"/>
            <w:shd w:val="clear" w:color="auto" w:fill="00B0F0"/>
          </w:tcPr>
          <w:p w14:paraId="30EA6AC9" w14:textId="3822EEBE" w:rsidR="00C15B41" w:rsidRDefault="00515161" w:rsidP="00860512">
            <w:pPr>
              <w:pStyle w:val="ListParagraph"/>
              <w:ind w:left="0"/>
              <w:rPr>
                <w:rFonts w:ascii="Times New Roman" w:hAnsi="Times New Roman" w:cs="Times New Roman"/>
                <w:b/>
                <w:bCs/>
                <w:sz w:val="28"/>
                <w:szCs w:val="28"/>
              </w:rPr>
            </w:pPr>
            <w:r>
              <w:rPr>
                <w:rFonts w:ascii="Times New Roman" w:hAnsi="Times New Roman" w:cs="Times New Roman"/>
                <w:b/>
                <w:bCs/>
                <w:sz w:val="28"/>
                <w:szCs w:val="28"/>
              </w:rPr>
              <w:lastRenderedPageBreak/>
              <w:t>SI No.</w:t>
            </w:r>
          </w:p>
        </w:tc>
        <w:tc>
          <w:tcPr>
            <w:tcW w:w="6237" w:type="dxa"/>
            <w:shd w:val="clear" w:color="auto" w:fill="00B0F0"/>
          </w:tcPr>
          <w:p w14:paraId="6ED1759B" w14:textId="13BEF4C0" w:rsidR="00C15B41" w:rsidRDefault="00515161" w:rsidP="00860512">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Subject</w:t>
            </w:r>
          </w:p>
        </w:tc>
        <w:tc>
          <w:tcPr>
            <w:tcW w:w="1366" w:type="dxa"/>
            <w:shd w:val="clear" w:color="auto" w:fill="00B0F0"/>
          </w:tcPr>
          <w:p w14:paraId="7499A075" w14:textId="7E5C486F" w:rsidR="00C15B41" w:rsidRDefault="00515161" w:rsidP="00860512">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Page No.</w:t>
            </w:r>
          </w:p>
        </w:tc>
      </w:tr>
      <w:tr w:rsidR="00C15B41" w14:paraId="42376FBC" w14:textId="77777777" w:rsidTr="004227D6">
        <w:tc>
          <w:tcPr>
            <w:tcW w:w="1053" w:type="dxa"/>
          </w:tcPr>
          <w:p w14:paraId="7A641C91" w14:textId="7664AF8B"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w:t>
            </w:r>
          </w:p>
        </w:tc>
        <w:tc>
          <w:tcPr>
            <w:tcW w:w="6237" w:type="dxa"/>
          </w:tcPr>
          <w:p w14:paraId="566FEB04" w14:textId="290E494E" w:rsidR="00C15B41" w:rsidRPr="00DB17A0" w:rsidRDefault="00A84C21"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Depicting the history of evolution</w:t>
            </w:r>
          </w:p>
        </w:tc>
        <w:tc>
          <w:tcPr>
            <w:tcW w:w="1366" w:type="dxa"/>
          </w:tcPr>
          <w:p w14:paraId="1E97D79D" w14:textId="241F1147" w:rsidR="00C15B41" w:rsidRPr="00500858" w:rsidRDefault="00A84C21"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4</w:t>
            </w:r>
          </w:p>
        </w:tc>
      </w:tr>
      <w:tr w:rsidR="00C15B41" w14:paraId="7D5EE620" w14:textId="77777777" w:rsidTr="004227D6">
        <w:tc>
          <w:tcPr>
            <w:tcW w:w="1053" w:type="dxa"/>
          </w:tcPr>
          <w:p w14:paraId="4B075E8D" w14:textId="2139A11C"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2</w:t>
            </w:r>
          </w:p>
        </w:tc>
        <w:tc>
          <w:tcPr>
            <w:tcW w:w="6237" w:type="dxa"/>
          </w:tcPr>
          <w:p w14:paraId="63C666FF" w14:textId="38E9A554" w:rsidR="00C15B41" w:rsidRPr="00DB17A0" w:rsidRDefault="00A84C21"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Picture showing declaration by Ashok Leyland</w:t>
            </w:r>
          </w:p>
        </w:tc>
        <w:tc>
          <w:tcPr>
            <w:tcW w:w="1366" w:type="dxa"/>
          </w:tcPr>
          <w:p w14:paraId="4D6A2D76" w14:textId="070CF0B3" w:rsidR="00C15B41" w:rsidRPr="00500858" w:rsidRDefault="00B95635"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5</w:t>
            </w:r>
          </w:p>
        </w:tc>
      </w:tr>
      <w:tr w:rsidR="00C15B41" w14:paraId="302567F8" w14:textId="77777777" w:rsidTr="004227D6">
        <w:tc>
          <w:tcPr>
            <w:tcW w:w="1053" w:type="dxa"/>
          </w:tcPr>
          <w:p w14:paraId="766D2FCE" w14:textId="3AE68364"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3</w:t>
            </w:r>
          </w:p>
        </w:tc>
        <w:tc>
          <w:tcPr>
            <w:tcW w:w="6237" w:type="dxa"/>
          </w:tcPr>
          <w:p w14:paraId="3CAF46CC" w14:textId="3C312D95" w:rsidR="00C15B41" w:rsidRPr="00DB17A0" w:rsidRDefault="00B95635"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picture showing no dues certificate by the organisation</w:t>
            </w:r>
          </w:p>
        </w:tc>
        <w:tc>
          <w:tcPr>
            <w:tcW w:w="1366" w:type="dxa"/>
          </w:tcPr>
          <w:p w14:paraId="2B3BCC9D" w14:textId="45AE8E76" w:rsidR="00C15B41" w:rsidRPr="00500858" w:rsidRDefault="00B95635"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6</w:t>
            </w:r>
          </w:p>
        </w:tc>
      </w:tr>
      <w:tr w:rsidR="00C15B41" w14:paraId="64EC4367" w14:textId="77777777" w:rsidTr="004227D6">
        <w:tc>
          <w:tcPr>
            <w:tcW w:w="1053" w:type="dxa"/>
          </w:tcPr>
          <w:p w14:paraId="1DBEA750" w14:textId="384B7376"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4</w:t>
            </w:r>
          </w:p>
        </w:tc>
        <w:tc>
          <w:tcPr>
            <w:tcW w:w="6237" w:type="dxa"/>
          </w:tcPr>
          <w:p w14:paraId="26127321" w14:textId="343EF2B9" w:rsidR="00C15B41" w:rsidRPr="00DB17A0" w:rsidRDefault="00B95635"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Trucks of AL</w:t>
            </w:r>
          </w:p>
        </w:tc>
        <w:tc>
          <w:tcPr>
            <w:tcW w:w="1366" w:type="dxa"/>
          </w:tcPr>
          <w:p w14:paraId="2CD79141" w14:textId="078F2B3F" w:rsidR="00C15B41" w:rsidRPr="00500858" w:rsidRDefault="00B95635"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11</w:t>
            </w:r>
          </w:p>
        </w:tc>
      </w:tr>
      <w:tr w:rsidR="00C15B41" w14:paraId="11B4CF08" w14:textId="77777777" w:rsidTr="004227D6">
        <w:tc>
          <w:tcPr>
            <w:tcW w:w="1053" w:type="dxa"/>
          </w:tcPr>
          <w:p w14:paraId="17807689" w14:textId="4199516E"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5</w:t>
            </w:r>
          </w:p>
        </w:tc>
        <w:tc>
          <w:tcPr>
            <w:tcW w:w="6237" w:type="dxa"/>
          </w:tcPr>
          <w:p w14:paraId="56E2A99F" w14:textId="57BD7DF5" w:rsidR="00C15B41" w:rsidRPr="00DB17A0" w:rsidRDefault="00B95635"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Buses of AL</w:t>
            </w:r>
          </w:p>
        </w:tc>
        <w:tc>
          <w:tcPr>
            <w:tcW w:w="1366" w:type="dxa"/>
          </w:tcPr>
          <w:p w14:paraId="5092257B" w14:textId="63E961C7" w:rsidR="00C15B41" w:rsidRPr="00500858" w:rsidRDefault="00B95635"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12</w:t>
            </w:r>
          </w:p>
        </w:tc>
      </w:tr>
      <w:tr w:rsidR="00C15B41" w14:paraId="43A57569" w14:textId="77777777" w:rsidTr="004227D6">
        <w:tc>
          <w:tcPr>
            <w:tcW w:w="1053" w:type="dxa"/>
          </w:tcPr>
          <w:p w14:paraId="1D74B031" w14:textId="31D5C174"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6</w:t>
            </w:r>
          </w:p>
        </w:tc>
        <w:tc>
          <w:tcPr>
            <w:tcW w:w="6237" w:type="dxa"/>
          </w:tcPr>
          <w:p w14:paraId="6077163C" w14:textId="4C67CDC1" w:rsidR="00C15B41" w:rsidRPr="00DB17A0" w:rsidRDefault="00B95635"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LCVs of AL</w:t>
            </w:r>
          </w:p>
        </w:tc>
        <w:tc>
          <w:tcPr>
            <w:tcW w:w="1366" w:type="dxa"/>
          </w:tcPr>
          <w:p w14:paraId="539CDBB4" w14:textId="3FDF4387" w:rsidR="00C15B41" w:rsidRPr="00500858" w:rsidRDefault="00B95635"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13</w:t>
            </w:r>
          </w:p>
        </w:tc>
      </w:tr>
      <w:tr w:rsidR="00C15B41" w14:paraId="641772A9" w14:textId="77777777" w:rsidTr="004227D6">
        <w:tc>
          <w:tcPr>
            <w:tcW w:w="1053" w:type="dxa"/>
          </w:tcPr>
          <w:p w14:paraId="3A78EC44" w14:textId="706B4678"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7</w:t>
            </w:r>
          </w:p>
        </w:tc>
        <w:tc>
          <w:tcPr>
            <w:tcW w:w="6237" w:type="dxa"/>
          </w:tcPr>
          <w:p w14:paraId="3D962200" w14:textId="767800A0" w:rsidR="00C15B41" w:rsidRPr="00DB17A0" w:rsidRDefault="00B95635"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Showing PSBs of AL</w:t>
            </w:r>
          </w:p>
        </w:tc>
        <w:tc>
          <w:tcPr>
            <w:tcW w:w="1366" w:type="dxa"/>
          </w:tcPr>
          <w:p w14:paraId="43A32035" w14:textId="108E9DAF" w:rsidR="00C15B41" w:rsidRPr="00500858" w:rsidRDefault="00B95635"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13</w:t>
            </w:r>
          </w:p>
        </w:tc>
      </w:tr>
      <w:tr w:rsidR="00C15B41" w14:paraId="4830B7B3" w14:textId="77777777" w:rsidTr="004227D6">
        <w:tc>
          <w:tcPr>
            <w:tcW w:w="1053" w:type="dxa"/>
          </w:tcPr>
          <w:p w14:paraId="61DBD3DA" w14:textId="5E7B66CC"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8</w:t>
            </w:r>
          </w:p>
        </w:tc>
        <w:tc>
          <w:tcPr>
            <w:tcW w:w="6237" w:type="dxa"/>
          </w:tcPr>
          <w:p w14:paraId="72969C53" w14:textId="07242C35" w:rsidR="00C15B41" w:rsidRPr="00DB17A0" w:rsidRDefault="00B95635"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Showing armoured vehicles of AL used by the army of different nations</w:t>
            </w:r>
          </w:p>
        </w:tc>
        <w:tc>
          <w:tcPr>
            <w:tcW w:w="1366" w:type="dxa"/>
          </w:tcPr>
          <w:p w14:paraId="16F821AD" w14:textId="26C04DA6" w:rsidR="00C15B41" w:rsidRPr="00500858" w:rsidRDefault="00B95635"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14</w:t>
            </w:r>
          </w:p>
        </w:tc>
      </w:tr>
      <w:tr w:rsidR="00C15B41" w14:paraId="52606D98" w14:textId="77777777" w:rsidTr="004227D6">
        <w:tc>
          <w:tcPr>
            <w:tcW w:w="1053" w:type="dxa"/>
          </w:tcPr>
          <w:p w14:paraId="7D1EEB2F" w14:textId="3F238E08"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9</w:t>
            </w:r>
          </w:p>
        </w:tc>
        <w:tc>
          <w:tcPr>
            <w:tcW w:w="6237" w:type="dxa"/>
          </w:tcPr>
          <w:p w14:paraId="10041D4E" w14:textId="2F181E5B" w:rsidR="00C15B41" w:rsidRPr="00DB17A0" w:rsidRDefault="0063193A" w:rsidP="00860512">
            <w:pPr>
              <w:pStyle w:val="ListParagraph"/>
              <w:ind w:left="0"/>
              <w:rPr>
                <w:rFonts w:ascii="Times New Roman" w:hAnsi="Times New Roman" w:cs="Times New Roman"/>
                <w:b/>
                <w:bCs/>
                <w:i/>
                <w:iCs/>
                <w:sz w:val="20"/>
                <w:szCs w:val="20"/>
              </w:rPr>
            </w:pPr>
            <w:proofErr w:type="gramStart"/>
            <w:r w:rsidRPr="00DB17A0">
              <w:rPr>
                <w:rFonts w:ascii="Times New Roman" w:hAnsi="Times New Roman" w:cs="Times New Roman"/>
                <w:b/>
                <w:bCs/>
                <w:i/>
                <w:iCs/>
                <w:sz w:val="20"/>
                <w:szCs w:val="20"/>
              </w:rPr>
              <w:t>Belt</w:t>
            </w:r>
            <w:proofErr w:type="gramEnd"/>
            <w:r w:rsidRPr="00DB17A0">
              <w:rPr>
                <w:rFonts w:ascii="Times New Roman" w:hAnsi="Times New Roman" w:cs="Times New Roman"/>
                <w:b/>
                <w:bCs/>
                <w:i/>
                <w:iCs/>
                <w:sz w:val="20"/>
                <w:szCs w:val="20"/>
              </w:rPr>
              <w:t xml:space="preserve"> transact line &amp; Quadrats</w:t>
            </w:r>
          </w:p>
        </w:tc>
        <w:tc>
          <w:tcPr>
            <w:tcW w:w="1366" w:type="dxa"/>
          </w:tcPr>
          <w:p w14:paraId="08E4F38F" w14:textId="1B49FAB1" w:rsidR="00C15B41" w:rsidRPr="00500858" w:rsidRDefault="0063193A"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27</w:t>
            </w:r>
          </w:p>
        </w:tc>
      </w:tr>
      <w:tr w:rsidR="00C15B41" w14:paraId="550D0BB8" w14:textId="77777777" w:rsidTr="004227D6">
        <w:tc>
          <w:tcPr>
            <w:tcW w:w="1053" w:type="dxa"/>
          </w:tcPr>
          <w:p w14:paraId="510535B5" w14:textId="46BB8E5D"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10</w:t>
            </w:r>
          </w:p>
        </w:tc>
        <w:tc>
          <w:tcPr>
            <w:tcW w:w="6237" w:type="dxa"/>
          </w:tcPr>
          <w:p w14:paraId="58594658" w14:textId="23CDD1D7" w:rsidR="00C15B41" w:rsidRPr="00DB17A0" w:rsidRDefault="0063193A"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Faunal classified data</w:t>
            </w:r>
          </w:p>
        </w:tc>
        <w:tc>
          <w:tcPr>
            <w:tcW w:w="1366" w:type="dxa"/>
          </w:tcPr>
          <w:p w14:paraId="73EC8DE9" w14:textId="1EF5AC84" w:rsidR="00C15B41" w:rsidRPr="00500858" w:rsidRDefault="007E31C2"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30</w:t>
            </w:r>
          </w:p>
        </w:tc>
      </w:tr>
      <w:tr w:rsidR="00C15B41" w14:paraId="4394FF70" w14:textId="77777777" w:rsidTr="004227D6">
        <w:tc>
          <w:tcPr>
            <w:tcW w:w="1053" w:type="dxa"/>
          </w:tcPr>
          <w:p w14:paraId="6F2A0AB0" w14:textId="629D19F9"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11</w:t>
            </w:r>
          </w:p>
        </w:tc>
        <w:tc>
          <w:tcPr>
            <w:tcW w:w="6237" w:type="dxa"/>
          </w:tcPr>
          <w:p w14:paraId="70877738" w14:textId="27770DB0" w:rsidR="00C15B41" w:rsidRPr="00DB17A0" w:rsidRDefault="007E31C2"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Floral classified data</w:t>
            </w:r>
          </w:p>
        </w:tc>
        <w:tc>
          <w:tcPr>
            <w:tcW w:w="1366" w:type="dxa"/>
          </w:tcPr>
          <w:p w14:paraId="17F59655" w14:textId="691501D7" w:rsidR="00C15B41" w:rsidRPr="00500858" w:rsidRDefault="007E31C2"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30</w:t>
            </w:r>
          </w:p>
        </w:tc>
      </w:tr>
      <w:tr w:rsidR="00C15B41" w14:paraId="2B45699C" w14:textId="77777777" w:rsidTr="004227D6">
        <w:tc>
          <w:tcPr>
            <w:tcW w:w="1053" w:type="dxa"/>
          </w:tcPr>
          <w:p w14:paraId="300220E3" w14:textId="02578A60"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12</w:t>
            </w:r>
          </w:p>
        </w:tc>
        <w:tc>
          <w:tcPr>
            <w:tcW w:w="6237" w:type="dxa"/>
          </w:tcPr>
          <w:p w14:paraId="46184D3E" w14:textId="39C35D1B" w:rsidR="00C15B41" w:rsidRPr="00DB17A0" w:rsidRDefault="007E31C2"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Trend of trees after afforestation programme (2016-2013)</w:t>
            </w:r>
          </w:p>
        </w:tc>
        <w:tc>
          <w:tcPr>
            <w:tcW w:w="1366" w:type="dxa"/>
          </w:tcPr>
          <w:p w14:paraId="2D583065" w14:textId="7008AC49" w:rsidR="00C15B41" w:rsidRPr="00500858" w:rsidRDefault="007E31C2"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30</w:t>
            </w:r>
          </w:p>
        </w:tc>
      </w:tr>
      <w:tr w:rsidR="00C15B41" w14:paraId="3ECA6259" w14:textId="77777777" w:rsidTr="004227D6">
        <w:tc>
          <w:tcPr>
            <w:tcW w:w="1053" w:type="dxa"/>
          </w:tcPr>
          <w:p w14:paraId="09C51D6E" w14:textId="65FB1011"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13</w:t>
            </w:r>
          </w:p>
        </w:tc>
        <w:tc>
          <w:tcPr>
            <w:tcW w:w="6237" w:type="dxa"/>
          </w:tcPr>
          <w:p w14:paraId="20F15420" w14:textId="15CBA9DB" w:rsidR="00C15B41" w:rsidRPr="00DB17A0" w:rsidRDefault="007E31C2"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TNFD guideline build on existing framework</w:t>
            </w:r>
          </w:p>
        </w:tc>
        <w:tc>
          <w:tcPr>
            <w:tcW w:w="1366" w:type="dxa"/>
          </w:tcPr>
          <w:p w14:paraId="653509EB" w14:textId="47779588" w:rsidR="00C15B41" w:rsidRPr="00500858" w:rsidRDefault="00994C7C"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35</w:t>
            </w:r>
          </w:p>
        </w:tc>
      </w:tr>
      <w:tr w:rsidR="00C15B41" w14:paraId="5047DB94" w14:textId="77777777" w:rsidTr="004227D6">
        <w:tc>
          <w:tcPr>
            <w:tcW w:w="1053" w:type="dxa"/>
          </w:tcPr>
          <w:p w14:paraId="6D2B5508" w14:textId="196D9E73"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14</w:t>
            </w:r>
          </w:p>
        </w:tc>
        <w:tc>
          <w:tcPr>
            <w:tcW w:w="6237" w:type="dxa"/>
          </w:tcPr>
          <w:p w14:paraId="752BD256" w14:textId="335078A8" w:rsidR="00C15B41" w:rsidRPr="00DB17A0" w:rsidRDefault="00994C7C"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Nature-related dependencies, impacts, risks and opportunities</w:t>
            </w:r>
          </w:p>
        </w:tc>
        <w:tc>
          <w:tcPr>
            <w:tcW w:w="1366" w:type="dxa"/>
          </w:tcPr>
          <w:p w14:paraId="2D311D90" w14:textId="56B16DCE" w:rsidR="00C15B41" w:rsidRPr="00500858" w:rsidRDefault="00994C7C"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36</w:t>
            </w:r>
          </w:p>
        </w:tc>
      </w:tr>
      <w:tr w:rsidR="00C15B41" w14:paraId="6C1D3CD1" w14:textId="77777777" w:rsidTr="004227D6">
        <w:tc>
          <w:tcPr>
            <w:tcW w:w="1053" w:type="dxa"/>
          </w:tcPr>
          <w:p w14:paraId="18AC41AE" w14:textId="3040CC98"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15</w:t>
            </w:r>
          </w:p>
        </w:tc>
        <w:tc>
          <w:tcPr>
            <w:tcW w:w="6237" w:type="dxa"/>
          </w:tcPr>
          <w:p w14:paraId="6FBF946E" w14:textId="0A785B18" w:rsidR="00C15B41" w:rsidRPr="00DB17A0" w:rsidRDefault="00FE7374"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IBAT located KBAs, protected areas and STAR 5 Km. resolution near to AL Hosur plants.</w:t>
            </w:r>
          </w:p>
        </w:tc>
        <w:tc>
          <w:tcPr>
            <w:tcW w:w="1366" w:type="dxa"/>
          </w:tcPr>
          <w:p w14:paraId="23AE2DBC" w14:textId="56496410" w:rsidR="00C15B41" w:rsidRPr="00500858" w:rsidRDefault="00FE7374"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37</w:t>
            </w:r>
          </w:p>
        </w:tc>
      </w:tr>
      <w:tr w:rsidR="00C15B41" w14:paraId="0C64F26C" w14:textId="77777777" w:rsidTr="004227D6">
        <w:tc>
          <w:tcPr>
            <w:tcW w:w="1053" w:type="dxa"/>
          </w:tcPr>
          <w:p w14:paraId="4A260E76" w14:textId="2A9725D6"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16</w:t>
            </w:r>
          </w:p>
        </w:tc>
        <w:tc>
          <w:tcPr>
            <w:tcW w:w="6237" w:type="dxa"/>
          </w:tcPr>
          <w:p w14:paraId="38B30E9E" w14:textId="0208F01B" w:rsidR="00C15B41" w:rsidRPr="00DB17A0" w:rsidRDefault="00FE7374"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Representing the governance of AL for Biodiversity and environment</w:t>
            </w:r>
          </w:p>
        </w:tc>
        <w:tc>
          <w:tcPr>
            <w:tcW w:w="1366" w:type="dxa"/>
          </w:tcPr>
          <w:p w14:paraId="4844A46E" w14:textId="2DE12A85" w:rsidR="00C15B41" w:rsidRPr="00500858" w:rsidRDefault="00FE7374"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38</w:t>
            </w:r>
          </w:p>
        </w:tc>
      </w:tr>
      <w:tr w:rsidR="00C15B41" w14:paraId="360CFBEC" w14:textId="77777777" w:rsidTr="004227D6">
        <w:tc>
          <w:tcPr>
            <w:tcW w:w="1053" w:type="dxa"/>
          </w:tcPr>
          <w:p w14:paraId="4ADDB1D1" w14:textId="4348C05C"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17</w:t>
            </w:r>
          </w:p>
        </w:tc>
        <w:tc>
          <w:tcPr>
            <w:tcW w:w="6237" w:type="dxa"/>
          </w:tcPr>
          <w:p w14:paraId="17B4C046" w14:textId="221C91A3" w:rsidR="00C15B41" w:rsidRPr="00DB17A0" w:rsidRDefault="009F1DA9"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Refers to the WWF water risk filter. Showing various risk categories across time</w:t>
            </w:r>
          </w:p>
        </w:tc>
        <w:tc>
          <w:tcPr>
            <w:tcW w:w="1366" w:type="dxa"/>
          </w:tcPr>
          <w:p w14:paraId="0C410943" w14:textId="14DACA52" w:rsidR="00C15B41" w:rsidRPr="00500858" w:rsidRDefault="00FE7374"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4</w:t>
            </w:r>
            <w:r w:rsidR="00E93CC1" w:rsidRPr="00500858">
              <w:rPr>
                <w:rFonts w:ascii="Times New Roman" w:hAnsi="Times New Roman" w:cs="Times New Roman"/>
                <w:b/>
                <w:bCs/>
                <w:sz w:val="20"/>
                <w:szCs w:val="20"/>
              </w:rPr>
              <w:t>1</w:t>
            </w:r>
          </w:p>
        </w:tc>
      </w:tr>
      <w:tr w:rsidR="00C15B41" w14:paraId="7D77BF06" w14:textId="77777777" w:rsidTr="004227D6">
        <w:tc>
          <w:tcPr>
            <w:tcW w:w="1053" w:type="dxa"/>
          </w:tcPr>
          <w:p w14:paraId="5B1EF369" w14:textId="2FE0A984"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18</w:t>
            </w:r>
          </w:p>
        </w:tc>
        <w:tc>
          <w:tcPr>
            <w:tcW w:w="6237" w:type="dxa"/>
          </w:tcPr>
          <w:p w14:paraId="2B29697F" w14:textId="02E915E8" w:rsidR="00C15B41" w:rsidRPr="00DB17A0" w:rsidRDefault="009F1DA9"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Refers to WWF biodiversity risk filter scape scores</w:t>
            </w:r>
          </w:p>
        </w:tc>
        <w:tc>
          <w:tcPr>
            <w:tcW w:w="1366" w:type="dxa"/>
          </w:tcPr>
          <w:p w14:paraId="6EC10207" w14:textId="477DD009" w:rsidR="00C15B41" w:rsidRPr="00500858" w:rsidRDefault="00E93CC1"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42</w:t>
            </w:r>
          </w:p>
        </w:tc>
      </w:tr>
      <w:tr w:rsidR="004227D6" w14:paraId="579E1E4F" w14:textId="77777777" w:rsidTr="004227D6">
        <w:tc>
          <w:tcPr>
            <w:tcW w:w="1053" w:type="dxa"/>
          </w:tcPr>
          <w:p w14:paraId="0AAF535B" w14:textId="0A257409" w:rsidR="004227D6" w:rsidRPr="00500858" w:rsidRDefault="004227D6" w:rsidP="00860512">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19</w:t>
            </w:r>
          </w:p>
        </w:tc>
        <w:tc>
          <w:tcPr>
            <w:tcW w:w="6237" w:type="dxa"/>
          </w:tcPr>
          <w:p w14:paraId="031D8F72" w14:textId="3215218F" w:rsidR="004227D6" w:rsidRPr="00DB17A0" w:rsidRDefault="004227D6"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Showing habitat integrity &amp; biodiversity sensitivity through heat map</w:t>
            </w:r>
          </w:p>
        </w:tc>
        <w:tc>
          <w:tcPr>
            <w:tcW w:w="1366" w:type="dxa"/>
          </w:tcPr>
          <w:p w14:paraId="2014C389" w14:textId="30C42DCA" w:rsidR="004227D6" w:rsidRPr="00500858" w:rsidRDefault="004227D6" w:rsidP="00860512">
            <w:pPr>
              <w:pStyle w:val="ListParagraph"/>
              <w:ind w:left="0"/>
              <w:rPr>
                <w:rFonts w:ascii="Times New Roman" w:hAnsi="Times New Roman" w:cs="Times New Roman"/>
                <w:b/>
                <w:bCs/>
                <w:sz w:val="20"/>
                <w:szCs w:val="20"/>
              </w:rPr>
            </w:pPr>
            <w:r>
              <w:rPr>
                <w:rFonts w:ascii="Times New Roman" w:hAnsi="Times New Roman" w:cs="Times New Roman"/>
                <w:b/>
                <w:bCs/>
                <w:sz w:val="20"/>
                <w:szCs w:val="20"/>
              </w:rPr>
              <w:t>44</w:t>
            </w:r>
          </w:p>
        </w:tc>
      </w:tr>
      <w:tr w:rsidR="00C15B41" w14:paraId="4C84F064" w14:textId="77777777" w:rsidTr="004227D6">
        <w:tc>
          <w:tcPr>
            <w:tcW w:w="1053" w:type="dxa"/>
          </w:tcPr>
          <w:p w14:paraId="1E48C8E0" w14:textId="36FC2AC3" w:rsidR="00C15B41" w:rsidRPr="00500858" w:rsidRDefault="004227D6" w:rsidP="00860512">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20</w:t>
            </w:r>
          </w:p>
        </w:tc>
        <w:tc>
          <w:tcPr>
            <w:tcW w:w="6237" w:type="dxa"/>
          </w:tcPr>
          <w:p w14:paraId="75E84C60" w14:textId="21A1E767" w:rsidR="00C15B41" w:rsidRPr="00DB17A0" w:rsidRDefault="009F1DA9"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Monarch butterfly</w:t>
            </w:r>
          </w:p>
        </w:tc>
        <w:tc>
          <w:tcPr>
            <w:tcW w:w="1366" w:type="dxa"/>
          </w:tcPr>
          <w:p w14:paraId="6BC7012C" w14:textId="7E1022AC" w:rsidR="00C15B41" w:rsidRPr="00500858" w:rsidRDefault="009F1DA9"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46</w:t>
            </w:r>
          </w:p>
        </w:tc>
      </w:tr>
      <w:tr w:rsidR="00C15B41" w14:paraId="2615E274" w14:textId="77777777" w:rsidTr="004227D6">
        <w:tc>
          <w:tcPr>
            <w:tcW w:w="1053" w:type="dxa"/>
          </w:tcPr>
          <w:p w14:paraId="5EF5E976" w14:textId="616013D1"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2</w:t>
            </w:r>
            <w:r w:rsidR="004227D6">
              <w:rPr>
                <w:rFonts w:ascii="Times New Roman" w:hAnsi="Times New Roman" w:cs="Times New Roman"/>
                <w:b/>
                <w:bCs/>
                <w:sz w:val="24"/>
                <w:szCs w:val="24"/>
              </w:rPr>
              <w:t>1</w:t>
            </w:r>
          </w:p>
        </w:tc>
        <w:tc>
          <w:tcPr>
            <w:tcW w:w="6237" w:type="dxa"/>
          </w:tcPr>
          <w:p w14:paraId="23070C77" w14:textId="09BB35F5" w:rsidR="00C15B41" w:rsidRPr="00DB17A0" w:rsidRDefault="009F1DA9"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Hierarchy of risk mitigation</w:t>
            </w:r>
          </w:p>
        </w:tc>
        <w:tc>
          <w:tcPr>
            <w:tcW w:w="1366" w:type="dxa"/>
          </w:tcPr>
          <w:p w14:paraId="6075E66E" w14:textId="7D2EDD31" w:rsidR="00C15B41" w:rsidRPr="00500858" w:rsidRDefault="009F1DA9"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49</w:t>
            </w:r>
          </w:p>
        </w:tc>
      </w:tr>
      <w:tr w:rsidR="00C15B41" w14:paraId="512C32F4" w14:textId="77777777" w:rsidTr="004227D6">
        <w:tc>
          <w:tcPr>
            <w:tcW w:w="1053" w:type="dxa"/>
          </w:tcPr>
          <w:p w14:paraId="7E718022" w14:textId="1BCDE6B0" w:rsidR="00C15B41" w:rsidRPr="00500858" w:rsidRDefault="009C3939"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2</w:t>
            </w:r>
            <w:r w:rsidR="004227D6">
              <w:rPr>
                <w:rFonts w:ascii="Times New Roman" w:hAnsi="Times New Roman" w:cs="Times New Roman"/>
                <w:b/>
                <w:bCs/>
                <w:sz w:val="24"/>
                <w:szCs w:val="24"/>
              </w:rPr>
              <w:t>2</w:t>
            </w:r>
          </w:p>
        </w:tc>
        <w:tc>
          <w:tcPr>
            <w:tcW w:w="6237" w:type="dxa"/>
          </w:tcPr>
          <w:p w14:paraId="309D4379" w14:textId="034FFE83" w:rsidR="00C15B41" w:rsidRPr="00DB17A0" w:rsidRDefault="00D975C0"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Showing initiatives by AL</w:t>
            </w:r>
          </w:p>
        </w:tc>
        <w:tc>
          <w:tcPr>
            <w:tcW w:w="1366" w:type="dxa"/>
          </w:tcPr>
          <w:p w14:paraId="1C324FCD" w14:textId="6D5905FE" w:rsidR="00C15B41" w:rsidRPr="00500858" w:rsidRDefault="00D975C0"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51</w:t>
            </w:r>
          </w:p>
        </w:tc>
      </w:tr>
      <w:tr w:rsidR="00D975C0" w14:paraId="1D7FEF2D" w14:textId="77777777" w:rsidTr="004227D6">
        <w:tc>
          <w:tcPr>
            <w:tcW w:w="1053" w:type="dxa"/>
          </w:tcPr>
          <w:p w14:paraId="547FB233" w14:textId="35DD5996" w:rsidR="00D975C0" w:rsidRPr="00500858" w:rsidRDefault="00D975C0"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2</w:t>
            </w:r>
            <w:r w:rsidR="004227D6">
              <w:rPr>
                <w:rFonts w:ascii="Times New Roman" w:hAnsi="Times New Roman" w:cs="Times New Roman"/>
                <w:b/>
                <w:bCs/>
                <w:sz w:val="24"/>
                <w:szCs w:val="24"/>
              </w:rPr>
              <w:t>3</w:t>
            </w:r>
          </w:p>
        </w:tc>
        <w:tc>
          <w:tcPr>
            <w:tcW w:w="6237" w:type="dxa"/>
          </w:tcPr>
          <w:p w14:paraId="41E4212C" w14:textId="500761F8" w:rsidR="00D975C0" w:rsidRPr="00DB17A0" w:rsidRDefault="00D975C0" w:rsidP="00860512">
            <w:pPr>
              <w:pStyle w:val="ListParagraph"/>
              <w:ind w:left="0"/>
              <w:rPr>
                <w:rFonts w:ascii="Times New Roman" w:hAnsi="Times New Roman" w:cs="Times New Roman"/>
                <w:b/>
                <w:bCs/>
                <w:i/>
                <w:iCs/>
                <w:sz w:val="20"/>
                <w:szCs w:val="20"/>
              </w:rPr>
            </w:pPr>
            <w:r w:rsidRPr="00DB17A0">
              <w:rPr>
                <w:rFonts w:ascii="Times New Roman" w:hAnsi="Times New Roman" w:cs="Times New Roman"/>
                <w:b/>
                <w:bCs/>
                <w:i/>
                <w:iCs/>
                <w:sz w:val="20"/>
                <w:szCs w:val="20"/>
              </w:rPr>
              <w:t>showing the transformation from traditional supply chain to green sc.</w:t>
            </w:r>
          </w:p>
        </w:tc>
        <w:tc>
          <w:tcPr>
            <w:tcW w:w="1366" w:type="dxa"/>
          </w:tcPr>
          <w:p w14:paraId="67D97C3C" w14:textId="5F069E0D" w:rsidR="00D975C0" w:rsidRPr="00500858" w:rsidRDefault="00D975C0"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51</w:t>
            </w:r>
          </w:p>
        </w:tc>
      </w:tr>
      <w:tr w:rsidR="00CA3D9F" w14:paraId="3F8652A6" w14:textId="77777777" w:rsidTr="004227D6">
        <w:tc>
          <w:tcPr>
            <w:tcW w:w="1053" w:type="dxa"/>
          </w:tcPr>
          <w:p w14:paraId="672BE8DE" w14:textId="51BBD57D" w:rsidR="00CA3D9F" w:rsidRPr="00500858" w:rsidRDefault="00CA3D9F"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2</w:t>
            </w:r>
            <w:r w:rsidR="004227D6">
              <w:rPr>
                <w:rFonts w:ascii="Times New Roman" w:hAnsi="Times New Roman" w:cs="Times New Roman"/>
                <w:b/>
                <w:bCs/>
                <w:sz w:val="24"/>
                <w:szCs w:val="24"/>
              </w:rPr>
              <w:t>4</w:t>
            </w:r>
          </w:p>
        </w:tc>
        <w:tc>
          <w:tcPr>
            <w:tcW w:w="6237" w:type="dxa"/>
          </w:tcPr>
          <w:p w14:paraId="1A916E48" w14:textId="11422185" w:rsidR="00CA3D9F" w:rsidRPr="00DB17A0" w:rsidRDefault="00CA3D9F" w:rsidP="00860512">
            <w:pPr>
              <w:tabs>
                <w:tab w:val="left" w:pos="3960"/>
              </w:tabs>
              <w:rPr>
                <w:rFonts w:ascii="Times New Roman" w:hAnsi="Times New Roman" w:cs="Times New Roman"/>
                <w:b/>
                <w:bCs/>
                <w:i/>
                <w:iCs/>
                <w:sz w:val="20"/>
                <w:szCs w:val="20"/>
              </w:rPr>
            </w:pPr>
            <w:r w:rsidRPr="00DB17A0">
              <w:rPr>
                <w:rFonts w:ascii="Times New Roman" w:hAnsi="Times New Roman" w:cs="Times New Roman"/>
                <w:b/>
                <w:bCs/>
                <w:i/>
                <w:iCs/>
                <w:sz w:val="20"/>
                <w:szCs w:val="20"/>
              </w:rPr>
              <w:t>Showing the 5R process AL is practising</w:t>
            </w:r>
          </w:p>
        </w:tc>
        <w:tc>
          <w:tcPr>
            <w:tcW w:w="1366" w:type="dxa"/>
          </w:tcPr>
          <w:p w14:paraId="58408DA2" w14:textId="55A4E327" w:rsidR="00CA3D9F" w:rsidRPr="00500858" w:rsidRDefault="00CA3D9F" w:rsidP="00860512">
            <w:pPr>
              <w:pStyle w:val="ListParagraph"/>
              <w:ind w:left="0"/>
              <w:rPr>
                <w:rFonts w:ascii="Times New Roman" w:hAnsi="Times New Roman" w:cs="Times New Roman"/>
                <w:b/>
                <w:bCs/>
                <w:sz w:val="20"/>
                <w:szCs w:val="20"/>
              </w:rPr>
            </w:pPr>
            <w:r w:rsidRPr="00500858">
              <w:rPr>
                <w:rFonts w:ascii="Times New Roman" w:hAnsi="Times New Roman" w:cs="Times New Roman"/>
                <w:b/>
                <w:bCs/>
                <w:sz w:val="20"/>
                <w:szCs w:val="20"/>
              </w:rPr>
              <w:t>52</w:t>
            </w:r>
          </w:p>
        </w:tc>
      </w:tr>
      <w:tr w:rsidR="00CA3D9F" w14:paraId="040E6DDE" w14:textId="77777777" w:rsidTr="004227D6">
        <w:tc>
          <w:tcPr>
            <w:tcW w:w="1053" w:type="dxa"/>
          </w:tcPr>
          <w:p w14:paraId="04F2DD59" w14:textId="6CDB3F37" w:rsidR="00CA3D9F" w:rsidRPr="00500858" w:rsidRDefault="00CA3D9F" w:rsidP="00860512">
            <w:pPr>
              <w:pStyle w:val="ListParagraph"/>
              <w:ind w:left="0"/>
              <w:rPr>
                <w:rFonts w:ascii="Times New Roman" w:hAnsi="Times New Roman" w:cs="Times New Roman"/>
                <w:b/>
                <w:bCs/>
                <w:sz w:val="24"/>
                <w:szCs w:val="24"/>
              </w:rPr>
            </w:pPr>
            <w:r w:rsidRPr="00500858">
              <w:rPr>
                <w:rFonts w:ascii="Times New Roman" w:hAnsi="Times New Roman" w:cs="Times New Roman"/>
                <w:b/>
                <w:bCs/>
                <w:sz w:val="24"/>
                <w:szCs w:val="24"/>
              </w:rPr>
              <w:t>2</w:t>
            </w:r>
            <w:r w:rsidR="004227D6">
              <w:rPr>
                <w:rFonts w:ascii="Times New Roman" w:hAnsi="Times New Roman" w:cs="Times New Roman"/>
                <w:b/>
                <w:bCs/>
                <w:sz w:val="24"/>
                <w:szCs w:val="24"/>
              </w:rPr>
              <w:t>5</w:t>
            </w:r>
          </w:p>
        </w:tc>
        <w:tc>
          <w:tcPr>
            <w:tcW w:w="6237" w:type="dxa"/>
          </w:tcPr>
          <w:p w14:paraId="742251E8" w14:textId="529840CD" w:rsidR="00CA3D9F" w:rsidRPr="00DB17A0" w:rsidRDefault="007D7379" w:rsidP="00860512">
            <w:pPr>
              <w:tabs>
                <w:tab w:val="left" w:pos="3960"/>
              </w:tabs>
              <w:rPr>
                <w:rFonts w:ascii="Times New Roman" w:hAnsi="Times New Roman" w:cs="Times New Roman"/>
                <w:b/>
                <w:bCs/>
                <w:i/>
                <w:iCs/>
                <w:sz w:val="20"/>
                <w:szCs w:val="20"/>
              </w:rPr>
            </w:pPr>
            <w:r w:rsidRPr="007D7379">
              <w:rPr>
                <w:rFonts w:ascii="Times New Roman" w:hAnsi="Times New Roman" w:cs="Times New Roman"/>
                <w:b/>
                <w:bCs/>
                <w:i/>
                <w:iCs/>
                <w:sz w:val="20"/>
                <w:szCs w:val="20"/>
              </w:rPr>
              <w:t>Some snippets taken during data collection</w:t>
            </w:r>
          </w:p>
        </w:tc>
        <w:tc>
          <w:tcPr>
            <w:tcW w:w="1366" w:type="dxa"/>
          </w:tcPr>
          <w:p w14:paraId="63AD226C" w14:textId="74854029" w:rsidR="00CA3D9F" w:rsidRPr="00500858" w:rsidRDefault="007D7379" w:rsidP="00860512">
            <w:pPr>
              <w:pStyle w:val="ListParagraph"/>
              <w:ind w:left="0"/>
              <w:rPr>
                <w:rFonts w:ascii="Times New Roman" w:hAnsi="Times New Roman" w:cs="Times New Roman"/>
                <w:b/>
                <w:bCs/>
                <w:sz w:val="20"/>
                <w:szCs w:val="20"/>
              </w:rPr>
            </w:pPr>
            <w:r>
              <w:rPr>
                <w:rFonts w:ascii="Times New Roman" w:hAnsi="Times New Roman" w:cs="Times New Roman"/>
                <w:b/>
                <w:bCs/>
                <w:sz w:val="20"/>
                <w:szCs w:val="20"/>
              </w:rPr>
              <w:t>5</w:t>
            </w:r>
            <w:r w:rsidR="00CA3D9F" w:rsidRPr="00500858">
              <w:rPr>
                <w:rFonts w:ascii="Times New Roman" w:hAnsi="Times New Roman" w:cs="Times New Roman"/>
                <w:b/>
                <w:bCs/>
                <w:sz w:val="20"/>
                <w:szCs w:val="20"/>
              </w:rPr>
              <w:t>4</w:t>
            </w:r>
          </w:p>
        </w:tc>
      </w:tr>
      <w:tr w:rsidR="00087745" w14:paraId="06BCBE60" w14:textId="77777777" w:rsidTr="004227D6">
        <w:tc>
          <w:tcPr>
            <w:tcW w:w="1053" w:type="dxa"/>
          </w:tcPr>
          <w:p w14:paraId="571A3092" w14:textId="5CD7C3F0" w:rsidR="00087745" w:rsidRPr="007D7379" w:rsidRDefault="00087745" w:rsidP="00860512">
            <w:pPr>
              <w:pStyle w:val="ListParagraph"/>
              <w:ind w:left="0"/>
              <w:rPr>
                <w:rFonts w:ascii="Times New Roman" w:hAnsi="Times New Roman" w:cs="Times New Roman"/>
                <w:b/>
                <w:bCs/>
                <w:sz w:val="24"/>
                <w:szCs w:val="24"/>
              </w:rPr>
            </w:pPr>
            <w:r w:rsidRPr="007D7379">
              <w:rPr>
                <w:rFonts w:ascii="Times New Roman" w:hAnsi="Times New Roman" w:cs="Times New Roman"/>
                <w:b/>
                <w:bCs/>
                <w:sz w:val="24"/>
                <w:szCs w:val="24"/>
              </w:rPr>
              <w:t>26</w:t>
            </w:r>
          </w:p>
        </w:tc>
        <w:tc>
          <w:tcPr>
            <w:tcW w:w="6237" w:type="dxa"/>
          </w:tcPr>
          <w:p w14:paraId="22C63B70" w14:textId="5AB13FF0" w:rsidR="00087745" w:rsidRPr="007D7379" w:rsidRDefault="007D7379" w:rsidP="00860512">
            <w:pPr>
              <w:tabs>
                <w:tab w:val="left" w:pos="3960"/>
              </w:tabs>
              <w:rPr>
                <w:rFonts w:ascii="Times New Roman" w:hAnsi="Times New Roman" w:cs="Times New Roman"/>
                <w:b/>
                <w:bCs/>
                <w:i/>
                <w:iCs/>
                <w:sz w:val="20"/>
                <w:szCs w:val="20"/>
              </w:rPr>
            </w:pPr>
            <w:r w:rsidRPr="00DB17A0">
              <w:rPr>
                <w:rFonts w:ascii="Times New Roman" w:hAnsi="Times New Roman" w:cs="Times New Roman"/>
                <w:b/>
                <w:bCs/>
                <w:i/>
                <w:iCs/>
                <w:sz w:val="20"/>
                <w:szCs w:val="20"/>
              </w:rPr>
              <w:t>Gantt chart</w:t>
            </w:r>
          </w:p>
        </w:tc>
        <w:tc>
          <w:tcPr>
            <w:tcW w:w="1366" w:type="dxa"/>
          </w:tcPr>
          <w:p w14:paraId="29E30ED5" w14:textId="62F55DC3" w:rsidR="00087745" w:rsidRPr="00500858" w:rsidRDefault="007D7379" w:rsidP="00860512">
            <w:pPr>
              <w:pStyle w:val="ListParagraph"/>
              <w:ind w:left="0"/>
              <w:rPr>
                <w:rFonts w:ascii="Times New Roman" w:hAnsi="Times New Roman" w:cs="Times New Roman"/>
                <w:b/>
                <w:bCs/>
                <w:sz w:val="20"/>
                <w:szCs w:val="20"/>
              </w:rPr>
            </w:pPr>
            <w:r>
              <w:rPr>
                <w:rFonts w:ascii="Times New Roman" w:hAnsi="Times New Roman" w:cs="Times New Roman"/>
                <w:b/>
                <w:bCs/>
                <w:sz w:val="20"/>
                <w:szCs w:val="20"/>
              </w:rPr>
              <w:t>64</w:t>
            </w:r>
          </w:p>
        </w:tc>
      </w:tr>
    </w:tbl>
    <w:p w14:paraId="0138FCBC" w14:textId="08458607" w:rsidR="002A32FB" w:rsidRPr="00860512" w:rsidRDefault="00860512" w:rsidP="00860512">
      <w:pPr>
        <w:jc w:val="center"/>
        <w:rPr>
          <w:rFonts w:ascii="Times New Roman" w:hAnsi="Times New Roman" w:cs="Times New Roman"/>
          <w:b/>
          <w:bCs/>
          <w:sz w:val="24"/>
          <w:szCs w:val="24"/>
        </w:rPr>
      </w:pPr>
      <w:r w:rsidRPr="00860512">
        <w:rPr>
          <w:rFonts w:ascii="Times New Roman" w:hAnsi="Times New Roman" w:cs="Times New Roman"/>
          <w:b/>
          <w:bCs/>
          <w:sz w:val="24"/>
          <w:szCs w:val="24"/>
        </w:rPr>
        <w:t>LIST OF FIGURES</w:t>
      </w:r>
    </w:p>
    <w:p w14:paraId="14B0EA93" w14:textId="77777777" w:rsidR="002A32FB" w:rsidRDefault="002A32FB" w:rsidP="00335C76">
      <w:pPr>
        <w:rPr>
          <w:rFonts w:ascii="Times New Roman" w:hAnsi="Times New Roman" w:cs="Times New Roman"/>
          <w:b/>
          <w:bCs/>
          <w:sz w:val="28"/>
          <w:szCs w:val="28"/>
        </w:rPr>
      </w:pPr>
    </w:p>
    <w:p w14:paraId="161EC4FD" w14:textId="528F73BF" w:rsidR="00335C76" w:rsidRDefault="00335C76" w:rsidP="00335C76">
      <w:pPr>
        <w:jc w:val="center"/>
        <w:rPr>
          <w:rFonts w:ascii="Times New Roman" w:hAnsi="Times New Roman" w:cs="Times New Roman"/>
          <w:b/>
          <w:bCs/>
          <w:sz w:val="24"/>
          <w:szCs w:val="24"/>
        </w:rPr>
      </w:pPr>
      <w:r w:rsidRPr="00335C76">
        <w:rPr>
          <w:rFonts w:ascii="Times New Roman" w:hAnsi="Times New Roman" w:cs="Times New Roman"/>
          <w:b/>
          <w:bCs/>
          <w:sz w:val="24"/>
          <w:szCs w:val="24"/>
        </w:rPr>
        <w:t>LIST OF TABLES</w:t>
      </w:r>
    </w:p>
    <w:tbl>
      <w:tblPr>
        <w:tblStyle w:val="TableGrid"/>
        <w:tblW w:w="0" w:type="auto"/>
        <w:tblLook w:val="04A0" w:firstRow="1" w:lastRow="0" w:firstColumn="1" w:lastColumn="0" w:noHBand="0" w:noVBand="1"/>
      </w:tblPr>
      <w:tblGrid>
        <w:gridCol w:w="988"/>
        <w:gridCol w:w="6378"/>
        <w:gridCol w:w="1276"/>
      </w:tblGrid>
      <w:tr w:rsidR="00434DE1" w14:paraId="30D705FB" w14:textId="77777777" w:rsidTr="00434DE1">
        <w:tc>
          <w:tcPr>
            <w:tcW w:w="988" w:type="dxa"/>
            <w:shd w:val="clear" w:color="auto" w:fill="00B0F0"/>
          </w:tcPr>
          <w:p w14:paraId="50FC183E" w14:textId="105E3104" w:rsidR="00434DE1" w:rsidRDefault="00434DE1" w:rsidP="00434DE1">
            <w:pPr>
              <w:jc w:val="center"/>
              <w:rPr>
                <w:rFonts w:ascii="Times New Roman" w:hAnsi="Times New Roman" w:cs="Times New Roman"/>
                <w:b/>
                <w:bCs/>
                <w:sz w:val="24"/>
                <w:szCs w:val="24"/>
              </w:rPr>
            </w:pPr>
            <w:r>
              <w:rPr>
                <w:rFonts w:ascii="Times New Roman" w:hAnsi="Times New Roman" w:cs="Times New Roman"/>
                <w:b/>
                <w:bCs/>
                <w:sz w:val="28"/>
                <w:szCs w:val="28"/>
              </w:rPr>
              <w:t>SI No.</w:t>
            </w:r>
          </w:p>
        </w:tc>
        <w:tc>
          <w:tcPr>
            <w:tcW w:w="6378" w:type="dxa"/>
            <w:shd w:val="clear" w:color="auto" w:fill="00B0F0"/>
          </w:tcPr>
          <w:p w14:paraId="723AD671" w14:textId="088B1729" w:rsidR="00434DE1" w:rsidRDefault="00434DE1" w:rsidP="00434DE1">
            <w:pPr>
              <w:jc w:val="center"/>
              <w:rPr>
                <w:rFonts w:ascii="Times New Roman" w:hAnsi="Times New Roman" w:cs="Times New Roman"/>
                <w:b/>
                <w:bCs/>
                <w:sz w:val="24"/>
                <w:szCs w:val="24"/>
              </w:rPr>
            </w:pPr>
            <w:r>
              <w:rPr>
                <w:rFonts w:ascii="Times New Roman" w:hAnsi="Times New Roman" w:cs="Times New Roman"/>
                <w:b/>
                <w:bCs/>
                <w:sz w:val="28"/>
                <w:szCs w:val="28"/>
              </w:rPr>
              <w:t>Subject</w:t>
            </w:r>
          </w:p>
        </w:tc>
        <w:tc>
          <w:tcPr>
            <w:tcW w:w="1276" w:type="dxa"/>
            <w:shd w:val="clear" w:color="auto" w:fill="00B0F0"/>
          </w:tcPr>
          <w:p w14:paraId="5641AEAD" w14:textId="5B0435EB" w:rsidR="00434DE1" w:rsidRDefault="00434DE1" w:rsidP="00434DE1">
            <w:pPr>
              <w:jc w:val="center"/>
              <w:rPr>
                <w:rFonts w:ascii="Times New Roman" w:hAnsi="Times New Roman" w:cs="Times New Roman"/>
                <w:b/>
                <w:bCs/>
                <w:sz w:val="24"/>
                <w:szCs w:val="24"/>
              </w:rPr>
            </w:pPr>
            <w:r>
              <w:rPr>
                <w:rFonts w:ascii="Times New Roman" w:hAnsi="Times New Roman" w:cs="Times New Roman"/>
                <w:b/>
                <w:bCs/>
                <w:sz w:val="28"/>
                <w:szCs w:val="28"/>
              </w:rPr>
              <w:t>Page No.</w:t>
            </w:r>
          </w:p>
        </w:tc>
      </w:tr>
      <w:tr w:rsidR="00434DE1" w14:paraId="236BBC25" w14:textId="77777777" w:rsidTr="00434DE1">
        <w:tc>
          <w:tcPr>
            <w:tcW w:w="988" w:type="dxa"/>
          </w:tcPr>
          <w:p w14:paraId="440D2D93" w14:textId="408737FD"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1</w:t>
            </w:r>
          </w:p>
        </w:tc>
        <w:tc>
          <w:tcPr>
            <w:tcW w:w="6378" w:type="dxa"/>
          </w:tcPr>
          <w:p w14:paraId="489A2D81" w14:textId="724DF2BD" w:rsidR="00434DE1" w:rsidRDefault="00434DE1" w:rsidP="00434DE1">
            <w:pPr>
              <w:rPr>
                <w:rFonts w:ascii="Times New Roman" w:hAnsi="Times New Roman" w:cs="Times New Roman"/>
                <w:b/>
                <w:bCs/>
                <w:sz w:val="24"/>
                <w:szCs w:val="24"/>
              </w:rPr>
            </w:pPr>
            <w:r>
              <w:rPr>
                <w:rFonts w:ascii="Times New Roman" w:hAnsi="Times New Roman" w:cs="Times New Roman"/>
                <w:b/>
                <w:bCs/>
                <w:i/>
                <w:iCs/>
                <w:sz w:val="20"/>
                <w:szCs w:val="20"/>
              </w:rPr>
              <w:t>Depicting species frequency</w:t>
            </w:r>
          </w:p>
        </w:tc>
        <w:tc>
          <w:tcPr>
            <w:tcW w:w="1276" w:type="dxa"/>
          </w:tcPr>
          <w:p w14:paraId="5DD0842E" w14:textId="0B44175D"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32</w:t>
            </w:r>
          </w:p>
        </w:tc>
      </w:tr>
      <w:tr w:rsidR="00434DE1" w14:paraId="00A65DEB" w14:textId="77777777" w:rsidTr="00434DE1">
        <w:tc>
          <w:tcPr>
            <w:tcW w:w="988" w:type="dxa"/>
          </w:tcPr>
          <w:p w14:paraId="771D8C56" w14:textId="1E7BC904"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2</w:t>
            </w:r>
          </w:p>
        </w:tc>
        <w:tc>
          <w:tcPr>
            <w:tcW w:w="6378" w:type="dxa"/>
          </w:tcPr>
          <w:p w14:paraId="439DC896" w14:textId="47DDF91C" w:rsidR="00434DE1" w:rsidRDefault="00434DE1" w:rsidP="00434DE1">
            <w:pPr>
              <w:rPr>
                <w:rFonts w:ascii="Times New Roman" w:hAnsi="Times New Roman" w:cs="Times New Roman"/>
                <w:b/>
                <w:bCs/>
                <w:sz w:val="24"/>
                <w:szCs w:val="24"/>
              </w:rPr>
            </w:pPr>
            <w:r>
              <w:rPr>
                <w:rFonts w:ascii="Times New Roman" w:hAnsi="Times New Roman" w:cs="Times New Roman"/>
                <w:b/>
                <w:bCs/>
                <w:i/>
                <w:iCs/>
                <w:sz w:val="20"/>
                <w:szCs w:val="20"/>
              </w:rPr>
              <w:t>Depicting species relative abundancy</w:t>
            </w:r>
          </w:p>
        </w:tc>
        <w:tc>
          <w:tcPr>
            <w:tcW w:w="1276" w:type="dxa"/>
          </w:tcPr>
          <w:p w14:paraId="1724FA63" w14:textId="2DFCC6CC"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33</w:t>
            </w:r>
          </w:p>
        </w:tc>
      </w:tr>
      <w:tr w:rsidR="00434DE1" w14:paraId="32046C51" w14:textId="77777777" w:rsidTr="00434DE1">
        <w:tc>
          <w:tcPr>
            <w:tcW w:w="988" w:type="dxa"/>
          </w:tcPr>
          <w:p w14:paraId="096DAB75" w14:textId="0DDB6BB5"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3</w:t>
            </w:r>
          </w:p>
        </w:tc>
        <w:tc>
          <w:tcPr>
            <w:tcW w:w="6378" w:type="dxa"/>
          </w:tcPr>
          <w:p w14:paraId="4F576BFD" w14:textId="374C5CC2" w:rsidR="00434DE1" w:rsidRDefault="001209F6" w:rsidP="00434DE1">
            <w:pPr>
              <w:rPr>
                <w:rFonts w:ascii="Times New Roman" w:hAnsi="Times New Roman" w:cs="Times New Roman"/>
                <w:b/>
                <w:bCs/>
                <w:sz w:val="24"/>
                <w:szCs w:val="24"/>
              </w:rPr>
            </w:pPr>
            <w:r w:rsidRPr="00553664">
              <w:rPr>
                <w:rFonts w:ascii="Times New Roman" w:hAnsi="Times New Roman" w:cs="Times New Roman"/>
                <w:b/>
                <w:bCs/>
                <w:i/>
                <w:iCs/>
                <w:sz w:val="20"/>
                <w:szCs w:val="20"/>
              </w:rPr>
              <w:t>Depicting</w:t>
            </w:r>
            <w:r>
              <w:rPr>
                <w:rFonts w:ascii="Times New Roman" w:hAnsi="Times New Roman" w:cs="Times New Roman"/>
                <w:b/>
                <w:bCs/>
                <w:i/>
                <w:iCs/>
                <w:sz w:val="20"/>
                <w:szCs w:val="20"/>
              </w:rPr>
              <w:t xml:space="preserve"> sum </w:t>
            </w:r>
            <w:r w:rsidRPr="00553664">
              <w:rPr>
                <w:rFonts w:ascii="Times New Roman" w:hAnsi="Times New Roman" w:cs="Times New Roman"/>
                <w:b/>
                <w:bCs/>
                <w:i/>
                <w:iCs/>
                <w:sz w:val="20"/>
                <w:szCs w:val="20"/>
              </w:rPr>
              <w:t>of</w:t>
            </w:r>
            <w:r>
              <w:rPr>
                <w:rFonts w:ascii="Times New Roman" w:hAnsi="Times New Roman" w:cs="Times New Roman"/>
                <w:b/>
                <w:bCs/>
                <w:i/>
                <w:iCs/>
                <w:sz w:val="20"/>
                <w:szCs w:val="20"/>
              </w:rPr>
              <w:t xml:space="preserve"> the</w:t>
            </w:r>
            <w:r w:rsidRPr="00553664">
              <w:rPr>
                <w:rFonts w:ascii="Times New Roman" w:hAnsi="Times New Roman" w:cs="Times New Roman"/>
                <w:b/>
                <w:bCs/>
                <w:i/>
                <w:iCs/>
                <w:sz w:val="20"/>
                <w:szCs w:val="20"/>
              </w:rPr>
              <w:t xml:space="preserve"> individuals</w:t>
            </w:r>
          </w:p>
        </w:tc>
        <w:tc>
          <w:tcPr>
            <w:tcW w:w="1276" w:type="dxa"/>
          </w:tcPr>
          <w:p w14:paraId="67D6AEFF" w14:textId="1D8757C7" w:rsidR="00434DE1" w:rsidRDefault="001209F6" w:rsidP="00434DE1">
            <w:pPr>
              <w:rPr>
                <w:rFonts w:ascii="Times New Roman" w:hAnsi="Times New Roman" w:cs="Times New Roman"/>
                <w:b/>
                <w:bCs/>
                <w:sz w:val="24"/>
                <w:szCs w:val="24"/>
              </w:rPr>
            </w:pPr>
            <w:r>
              <w:rPr>
                <w:rFonts w:ascii="Times New Roman" w:hAnsi="Times New Roman" w:cs="Times New Roman"/>
                <w:b/>
                <w:bCs/>
                <w:sz w:val="24"/>
                <w:szCs w:val="24"/>
              </w:rPr>
              <w:t>33</w:t>
            </w:r>
          </w:p>
        </w:tc>
      </w:tr>
      <w:tr w:rsidR="00434DE1" w14:paraId="3DBB8762" w14:textId="77777777" w:rsidTr="00434DE1">
        <w:tc>
          <w:tcPr>
            <w:tcW w:w="988" w:type="dxa"/>
          </w:tcPr>
          <w:p w14:paraId="6EBC26AE" w14:textId="35BFBCA5"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4</w:t>
            </w:r>
          </w:p>
        </w:tc>
        <w:tc>
          <w:tcPr>
            <w:tcW w:w="6378" w:type="dxa"/>
          </w:tcPr>
          <w:p w14:paraId="4324D773" w14:textId="73E27352" w:rsidR="00434DE1" w:rsidRDefault="001209F6" w:rsidP="00434DE1">
            <w:pPr>
              <w:rPr>
                <w:rFonts w:ascii="Times New Roman" w:hAnsi="Times New Roman" w:cs="Times New Roman"/>
                <w:b/>
                <w:bCs/>
                <w:sz w:val="24"/>
                <w:szCs w:val="24"/>
              </w:rPr>
            </w:pPr>
            <w:r w:rsidRPr="00553664">
              <w:rPr>
                <w:rFonts w:ascii="Times New Roman" w:hAnsi="Times New Roman" w:cs="Times New Roman"/>
                <w:b/>
                <w:bCs/>
                <w:i/>
                <w:iCs/>
                <w:sz w:val="20"/>
                <w:szCs w:val="20"/>
              </w:rPr>
              <w:t>Depicting Log of proportion of individuals</w:t>
            </w:r>
          </w:p>
        </w:tc>
        <w:tc>
          <w:tcPr>
            <w:tcW w:w="1276" w:type="dxa"/>
          </w:tcPr>
          <w:p w14:paraId="776A2287" w14:textId="4F5CDA45" w:rsidR="00434DE1" w:rsidRDefault="001209F6" w:rsidP="00434DE1">
            <w:pPr>
              <w:rPr>
                <w:rFonts w:ascii="Times New Roman" w:hAnsi="Times New Roman" w:cs="Times New Roman"/>
                <w:b/>
                <w:bCs/>
                <w:sz w:val="24"/>
                <w:szCs w:val="24"/>
              </w:rPr>
            </w:pPr>
            <w:r>
              <w:rPr>
                <w:rFonts w:ascii="Times New Roman" w:hAnsi="Times New Roman" w:cs="Times New Roman"/>
                <w:b/>
                <w:bCs/>
                <w:sz w:val="24"/>
                <w:szCs w:val="24"/>
              </w:rPr>
              <w:t>34</w:t>
            </w:r>
          </w:p>
        </w:tc>
      </w:tr>
      <w:tr w:rsidR="00434DE1" w14:paraId="6B427D45" w14:textId="77777777" w:rsidTr="00434DE1">
        <w:tc>
          <w:tcPr>
            <w:tcW w:w="988" w:type="dxa"/>
          </w:tcPr>
          <w:p w14:paraId="5E459BA2" w14:textId="17B4E122"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5</w:t>
            </w:r>
          </w:p>
        </w:tc>
        <w:tc>
          <w:tcPr>
            <w:tcW w:w="6378" w:type="dxa"/>
          </w:tcPr>
          <w:p w14:paraId="2F70784F" w14:textId="027698F8" w:rsidR="00434DE1" w:rsidRDefault="001209F6" w:rsidP="00434DE1">
            <w:pPr>
              <w:rPr>
                <w:rFonts w:ascii="Times New Roman" w:hAnsi="Times New Roman" w:cs="Times New Roman"/>
                <w:b/>
                <w:bCs/>
                <w:sz w:val="24"/>
                <w:szCs w:val="24"/>
              </w:rPr>
            </w:pPr>
            <w:r w:rsidRPr="009377C5">
              <w:rPr>
                <w:rFonts w:ascii="Times New Roman" w:hAnsi="Times New Roman" w:cs="Times New Roman"/>
                <w:b/>
                <w:bCs/>
                <w:i/>
                <w:iCs/>
                <w:sz w:val="20"/>
                <w:szCs w:val="20"/>
              </w:rPr>
              <w:t>Depicting water risk filter by WWF</w:t>
            </w:r>
          </w:p>
        </w:tc>
        <w:tc>
          <w:tcPr>
            <w:tcW w:w="1276" w:type="dxa"/>
          </w:tcPr>
          <w:p w14:paraId="08C43C1B" w14:textId="3A06DC3F" w:rsidR="00434DE1" w:rsidRDefault="001209F6" w:rsidP="00434DE1">
            <w:pPr>
              <w:rPr>
                <w:rFonts w:ascii="Times New Roman" w:hAnsi="Times New Roman" w:cs="Times New Roman"/>
                <w:b/>
                <w:bCs/>
                <w:sz w:val="24"/>
                <w:szCs w:val="24"/>
              </w:rPr>
            </w:pPr>
            <w:r>
              <w:rPr>
                <w:rFonts w:ascii="Times New Roman" w:hAnsi="Times New Roman" w:cs="Times New Roman"/>
                <w:b/>
                <w:bCs/>
                <w:sz w:val="24"/>
                <w:szCs w:val="24"/>
              </w:rPr>
              <w:t>40</w:t>
            </w:r>
          </w:p>
        </w:tc>
      </w:tr>
      <w:tr w:rsidR="00434DE1" w14:paraId="741E5C20" w14:textId="77777777" w:rsidTr="00434DE1">
        <w:tc>
          <w:tcPr>
            <w:tcW w:w="988" w:type="dxa"/>
          </w:tcPr>
          <w:p w14:paraId="70CCB95F" w14:textId="112D8B01"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6</w:t>
            </w:r>
          </w:p>
        </w:tc>
        <w:tc>
          <w:tcPr>
            <w:tcW w:w="6378" w:type="dxa"/>
          </w:tcPr>
          <w:p w14:paraId="78F074B5" w14:textId="3CA7CFC5" w:rsidR="00434DE1" w:rsidRDefault="001209F6" w:rsidP="00434DE1">
            <w:pPr>
              <w:rPr>
                <w:rFonts w:ascii="Times New Roman" w:hAnsi="Times New Roman" w:cs="Times New Roman"/>
                <w:b/>
                <w:bCs/>
                <w:sz w:val="24"/>
                <w:szCs w:val="24"/>
              </w:rPr>
            </w:pPr>
            <w:r w:rsidRPr="009377C5">
              <w:rPr>
                <w:rFonts w:ascii="Times New Roman" w:hAnsi="Times New Roman" w:cs="Times New Roman"/>
                <w:b/>
                <w:bCs/>
                <w:i/>
                <w:iCs/>
                <w:sz w:val="20"/>
                <w:szCs w:val="20"/>
              </w:rPr>
              <w:t xml:space="preserve">Depicting </w:t>
            </w:r>
            <w:r>
              <w:rPr>
                <w:rFonts w:ascii="Times New Roman" w:hAnsi="Times New Roman" w:cs="Times New Roman"/>
                <w:b/>
                <w:bCs/>
                <w:i/>
                <w:iCs/>
                <w:sz w:val="20"/>
                <w:szCs w:val="20"/>
              </w:rPr>
              <w:t>biodiversity</w:t>
            </w:r>
            <w:r w:rsidRPr="009377C5">
              <w:rPr>
                <w:rFonts w:ascii="Times New Roman" w:hAnsi="Times New Roman" w:cs="Times New Roman"/>
                <w:b/>
                <w:bCs/>
                <w:i/>
                <w:iCs/>
                <w:sz w:val="20"/>
                <w:szCs w:val="20"/>
              </w:rPr>
              <w:t xml:space="preserve"> risk filter by WWF</w:t>
            </w:r>
          </w:p>
        </w:tc>
        <w:tc>
          <w:tcPr>
            <w:tcW w:w="1276" w:type="dxa"/>
          </w:tcPr>
          <w:p w14:paraId="3BBA460E" w14:textId="016EB8E4" w:rsidR="00434DE1" w:rsidRDefault="001209F6" w:rsidP="00434DE1">
            <w:pPr>
              <w:rPr>
                <w:rFonts w:ascii="Times New Roman" w:hAnsi="Times New Roman" w:cs="Times New Roman"/>
                <w:b/>
                <w:bCs/>
                <w:sz w:val="24"/>
                <w:szCs w:val="24"/>
              </w:rPr>
            </w:pPr>
            <w:r>
              <w:rPr>
                <w:rFonts w:ascii="Times New Roman" w:hAnsi="Times New Roman" w:cs="Times New Roman"/>
                <w:b/>
                <w:bCs/>
                <w:sz w:val="24"/>
                <w:szCs w:val="24"/>
              </w:rPr>
              <w:t>42</w:t>
            </w:r>
          </w:p>
        </w:tc>
      </w:tr>
      <w:tr w:rsidR="00434DE1" w14:paraId="2697C75B" w14:textId="77777777" w:rsidTr="00434DE1">
        <w:tc>
          <w:tcPr>
            <w:tcW w:w="988" w:type="dxa"/>
          </w:tcPr>
          <w:p w14:paraId="4BC13E0C" w14:textId="1B3A5AF1"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7</w:t>
            </w:r>
          </w:p>
        </w:tc>
        <w:tc>
          <w:tcPr>
            <w:tcW w:w="6378" w:type="dxa"/>
          </w:tcPr>
          <w:p w14:paraId="4F76271A" w14:textId="70BE2AAE" w:rsidR="00434DE1" w:rsidRDefault="004227D6" w:rsidP="00434DE1">
            <w:pPr>
              <w:rPr>
                <w:rFonts w:ascii="Times New Roman" w:hAnsi="Times New Roman" w:cs="Times New Roman"/>
                <w:b/>
                <w:bCs/>
                <w:sz w:val="24"/>
                <w:szCs w:val="24"/>
              </w:rPr>
            </w:pPr>
            <w:r w:rsidRPr="00354059">
              <w:rPr>
                <w:rFonts w:ascii="Times New Roman" w:hAnsi="Times New Roman" w:cs="Times New Roman"/>
                <w:b/>
                <w:bCs/>
                <w:i/>
                <w:iCs/>
                <w:sz w:val="20"/>
                <w:szCs w:val="20"/>
              </w:rPr>
              <w:t>Showing parameters of integrity calculation</w:t>
            </w:r>
          </w:p>
        </w:tc>
        <w:tc>
          <w:tcPr>
            <w:tcW w:w="1276" w:type="dxa"/>
          </w:tcPr>
          <w:p w14:paraId="02C6FAFF" w14:textId="02C853FC" w:rsidR="00434DE1" w:rsidRDefault="004227D6" w:rsidP="00434DE1">
            <w:pPr>
              <w:rPr>
                <w:rFonts w:ascii="Times New Roman" w:hAnsi="Times New Roman" w:cs="Times New Roman"/>
                <w:b/>
                <w:bCs/>
                <w:sz w:val="24"/>
                <w:szCs w:val="24"/>
              </w:rPr>
            </w:pPr>
            <w:r>
              <w:rPr>
                <w:rFonts w:ascii="Times New Roman" w:hAnsi="Times New Roman" w:cs="Times New Roman"/>
                <w:b/>
                <w:bCs/>
                <w:sz w:val="24"/>
                <w:szCs w:val="24"/>
              </w:rPr>
              <w:t>46</w:t>
            </w:r>
          </w:p>
        </w:tc>
      </w:tr>
      <w:tr w:rsidR="00434DE1" w14:paraId="19B3BB29" w14:textId="77777777" w:rsidTr="00434DE1">
        <w:tc>
          <w:tcPr>
            <w:tcW w:w="988" w:type="dxa"/>
          </w:tcPr>
          <w:p w14:paraId="27C7A2D0" w14:textId="28BF7E28"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8</w:t>
            </w:r>
          </w:p>
        </w:tc>
        <w:tc>
          <w:tcPr>
            <w:tcW w:w="6378" w:type="dxa"/>
          </w:tcPr>
          <w:p w14:paraId="30BDCB3F" w14:textId="0CE10532" w:rsidR="00434DE1" w:rsidRDefault="004227D6" w:rsidP="00434DE1">
            <w:pPr>
              <w:rPr>
                <w:rFonts w:ascii="Times New Roman" w:hAnsi="Times New Roman" w:cs="Times New Roman"/>
                <w:b/>
                <w:bCs/>
                <w:sz w:val="24"/>
                <w:szCs w:val="24"/>
              </w:rPr>
            </w:pPr>
            <w:r w:rsidRPr="007A4B5A">
              <w:rPr>
                <w:rFonts w:ascii="Times New Roman" w:hAnsi="Times New Roman" w:cs="Times New Roman"/>
                <w:b/>
                <w:bCs/>
                <w:i/>
                <w:iCs/>
                <w:sz w:val="20"/>
                <w:szCs w:val="20"/>
              </w:rPr>
              <w:t>Dependency heat map matrix</w:t>
            </w:r>
          </w:p>
        </w:tc>
        <w:tc>
          <w:tcPr>
            <w:tcW w:w="1276" w:type="dxa"/>
          </w:tcPr>
          <w:p w14:paraId="7C2B06E0" w14:textId="229BE6C7" w:rsidR="00434DE1" w:rsidRDefault="004227D6" w:rsidP="00434DE1">
            <w:pPr>
              <w:rPr>
                <w:rFonts w:ascii="Times New Roman" w:hAnsi="Times New Roman" w:cs="Times New Roman"/>
                <w:b/>
                <w:bCs/>
                <w:sz w:val="24"/>
                <w:szCs w:val="24"/>
              </w:rPr>
            </w:pPr>
            <w:r>
              <w:rPr>
                <w:rFonts w:ascii="Times New Roman" w:hAnsi="Times New Roman" w:cs="Times New Roman"/>
                <w:b/>
                <w:bCs/>
                <w:sz w:val="24"/>
                <w:szCs w:val="24"/>
              </w:rPr>
              <w:t>48</w:t>
            </w:r>
          </w:p>
        </w:tc>
      </w:tr>
      <w:tr w:rsidR="00434DE1" w14:paraId="03969FC2" w14:textId="77777777" w:rsidTr="00434DE1">
        <w:tc>
          <w:tcPr>
            <w:tcW w:w="988" w:type="dxa"/>
          </w:tcPr>
          <w:p w14:paraId="1F1FCA12" w14:textId="2EAC6991"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9</w:t>
            </w:r>
          </w:p>
        </w:tc>
        <w:tc>
          <w:tcPr>
            <w:tcW w:w="6378" w:type="dxa"/>
          </w:tcPr>
          <w:p w14:paraId="2197D488" w14:textId="2F91166C" w:rsidR="00434DE1" w:rsidRDefault="004227D6" w:rsidP="00434DE1">
            <w:pPr>
              <w:rPr>
                <w:rFonts w:ascii="Times New Roman" w:hAnsi="Times New Roman" w:cs="Times New Roman"/>
                <w:b/>
                <w:bCs/>
                <w:sz w:val="24"/>
                <w:szCs w:val="24"/>
              </w:rPr>
            </w:pPr>
            <w:r w:rsidRPr="007A4B5A">
              <w:rPr>
                <w:rFonts w:ascii="Times New Roman" w:hAnsi="Times New Roman" w:cs="Times New Roman"/>
                <w:b/>
                <w:bCs/>
                <w:i/>
                <w:iCs/>
                <w:sz w:val="20"/>
                <w:szCs w:val="20"/>
              </w:rPr>
              <w:t>Dependency heat map matrix</w:t>
            </w:r>
          </w:p>
        </w:tc>
        <w:tc>
          <w:tcPr>
            <w:tcW w:w="1276" w:type="dxa"/>
          </w:tcPr>
          <w:p w14:paraId="58C11D87" w14:textId="2A286BE0" w:rsidR="00434DE1" w:rsidRDefault="004227D6" w:rsidP="00434DE1">
            <w:pPr>
              <w:rPr>
                <w:rFonts w:ascii="Times New Roman" w:hAnsi="Times New Roman" w:cs="Times New Roman"/>
                <w:b/>
                <w:bCs/>
                <w:sz w:val="24"/>
                <w:szCs w:val="24"/>
              </w:rPr>
            </w:pPr>
            <w:r>
              <w:rPr>
                <w:rFonts w:ascii="Times New Roman" w:hAnsi="Times New Roman" w:cs="Times New Roman"/>
                <w:b/>
                <w:bCs/>
                <w:sz w:val="24"/>
                <w:szCs w:val="24"/>
              </w:rPr>
              <w:t>48</w:t>
            </w:r>
          </w:p>
        </w:tc>
      </w:tr>
      <w:tr w:rsidR="00434DE1" w14:paraId="2AC62A6F" w14:textId="77777777" w:rsidTr="00434DE1">
        <w:tc>
          <w:tcPr>
            <w:tcW w:w="988" w:type="dxa"/>
          </w:tcPr>
          <w:p w14:paraId="447B958A" w14:textId="5E9A2DFA"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10</w:t>
            </w:r>
          </w:p>
        </w:tc>
        <w:tc>
          <w:tcPr>
            <w:tcW w:w="6378" w:type="dxa"/>
          </w:tcPr>
          <w:p w14:paraId="5424B496" w14:textId="05712C15" w:rsidR="00434DE1" w:rsidRDefault="004227D6" w:rsidP="00434DE1">
            <w:pPr>
              <w:rPr>
                <w:rFonts w:ascii="Times New Roman" w:hAnsi="Times New Roman" w:cs="Times New Roman"/>
                <w:b/>
                <w:bCs/>
                <w:sz w:val="24"/>
                <w:szCs w:val="24"/>
              </w:rPr>
            </w:pPr>
            <w:r w:rsidRPr="00AF207E">
              <w:rPr>
                <w:rFonts w:ascii="Times New Roman" w:hAnsi="Times New Roman" w:cs="Times New Roman"/>
                <w:b/>
                <w:bCs/>
                <w:i/>
                <w:iCs/>
                <w:sz w:val="20"/>
                <w:szCs w:val="20"/>
              </w:rPr>
              <w:t>showing classification of some species for demonstration through IUCN status &amp; Nativity status.</w:t>
            </w:r>
          </w:p>
        </w:tc>
        <w:tc>
          <w:tcPr>
            <w:tcW w:w="1276" w:type="dxa"/>
          </w:tcPr>
          <w:p w14:paraId="1F30B616" w14:textId="6FD67032" w:rsidR="00434DE1" w:rsidRDefault="004227D6" w:rsidP="00434DE1">
            <w:pPr>
              <w:rPr>
                <w:rFonts w:ascii="Times New Roman" w:hAnsi="Times New Roman" w:cs="Times New Roman"/>
                <w:b/>
                <w:bCs/>
                <w:sz w:val="24"/>
                <w:szCs w:val="24"/>
              </w:rPr>
            </w:pPr>
            <w:r>
              <w:rPr>
                <w:rFonts w:ascii="Times New Roman" w:hAnsi="Times New Roman" w:cs="Times New Roman"/>
                <w:b/>
                <w:bCs/>
                <w:sz w:val="24"/>
                <w:szCs w:val="24"/>
              </w:rPr>
              <w:t>60</w:t>
            </w:r>
          </w:p>
        </w:tc>
      </w:tr>
      <w:tr w:rsidR="00434DE1" w14:paraId="679F3080" w14:textId="77777777" w:rsidTr="00434DE1">
        <w:tc>
          <w:tcPr>
            <w:tcW w:w="988" w:type="dxa"/>
          </w:tcPr>
          <w:p w14:paraId="0F569FE5" w14:textId="242B8C32" w:rsidR="00434DE1" w:rsidRDefault="00434DE1" w:rsidP="00434DE1">
            <w:pPr>
              <w:rPr>
                <w:rFonts w:ascii="Times New Roman" w:hAnsi="Times New Roman" w:cs="Times New Roman"/>
                <w:b/>
                <w:bCs/>
                <w:sz w:val="24"/>
                <w:szCs w:val="24"/>
              </w:rPr>
            </w:pPr>
            <w:r>
              <w:rPr>
                <w:rFonts w:ascii="Times New Roman" w:hAnsi="Times New Roman" w:cs="Times New Roman"/>
                <w:b/>
                <w:bCs/>
                <w:sz w:val="24"/>
                <w:szCs w:val="24"/>
              </w:rPr>
              <w:t>12</w:t>
            </w:r>
          </w:p>
        </w:tc>
        <w:tc>
          <w:tcPr>
            <w:tcW w:w="6378" w:type="dxa"/>
          </w:tcPr>
          <w:p w14:paraId="0940D72E" w14:textId="0FF5FC12" w:rsidR="00434DE1" w:rsidRDefault="00B947BB" w:rsidP="00434DE1">
            <w:pPr>
              <w:rPr>
                <w:rFonts w:ascii="Times New Roman" w:hAnsi="Times New Roman" w:cs="Times New Roman"/>
                <w:b/>
                <w:bCs/>
                <w:sz w:val="24"/>
                <w:szCs w:val="24"/>
              </w:rPr>
            </w:pPr>
            <w:r w:rsidRPr="001C69AC">
              <w:rPr>
                <w:rFonts w:ascii="Times New Roman" w:hAnsi="Times New Roman" w:cs="Times New Roman"/>
                <w:b/>
                <w:bCs/>
                <w:i/>
                <w:iCs/>
                <w:sz w:val="20"/>
                <w:szCs w:val="20"/>
              </w:rPr>
              <w:t>Showing faunal data according to WLPA,1972</w:t>
            </w:r>
          </w:p>
        </w:tc>
        <w:tc>
          <w:tcPr>
            <w:tcW w:w="1276" w:type="dxa"/>
          </w:tcPr>
          <w:p w14:paraId="178BC206" w14:textId="6103A919" w:rsidR="00434DE1" w:rsidRDefault="00B947BB" w:rsidP="00434DE1">
            <w:pPr>
              <w:rPr>
                <w:rFonts w:ascii="Times New Roman" w:hAnsi="Times New Roman" w:cs="Times New Roman"/>
                <w:b/>
                <w:bCs/>
                <w:sz w:val="24"/>
                <w:szCs w:val="24"/>
              </w:rPr>
            </w:pPr>
            <w:r>
              <w:rPr>
                <w:rFonts w:ascii="Times New Roman" w:hAnsi="Times New Roman" w:cs="Times New Roman"/>
                <w:b/>
                <w:bCs/>
                <w:sz w:val="24"/>
                <w:szCs w:val="24"/>
              </w:rPr>
              <w:t>62</w:t>
            </w:r>
          </w:p>
        </w:tc>
      </w:tr>
      <w:tr w:rsidR="00B947BB" w14:paraId="65C19471" w14:textId="77777777" w:rsidTr="00434DE1">
        <w:tc>
          <w:tcPr>
            <w:tcW w:w="988" w:type="dxa"/>
          </w:tcPr>
          <w:p w14:paraId="3C789136" w14:textId="3E62A11B" w:rsidR="00B947BB" w:rsidRDefault="00B947BB" w:rsidP="00434DE1">
            <w:pPr>
              <w:rPr>
                <w:rFonts w:ascii="Times New Roman" w:hAnsi="Times New Roman" w:cs="Times New Roman"/>
                <w:b/>
                <w:bCs/>
                <w:sz w:val="24"/>
                <w:szCs w:val="24"/>
              </w:rPr>
            </w:pPr>
            <w:r>
              <w:rPr>
                <w:rFonts w:ascii="Times New Roman" w:hAnsi="Times New Roman" w:cs="Times New Roman"/>
                <w:b/>
                <w:bCs/>
                <w:sz w:val="24"/>
                <w:szCs w:val="24"/>
              </w:rPr>
              <w:t>13</w:t>
            </w:r>
          </w:p>
        </w:tc>
        <w:tc>
          <w:tcPr>
            <w:tcW w:w="6378" w:type="dxa"/>
          </w:tcPr>
          <w:p w14:paraId="7867905E" w14:textId="7B93BCEA" w:rsidR="00B947BB" w:rsidRPr="001C69AC" w:rsidRDefault="00B947BB" w:rsidP="00434DE1">
            <w:pPr>
              <w:rPr>
                <w:rFonts w:ascii="Times New Roman" w:hAnsi="Times New Roman" w:cs="Times New Roman"/>
                <w:b/>
                <w:bCs/>
                <w:i/>
                <w:iCs/>
                <w:sz w:val="20"/>
                <w:szCs w:val="20"/>
              </w:rPr>
            </w:pPr>
            <w:r>
              <w:rPr>
                <w:rFonts w:ascii="Times New Roman" w:hAnsi="Times New Roman" w:cs="Times New Roman"/>
                <w:b/>
                <w:bCs/>
                <w:i/>
                <w:iCs/>
                <w:sz w:val="20"/>
                <w:szCs w:val="20"/>
              </w:rPr>
              <w:t>Project plans charter and timeline</w:t>
            </w:r>
          </w:p>
        </w:tc>
        <w:tc>
          <w:tcPr>
            <w:tcW w:w="1276" w:type="dxa"/>
          </w:tcPr>
          <w:p w14:paraId="381A587D" w14:textId="774C7B6F" w:rsidR="00B947BB" w:rsidRDefault="00B947BB" w:rsidP="00434DE1">
            <w:pPr>
              <w:rPr>
                <w:rFonts w:ascii="Times New Roman" w:hAnsi="Times New Roman" w:cs="Times New Roman"/>
                <w:b/>
                <w:bCs/>
                <w:sz w:val="24"/>
                <w:szCs w:val="24"/>
              </w:rPr>
            </w:pPr>
            <w:r>
              <w:rPr>
                <w:rFonts w:ascii="Times New Roman" w:hAnsi="Times New Roman" w:cs="Times New Roman"/>
                <w:b/>
                <w:bCs/>
                <w:sz w:val="24"/>
                <w:szCs w:val="24"/>
              </w:rPr>
              <w:t>63</w:t>
            </w:r>
          </w:p>
        </w:tc>
      </w:tr>
    </w:tbl>
    <w:p w14:paraId="5D166E02" w14:textId="77777777" w:rsidR="00434DE1" w:rsidRPr="007B5738" w:rsidRDefault="00434DE1" w:rsidP="007B5738">
      <w:pPr>
        <w:rPr>
          <w:rFonts w:ascii="Times New Roman" w:hAnsi="Times New Roman" w:cs="Times New Roman"/>
          <w:b/>
          <w:bCs/>
          <w:sz w:val="28"/>
          <w:szCs w:val="28"/>
        </w:rPr>
      </w:pPr>
    </w:p>
    <w:p w14:paraId="2BB1BA7E" w14:textId="2810D94A" w:rsidR="00A06549" w:rsidRPr="005D22D0" w:rsidRDefault="001C09D4" w:rsidP="005D22D0">
      <w:pPr>
        <w:pStyle w:val="Heading1"/>
      </w:pPr>
      <w:bookmarkStart w:id="0" w:name="_Toc202026769"/>
      <w:r>
        <w:rPr>
          <w:noProof/>
        </w:rPr>
        <w:lastRenderedPageBreak/>
        <mc:AlternateContent>
          <mc:Choice Requires="wps">
            <w:drawing>
              <wp:anchor distT="0" distB="0" distL="114300" distR="114300" simplePos="0" relativeHeight="251828224" behindDoc="0" locked="0" layoutInCell="1" allowOverlap="1" wp14:anchorId="296CB65D" wp14:editId="21EDD988">
                <wp:simplePos x="0" y="0"/>
                <wp:positionH relativeFrom="column">
                  <wp:posOffset>2063750</wp:posOffset>
                </wp:positionH>
                <wp:positionV relativeFrom="paragraph">
                  <wp:posOffset>215900</wp:posOffset>
                </wp:positionV>
                <wp:extent cx="1847850" cy="0"/>
                <wp:effectExtent l="0" t="0" r="0" b="0"/>
                <wp:wrapNone/>
                <wp:docPr id="1252103804" name="Straight Connector 37"/>
                <wp:cNvGraphicFramePr/>
                <a:graphic xmlns:a="http://schemas.openxmlformats.org/drawingml/2006/main">
                  <a:graphicData uri="http://schemas.microsoft.com/office/word/2010/wordprocessingShape">
                    <wps:wsp>
                      <wps:cNvCnPr/>
                      <wps:spPr>
                        <a:xfrm flipV="1">
                          <a:off x="0" y="0"/>
                          <a:ext cx="1847850" cy="0"/>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20C5A" id="Straight Connector 37" o:spid="_x0000_s1026" style="position:absolute;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pt,17pt" to="30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" strokecolor="#ed7d31 [3205]" strokeweight="1.5pt">
                <v:stroke dashstyle="dash"/>
              </v:line>
            </w:pict>
          </mc:Fallback>
        </mc:AlternateContent>
      </w:r>
      <w:r w:rsidR="00D43129" w:rsidRPr="004B172D">
        <w:t>About the organisation</w:t>
      </w:r>
      <w:bookmarkEnd w:id="0"/>
    </w:p>
    <w:p w14:paraId="76400914" w14:textId="74AA0284" w:rsidR="0053567D" w:rsidRDefault="00A06549" w:rsidP="00A06549">
      <w:pPr>
        <w:pStyle w:val="ListParagraph"/>
        <w:ind w:left="360"/>
        <w:jc w:val="both"/>
        <w:rPr>
          <w:rFonts w:ascii="Times New Roman" w:hAnsi="Times New Roman" w:cs="Times New Roman"/>
          <w:sz w:val="24"/>
          <w:szCs w:val="24"/>
        </w:rPr>
      </w:pPr>
      <w:r w:rsidRPr="00A06549">
        <w:rPr>
          <w:rFonts w:ascii="Times New Roman" w:hAnsi="Times New Roman" w:cs="Times New Roman"/>
          <w:sz w:val="24"/>
          <w:szCs w:val="24"/>
        </w:rPr>
        <w:t>Ashok Leyland, flagship of the Hinduja group,</w:t>
      </w:r>
      <w:r w:rsidR="005D398D">
        <w:rPr>
          <w:rFonts w:ascii="Times New Roman" w:hAnsi="Times New Roman" w:cs="Times New Roman"/>
          <w:sz w:val="24"/>
          <w:szCs w:val="24"/>
        </w:rPr>
        <w:t xml:space="preserve"> </w:t>
      </w:r>
      <w:r w:rsidRPr="00A06549">
        <w:rPr>
          <w:rFonts w:ascii="Times New Roman" w:hAnsi="Times New Roman" w:cs="Times New Roman"/>
          <w:sz w:val="24"/>
          <w:szCs w:val="24"/>
        </w:rPr>
        <w:t>is the 2</w:t>
      </w:r>
      <w:r w:rsidRPr="005D398D">
        <w:rPr>
          <w:rFonts w:ascii="Times New Roman" w:hAnsi="Times New Roman" w:cs="Times New Roman"/>
          <w:sz w:val="24"/>
          <w:szCs w:val="24"/>
          <w:vertAlign w:val="superscript"/>
        </w:rPr>
        <w:t>nd</w:t>
      </w:r>
      <w:r w:rsidRPr="00A06549">
        <w:rPr>
          <w:rFonts w:ascii="Times New Roman" w:hAnsi="Times New Roman" w:cs="Times New Roman"/>
          <w:sz w:val="24"/>
          <w:szCs w:val="24"/>
        </w:rPr>
        <w:t xml:space="preserve"> largest manufacturer of commercial vehicles in India, the 4</w:t>
      </w:r>
      <w:r w:rsidRPr="00B25457">
        <w:rPr>
          <w:rFonts w:ascii="Times New Roman" w:hAnsi="Times New Roman" w:cs="Times New Roman"/>
          <w:sz w:val="24"/>
          <w:szCs w:val="24"/>
          <w:vertAlign w:val="superscript"/>
        </w:rPr>
        <w:t>th</w:t>
      </w:r>
      <w:r w:rsidRPr="00A06549">
        <w:rPr>
          <w:rFonts w:ascii="Times New Roman" w:hAnsi="Times New Roman" w:cs="Times New Roman"/>
          <w:sz w:val="24"/>
          <w:szCs w:val="24"/>
        </w:rPr>
        <w:t xml:space="preserve"> largest manufacturer of buses in the world, and the 19</w:t>
      </w:r>
      <w:r w:rsidRPr="00B25457">
        <w:rPr>
          <w:rFonts w:ascii="Times New Roman" w:hAnsi="Times New Roman" w:cs="Times New Roman"/>
          <w:sz w:val="24"/>
          <w:szCs w:val="24"/>
          <w:vertAlign w:val="superscript"/>
        </w:rPr>
        <w:t>th</w:t>
      </w:r>
      <w:r w:rsidRPr="00A06549">
        <w:rPr>
          <w:rFonts w:ascii="Times New Roman" w:hAnsi="Times New Roman" w:cs="Times New Roman"/>
          <w:sz w:val="24"/>
          <w:szCs w:val="24"/>
        </w:rPr>
        <w:t xml:space="preserve"> largest manufacturers of trucks. Headquartered in Chennai, 9 manufacturing plants gives an international footprint </w:t>
      </w:r>
      <w:r w:rsidR="005D398D">
        <w:rPr>
          <w:rFonts w:ascii="Times New Roman" w:hAnsi="Times New Roman" w:cs="Times New Roman"/>
          <w:sz w:val="24"/>
          <w:szCs w:val="24"/>
        </w:rPr>
        <w:t>-</w:t>
      </w:r>
      <w:r w:rsidRPr="00A06549">
        <w:rPr>
          <w:rFonts w:ascii="Times New Roman" w:hAnsi="Times New Roman" w:cs="Times New Roman"/>
          <w:sz w:val="24"/>
          <w:szCs w:val="24"/>
        </w:rPr>
        <w:t xml:space="preserve">7 in India, a bus manufacturing facility in </w:t>
      </w:r>
      <w:r w:rsidRPr="000D0A03">
        <w:rPr>
          <w:rFonts w:ascii="Times New Roman" w:hAnsi="Times New Roman" w:cs="Times New Roman"/>
          <w:b/>
          <w:bCs/>
          <w:sz w:val="24"/>
          <w:szCs w:val="24"/>
        </w:rPr>
        <w:t>Ras Al Khaimah (UAE), one at Leeds, United Kingdom</w:t>
      </w:r>
      <w:r w:rsidRPr="00A06549">
        <w:rPr>
          <w:rFonts w:ascii="Times New Roman" w:hAnsi="Times New Roman" w:cs="Times New Roman"/>
          <w:sz w:val="24"/>
          <w:szCs w:val="24"/>
        </w:rPr>
        <w:t xml:space="preserve"> and a joint venture with the Al</w:t>
      </w:r>
      <w:r w:rsidR="00D336A7">
        <w:rPr>
          <w:rFonts w:ascii="Times New Roman" w:hAnsi="Times New Roman" w:cs="Times New Roman"/>
          <w:sz w:val="24"/>
          <w:szCs w:val="24"/>
        </w:rPr>
        <w:t xml:space="preserve"> </w:t>
      </w:r>
      <w:r w:rsidRPr="00A06549">
        <w:rPr>
          <w:rFonts w:ascii="Times New Roman" w:hAnsi="Times New Roman" w:cs="Times New Roman"/>
          <w:sz w:val="24"/>
          <w:szCs w:val="24"/>
        </w:rPr>
        <w:t>teams Group for the manufacture of high-press die-casting extruded aluminium components for the automotive and telecommunications sectors, Ashok Leyland has a well-diversified portfolio across the automobile industry. Ashok Leyland has recently been ranked as 34th best brand in India.</w:t>
      </w:r>
      <w:r w:rsidR="005D398D">
        <w:rPr>
          <w:rFonts w:ascii="Times New Roman" w:hAnsi="Times New Roman" w:cs="Times New Roman"/>
          <w:sz w:val="24"/>
          <w:szCs w:val="24"/>
        </w:rPr>
        <w:t xml:space="preserve"> It</w:t>
      </w:r>
      <w:r w:rsidRPr="00A06549">
        <w:rPr>
          <w:rFonts w:ascii="Times New Roman" w:hAnsi="Times New Roman" w:cs="Times New Roman"/>
          <w:sz w:val="24"/>
          <w:szCs w:val="24"/>
        </w:rPr>
        <w:t xml:space="preserve"> </w:t>
      </w:r>
      <w:r w:rsidR="005D398D">
        <w:rPr>
          <w:rFonts w:ascii="Times New Roman" w:hAnsi="Times New Roman" w:cs="Times New Roman"/>
          <w:sz w:val="24"/>
          <w:szCs w:val="24"/>
        </w:rPr>
        <w:t>is</w:t>
      </w:r>
      <w:r w:rsidRPr="00A06549">
        <w:rPr>
          <w:rFonts w:ascii="Times New Roman" w:hAnsi="Times New Roman" w:cs="Times New Roman"/>
          <w:sz w:val="24"/>
          <w:szCs w:val="24"/>
        </w:rPr>
        <w:t xml:space="preserve"> also an ISO 27001:2022 certified company.</w:t>
      </w:r>
      <w:r w:rsidR="00B25457">
        <w:rPr>
          <w:rFonts w:ascii="Times New Roman" w:hAnsi="Times New Roman" w:cs="Times New Roman"/>
          <w:sz w:val="24"/>
          <w:szCs w:val="24"/>
        </w:rPr>
        <w:t xml:space="preserve"> </w:t>
      </w:r>
      <w:r w:rsidR="00F87D01" w:rsidRPr="00F87D01">
        <w:rPr>
          <w:rFonts w:ascii="Times New Roman" w:hAnsi="Times New Roman" w:cs="Times New Roman"/>
          <w:sz w:val="24"/>
          <w:szCs w:val="24"/>
        </w:rPr>
        <w:t xml:space="preserve">Pioneers in the Commercial </w:t>
      </w:r>
      <w:proofErr w:type="gramStart"/>
      <w:r w:rsidR="00F87D01" w:rsidRPr="00F87D01">
        <w:rPr>
          <w:rFonts w:ascii="Times New Roman" w:hAnsi="Times New Roman" w:cs="Times New Roman"/>
          <w:sz w:val="24"/>
          <w:szCs w:val="24"/>
        </w:rPr>
        <w:t>Vehicle(</w:t>
      </w:r>
      <w:proofErr w:type="gramEnd"/>
      <w:r w:rsidR="00F87D01" w:rsidRPr="00F87D01">
        <w:rPr>
          <w:rFonts w:ascii="Times New Roman" w:hAnsi="Times New Roman" w:cs="Times New Roman"/>
          <w:sz w:val="24"/>
          <w:szCs w:val="24"/>
        </w:rPr>
        <w:t xml:space="preserve">CV) space, many product concepts have become industry benchmarks and norms. Ashok Leyland has ISO/TS 16949 Corporate Certification and is also the first CV manufacturer in India to receive the OBD-II (on board diagnostic) certification for BS IV-compliant commercial vehicle engines, SCR (selective catalytic reduction), </w:t>
      </w:r>
      <w:proofErr w:type="spellStart"/>
      <w:r w:rsidR="00F87D01" w:rsidRPr="00F87D01">
        <w:rPr>
          <w:rFonts w:ascii="Times New Roman" w:hAnsi="Times New Roman" w:cs="Times New Roman"/>
          <w:sz w:val="24"/>
          <w:szCs w:val="24"/>
        </w:rPr>
        <w:t>iEGR</w:t>
      </w:r>
      <w:proofErr w:type="spellEnd"/>
      <w:r w:rsidR="00F87D01" w:rsidRPr="00F87D01">
        <w:rPr>
          <w:rFonts w:ascii="Times New Roman" w:hAnsi="Times New Roman" w:cs="Times New Roman"/>
          <w:sz w:val="24"/>
          <w:szCs w:val="24"/>
        </w:rPr>
        <w:t xml:space="preserve"> (intelligent exhaust gas recirculation) and CNG technologies. Ashok Leyland is the first truck and bus manufacturer outside of Japan to win the Deming prize for its </w:t>
      </w:r>
      <w:proofErr w:type="spellStart"/>
      <w:r w:rsidR="00F87D01" w:rsidRPr="00F87D01">
        <w:rPr>
          <w:rFonts w:ascii="Times New Roman" w:hAnsi="Times New Roman" w:cs="Times New Roman"/>
          <w:sz w:val="24"/>
          <w:szCs w:val="24"/>
        </w:rPr>
        <w:t>Pantnagar</w:t>
      </w:r>
      <w:proofErr w:type="spellEnd"/>
      <w:r w:rsidR="00F87D01" w:rsidRPr="00F87D01">
        <w:rPr>
          <w:rFonts w:ascii="Times New Roman" w:hAnsi="Times New Roman" w:cs="Times New Roman"/>
          <w:sz w:val="24"/>
          <w:szCs w:val="24"/>
        </w:rPr>
        <w:t xml:space="preserve"> plant in 2016 and the Hosur Unit II has been awarded the Deming Prize in 2017.</w:t>
      </w:r>
    </w:p>
    <w:p w14:paraId="55D5C805" w14:textId="5152EA2F" w:rsidR="00D43129" w:rsidRPr="00A06549" w:rsidRDefault="00D43129" w:rsidP="00A06549">
      <w:pPr>
        <w:pStyle w:val="ListParagraph"/>
        <w:ind w:left="360"/>
        <w:jc w:val="both"/>
        <w:rPr>
          <w:rFonts w:ascii="Times New Roman" w:hAnsi="Times New Roman" w:cs="Times New Roman"/>
          <w:sz w:val="24"/>
          <w:szCs w:val="24"/>
        </w:rPr>
      </w:pPr>
    </w:p>
    <w:p w14:paraId="5E6E1E52" w14:textId="50477A38" w:rsidR="00D43129" w:rsidRDefault="00D43129" w:rsidP="00D43129">
      <w:pPr>
        <w:pStyle w:val="ListParagraph"/>
        <w:ind w:left="360"/>
        <w:rPr>
          <w:rFonts w:ascii="Times New Roman" w:hAnsi="Times New Roman" w:cs="Times New Roman"/>
          <w:b/>
          <w:bCs/>
          <w:sz w:val="28"/>
          <w:szCs w:val="28"/>
        </w:rPr>
      </w:pPr>
    </w:p>
    <w:p w14:paraId="0779964A" w14:textId="1CD89B7C" w:rsidR="00D43129" w:rsidRDefault="00BC38A6" w:rsidP="00D43129">
      <w:pPr>
        <w:pStyle w:val="ListParagraph"/>
        <w:ind w:left="360"/>
        <w:rPr>
          <w:rFonts w:ascii="Times New Roman" w:hAnsi="Times New Roman" w:cs="Times New Roman"/>
          <w:b/>
          <w:bCs/>
          <w:sz w:val="28"/>
          <w:szCs w:val="28"/>
        </w:rPr>
      </w:pPr>
      <w:r>
        <w:rPr>
          <w:rFonts w:ascii="Times New Roman" w:hAnsi="Times New Roman" w:cs="Times New Roman"/>
          <w:noProof/>
          <w:sz w:val="24"/>
          <w:szCs w:val="24"/>
        </w:rPr>
        <w:drawing>
          <wp:anchor distT="0" distB="0" distL="114300" distR="114300" simplePos="0" relativeHeight="251682816" behindDoc="1" locked="0" layoutInCell="1" allowOverlap="1" wp14:anchorId="37FDE3CC" wp14:editId="1959552B">
            <wp:simplePos x="0" y="0"/>
            <wp:positionH relativeFrom="column">
              <wp:posOffset>151521</wp:posOffset>
            </wp:positionH>
            <wp:positionV relativeFrom="paragraph">
              <wp:posOffset>62280</wp:posOffset>
            </wp:positionV>
            <wp:extent cx="5729510" cy="4503762"/>
            <wp:effectExtent l="95250" t="57150" r="24130" b="49530"/>
            <wp:wrapNone/>
            <wp:docPr id="10053689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590" cy="4504611"/>
                    </a:xfrm>
                    <a:prstGeom prst="rect">
                      <a:avLst/>
                    </a:prstGeom>
                    <a:noFill/>
                    <a:effectLst>
                      <a:outerShdw blurRad="50800" dist="38100" dir="10800000" algn="r" rotWithShape="0">
                        <a:prstClr val="black">
                          <a:alpha val="40000"/>
                        </a:prstClr>
                      </a:outerShdw>
                    </a:effectLst>
                  </pic:spPr>
                </pic:pic>
              </a:graphicData>
            </a:graphic>
            <wp14:sizeRelV relativeFrom="margin">
              <wp14:pctHeight>0</wp14:pctHeight>
            </wp14:sizeRelV>
          </wp:anchor>
        </w:drawing>
      </w:r>
    </w:p>
    <w:p w14:paraId="08F80BB0" w14:textId="7C63D468" w:rsidR="00D43129" w:rsidRDefault="00D43129" w:rsidP="00D43129">
      <w:pPr>
        <w:pStyle w:val="ListParagraph"/>
        <w:ind w:left="360"/>
        <w:rPr>
          <w:rFonts w:ascii="Times New Roman" w:hAnsi="Times New Roman" w:cs="Times New Roman"/>
          <w:b/>
          <w:bCs/>
          <w:sz w:val="28"/>
          <w:szCs w:val="28"/>
        </w:rPr>
      </w:pPr>
    </w:p>
    <w:p w14:paraId="28223A19" w14:textId="77777777" w:rsidR="00D43129" w:rsidRDefault="00D43129" w:rsidP="00D43129">
      <w:pPr>
        <w:pStyle w:val="ListParagraph"/>
        <w:ind w:left="360"/>
        <w:rPr>
          <w:rFonts w:ascii="Times New Roman" w:hAnsi="Times New Roman" w:cs="Times New Roman"/>
          <w:b/>
          <w:bCs/>
          <w:sz w:val="28"/>
          <w:szCs w:val="28"/>
        </w:rPr>
      </w:pPr>
    </w:p>
    <w:p w14:paraId="7492D03D" w14:textId="77777777" w:rsidR="00D43129" w:rsidRDefault="00D43129" w:rsidP="00D43129">
      <w:pPr>
        <w:pStyle w:val="ListParagraph"/>
        <w:ind w:left="360"/>
        <w:rPr>
          <w:rFonts w:ascii="Times New Roman" w:hAnsi="Times New Roman" w:cs="Times New Roman"/>
          <w:b/>
          <w:bCs/>
          <w:sz w:val="28"/>
          <w:szCs w:val="28"/>
        </w:rPr>
      </w:pPr>
    </w:p>
    <w:p w14:paraId="5672C42F" w14:textId="77777777" w:rsidR="00D43129" w:rsidRDefault="00D43129" w:rsidP="00D43129">
      <w:pPr>
        <w:pStyle w:val="ListParagraph"/>
        <w:ind w:left="360"/>
        <w:rPr>
          <w:rFonts w:ascii="Times New Roman" w:hAnsi="Times New Roman" w:cs="Times New Roman"/>
          <w:b/>
          <w:bCs/>
          <w:sz w:val="28"/>
          <w:szCs w:val="28"/>
        </w:rPr>
      </w:pPr>
    </w:p>
    <w:p w14:paraId="3D0BAF6E" w14:textId="77777777" w:rsidR="00D43129" w:rsidRDefault="00D43129" w:rsidP="00D43129">
      <w:pPr>
        <w:pStyle w:val="ListParagraph"/>
        <w:ind w:left="360"/>
        <w:rPr>
          <w:rFonts w:ascii="Times New Roman" w:hAnsi="Times New Roman" w:cs="Times New Roman"/>
          <w:b/>
          <w:bCs/>
          <w:sz w:val="28"/>
          <w:szCs w:val="28"/>
        </w:rPr>
      </w:pPr>
    </w:p>
    <w:p w14:paraId="6CC2C9CF" w14:textId="77777777" w:rsidR="00D43129" w:rsidRDefault="00D43129" w:rsidP="00D43129">
      <w:pPr>
        <w:pStyle w:val="ListParagraph"/>
        <w:ind w:left="360"/>
        <w:rPr>
          <w:rFonts w:ascii="Times New Roman" w:hAnsi="Times New Roman" w:cs="Times New Roman"/>
          <w:b/>
          <w:bCs/>
          <w:sz w:val="28"/>
          <w:szCs w:val="28"/>
        </w:rPr>
      </w:pPr>
    </w:p>
    <w:p w14:paraId="2B249AA6" w14:textId="77777777" w:rsidR="00D43129" w:rsidRDefault="00D43129" w:rsidP="00D43129">
      <w:pPr>
        <w:pStyle w:val="ListParagraph"/>
        <w:ind w:left="360"/>
        <w:rPr>
          <w:rFonts w:ascii="Times New Roman" w:hAnsi="Times New Roman" w:cs="Times New Roman"/>
          <w:b/>
          <w:bCs/>
          <w:sz w:val="28"/>
          <w:szCs w:val="28"/>
        </w:rPr>
      </w:pPr>
    </w:p>
    <w:p w14:paraId="5BA406B1" w14:textId="77777777" w:rsidR="00D43129" w:rsidRDefault="00D43129" w:rsidP="00D43129">
      <w:pPr>
        <w:pStyle w:val="ListParagraph"/>
        <w:ind w:left="360"/>
        <w:rPr>
          <w:rFonts w:ascii="Times New Roman" w:hAnsi="Times New Roman" w:cs="Times New Roman"/>
          <w:b/>
          <w:bCs/>
          <w:sz w:val="28"/>
          <w:szCs w:val="28"/>
        </w:rPr>
      </w:pPr>
    </w:p>
    <w:p w14:paraId="778C6FE3" w14:textId="77777777" w:rsidR="00D43129" w:rsidRDefault="00D43129" w:rsidP="00D43129">
      <w:pPr>
        <w:pStyle w:val="ListParagraph"/>
        <w:ind w:left="360"/>
        <w:rPr>
          <w:rFonts w:ascii="Times New Roman" w:hAnsi="Times New Roman" w:cs="Times New Roman"/>
          <w:b/>
          <w:bCs/>
          <w:sz w:val="28"/>
          <w:szCs w:val="28"/>
        </w:rPr>
      </w:pPr>
    </w:p>
    <w:p w14:paraId="508D9DF0" w14:textId="77777777" w:rsidR="00D43129" w:rsidRDefault="00D43129" w:rsidP="00D43129">
      <w:pPr>
        <w:pStyle w:val="ListParagraph"/>
        <w:ind w:left="360"/>
        <w:rPr>
          <w:rFonts w:ascii="Times New Roman" w:hAnsi="Times New Roman" w:cs="Times New Roman"/>
          <w:b/>
          <w:bCs/>
          <w:sz w:val="28"/>
          <w:szCs w:val="28"/>
        </w:rPr>
      </w:pPr>
    </w:p>
    <w:p w14:paraId="2BEB9911" w14:textId="77777777" w:rsidR="00D43129" w:rsidRDefault="00D43129" w:rsidP="00D43129">
      <w:pPr>
        <w:pStyle w:val="ListParagraph"/>
        <w:ind w:left="360"/>
        <w:rPr>
          <w:rFonts w:ascii="Times New Roman" w:hAnsi="Times New Roman" w:cs="Times New Roman"/>
          <w:b/>
          <w:bCs/>
          <w:sz w:val="28"/>
          <w:szCs w:val="28"/>
        </w:rPr>
      </w:pPr>
    </w:p>
    <w:p w14:paraId="4A580A08" w14:textId="77777777" w:rsidR="00D43129" w:rsidRDefault="00D43129" w:rsidP="00D43129">
      <w:pPr>
        <w:pStyle w:val="ListParagraph"/>
        <w:ind w:left="360"/>
        <w:rPr>
          <w:rFonts w:ascii="Times New Roman" w:hAnsi="Times New Roman" w:cs="Times New Roman"/>
          <w:b/>
          <w:bCs/>
          <w:sz w:val="28"/>
          <w:szCs w:val="28"/>
        </w:rPr>
      </w:pPr>
    </w:p>
    <w:p w14:paraId="5AB5B9BD" w14:textId="77777777" w:rsidR="00D43129" w:rsidRDefault="00D43129" w:rsidP="00D43129">
      <w:pPr>
        <w:pStyle w:val="ListParagraph"/>
        <w:ind w:left="360"/>
        <w:rPr>
          <w:rFonts w:ascii="Times New Roman" w:hAnsi="Times New Roman" w:cs="Times New Roman"/>
          <w:b/>
          <w:bCs/>
          <w:sz w:val="28"/>
          <w:szCs w:val="28"/>
        </w:rPr>
      </w:pPr>
    </w:p>
    <w:p w14:paraId="7E702236" w14:textId="77777777" w:rsidR="00D43129" w:rsidRDefault="00D43129" w:rsidP="00D43129">
      <w:pPr>
        <w:pStyle w:val="ListParagraph"/>
        <w:ind w:left="360"/>
        <w:rPr>
          <w:rFonts w:ascii="Times New Roman" w:hAnsi="Times New Roman" w:cs="Times New Roman"/>
          <w:b/>
          <w:bCs/>
          <w:sz w:val="28"/>
          <w:szCs w:val="28"/>
        </w:rPr>
      </w:pPr>
    </w:p>
    <w:p w14:paraId="0169EB59" w14:textId="77777777" w:rsidR="00D43129" w:rsidRDefault="00D43129" w:rsidP="00D43129">
      <w:pPr>
        <w:pStyle w:val="ListParagraph"/>
        <w:ind w:left="360"/>
        <w:rPr>
          <w:rFonts w:ascii="Times New Roman" w:hAnsi="Times New Roman" w:cs="Times New Roman"/>
          <w:b/>
          <w:bCs/>
          <w:sz w:val="28"/>
          <w:szCs w:val="28"/>
        </w:rPr>
      </w:pPr>
    </w:p>
    <w:p w14:paraId="722FDAEF" w14:textId="77777777" w:rsidR="00D43129" w:rsidRDefault="00D43129" w:rsidP="00D43129">
      <w:pPr>
        <w:pStyle w:val="ListParagraph"/>
        <w:ind w:left="360"/>
        <w:rPr>
          <w:rFonts w:ascii="Times New Roman" w:hAnsi="Times New Roman" w:cs="Times New Roman"/>
          <w:b/>
          <w:bCs/>
          <w:sz w:val="28"/>
          <w:szCs w:val="28"/>
        </w:rPr>
      </w:pPr>
    </w:p>
    <w:p w14:paraId="5A03CFEE" w14:textId="77777777" w:rsidR="00D43129" w:rsidRDefault="00D43129" w:rsidP="00D43129">
      <w:pPr>
        <w:pStyle w:val="ListParagraph"/>
        <w:ind w:left="360"/>
        <w:rPr>
          <w:rFonts w:ascii="Times New Roman" w:hAnsi="Times New Roman" w:cs="Times New Roman"/>
          <w:b/>
          <w:bCs/>
          <w:sz w:val="28"/>
          <w:szCs w:val="28"/>
        </w:rPr>
      </w:pPr>
    </w:p>
    <w:p w14:paraId="1ED8A2DC" w14:textId="77777777" w:rsidR="00D43129" w:rsidRDefault="00D43129" w:rsidP="00D43129">
      <w:pPr>
        <w:pStyle w:val="ListParagraph"/>
        <w:ind w:left="360"/>
        <w:rPr>
          <w:rFonts w:ascii="Times New Roman" w:hAnsi="Times New Roman" w:cs="Times New Roman"/>
          <w:b/>
          <w:bCs/>
          <w:sz w:val="28"/>
          <w:szCs w:val="28"/>
        </w:rPr>
      </w:pPr>
    </w:p>
    <w:p w14:paraId="633471F7" w14:textId="77777777" w:rsidR="009E55BC" w:rsidRDefault="009E55BC" w:rsidP="00D43129">
      <w:pPr>
        <w:pStyle w:val="ListParagraph"/>
        <w:ind w:left="360"/>
        <w:rPr>
          <w:rFonts w:ascii="Times New Roman" w:hAnsi="Times New Roman" w:cs="Times New Roman"/>
          <w:b/>
          <w:bCs/>
          <w:sz w:val="28"/>
          <w:szCs w:val="28"/>
        </w:rPr>
      </w:pPr>
    </w:p>
    <w:p w14:paraId="3DC78B93" w14:textId="77777777" w:rsidR="009E55BC" w:rsidRDefault="009E55BC" w:rsidP="00D43129">
      <w:pPr>
        <w:pStyle w:val="ListParagraph"/>
        <w:ind w:left="360"/>
        <w:rPr>
          <w:rFonts w:ascii="Times New Roman" w:hAnsi="Times New Roman" w:cs="Times New Roman"/>
          <w:b/>
          <w:bCs/>
          <w:sz w:val="28"/>
          <w:szCs w:val="28"/>
        </w:rPr>
      </w:pPr>
    </w:p>
    <w:p w14:paraId="61E40E15" w14:textId="1B3D2718" w:rsidR="00D43129" w:rsidRPr="00160828" w:rsidRDefault="009E55BC" w:rsidP="009E55BC">
      <w:pPr>
        <w:pStyle w:val="ListParagraph"/>
        <w:ind w:left="360"/>
        <w:rPr>
          <w:rFonts w:ascii="Times New Roman" w:hAnsi="Times New Roman" w:cs="Times New Roman"/>
          <w:b/>
          <w:bCs/>
          <w:i/>
          <w:iCs/>
        </w:rPr>
      </w:pPr>
      <w:r w:rsidRPr="00160828">
        <w:rPr>
          <w:rFonts w:ascii="Times New Roman" w:hAnsi="Times New Roman" w:cs="Times New Roman"/>
          <w:b/>
          <w:bCs/>
          <w:i/>
          <w:iCs/>
        </w:rPr>
        <w:t xml:space="preserve">Fig 1: Depicting the history of evolution </w:t>
      </w:r>
    </w:p>
    <w:p w14:paraId="1E1806B5" w14:textId="74CEDACD" w:rsidR="004549DD" w:rsidRPr="005D22D0" w:rsidRDefault="00B55F8B" w:rsidP="005D22D0">
      <w:pPr>
        <w:pStyle w:val="Heading1"/>
      </w:pPr>
      <w:bookmarkStart w:id="1" w:name="_Toc202026770"/>
      <w:r>
        <w:rPr>
          <w:noProof/>
        </w:rPr>
        <w:lastRenderedPageBreak/>
        <mc:AlternateContent>
          <mc:Choice Requires="wps">
            <w:drawing>
              <wp:anchor distT="0" distB="0" distL="114300" distR="114300" simplePos="0" relativeHeight="251830272" behindDoc="0" locked="0" layoutInCell="1" allowOverlap="1" wp14:anchorId="27F71B6A" wp14:editId="100EB834">
                <wp:simplePos x="0" y="0"/>
                <wp:positionH relativeFrom="column">
                  <wp:posOffset>1784350</wp:posOffset>
                </wp:positionH>
                <wp:positionV relativeFrom="paragraph">
                  <wp:posOffset>203200</wp:posOffset>
                </wp:positionV>
                <wp:extent cx="2419350" cy="6350"/>
                <wp:effectExtent l="0" t="0" r="19050" b="31750"/>
                <wp:wrapNone/>
                <wp:docPr id="217967253" name="Straight Connector 37"/>
                <wp:cNvGraphicFramePr/>
                <a:graphic xmlns:a="http://schemas.openxmlformats.org/drawingml/2006/main">
                  <a:graphicData uri="http://schemas.microsoft.com/office/word/2010/wordprocessingShape">
                    <wps:wsp>
                      <wps:cNvCnPr/>
                      <wps:spPr>
                        <a:xfrm>
                          <a:off x="0" y="0"/>
                          <a:ext cx="2419350" cy="6350"/>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727235" id="Straight Connector 37"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5pt,16pt" to="33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" strokecolor="#ed7d31 [3205]" strokeweight="1.5pt">
                <v:stroke dashstyle="dash"/>
              </v:line>
            </w:pict>
          </mc:Fallback>
        </mc:AlternateContent>
      </w:r>
      <w:r w:rsidR="00A03927" w:rsidRPr="00D50784">
        <w:t xml:space="preserve">Declaration </w:t>
      </w:r>
      <w:r w:rsidR="0029472B">
        <w:t>b</w:t>
      </w:r>
      <w:r w:rsidR="00A03927" w:rsidRPr="00D50784">
        <w:t xml:space="preserve">y </w:t>
      </w:r>
      <w:r w:rsidR="0029472B">
        <w:t>the</w:t>
      </w:r>
      <w:r w:rsidR="00A03927" w:rsidRPr="00D50784">
        <w:t xml:space="preserve"> </w:t>
      </w:r>
      <w:r w:rsidR="0029472B">
        <w:t>o</w:t>
      </w:r>
      <w:r w:rsidR="00A03927" w:rsidRPr="00D50784">
        <w:t>rganisation</w:t>
      </w:r>
      <w:bookmarkEnd w:id="1"/>
    </w:p>
    <w:p w14:paraId="171425FB" w14:textId="6125E7A9" w:rsidR="00014915" w:rsidRDefault="00207C69" w:rsidP="00014915">
      <w:pPr>
        <w:ind w:left="360"/>
        <w:jc w:val="both"/>
        <w:rPr>
          <w:rFonts w:ascii="Times New Roman" w:hAnsi="Times New Roman" w:cs="Times New Roman"/>
          <w:sz w:val="24"/>
          <w:szCs w:val="24"/>
        </w:rPr>
      </w:pPr>
      <w:r w:rsidRPr="00014915">
        <w:rPr>
          <w:rFonts w:ascii="Times New Roman" w:hAnsi="Times New Roman" w:cs="Times New Roman"/>
          <w:sz w:val="24"/>
          <w:szCs w:val="24"/>
        </w:rPr>
        <w:t>This is to certify that the project entitled,</w:t>
      </w:r>
      <w:r w:rsidR="004F00CD">
        <w:rPr>
          <w:rFonts w:ascii="Times New Roman" w:hAnsi="Times New Roman" w:cs="Times New Roman"/>
          <w:sz w:val="24"/>
          <w:szCs w:val="24"/>
        </w:rPr>
        <w:t xml:space="preserve"> </w:t>
      </w:r>
      <w:r w:rsidRPr="00014915">
        <w:rPr>
          <w:rFonts w:ascii="Times New Roman" w:hAnsi="Times New Roman" w:cs="Times New Roman"/>
          <w:sz w:val="24"/>
          <w:szCs w:val="24"/>
        </w:rPr>
        <w:t>“</w:t>
      </w:r>
      <w:r w:rsidR="002A4CEE" w:rsidRPr="003958B7">
        <w:rPr>
          <w:rFonts w:ascii="Times New Roman" w:hAnsi="Times New Roman" w:cs="Times New Roman"/>
          <w:b/>
          <w:bCs/>
          <w:sz w:val="24"/>
          <w:szCs w:val="24"/>
        </w:rPr>
        <w:t>Biodiversity Risk Assessment</w:t>
      </w:r>
      <w:r w:rsidRPr="003958B7">
        <w:rPr>
          <w:rFonts w:ascii="Times New Roman" w:hAnsi="Times New Roman" w:cs="Times New Roman"/>
          <w:b/>
          <w:bCs/>
          <w:sz w:val="24"/>
          <w:szCs w:val="24"/>
        </w:rPr>
        <w:t xml:space="preserve"> for </w:t>
      </w:r>
      <w:r w:rsidR="002A4CEE" w:rsidRPr="003958B7">
        <w:rPr>
          <w:rFonts w:ascii="Times New Roman" w:hAnsi="Times New Roman" w:cs="Times New Roman"/>
          <w:b/>
          <w:bCs/>
          <w:sz w:val="24"/>
          <w:szCs w:val="24"/>
        </w:rPr>
        <w:t>Ashok Leyland</w:t>
      </w:r>
      <w:r w:rsidRPr="00014915">
        <w:rPr>
          <w:rFonts w:ascii="Times New Roman" w:hAnsi="Times New Roman" w:cs="Times New Roman"/>
          <w:sz w:val="24"/>
          <w:szCs w:val="24"/>
        </w:rPr>
        <w:t>” is an original work. This work has been carried out</w:t>
      </w:r>
      <w:r w:rsidR="00B3584B">
        <w:rPr>
          <w:rFonts w:ascii="Times New Roman" w:hAnsi="Times New Roman" w:cs="Times New Roman"/>
          <w:sz w:val="24"/>
          <w:szCs w:val="24"/>
        </w:rPr>
        <w:t xml:space="preserve"> b</w:t>
      </w:r>
      <w:r w:rsidRPr="00014915">
        <w:rPr>
          <w:rFonts w:ascii="Times New Roman" w:hAnsi="Times New Roman" w:cs="Times New Roman"/>
          <w:sz w:val="24"/>
          <w:szCs w:val="24"/>
        </w:rPr>
        <w:t xml:space="preserve">y </w:t>
      </w:r>
      <w:r w:rsidRPr="003958B7">
        <w:rPr>
          <w:rFonts w:ascii="Times New Roman" w:hAnsi="Times New Roman" w:cs="Times New Roman"/>
          <w:b/>
          <w:bCs/>
          <w:sz w:val="24"/>
          <w:szCs w:val="24"/>
        </w:rPr>
        <w:t>M</w:t>
      </w:r>
      <w:r w:rsidR="00B3584B" w:rsidRPr="003958B7">
        <w:rPr>
          <w:rFonts w:ascii="Times New Roman" w:hAnsi="Times New Roman" w:cs="Times New Roman"/>
          <w:b/>
          <w:bCs/>
          <w:sz w:val="24"/>
          <w:szCs w:val="24"/>
        </w:rPr>
        <w:t>r</w:t>
      </w:r>
      <w:r w:rsidRPr="003958B7">
        <w:rPr>
          <w:rFonts w:ascii="Times New Roman" w:hAnsi="Times New Roman" w:cs="Times New Roman"/>
          <w:b/>
          <w:bCs/>
          <w:sz w:val="24"/>
          <w:szCs w:val="24"/>
        </w:rPr>
        <w:t xml:space="preserve">. </w:t>
      </w:r>
      <w:r w:rsidR="00B3584B" w:rsidRPr="003958B7">
        <w:rPr>
          <w:rFonts w:ascii="Times New Roman" w:hAnsi="Times New Roman" w:cs="Times New Roman"/>
          <w:b/>
          <w:bCs/>
          <w:sz w:val="24"/>
          <w:szCs w:val="24"/>
        </w:rPr>
        <w:t>Radha Krishna Jha</w:t>
      </w:r>
      <w:r w:rsidRPr="00014915">
        <w:rPr>
          <w:rFonts w:ascii="Times New Roman" w:hAnsi="Times New Roman" w:cs="Times New Roman"/>
          <w:sz w:val="24"/>
          <w:szCs w:val="24"/>
        </w:rPr>
        <w:t>, as summer internship</w:t>
      </w:r>
      <w:r w:rsidR="007377B5">
        <w:rPr>
          <w:rFonts w:ascii="Times New Roman" w:hAnsi="Times New Roman" w:cs="Times New Roman"/>
          <w:sz w:val="24"/>
          <w:szCs w:val="24"/>
        </w:rPr>
        <w:t xml:space="preserve"> project</w:t>
      </w:r>
      <w:r w:rsidRPr="00014915">
        <w:rPr>
          <w:rFonts w:ascii="Times New Roman" w:hAnsi="Times New Roman" w:cs="Times New Roman"/>
          <w:sz w:val="24"/>
          <w:szCs w:val="24"/>
        </w:rPr>
        <w:t xml:space="preserve">, in my guidance for the partial </w:t>
      </w:r>
      <w:r w:rsidR="002A4CEE" w:rsidRPr="00014915">
        <w:rPr>
          <w:rFonts w:ascii="Times New Roman" w:hAnsi="Times New Roman" w:cs="Times New Roman"/>
          <w:sz w:val="24"/>
          <w:szCs w:val="24"/>
        </w:rPr>
        <w:t>fulfilment</w:t>
      </w:r>
      <w:r w:rsidRPr="00014915">
        <w:rPr>
          <w:rFonts w:ascii="Times New Roman" w:hAnsi="Times New Roman" w:cs="Times New Roman"/>
          <w:sz w:val="24"/>
          <w:szCs w:val="24"/>
        </w:rPr>
        <w:t xml:space="preserve"> of Post Graduate Diploma in </w:t>
      </w:r>
      <w:r w:rsidR="00DE6583">
        <w:rPr>
          <w:rFonts w:ascii="Times New Roman" w:hAnsi="Times New Roman" w:cs="Times New Roman"/>
          <w:sz w:val="24"/>
          <w:szCs w:val="24"/>
        </w:rPr>
        <w:t>Forestry</w:t>
      </w:r>
      <w:r w:rsidRPr="00014915">
        <w:rPr>
          <w:rFonts w:ascii="Times New Roman" w:hAnsi="Times New Roman" w:cs="Times New Roman"/>
          <w:sz w:val="24"/>
          <w:szCs w:val="24"/>
        </w:rPr>
        <w:t xml:space="preserve"> Management at Indian Institute of Forest Management</w:t>
      </w:r>
      <w:r w:rsidR="004F00CD">
        <w:rPr>
          <w:rFonts w:ascii="Times New Roman" w:hAnsi="Times New Roman" w:cs="Times New Roman"/>
          <w:sz w:val="24"/>
          <w:szCs w:val="24"/>
        </w:rPr>
        <w:t>,</w:t>
      </w:r>
      <w:r w:rsidRPr="00014915">
        <w:rPr>
          <w:rFonts w:ascii="Times New Roman" w:hAnsi="Times New Roman" w:cs="Times New Roman"/>
          <w:sz w:val="24"/>
          <w:szCs w:val="24"/>
        </w:rPr>
        <w:t xml:space="preserve"> Bhopal. </w:t>
      </w:r>
    </w:p>
    <w:p w14:paraId="34F3F3EC" w14:textId="5C6DA138" w:rsidR="004549DD" w:rsidRDefault="004549DD" w:rsidP="00014915">
      <w:pPr>
        <w:ind w:left="360"/>
        <w:jc w:val="both"/>
        <w:rPr>
          <w:rFonts w:ascii="Times New Roman" w:hAnsi="Times New Roman" w:cs="Times New Roman"/>
          <w:sz w:val="24"/>
          <w:szCs w:val="24"/>
        </w:rPr>
      </w:pPr>
    </w:p>
    <w:p w14:paraId="306AA173" w14:textId="7354B67F" w:rsidR="004549DD" w:rsidRPr="00DB3BB6" w:rsidRDefault="00DB3BB6" w:rsidP="00DB3BB6">
      <w:pPr>
        <w:rPr>
          <w:rFonts w:ascii="Times New Roman" w:hAnsi="Times New Roman" w:cs="Times New Roman"/>
          <w:sz w:val="24"/>
          <w:szCs w:val="24"/>
        </w:rPr>
      </w:pPr>
      <w:r>
        <w:rPr>
          <w:rFonts w:ascii="Times New Roman" w:hAnsi="Times New Roman" w:cs="Times New Roman"/>
          <w:sz w:val="24"/>
          <w:szCs w:val="24"/>
        </w:rPr>
        <w:t xml:space="preserve">      </w:t>
      </w:r>
      <w:r w:rsidR="00207C69" w:rsidRPr="00014915">
        <w:rPr>
          <w:rFonts w:ascii="Times New Roman" w:hAnsi="Times New Roman" w:cs="Times New Roman"/>
          <w:sz w:val="24"/>
          <w:szCs w:val="24"/>
        </w:rPr>
        <w:t>Name/Signature of Reporting Officer</w:t>
      </w:r>
      <w:r w:rsidR="00D5078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4A41B2">
        <w:rPr>
          <w:rFonts w:ascii="Times New Roman" w:hAnsi="Times New Roman" w:cs="Times New Roman"/>
          <w:b/>
          <w:bCs/>
          <w:sz w:val="24"/>
          <w:szCs w:val="24"/>
        </w:rPr>
        <w:t>Madhusudhanan.K</w:t>
      </w:r>
      <w:proofErr w:type="spellEnd"/>
    </w:p>
    <w:p w14:paraId="5963D102" w14:textId="77777777" w:rsidR="004549DD" w:rsidRDefault="00207C69" w:rsidP="00014915">
      <w:pPr>
        <w:ind w:left="360"/>
        <w:jc w:val="both"/>
        <w:rPr>
          <w:rFonts w:ascii="Times New Roman" w:hAnsi="Times New Roman" w:cs="Times New Roman"/>
          <w:sz w:val="24"/>
          <w:szCs w:val="24"/>
        </w:rPr>
      </w:pPr>
      <w:r w:rsidRPr="00014915">
        <w:rPr>
          <w:rFonts w:ascii="Times New Roman" w:hAnsi="Times New Roman" w:cs="Times New Roman"/>
          <w:sz w:val="24"/>
          <w:szCs w:val="24"/>
        </w:rPr>
        <w:t>Seal:</w:t>
      </w:r>
    </w:p>
    <w:p w14:paraId="6ACB02F1" w14:textId="384C65CF" w:rsidR="00FB5C07" w:rsidRDefault="00207C69" w:rsidP="00014915">
      <w:pPr>
        <w:ind w:left="360"/>
        <w:jc w:val="both"/>
        <w:rPr>
          <w:rFonts w:ascii="Times New Roman" w:hAnsi="Times New Roman" w:cs="Times New Roman"/>
          <w:b/>
          <w:bCs/>
          <w:sz w:val="24"/>
          <w:szCs w:val="24"/>
        </w:rPr>
      </w:pPr>
      <w:r w:rsidRPr="00014915">
        <w:rPr>
          <w:rFonts w:ascii="Times New Roman" w:hAnsi="Times New Roman" w:cs="Times New Roman"/>
          <w:sz w:val="24"/>
          <w:szCs w:val="24"/>
        </w:rPr>
        <w:t>Date:</w:t>
      </w:r>
      <w:r w:rsidR="00DB3BB6">
        <w:rPr>
          <w:rFonts w:ascii="Times New Roman" w:hAnsi="Times New Roman" w:cs="Times New Roman"/>
          <w:sz w:val="24"/>
          <w:szCs w:val="24"/>
        </w:rPr>
        <w:t xml:space="preserve"> </w:t>
      </w:r>
      <w:r w:rsidR="00DB3BB6" w:rsidRPr="00DB3BB6">
        <w:rPr>
          <w:rFonts w:ascii="Times New Roman" w:hAnsi="Times New Roman" w:cs="Times New Roman"/>
          <w:b/>
          <w:bCs/>
          <w:sz w:val="24"/>
          <w:szCs w:val="24"/>
        </w:rPr>
        <w:t>2</w:t>
      </w:r>
      <w:r w:rsidR="002E572F">
        <w:rPr>
          <w:rFonts w:ascii="Times New Roman" w:hAnsi="Times New Roman" w:cs="Times New Roman"/>
          <w:b/>
          <w:bCs/>
          <w:sz w:val="24"/>
          <w:szCs w:val="24"/>
        </w:rPr>
        <w:t>7</w:t>
      </w:r>
      <w:r w:rsidR="00DB3BB6" w:rsidRPr="00DB3BB6">
        <w:rPr>
          <w:rFonts w:ascii="Times New Roman" w:hAnsi="Times New Roman" w:cs="Times New Roman"/>
          <w:b/>
          <w:bCs/>
          <w:sz w:val="24"/>
          <w:szCs w:val="24"/>
        </w:rPr>
        <w:t>/06/25</w:t>
      </w:r>
    </w:p>
    <w:p w14:paraId="4D3B5B58" w14:textId="57945009" w:rsidR="00CF73F1" w:rsidRDefault="00D336A7" w:rsidP="00014915">
      <w:pPr>
        <w:ind w:left="360"/>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813888" behindDoc="1" locked="0" layoutInCell="1" allowOverlap="1" wp14:anchorId="0483208E" wp14:editId="5C83B668">
            <wp:simplePos x="0" y="0"/>
            <wp:positionH relativeFrom="column">
              <wp:posOffset>286460</wp:posOffset>
            </wp:positionH>
            <wp:positionV relativeFrom="paragraph">
              <wp:posOffset>178696</wp:posOffset>
            </wp:positionV>
            <wp:extent cx="5478780" cy="3558540"/>
            <wp:effectExtent l="0" t="0" r="7620" b="3810"/>
            <wp:wrapNone/>
            <wp:docPr id="20148164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3558540"/>
                    </a:xfrm>
                    <a:prstGeom prst="rect">
                      <a:avLst/>
                    </a:prstGeom>
                    <a:noFill/>
                    <a:effectLst>
                      <a:softEdge rad="63500"/>
                    </a:effectLst>
                  </pic:spPr>
                </pic:pic>
              </a:graphicData>
            </a:graphic>
          </wp:anchor>
        </w:drawing>
      </w:r>
    </w:p>
    <w:p w14:paraId="6C98C1C2" w14:textId="3C4693F1" w:rsidR="00D336A7" w:rsidRDefault="00D336A7" w:rsidP="00014915">
      <w:pPr>
        <w:ind w:left="360"/>
        <w:jc w:val="both"/>
        <w:rPr>
          <w:rFonts w:ascii="Times New Roman" w:hAnsi="Times New Roman" w:cs="Times New Roman"/>
          <w:sz w:val="24"/>
          <w:szCs w:val="24"/>
        </w:rPr>
      </w:pPr>
    </w:p>
    <w:p w14:paraId="2A08C2A9" w14:textId="496C375A" w:rsidR="00CF73F1" w:rsidRDefault="00CF73F1" w:rsidP="00014915">
      <w:pPr>
        <w:ind w:left="360"/>
        <w:jc w:val="both"/>
        <w:rPr>
          <w:rFonts w:ascii="Times New Roman" w:hAnsi="Times New Roman" w:cs="Times New Roman"/>
          <w:sz w:val="24"/>
          <w:szCs w:val="24"/>
        </w:rPr>
      </w:pPr>
    </w:p>
    <w:p w14:paraId="3E74AB45" w14:textId="77777777" w:rsidR="009713C3" w:rsidRDefault="009713C3" w:rsidP="009713C3">
      <w:pPr>
        <w:rPr>
          <w:rFonts w:ascii="Times New Roman" w:hAnsi="Times New Roman" w:cs="Times New Roman"/>
          <w:sz w:val="24"/>
          <w:szCs w:val="24"/>
        </w:rPr>
      </w:pPr>
    </w:p>
    <w:p w14:paraId="7E3170A0" w14:textId="77777777" w:rsidR="00D336A7" w:rsidRDefault="00D336A7" w:rsidP="009713C3">
      <w:pPr>
        <w:rPr>
          <w:rFonts w:ascii="Times New Roman" w:hAnsi="Times New Roman" w:cs="Times New Roman"/>
          <w:sz w:val="24"/>
          <w:szCs w:val="24"/>
        </w:rPr>
      </w:pPr>
    </w:p>
    <w:p w14:paraId="20E58620" w14:textId="77777777" w:rsidR="00D336A7" w:rsidRDefault="00D336A7" w:rsidP="009713C3">
      <w:pPr>
        <w:rPr>
          <w:rFonts w:ascii="Times New Roman" w:hAnsi="Times New Roman" w:cs="Times New Roman"/>
          <w:sz w:val="24"/>
          <w:szCs w:val="24"/>
        </w:rPr>
      </w:pPr>
    </w:p>
    <w:p w14:paraId="4E3E6F87" w14:textId="77777777" w:rsidR="00D336A7" w:rsidRDefault="00D336A7" w:rsidP="009713C3">
      <w:pPr>
        <w:rPr>
          <w:rFonts w:ascii="Times New Roman" w:hAnsi="Times New Roman" w:cs="Times New Roman"/>
          <w:sz w:val="24"/>
          <w:szCs w:val="24"/>
        </w:rPr>
      </w:pPr>
    </w:p>
    <w:p w14:paraId="36AA6035" w14:textId="77777777" w:rsidR="00D336A7" w:rsidRDefault="00D336A7" w:rsidP="009713C3">
      <w:pPr>
        <w:rPr>
          <w:rFonts w:ascii="Times New Roman" w:hAnsi="Times New Roman" w:cs="Times New Roman"/>
          <w:sz w:val="24"/>
          <w:szCs w:val="24"/>
        </w:rPr>
      </w:pPr>
    </w:p>
    <w:p w14:paraId="5985AA7F" w14:textId="77777777" w:rsidR="00D336A7" w:rsidRDefault="00D336A7" w:rsidP="009713C3">
      <w:pPr>
        <w:rPr>
          <w:rFonts w:ascii="Times New Roman" w:hAnsi="Times New Roman" w:cs="Times New Roman"/>
          <w:sz w:val="24"/>
          <w:szCs w:val="24"/>
        </w:rPr>
      </w:pPr>
    </w:p>
    <w:p w14:paraId="02701F2A" w14:textId="77777777" w:rsidR="00D336A7" w:rsidRDefault="00D336A7" w:rsidP="009713C3">
      <w:pPr>
        <w:rPr>
          <w:rFonts w:ascii="Times New Roman" w:hAnsi="Times New Roman" w:cs="Times New Roman"/>
          <w:sz w:val="24"/>
          <w:szCs w:val="24"/>
        </w:rPr>
      </w:pPr>
    </w:p>
    <w:p w14:paraId="1572122E" w14:textId="77777777" w:rsidR="00D336A7" w:rsidRDefault="00D336A7" w:rsidP="009713C3">
      <w:pPr>
        <w:rPr>
          <w:rFonts w:ascii="Times New Roman" w:hAnsi="Times New Roman" w:cs="Times New Roman"/>
          <w:sz w:val="24"/>
          <w:szCs w:val="24"/>
        </w:rPr>
      </w:pPr>
    </w:p>
    <w:p w14:paraId="573D2A5B" w14:textId="77777777" w:rsidR="00D336A7" w:rsidRDefault="00D336A7" w:rsidP="009713C3">
      <w:pPr>
        <w:rPr>
          <w:rFonts w:ascii="Times New Roman" w:hAnsi="Times New Roman" w:cs="Times New Roman"/>
          <w:sz w:val="24"/>
          <w:szCs w:val="24"/>
        </w:rPr>
      </w:pPr>
    </w:p>
    <w:p w14:paraId="619CD3F0" w14:textId="77777777" w:rsidR="00D336A7" w:rsidRDefault="00D336A7" w:rsidP="009713C3">
      <w:pPr>
        <w:rPr>
          <w:rFonts w:ascii="Times New Roman" w:hAnsi="Times New Roman" w:cs="Times New Roman"/>
          <w:sz w:val="24"/>
          <w:szCs w:val="24"/>
        </w:rPr>
      </w:pPr>
    </w:p>
    <w:p w14:paraId="1592C0E1" w14:textId="03A1BE1F" w:rsidR="00D336A7" w:rsidRPr="00160828" w:rsidRDefault="00D336A7" w:rsidP="009713C3">
      <w:pPr>
        <w:rPr>
          <w:rFonts w:ascii="Times New Roman" w:hAnsi="Times New Roman" w:cs="Times New Roman"/>
          <w:b/>
          <w:bCs/>
          <w:i/>
          <w:iCs/>
          <w:sz w:val="20"/>
          <w:szCs w:val="20"/>
        </w:rPr>
      </w:pPr>
      <w:r>
        <w:rPr>
          <w:rFonts w:ascii="Times New Roman" w:hAnsi="Times New Roman" w:cs="Times New Roman"/>
          <w:sz w:val="24"/>
          <w:szCs w:val="24"/>
        </w:rPr>
        <w:t xml:space="preserve">        </w:t>
      </w:r>
      <w:r w:rsidR="0088765E">
        <w:rPr>
          <w:rFonts w:ascii="Times New Roman" w:hAnsi="Times New Roman" w:cs="Times New Roman"/>
          <w:sz w:val="24"/>
          <w:szCs w:val="24"/>
        </w:rPr>
        <w:t xml:space="preserve"> </w:t>
      </w:r>
      <w:r w:rsidRPr="00160828">
        <w:rPr>
          <w:rFonts w:ascii="Times New Roman" w:hAnsi="Times New Roman" w:cs="Times New Roman"/>
          <w:b/>
          <w:bCs/>
          <w:i/>
          <w:iCs/>
          <w:sz w:val="20"/>
          <w:szCs w:val="20"/>
        </w:rPr>
        <w:t>Fig</w:t>
      </w:r>
      <w:r w:rsidR="002D6E29" w:rsidRPr="00160828">
        <w:rPr>
          <w:rFonts w:ascii="Times New Roman" w:hAnsi="Times New Roman" w:cs="Times New Roman"/>
          <w:b/>
          <w:bCs/>
          <w:i/>
          <w:iCs/>
          <w:sz w:val="20"/>
          <w:szCs w:val="20"/>
        </w:rPr>
        <w:t xml:space="preserve"> 2:</w:t>
      </w:r>
      <w:r w:rsidR="00F043A2" w:rsidRPr="00160828">
        <w:rPr>
          <w:rFonts w:ascii="Times New Roman" w:hAnsi="Times New Roman" w:cs="Times New Roman"/>
          <w:b/>
          <w:bCs/>
          <w:i/>
          <w:iCs/>
          <w:sz w:val="20"/>
          <w:szCs w:val="20"/>
        </w:rPr>
        <w:t xml:space="preserve"> Picture showing declaration by Ashok Leyland</w:t>
      </w:r>
    </w:p>
    <w:p w14:paraId="230B7AAC" w14:textId="77777777" w:rsidR="009713C3" w:rsidRPr="009713C3" w:rsidRDefault="009713C3" w:rsidP="009713C3">
      <w:pPr>
        <w:rPr>
          <w:rFonts w:ascii="Times New Roman" w:hAnsi="Times New Roman" w:cs="Times New Roman"/>
          <w:sz w:val="24"/>
          <w:szCs w:val="24"/>
        </w:rPr>
      </w:pPr>
    </w:p>
    <w:p w14:paraId="35441F5A" w14:textId="77777777" w:rsidR="009713C3" w:rsidRPr="009713C3" w:rsidRDefault="009713C3" w:rsidP="009713C3">
      <w:pPr>
        <w:rPr>
          <w:rFonts w:ascii="Times New Roman" w:hAnsi="Times New Roman" w:cs="Times New Roman"/>
          <w:sz w:val="24"/>
          <w:szCs w:val="24"/>
        </w:rPr>
      </w:pPr>
    </w:p>
    <w:p w14:paraId="1C09809B" w14:textId="77777777" w:rsidR="009713C3" w:rsidRPr="009713C3" w:rsidRDefault="009713C3" w:rsidP="009713C3">
      <w:pPr>
        <w:rPr>
          <w:rFonts w:ascii="Times New Roman" w:hAnsi="Times New Roman" w:cs="Times New Roman"/>
          <w:sz w:val="24"/>
          <w:szCs w:val="24"/>
        </w:rPr>
      </w:pPr>
    </w:p>
    <w:p w14:paraId="5632C8F9" w14:textId="77777777" w:rsidR="009713C3" w:rsidRDefault="009713C3" w:rsidP="009713C3">
      <w:pPr>
        <w:rPr>
          <w:rFonts w:ascii="Times New Roman" w:hAnsi="Times New Roman" w:cs="Times New Roman"/>
          <w:sz w:val="24"/>
          <w:szCs w:val="24"/>
        </w:rPr>
      </w:pPr>
    </w:p>
    <w:p w14:paraId="50FDABD3" w14:textId="2EB5A73A" w:rsidR="009713C3" w:rsidRDefault="009713C3" w:rsidP="009713C3">
      <w:pPr>
        <w:tabs>
          <w:tab w:val="left" w:pos="2130"/>
        </w:tabs>
        <w:rPr>
          <w:rFonts w:ascii="Times New Roman" w:hAnsi="Times New Roman" w:cs="Times New Roman"/>
          <w:sz w:val="24"/>
          <w:szCs w:val="24"/>
        </w:rPr>
      </w:pPr>
      <w:r>
        <w:rPr>
          <w:rFonts w:ascii="Times New Roman" w:hAnsi="Times New Roman" w:cs="Times New Roman"/>
          <w:sz w:val="24"/>
          <w:szCs w:val="24"/>
        </w:rPr>
        <w:tab/>
      </w:r>
    </w:p>
    <w:p w14:paraId="060561D9" w14:textId="77777777" w:rsidR="009713C3" w:rsidRDefault="009713C3" w:rsidP="009713C3">
      <w:pPr>
        <w:tabs>
          <w:tab w:val="left" w:pos="2130"/>
        </w:tabs>
        <w:rPr>
          <w:rFonts w:ascii="Times New Roman" w:hAnsi="Times New Roman" w:cs="Times New Roman"/>
          <w:sz w:val="24"/>
          <w:szCs w:val="24"/>
        </w:rPr>
      </w:pPr>
    </w:p>
    <w:p w14:paraId="0D1441B2" w14:textId="77777777" w:rsidR="005D22D0" w:rsidRDefault="005D22D0" w:rsidP="009713C3">
      <w:pPr>
        <w:tabs>
          <w:tab w:val="left" w:pos="2130"/>
        </w:tabs>
        <w:rPr>
          <w:rFonts w:ascii="Times New Roman" w:hAnsi="Times New Roman" w:cs="Times New Roman"/>
          <w:sz w:val="24"/>
          <w:szCs w:val="24"/>
        </w:rPr>
      </w:pPr>
    </w:p>
    <w:p w14:paraId="5BAB03BD" w14:textId="77777777" w:rsidR="00F043A2" w:rsidRDefault="00F043A2" w:rsidP="009713C3">
      <w:pPr>
        <w:tabs>
          <w:tab w:val="left" w:pos="2130"/>
        </w:tabs>
        <w:rPr>
          <w:rFonts w:ascii="Times New Roman" w:hAnsi="Times New Roman" w:cs="Times New Roman"/>
          <w:sz w:val="24"/>
          <w:szCs w:val="24"/>
        </w:rPr>
      </w:pPr>
    </w:p>
    <w:p w14:paraId="0C5B9FB6" w14:textId="79CE884E" w:rsidR="00F043A2" w:rsidRPr="007D54D0" w:rsidRDefault="00836F07" w:rsidP="007D54D0">
      <w:pPr>
        <w:pStyle w:val="Heading1"/>
      </w:pPr>
      <w:bookmarkStart w:id="2" w:name="_Toc202026771"/>
      <w:r>
        <w:rPr>
          <w:noProof/>
        </w:rPr>
        <w:lastRenderedPageBreak/>
        <mc:AlternateContent>
          <mc:Choice Requires="wps">
            <w:drawing>
              <wp:anchor distT="0" distB="0" distL="114300" distR="114300" simplePos="0" relativeHeight="251832320" behindDoc="0" locked="0" layoutInCell="1" allowOverlap="1" wp14:anchorId="7ACAF6B1" wp14:editId="786429C5">
                <wp:simplePos x="0" y="0"/>
                <wp:positionH relativeFrom="column">
                  <wp:posOffset>1352550</wp:posOffset>
                </wp:positionH>
                <wp:positionV relativeFrom="paragraph">
                  <wp:posOffset>209550</wp:posOffset>
                </wp:positionV>
                <wp:extent cx="3289300" cy="6350"/>
                <wp:effectExtent l="0" t="0" r="25400" b="31750"/>
                <wp:wrapNone/>
                <wp:docPr id="524102943" name="Straight Connector 37"/>
                <wp:cNvGraphicFramePr/>
                <a:graphic xmlns:a="http://schemas.openxmlformats.org/drawingml/2006/main">
                  <a:graphicData uri="http://schemas.microsoft.com/office/word/2010/wordprocessingShape">
                    <wps:wsp>
                      <wps:cNvCnPr/>
                      <wps:spPr>
                        <a:xfrm>
                          <a:off x="0" y="0"/>
                          <a:ext cx="3289300" cy="6350"/>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E3607D" id="Straight Connector 37"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16.5pt" to="36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" strokecolor="#ed7d31 [3205]" strokeweight="1.5pt">
                <v:stroke dashstyle="dash"/>
              </v:line>
            </w:pict>
          </mc:Fallback>
        </mc:AlternateContent>
      </w:r>
      <w:r w:rsidR="00404CCE" w:rsidRPr="007D54D0">
        <w:t>Relieving/No objection/ No dues certificate</w:t>
      </w:r>
      <w:bookmarkEnd w:id="2"/>
    </w:p>
    <w:p w14:paraId="43D6CBAA" w14:textId="0411E3E4" w:rsidR="008820ED" w:rsidRDefault="008820ED" w:rsidP="00CD2F26">
      <w:pPr>
        <w:pStyle w:val="NormalWeb"/>
        <w:jc w:val="both"/>
      </w:pPr>
      <w:r>
        <w:t xml:space="preserve">This is to certify that </w:t>
      </w:r>
      <w:r w:rsidRPr="00CD2F26">
        <w:rPr>
          <w:b/>
          <w:bCs/>
        </w:rPr>
        <w:t>Mr.</w:t>
      </w:r>
      <w:r w:rsidR="00CD2F26" w:rsidRPr="00CD2F26">
        <w:rPr>
          <w:b/>
          <w:bCs/>
        </w:rPr>
        <w:t xml:space="preserve"> Radha Krishna Jha</w:t>
      </w:r>
      <w:r w:rsidR="00CD2F26">
        <w:t xml:space="preserve"> </w:t>
      </w:r>
      <w:r>
        <w:t>has successfully completed his Summer Internship as part of IIFM Bhopal course requirement. There are no outstanding dues to be received from him by the company. We wish him all the best for his future endeavours.</w:t>
      </w:r>
    </w:p>
    <w:p w14:paraId="1C3C1516" w14:textId="12D7F0F2" w:rsidR="0069395C" w:rsidRPr="00DB3BB6" w:rsidRDefault="0069395C" w:rsidP="0069395C">
      <w:pPr>
        <w:rPr>
          <w:rFonts w:ascii="Times New Roman" w:hAnsi="Times New Roman" w:cs="Times New Roman"/>
          <w:sz w:val="24"/>
          <w:szCs w:val="24"/>
        </w:rPr>
      </w:pPr>
      <w:r w:rsidRPr="00014915">
        <w:rPr>
          <w:rFonts w:ascii="Times New Roman" w:hAnsi="Times New Roman" w:cs="Times New Roman"/>
          <w:sz w:val="24"/>
          <w:szCs w:val="24"/>
        </w:rPr>
        <w:t>Name/Signature of Reporting Officer</w:t>
      </w:r>
      <w:r>
        <w:rPr>
          <w:rFonts w:ascii="Times New Roman" w:hAnsi="Times New Roman" w:cs="Times New Roman"/>
          <w:sz w:val="24"/>
          <w:szCs w:val="24"/>
        </w:rPr>
        <w:t xml:space="preserve">: </w:t>
      </w:r>
      <w:proofErr w:type="spellStart"/>
      <w:r w:rsidRPr="004A41B2">
        <w:rPr>
          <w:rFonts w:ascii="Times New Roman" w:hAnsi="Times New Roman" w:cs="Times New Roman"/>
          <w:b/>
          <w:bCs/>
          <w:sz w:val="24"/>
          <w:szCs w:val="24"/>
        </w:rPr>
        <w:t>Madhusudhanan.K</w:t>
      </w:r>
      <w:proofErr w:type="spellEnd"/>
    </w:p>
    <w:p w14:paraId="4801B8E5" w14:textId="6A091744" w:rsidR="0069395C" w:rsidRDefault="0069395C" w:rsidP="0069395C">
      <w:pPr>
        <w:jc w:val="both"/>
        <w:rPr>
          <w:rFonts w:ascii="Times New Roman" w:hAnsi="Times New Roman" w:cs="Times New Roman"/>
          <w:sz w:val="24"/>
          <w:szCs w:val="24"/>
        </w:rPr>
      </w:pPr>
      <w:r w:rsidRPr="00014915">
        <w:rPr>
          <w:rFonts w:ascii="Times New Roman" w:hAnsi="Times New Roman" w:cs="Times New Roman"/>
          <w:sz w:val="24"/>
          <w:szCs w:val="24"/>
        </w:rPr>
        <w:t>Seal:</w:t>
      </w:r>
      <w:r w:rsidR="00836F07" w:rsidRPr="00836F07">
        <w:rPr>
          <w:noProof/>
        </w:rPr>
        <w:t xml:space="preserve"> </w:t>
      </w:r>
    </w:p>
    <w:p w14:paraId="6164DFB7" w14:textId="1AAF1343" w:rsidR="00F043A2" w:rsidRPr="0069395C" w:rsidRDefault="0069395C" w:rsidP="0069395C">
      <w:pPr>
        <w:jc w:val="both"/>
        <w:rPr>
          <w:rFonts w:ascii="Times New Roman" w:hAnsi="Times New Roman" w:cs="Times New Roman"/>
          <w:b/>
          <w:bCs/>
          <w:sz w:val="24"/>
          <w:szCs w:val="24"/>
        </w:rPr>
      </w:pPr>
      <w:r w:rsidRPr="00014915">
        <w:rPr>
          <w:rFonts w:ascii="Times New Roman" w:hAnsi="Times New Roman" w:cs="Times New Roman"/>
          <w:sz w:val="24"/>
          <w:szCs w:val="24"/>
        </w:rPr>
        <w:t>Date:</w:t>
      </w:r>
      <w:r>
        <w:rPr>
          <w:rFonts w:ascii="Times New Roman" w:hAnsi="Times New Roman" w:cs="Times New Roman"/>
          <w:sz w:val="24"/>
          <w:szCs w:val="24"/>
        </w:rPr>
        <w:t xml:space="preserve"> </w:t>
      </w:r>
      <w:r w:rsidRPr="00DB3BB6">
        <w:rPr>
          <w:rFonts w:ascii="Times New Roman" w:hAnsi="Times New Roman" w:cs="Times New Roman"/>
          <w:b/>
          <w:bCs/>
          <w:sz w:val="24"/>
          <w:szCs w:val="24"/>
        </w:rPr>
        <w:t>2</w:t>
      </w:r>
      <w:r w:rsidR="002E572F">
        <w:rPr>
          <w:rFonts w:ascii="Times New Roman" w:hAnsi="Times New Roman" w:cs="Times New Roman"/>
          <w:b/>
          <w:bCs/>
          <w:sz w:val="24"/>
          <w:szCs w:val="24"/>
        </w:rPr>
        <w:t>7</w:t>
      </w:r>
      <w:r w:rsidRPr="00DB3BB6">
        <w:rPr>
          <w:rFonts w:ascii="Times New Roman" w:hAnsi="Times New Roman" w:cs="Times New Roman"/>
          <w:b/>
          <w:bCs/>
          <w:sz w:val="24"/>
          <w:szCs w:val="24"/>
        </w:rPr>
        <w:t>/06/25</w:t>
      </w:r>
    </w:p>
    <w:p w14:paraId="48EE32AE" w14:textId="08B0C0EB" w:rsidR="00F043A2" w:rsidRDefault="0069395C" w:rsidP="009713C3">
      <w:pPr>
        <w:tabs>
          <w:tab w:val="left" w:pos="2130"/>
        </w:tabs>
        <w:rPr>
          <w:rFonts w:ascii="Times New Roman" w:hAnsi="Times New Roman" w:cs="Times New Roman"/>
          <w:sz w:val="24"/>
          <w:szCs w:val="24"/>
        </w:rPr>
      </w:pPr>
      <w:r>
        <w:rPr>
          <w:noProof/>
        </w:rPr>
        <w:drawing>
          <wp:anchor distT="0" distB="0" distL="114300" distR="114300" simplePos="0" relativeHeight="251814912" behindDoc="1" locked="0" layoutInCell="1" allowOverlap="1" wp14:anchorId="30DF75CE" wp14:editId="43F98F1E">
            <wp:simplePos x="0" y="0"/>
            <wp:positionH relativeFrom="margin">
              <wp:posOffset>107576</wp:posOffset>
            </wp:positionH>
            <wp:positionV relativeFrom="paragraph">
              <wp:posOffset>5640</wp:posOffset>
            </wp:positionV>
            <wp:extent cx="5408706" cy="2398177"/>
            <wp:effectExtent l="0" t="0" r="1905" b="2540"/>
            <wp:wrapNone/>
            <wp:docPr id="210945598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55983" name="Picture 2109455983"/>
                    <pic:cNvPicPr/>
                  </pic:nvPicPr>
                  <pic:blipFill>
                    <a:blip r:embed="rId13">
                      <a:extLst>
                        <a:ext uri="{28A0092B-C50C-407E-A947-70E740481C1C}">
                          <a14:useLocalDpi xmlns:a14="http://schemas.microsoft.com/office/drawing/2010/main" val="0"/>
                        </a:ext>
                      </a:extLst>
                    </a:blip>
                    <a:stretch>
                      <a:fillRect/>
                    </a:stretch>
                  </pic:blipFill>
                  <pic:spPr>
                    <a:xfrm>
                      <a:off x="0" y="0"/>
                      <a:ext cx="5433756" cy="2409284"/>
                    </a:xfrm>
                    <a:prstGeom prst="rect">
                      <a:avLst/>
                    </a:prstGeom>
                    <a:effectLst>
                      <a:softEdge rad="63500"/>
                    </a:effectLst>
                  </pic:spPr>
                </pic:pic>
              </a:graphicData>
            </a:graphic>
            <wp14:sizeRelH relativeFrom="margin">
              <wp14:pctWidth>0</wp14:pctWidth>
            </wp14:sizeRelH>
            <wp14:sizeRelV relativeFrom="margin">
              <wp14:pctHeight>0</wp14:pctHeight>
            </wp14:sizeRelV>
          </wp:anchor>
        </w:drawing>
      </w:r>
    </w:p>
    <w:p w14:paraId="2B16A1FC" w14:textId="1D38F794" w:rsidR="00F043A2" w:rsidRDefault="00F043A2" w:rsidP="009713C3">
      <w:pPr>
        <w:tabs>
          <w:tab w:val="left" w:pos="2130"/>
        </w:tabs>
        <w:rPr>
          <w:rFonts w:ascii="Times New Roman" w:hAnsi="Times New Roman" w:cs="Times New Roman"/>
          <w:sz w:val="24"/>
          <w:szCs w:val="24"/>
        </w:rPr>
      </w:pPr>
    </w:p>
    <w:p w14:paraId="237D528B" w14:textId="4E0013E3" w:rsidR="00F043A2" w:rsidRDefault="00F043A2" w:rsidP="009713C3">
      <w:pPr>
        <w:tabs>
          <w:tab w:val="left" w:pos="2130"/>
        </w:tabs>
        <w:rPr>
          <w:rFonts w:ascii="Times New Roman" w:hAnsi="Times New Roman" w:cs="Times New Roman"/>
          <w:sz w:val="24"/>
          <w:szCs w:val="24"/>
        </w:rPr>
      </w:pPr>
    </w:p>
    <w:p w14:paraId="02CF3E52" w14:textId="7D180C3D" w:rsidR="00F043A2" w:rsidRDefault="00F043A2" w:rsidP="009713C3">
      <w:pPr>
        <w:tabs>
          <w:tab w:val="left" w:pos="2130"/>
        </w:tabs>
        <w:rPr>
          <w:rFonts w:ascii="Times New Roman" w:hAnsi="Times New Roman" w:cs="Times New Roman"/>
          <w:sz w:val="24"/>
          <w:szCs w:val="24"/>
        </w:rPr>
      </w:pPr>
    </w:p>
    <w:p w14:paraId="205917D4" w14:textId="007FCA8D" w:rsidR="00F043A2" w:rsidRDefault="00F043A2" w:rsidP="009713C3">
      <w:pPr>
        <w:tabs>
          <w:tab w:val="left" w:pos="2130"/>
        </w:tabs>
        <w:rPr>
          <w:rFonts w:ascii="Times New Roman" w:hAnsi="Times New Roman" w:cs="Times New Roman"/>
          <w:sz w:val="24"/>
          <w:szCs w:val="24"/>
        </w:rPr>
      </w:pPr>
    </w:p>
    <w:p w14:paraId="6ABD26A8" w14:textId="173C9171" w:rsidR="00F043A2" w:rsidRDefault="00F043A2" w:rsidP="009713C3">
      <w:pPr>
        <w:tabs>
          <w:tab w:val="left" w:pos="2130"/>
        </w:tabs>
        <w:rPr>
          <w:rFonts w:ascii="Times New Roman" w:hAnsi="Times New Roman" w:cs="Times New Roman"/>
          <w:sz w:val="24"/>
          <w:szCs w:val="24"/>
        </w:rPr>
      </w:pPr>
    </w:p>
    <w:p w14:paraId="6DA0BC15" w14:textId="35B43A8A" w:rsidR="00F043A2" w:rsidRDefault="00F043A2" w:rsidP="009713C3">
      <w:pPr>
        <w:tabs>
          <w:tab w:val="left" w:pos="2130"/>
        </w:tabs>
        <w:rPr>
          <w:rFonts w:ascii="Times New Roman" w:hAnsi="Times New Roman" w:cs="Times New Roman"/>
          <w:sz w:val="24"/>
          <w:szCs w:val="24"/>
        </w:rPr>
      </w:pPr>
    </w:p>
    <w:p w14:paraId="552C2548" w14:textId="2E82F4F0" w:rsidR="00F043A2" w:rsidRDefault="00F043A2" w:rsidP="009713C3">
      <w:pPr>
        <w:tabs>
          <w:tab w:val="left" w:pos="2130"/>
        </w:tabs>
        <w:rPr>
          <w:rFonts w:ascii="Times New Roman" w:hAnsi="Times New Roman" w:cs="Times New Roman"/>
          <w:sz w:val="24"/>
          <w:szCs w:val="24"/>
        </w:rPr>
      </w:pPr>
    </w:p>
    <w:p w14:paraId="0B257C13" w14:textId="40E7D472" w:rsidR="00F043A2" w:rsidRPr="000D6C5D" w:rsidRDefault="002D6E29" w:rsidP="009713C3">
      <w:pPr>
        <w:tabs>
          <w:tab w:val="left" w:pos="2130"/>
        </w:tabs>
        <w:rPr>
          <w:rFonts w:ascii="Times New Roman" w:hAnsi="Times New Roman" w:cs="Times New Roman"/>
          <w:b/>
          <w:bCs/>
          <w:i/>
          <w:iCs/>
          <w:sz w:val="20"/>
          <w:szCs w:val="20"/>
        </w:rPr>
      </w:pPr>
      <w:r w:rsidRPr="000D6C5D">
        <w:rPr>
          <w:rFonts w:ascii="Times New Roman" w:hAnsi="Times New Roman" w:cs="Times New Roman"/>
          <w:b/>
          <w:bCs/>
          <w:i/>
          <w:iCs/>
          <w:sz w:val="20"/>
          <w:szCs w:val="20"/>
        </w:rPr>
        <w:t xml:space="preserve">     Fig 3: picture showing no dues certificate by the organisation</w:t>
      </w:r>
    </w:p>
    <w:p w14:paraId="65A9D44E" w14:textId="0C2CD265" w:rsidR="002D6E29" w:rsidRDefault="002D6E29" w:rsidP="009713C3">
      <w:pPr>
        <w:tabs>
          <w:tab w:val="left" w:pos="2130"/>
        </w:tabs>
        <w:rPr>
          <w:rFonts w:ascii="Times New Roman" w:hAnsi="Times New Roman" w:cs="Times New Roman"/>
          <w:b/>
          <w:bCs/>
          <w:sz w:val="20"/>
          <w:szCs w:val="20"/>
        </w:rPr>
      </w:pPr>
    </w:p>
    <w:p w14:paraId="5ED0440F" w14:textId="77777777" w:rsidR="001A71B9" w:rsidRDefault="001A71B9" w:rsidP="009713C3">
      <w:pPr>
        <w:tabs>
          <w:tab w:val="left" w:pos="2130"/>
        </w:tabs>
        <w:rPr>
          <w:rFonts w:ascii="Times New Roman" w:hAnsi="Times New Roman" w:cs="Times New Roman"/>
          <w:b/>
          <w:bCs/>
          <w:sz w:val="20"/>
          <w:szCs w:val="20"/>
        </w:rPr>
      </w:pPr>
    </w:p>
    <w:p w14:paraId="412D17BA" w14:textId="77777777" w:rsidR="001A71B9" w:rsidRDefault="001A71B9" w:rsidP="009713C3">
      <w:pPr>
        <w:tabs>
          <w:tab w:val="left" w:pos="2130"/>
        </w:tabs>
        <w:rPr>
          <w:rFonts w:ascii="Times New Roman" w:hAnsi="Times New Roman" w:cs="Times New Roman"/>
          <w:b/>
          <w:bCs/>
          <w:sz w:val="20"/>
          <w:szCs w:val="20"/>
        </w:rPr>
      </w:pPr>
    </w:p>
    <w:p w14:paraId="2238E368" w14:textId="77777777" w:rsidR="001A71B9" w:rsidRPr="002D6E29" w:rsidRDefault="001A71B9" w:rsidP="009713C3">
      <w:pPr>
        <w:tabs>
          <w:tab w:val="left" w:pos="2130"/>
        </w:tabs>
        <w:rPr>
          <w:rFonts w:ascii="Times New Roman" w:hAnsi="Times New Roman" w:cs="Times New Roman"/>
          <w:b/>
          <w:bCs/>
          <w:sz w:val="20"/>
          <w:szCs w:val="20"/>
        </w:rPr>
      </w:pPr>
    </w:p>
    <w:p w14:paraId="2F0DB837" w14:textId="4FC3577B" w:rsidR="00F043A2" w:rsidRDefault="00E67685" w:rsidP="000E41C0">
      <w:pPr>
        <w:pStyle w:val="Heading1"/>
      </w:pPr>
      <w:bookmarkStart w:id="3" w:name="_Toc202026772"/>
      <w:r>
        <w:rPr>
          <w:noProof/>
        </w:rPr>
        <mc:AlternateContent>
          <mc:Choice Requires="wps">
            <w:drawing>
              <wp:anchor distT="0" distB="0" distL="114300" distR="114300" simplePos="0" relativeHeight="251834368" behindDoc="0" locked="0" layoutInCell="1" allowOverlap="1" wp14:anchorId="66349D21" wp14:editId="58A96EF8">
                <wp:simplePos x="0" y="0"/>
                <wp:positionH relativeFrom="column">
                  <wp:posOffset>2070100</wp:posOffset>
                </wp:positionH>
                <wp:positionV relativeFrom="paragraph">
                  <wp:posOffset>214630</wp:posOffset>
                </wp:positionV>
                <wp:extent cx="1835150" cy="0"/>
                <wp:effectExtent l="0" t="0" r="0" b="0"/>
                <wp:wrapNone/>
                <wp:docPr id="914084297" name="Straight Connector 37"/>
                <wp:cNvGraphicFramePr/>
                <a:graphic xmlns:a="http://schemas.openxmlformats.org/drawingml/2006/main">
                  <a:graphicData uri="http://schemas.microsoft.com/office/word/2010/wordprocessingShape">
                    <wps:wsp>
                      <wps:cNvCnPr/>
                      <wps:spPr>
                        <a:xfrm>
                          <a:off x="0" y="0"/>
                          <a:ext cx="1835150" cy="0"/>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9E7DEA" id="Straight Connector 37"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pt,16.9pt" to="307.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" strokecolor="#ed7d31 [3205]" strokeweight="1.5pt">
                <v:stroke dashstyle="dash"/>
              </v:line>
            </w:pict>
          </mc:Fallback>
        </mc:AlternateContent>
      </w:r>
      <w:r w:rsidR="002D6E29" w:rsidRPr="002D6E29">
        <w:t>Plagiarism Declaration</w:t>
      </w:r>
      <w:bookmarkEnd w:id="3"/>
    </w:p>
    <w:p w14:paraId="4AC39401" w14:textId="50CE3922" w:rsidR="002D6E29" w:rsidRDefault="004812BE" w:rsidP="001924BB">
      <w:pPr>
        <w:tabs>
          <w:tab w:val="left" w:pos="2130"/>
        </w:tabs>
        <w:jc w:val="both"/>
        <w:rPr>
          <w:rFonts w:ascii="Times New Roman" w:hAnsi="Times New Roman" w:cs="Times New Roman"/>
          <w:sz w:val="24"/>
          <w:szCs w:val="24"/>
        </w:rPr>
      </w:pPr>
      <w:r w:rsidRPr="001924BB">
        <w:rPr>
          <w:rFonts w:ascii="Times New Roman" w:hAnsi="Times New Roman" w:cs="Times New Roman"/>
          <w:sz w:val="24"/>
          <w:szCs w:val="24"/>
        </w:rPr>
        <w:t>This is to certify that the report titled</w:t>
      </w:r>
      <w:r w:rsidR="001924BB">
        <w:rPr>
          <w:rFonts w:ascii="Times New Roman" w:hAnsi="Times New Roman" w:cs="Times New Roman"/>
          <w:sz w:val="24"/>
          <w:szCs w:val="24"/>
        </w:rPr>
        <w:t xml:space="preserve"> </w:t>
      </w:r>
      <w:r w:rsidR="001924BB" w:rsidRPr="004D7263">
        <w:rPr>
          <w:rFonts w:ascii="Times New Roman" w:hAnsi="Times New Roman" w:cs="Times New Roman"/>
          <w:b/>
          <w:bCs/>
          <w:sz w:val="24"/>
          <w:szCs w:val="24"/>
        </w:rPr>
        <w:t>Biodiversity risk assessment</w:t>
      </w:r>
      <w:r w:rsidRPr="001924BB">
        <w:rPr>
          <w:rFonts w:ascii="Times New Roman" w:hAnsi="Times New Roman" w:cs="Times New Roman"/>
          <w:sz w:val="24"/>
          <w:szCs w:val="24"/>
        </w:rPr>
        <w:t xml:space="preserve"> submitted by </w:t>
      </w:r>
      <w:r w:rsidRPr="004D7263">
        <w:rPr>
          <w:rFonts w:ascii="Times New Roman" w:hAnsi="Times New Roman" w:cs="Times New Roman"/>
          <w:b/>
          <w:bCs/>
          <w:sz w:val="24"/>
          <w:szCs w:val="24"/>
        </w:rPr>
        <w:t>Mr.</w:t>
      </w:r>
      <w:r w:rsidR="004D7263" w:rsidRPr="004D7263">
        <w:rPr>
          <w:rFonts w:ascii="Times New Roman" w:hAnsi="Times New Roman" w:cs="Times New Roman"/>
          <w:b/>
          <w:bCs/>
          <w:sz w:val="24"/>
          <w:szCs w:val="24"/>
        </w:rPr>
        <w:t xml:space="preserve"> Radha Krishna Jha</w:t>
      </w:r>
      <w:r w:rsidRPr="004D7263">
        <w:rPr>
          <w:rFonts w:ascii="Times New Roman" w:hAnsi="Times New Roman" w:cs="Times New Roman"/>
          <w:b/>
          <w:bCs/>
          <w:sz w:val="24"/>
          <w:szCs w:val="24"/>
        </w:rPr>
        <w:t xml:space="preserve"> </w:t>
      </w:r>
      <w:r w:rsidRPr="001924BB">
        <w:rPr>
          <w:rFonts w:ascii="Times New Roman" w:hAnsi="Times New Roman" w:cs="Times New Roman"/>
          <w:sz w:val="24"/>
          <w:szCs w:val="24"/>
        </w:rPr>
        <w:t>is an original piece of work. It has not been plagiarized and all sources used have been duly acknowledged. The content is submitted in compliance with the academic integrity guidelines of the institution.</w:t>
      </w:r>
    </w:p>
    <w:p w14:paraId="08703DFE" w14:textId="0430D2EA" w:rsidR="004D7263" w:rsidRDefault="004D7263" w:rsidP="001924BB">
      <w:pPr>
        <w:tabs>
          <w:tab w:val="left" w:pos="2130"/>
        </w:tabs>
        <w:jc w:val="both"/>
        <w:rPr>
          <w:rFonts w:ascii="Times New Roman" w:hAnsi="Times New Roman" w:cs="Times New Roman"/>
          <w:sz w:val="24"/>
          <w:szCs w:val="24"/>
        </w:rPr>
      </w:pPr>
    </w:p>
    <w:p w14:paraId="03738D6C" w14:textId="0F09EF30" w:rsidR="004D7263" w:rsidRPr="001A71B9" w:rsidRDefault="001A71B9" w:rsidP="001A71B9">
      <w:pPr>
        <w:tabs>
          <w:tab w:val="left" w:pos="2130"/>
        </w:tabs>
        <w:jc w:val="right"/>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815936" behindDoc="1" locked="0" layoutInCell="1" allowOverlap="1" wp14:anchorId="40831D2D" wp14:editId="57F45BD9">
            <wp:simplePos x="0" y="0"/>
            <wp:positionH relativeFrom="margin">
              <wp:posOffset>4828390</wp:posOffset>
            </wp:positionH>
            <wp:positionV relativeFrom="paragraph">
              <wp:posOffset>197447</wp:posOffset>
            </wp:positionV>
            <wp:extent cx="1111623" cy="792362"/>
            <wp:effectExtent l="0" t="0" r="0" b="8255"/>
            <wp:wrapNone/>
            <wp:docPr id="1041453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362" name="Picture 1041453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1623" cy="792362"/>
                    </a:xfrm>
                    <a:prstGeom prst="rect">
                      <a:avLst/>
                    </a:prstGeom>
                  </pic:spPr>
                </pic:pic>
              </a:graphicData>
            </a:graphic>
            <wp14:sizeRelH relativeFrom="margin">
              <wp14:pctWidth>0</wp14:pctWidth>
            </wp14:sizeRelH>
            <wp14:sizeRelV relativeFrom="margin">
              <wp14:pctHeight>0</wp14:pctHeight>
            </wp14:sizeRelV>
          </wp:anchor>
        </w:drawing>
      </w:r>
      <w:r w:rsidRPr="001A71B9">
        <w:rPr>
          <w:rFonts w:ascii="Times New Roman" w:hAnsi="Times New Roman" w:cs="Times New Roman"/>
          <w:b/>
          <w:bCs/>
          <w:sz w:val="24"/>
          <w:szCs w:val="24"/>
        </w:rPr>
        <w:t>Signature,</w:t>
      </w:r>
    </w:p>
    <w:p w14:paraId="6A5F252E" w14:textId="5C7D58C5" w:rsidR="00F043A2" w:rsidRDefault="00F043A2" w:rsidP="009713C3">
      <w:pPr>
        <w:tabs>
          <w:tab w:val="left" w:pos="2130"/>
        </w:tabs>
        <w:rPr>
          <w:rFonts w:ascii="Times New Roman" w:hAnsi="Times New Roman" w:cs="Times New Roman"/>
          <w:sz w:val="24"/>
          <w:szCs w:val="24"/>
        </w:rPr>
      </w:pPr>
    </w:p>
    <w:p w14:paraId="3FCE8BA4" w14:textId="2B5A8D20" w:rsidR="00F043A2" w:rsidRDefault="00F043A2" w:rsidP="009713C3">
      <w:pPr>
        <w:tabs>
          <w:tab w:val="left" w:pos="2130"/>
        </w:tabs>
        <w:rPr>
          <w:rFonts w:ascii="Times New Roman" w:hAnsi="Times New Roman" w:cs="Times New Roman"/>
          <w:sz w:val="24"/>
          <w:szCs w:val="24"/>
        </w:rPr>
      </w:pPr>
    </w:p>
    <w:p w14:paraId="51B8EA84" w14:textId="2E03EAE0" w:rsidR="00F043A2" w:rsidRDefault="00F043A2" w:rsidP="009713C3">
      <w:pPr>
        <w:tabs>
          <w:tab w:val="left" w:pos="2130"/>
        </w:tabs>
        <w:rPr>
          <w:rFonts w:ascii="Times New Roman" w:hAnsi="Times New Roman" w:cs="Times New Roman"/>
          <w:sz w:val="24"/>
          <w:szCs w:val="24"/>
        </w:rPr>
      </w:pPr>
    </w:p>
    <w:p w14:paraId="12DD746C" w14:textId="77777777" w:rsidR="00F043A2" w:rsidRDefault="00F043A2" w:rsidP="009713C3">
      <w:pPr>
        <w:tabs>
          <w:tab w:val="left" w:pos="2130"/>
        </w:tabs>
        <w:rPr>
          <w:rFonts w:ascii="Times New Roman" w:hAnsi="Times New Roman" w:cs="Times New Roman"/>
          <w:sz w:val="24"/>
          <w:szCs w:val="24"/>
        </w:rPr>
      </w:pPr>
    </w:p>
    <w:p w14:paraId="63028AB8" w14:textId="77777777" w:rsidR="00F043A2" w:rsidRDefault="00F043A2" w:rsidP="009713C3">
      <w:pPr>
        <w:tabs>
          <w:tab w:val="left" w:pos="2130"/>
        </w:tabs>
        <w:rPr>
          <w:rFonts w:ascii="Times New Roman" w:hAnsi="Times New Roman" w:cs="Times New Roman"/>
          <w:sz w:val="24"/>
          <w:szCs w:val="24"/>
        </w:rPr>
      </w:pPr>
    </w:p>
    <w:p w14:paraId="140A36E7" w14:textId="6EC6839B" w:rsidR="0029472B" w:rsidRPr="005D22D0" w:rsidRDefault="00670A3C" w:rsidP="005D22D0">
      <w:pPr>
        <w:pStyle w:val="Heading1"/>
      </w:pPr>
      <w:bookmarkStart w:id="4" w:name="_Toc202026773"/>
      <w:r>
        <w:rPr>
          <w:noProof/>
        </w:rPr>
        <w:lastRenderedPageBreak/>
        <mc:AlternateContent>
          <mc:Choice Requires="wps">
            <w:drawing>
              <wp:anchor distT="0" distB="0" distL="114300" distR="114300" simplePos="0" relativeHeight="251836416" behindDoc="0" locked="0" layoutInCell="1" allowOverlap="1" wp14:anchorId="2DA0BC48" wp14:editId="274674F1">
                <wp:simplePos x="0" y="0"/>
                <wp:positionH relativeFrom="column">
                  <wp:posOffset>1905000</wp:posOffset>
                </wp:positionH>
                <wp:positionV relativeFrom="paragraph">
                  <wp:posOffset>203200</wp:posOffset>
                </wp:positionV>
                <wp:extent cx="2171700" cy="12700"/>
                <wp:effectExtent l="0" t="0" r="19050" b="25400"/>
                <wp:wrapNone/>
                <wp:docPr id="20765174" name="Straight Connector 37"/>
                <wp:cNvGraphicFramePr/>
                <a:graphic xmlns:a="http://schemas.openxmlformats.org/drawingml/2006/main">
                  <a:graphicData uri="http://schemas.microsoft.com/office/word/2010/wordprocessingShape">
                    <wps:wsp>
                      <wps:cNvCnPr/>
                      <wps:spPr>
                        <a:xfrm>
                          <a:off x="0" y="0"/>
                          <a:ext cx="2171700" cy="12700"/>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A76AF" id="Straight Connector 37"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pt,16pt" to="32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" strokecolor="#ed7d31 [3205]" strokeweight="1.5pt">
                <v:stroke dashstyle="dash"/>
              </v:line>
            </w:pict>
          </mc:Fallback>
        </mc:AlternateContent>
      </w:r>
      <w:r w:rsidR="00A03927" w:rsidRPr="00A03927">
        <w:t>Non-</w:t>
      </w:r>
      <w:r w:rsidR="00A03927">
        <w:t>D</w:t>
      </w:r>
      <w:r w:rsidR="00A03927" w:rsidRPr="00A03927">
        <w:t xml:space="preserve">isclosure </w:t>
      </w:r>
      <w:r w:rsidR="00A03927">
        <w:t>A</w:t>
      </w:r>
      <w:r w:rsidR="00A03927" w:rsidRPr="00A03927">
        <w:t>greement</w:t>
      </w:r>
      <w:bookmarkEnd w:id="4"/>
    </w:p>
    <w:p w14:paraId="6F58E6E7" w14:textId="5E794E87" w:rsidR="00FC7B0B" w:rsidRPr="00FC7B0B" w:rsidRDefault="00894B39" w:rsidP="00FC7B0B">
      <w:pPr>
        <w:pStyle w:val="ListParagraph"/>
        <w:tabs>
          <w:tab w:val="left" w:pos="2130"/>
        </w:tabs>
        <w:ind w:left="785"/>
        <w:jc w:val="both"/>
        <w:rPr>
          <w:rFonts w:ascii="Times New Roman" w:hAnsi="Times New Roman" w:cs="Times New Roman"/>
          <w:b/>
          <w:bCs/>
          <w:sz w:val="24"/>
          <w:szCs w:val="24"/>
        </w:rPr>
      </w:pPr>
      <w:r w:rsidRPr="00502B87">
        <w:rPr>
          <w:rFonts w:ascii="Times New Roman" w:hAnsi="Times New Roman" w:cs="Times New Roman"/>
          <w:sz w:val="24"/>
          <w:szCs w:val="24"/>
          <w:u w:val="single"/>
        </w:rPr>
        <w:t>By Ashok Leyland</w:t>
      </w:r>
      <w:r>
        <w:rPr>
          <w:rFonts w:ascii="Times New Roman" w:hAnsi="Times New Roman" w:cs="Times New Roman"/>
          <w:b/>
          <w:bCs/>
          <w:sz w:val="24"/>
          <w:szCs w:val="24"/>
        </w:rPr>
        <w:t xml:space="preserve"> - “</w:t>
      </w:r>
      <w:r w:rsidR="00FC7B0B" w:rsidRPr="00FC7B0B">
        <w:rPr>
          <w:rFonts w:ascii="Times New Roman" w:hAnsi="Times New Roman" w:cs="Times New Roman"/>
          <w:b/>
          <w:bCs/>
          <w:sz w:val="24"/>
          <w:szCs w:val="24"/>
        </w:rPr>
        <w:t>All information, data, reports and analysis shared, developed as part of the biodiversity risk assessment project during the internship by Mr. Radha Krishna Jha is confidential property of Ashok Leyland. This confidential information must not be disclosed, reproduced or shared with any third party or institute without prior consent. Any academic report to the institute must exclude AL data.</w:t>
      </w:r>
      <w:r>
        <w:rPr>
          <w:rFonts w:ascii="Times New Roman" w:hAnsi="Times New Roman" w:cs="Times New Roman"/>
          <w:b/>
          <w:bCs/>
          <w:sz w:val="24"/>
          <w:szCs w:val="24"/>
        </w:rPr>
        <w:t>”</w:t>
      </w:r>
      <w:r w:rsidR="00E67685" w:rsidRPr="00E67685">
        <w:rPr>
          <w:noProof/>
        </w:rPr>
        <w:t xml:space="preserve"> </w:t>
      </w:r>
    </w:p>
    <w:p w14:paraId="236D7B9F" w14:textId="64D4AD5B" w:rsidR="00AA7EE3" w:rsidRDefault="00AA7EE3" w:rsidP="00F37068">
      <w:pPr>
        <w:pStyle w:val="NormalWeb"/>
        <w:ind w:left="785"/>
        <w:jc w:val="both"/>
      </w:pPr>
      <w:r>
        <w:t>In strict compliance with the Non-Disclosure Agreement (NDA) signed with Ashok Leyland, this report meticulously upholds all confidentiality and privacy obligations as stipulated. No proprietary information, sensitive data, internal documents, or confidential facts pertaining to Ashok Leyland have been used, disclosed, or referenced. The scope of this report is exclusively limited to describing the tasks assigned and completed during the internship period at Ashok Leyland.</w:t>
      </w:r>
    </w:p>
    <w:p w14:paraId="3A2C3AE2" w14:textId="59F58D07" w:rsidR="00AA7EE3" w:rsidRDefault="00AA7EE3" w:rsidP="00F37068">
      <w:pPr>
        <w:pStyle w:val="NormalWeb"/>
        <w:ind w:left="785"/>
        <w:jc w:val="both"/>
      </w:pPr>
      <w:r>
        <w:t>Consequently, the outcomes presented are strictly visual in nature, with no interpretive conclusions drawn or analyses conducted that could relate to Ashok Leyland’s practices, manufacturing methods, operational strategies, or any other internal or proprietary areas of the organization. All images used within this report that depict Ashok Leyland facilities have been sourced from publicly available platforms, ensuring that no restricted photographs have been included.</w:t>
      </w:r>
    </w:p>
    <w:p w14:paraId="4DDBCBD0" w14:textId="45DA9994" w:rsidR="00AA7EE3" w:rsidRDefault="00AA7EE3" w:rsidP="00F37068">
      <w:pPr>
        <w:pStyle w:val="NormalWeb"/>
        <w:ind w:left="785"/>
        <w:jc w:val="both"/>
      </w:pPr>
      <w:r>
        <w:t xml:space="preserve">This approach guarantees that the contents of this report fully align with the confidentiality requirements established in the NDA, while providing an accurate and faithful depiction of </w:t>
      </w:r>
      <w:r w:rsidR="00EB67DF">
        <w:t>my</w:t>
      </w:r>
      <w:r>
        <w:t xml:space="preserve"> learning experience and work conducted at Ashok Leyland.</w:t>
      </w:r>
    </w:p>
    <w:p w14:paraId="21B4948A" w14:textId="490CFD23" w:rsidR="00044452" w:rsidRDefault="00DB3BB6" w:rsidP="00DB3BB6">
      <w:pPr>
        <w:rPr>
          <w:rFonts w:ascii="Times New Roman" w:hAnsi="Times New Roman" w:cs="Times New Roman"/>
          <w:sz w:val="24"/>
          <w:szCs w:val="24"/>
        </w:rPr>
      </w:pPr>
      <w:r>
        <w:rPr>
          <w:rFonts w:ascii="Times New Roman" w:hAnsi="Times New Roman" w:cs="Times New Roman"/>
          <w:sz w:val="24"/>
          <w:szCs w:val="24"/>
        </w:rPr>
        <w:t xml:space="preserve">             </w:t>
      </w:r>
      <w:r w:rsidR="00044452" w:rsidRPr="00014915">
        <w:rPr>
          <w:rFonts w:ascii="Times New Roman" w:hAnsi="Times New Roman" w:cs="Times New Roman"/>
          <w:sz w:val="24"/>
          <w:szCs w:val="24"/>
        </w:rPr>
        <w:t>Name/Signature of Reporting Officer</w:t>
      </w:r>
      <w:r w:rsidR="00044452">
        <w:rPr>
          <w:rFonts w:ascii="Times New Roman" w:hAnsi="Times New Roman" w:cs="Times New Roman"/>
          <w:sz w:val="24"/>
          <w:szCs w:val="24"/>
        </w:rPr>
        <w:t xml:space="preserve">: </w:t>
      </w:r>
      <w:proofErr w:type="spellStart"/>
      <w:r w:rsidR="004A41B2" w:rsidRPr="004A41B2">
        <w:rPr>
          <w:rFonts w:ascii="Times New Roman" w:hAnsi="Times New Roman" w:cs="Times New Roman"/>
          <w:b/>
          <w:bCs/>
          <w:sz w:val="24"/>
          <w:szCs w:val="24"/>
        </w:rPr>
        <w:t>Madhusudhanan.K</w:t>
      </w:r>
      <w:proofErr w:type="spellEnd"/>
    </w:p>
    <w:p w14:paraId="27B32922" w14:textId="1258077A" w:rsidR="00044452" w:rsidRDefault="00DF19BC" w:rsidP="00DB3BB6">
      <w:pPr>
        <w:rPr>
          <w:rFonts w:ascii="Times New Roman" w:hAnsi="Times New Roman" w:cs="Times New Roman"/>
          <w:sz w:val="24"/>
          <w:szCs w:val="24"/>
        </w:rPr>
      </w:pPr>
      <w:r>
        <w:rPr>
          <w:noProof/>
        </w:rPr>
        <w:drawing>
          <wp:anchor distT="0" distB="0" distL="114300" distR="114300" simplePos="0" relativeHeight="251812864" behindDoc="1" locked="0" layoutInCell="1" allowOverlap="1" wp14:anchorId="79D36EC8" wp14:editId="59BDAC31">
            <wp:simplePos x="0" y="0"/>
            <wp:positionH relativeFrom="margin">
              <wp:align>right</wp:align>
            </wp:positionH>
            <wp:positionV relativeFrom="paragraph">
              <wp:posOffset>279437</wp:posOffset>
            </wp:positionV>
            <wp:extent cx="1679388" cy="1057275"/>
            <wp:effectExtent l="0" t="0" r="0" b="0"/>
            <wp:wrapNone/>
            <wp:docPr id="160845368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53684" name="Picture 1608453684"/>
                    <pic:cNvPicPr/>
                  </pic:nvPicPr>
                  <pic:blipFill>
                    <a:blip r:embed="rId15">
                      <a:extLst>
                        <a:ext uri="{28A0092B-C50C-407E-A947-70E740481C1C}">
                          <a14:useLocalDpi xmlns:a14="http://schemas.microsoft.com/office/drawing/2010/main" val="0"/>
                        </a:ext>
                      </a:extLst>
                    </a:blip>
                    <a:stretch>
                      <a:fillRect/>
                    </a:stretch>
                  </pic:blipFill>
                  <pic:spPr>
                    <a:xfrm>
                      <a:off x="0" y="0"/>
                      <a:ext cx="1679388" cy="1057275"/>
                    </a:xfrm>
                    <a:prstGeom prst="rect">
                      <a:avLst/>
                    </a:prstGeom>
                  </pic:spPr>
                </pic:pic>
              </a:graphicData>
            </a:graphic>
            <wp14:sizeRelH relativeFrom="margin">
              <wp14:pctWidth>0</wp14:pctWidth>
            </wp14:sizeRelH>
            <wp14:sizeRelV relativeFrom="margin">
              <wp14:pctHeight>0</wp14:pctHeight>
            </wp14:sizeRelV>
          </wp:anchor>
        </w:drawing>
      </w:r>
      <w:r w:rsidR="00DB3BB6">
        <w:rPr>
          <w:rFonts w:ascii="Times New Roman" w:hAnsi="Times New Roman" w:cs="Times New Roman"/>
          <w:sz w:val="24"/>
          <w:szCs w:val="24"/>
        </w:rPr>
        <w:t xml:space="preserve">             </w:t>
      </w:r>
      <w:r w:rsidR="00044452" w:rsidRPr="00014915">
        <w:rPr>
          <w:rFonts w:ascii="Times New Roman" w:hAnsi="Times New Roman" w:cs="Times New Roman"/>
          <w:sz w:val="24"/>
          <w:szCs w:val="24"/>
        </w:rPr>
        <w:t>Seal:</w:t>
      </w:r>
      <w:r w:rsidR="00A560CA">
        <w:rPr>
          <w:rFonts w:ascii="Times New Roman" w:hAnsi="Times New Roman" w:cs="Times New Roman"/>
          <w:sz w:val="24"/>
          <w:szCs w:val="24"/>
        </w:rPr>
        <w:t xml:space="preserve"> </w:t>
      </w:r>
    </w:p>
    <w:p w14:paraId="1F3DBD45" w14:textId="7AB96107" w:rsidR="00044452" w:rsidRDefault="00DB3BB6" w:rsidP="00DB3BB6">
      <w:pPr>
        <w:rPr>
          <w:rFonts w:ascii="Times New Roman" w:hAnsi="Times New Roman" w:cs="Times New Roman"/>
          <w:sz w:val="24"/>
          <w:szCs w:val="24"/>
        </w:rPr>
      </w:pPr>
      <w:r>
        <w:rPr>
          <w:rFonts w:ascii="Times New Roman" w:hAnsi="Times New Roman" w:cs="Times New Roman"/>
          <w:sz w:val="24"/>
          <w:szCs w:val="24"/>
        </w:rPr>
        <w:t xml:space="preserve">             </w:t>
      </w:r>
      <w:r w:rsidR="00044452" w:rsidRPr="00014915">
        <w:rPr>
          <w:rFonts w:ascii="Times New Roman" w:hAnsi="Times New Roman" w:cs="Times New Roman"/>
          <w:sz w:val="24"/>
          <w:szCs w:val="24"/>
        </w:rPr>
        <w:t>Date:</w:t>
      </w:r>
      <w:r w:rsidR="00A560CA">
        <w:rPr>
          <w:rFonts w:ascii="Times New Roman" w:hAnsi="Times New Roman" w:cs="Times New Roman"/>
          <w:sz w:val="24"/>
          <w:szCs w:val="24"/>
        </w:rPr>
        <w:t xml:space="preserve"> </w:t>
      </w:r>
      <w:r w:rsidR="00A560CA" w:rsidRPr="001C5695">
        <w:rPr>
          <w:rFonts w:ascii="Times New Roman" w:hAnsi="Times New Roman" w:cs="Times New Roman"/>
          <w:b/>
          <w:bCs/>
          <w:sz w:val="24"/>
          <w:szCs w:val="24"/>
        </w:rPr>
        <w:t>2</w:t>
      </w:r>
      <w:r w:rsidR="002E572F">
        <w:rPr>
          <w:rFonts w:ascii="Times New Roman" w:hAnsi="Times New Roman" w:cs="Times New Roman"/>
          <w:b/>
          <w:bCs/>
          <w:sz w:val="24"/>
          <w:szCs w:val="24"/>
        </w:rPr>
        <w:t>7</w:t>
      </w:r>
      <w:r w:rsidR="00A560CA" w:rsidRPr="001C5695">
        <w:rPr>
          <w:rFonts w:ascii="Times New Roman" w:hAnsi="Times New Roman" w:cs="Times New Roman"/>
          <w:b/>
          <w:bCs/>
          <w:sz w:val="24"/>
          <w:szCs w:val="24"/>
        </w:rPr>
        <w:t>/06/25</w:t>
      </w:r>
    </w:p>
    <w:p w14:paraId="64B227FA" w14:textId="5749DA02" w:rsidR="00044452" w:rsidRDefault="00044452" w:rsidP="00F37068">
      <w:pPr>
        <w:pStyle w:val="NormalWeb"/>
        <w:ind w:left="785"/>
        <w:jc w:val="both"/>
      </w:pPr>
    </w:p>
    <w:p w14:paraId="3A73E6B2" w14:textId="0B752E38" w:rsidR="00B90F56" w:rsidRDefault="00B90F56" w:rsidP="00EC6CD6">
      <w:pPr>
        <w:pStyle w:val="ListParagraph"/>
        <w:tabs>
          <w:tab w:val="left" w:pos="2130"/>
        </w:tabs>
        <w:ind w:left="785"/>
        <w:rPr>
          <w:rFonts w:ascii="Times New Roman" w:hAnsi="Times New Roman" w:cs="Times New Roman"/>
          <w:b/>
          <w:bCs/>
          <w:sz w:val="28"/>
          <w:szCs w:val="28"/>
        </w:rPr>
      </w:pPr>
    </w:p>
    <w:p w14:paraId="3FCDEFAC" w14:textId="2B73DE41" w:rsidR="0029472B" w:rsidRPr="0029472B" w:rsidRDefault="0029472B" w:rsidP="0029472B"/>
    <w:p w14:paraId="29524E50" w14:textId="472CEE8F" w:rsidR="0029472B" w:rsidRPr="0029472B" w:rsidRDefault="0029472B" w:rsidP="0029472B"/>
    <w:p w14:paraId="09FD8DCB" w14:textId="77777777" w:rsidR="0029472B" w:rsidRPr="0029472B" w:rsidRDefault="0029472B" w:rsidP="0029472B"/>
    <w:p w14:paraId="1B7540AB" w14:textId="77777777" w:rsidR="0029472B" w:rsidRDefault="0029472B" w:rsidP="0029472B"/>
    <w:p w14:paraId="16A937B3" w14:textId="77777777" w:rsidR="00506B51" w:rsidRDefault="00506B51" w:rsidP="0029472B"/>
    <w:p w14:paraId="1B3DFC5A" w14:textId="77777777" w:rsidR="00506B51" w:rsidRDefault="00506B51" w:rsidP="0029472B"/>
    <w:p w14:paraId="03F7586F" w14:textId="77777777" w:rsidR="00506B51" w:rsidRDefault="00506B51" w:rsidP="0029472B"/>
    <w:p w14:paraId="209AC538" w14:textId="77777777" w:rsidR="00D43129" w:rsidRDefault="00D43129" w:rsidP="0029472B">
      <w:pPr>
        <w:tabs>
          <w:tab w:val="left" w:pos="2160"/>
        </w:tabs>
      </w:pPr>
    </w:p>
    <w:p w14:paraId="1010AC4C" w14:textId="6AE9312F" w:rsidR="00CB2B6D" w:rsidRPr="000E41C0" w:rsidRDefault="00CB2B6D" w:rsidP="000E41C0">
      <w:pPr>
        <w:pStyle w:val="Heading2"/>
      </w:pPr>
      <w:bookmarkStart w:id="5" w:name="_Toc202026774"/>
      <w:r w:rsidRPr="000E41C0">
        <w:lastRenderedPageBreak/>
        <w:t>Acknowledgement</w:t>
      </w:r>
      <w:bookmarkEnd w:id="5"/>
    </w:p>
    <w:p w14:paraId="6E41AECF" w14:textId="50CC1FCC" w:rsidR="00C37343" w:rsidRDefault="00C37343" w:rsidP="003D6A63">
      <w:pPr>
        <w:jc w:val="both"/>
        <w:rPr>
          <w:rFonts w:ascii="Times New Roman" w:hAnsi="Times New Roman" w:cs="Times New Roman"/>
          <w:sz w:val="24"/>
          <w:szCs w:val="24"/>
        </w:rPr>
      </w:pPr>
      <w:r w:rsidRPr="003D6A63">
        <w:rPr>
          <w:rFonts w:ascii="Times New Roman" w:hAnsi="Times New Roman" w:cs="Times New Roman"/>
          <w:sz w:val="24"/>
          <w:szCs w:val="24"/>
        </w:rPr>
        <w:t xml:space="preserve">I extend </w:t>
      </w:r>
      <w:r w:rsidR="00C12BE8">
        <w:rPr>
          <w:rFonts w:ascii="Times New Roman" w:hAnsi="Times New Roman" w:cs="Times New Roman"/>
          <w:sz w:val="24"/>
          <w:szCs w:val="24"/>
        </w:rPr>
        <w:t>my</w:t>
      </w:r>
      <w:r w:rsidRPr="003D6A63">
        <w:rPr>
          <w:rFonts w:ascii="Times New Roman" w:hAnsi="Times New Roman" w:cs="Times New Roman"/>
          <w:sz w:val="24"/>
          <w:szCs w:val="24"/>
        </w:rPr>
        <w:t xml:space="preserve"> heartfelt gratitude to the </w:t>
      </w:r>
      <w:r w:rsidRPr="00C12BE8">
        <w:rPr>
          <w:rFonts w:ascii="Times New Roman" w:hAnsi="Times New Roman" w:cs="Times New Roman"/>
          <w:b/>
          <w:bCs/>
          <w:sz w:val="24"/>
          <w:szCs w:val="24"/>
        </w:rPr>
        <w:t>Indian Institute of Forest Management (IIFM), Bhopal</w:t>
      </w:r>
      <w:r w:rsidR="00C12BE8">
        <w:rPr>
          <w:rFonts w:ascii="Times New Roman" w:hAnsi="Times New Roman" w:cs="Times New Roman"/>
          <w:b/>
          <w:bCs/>
          <w:sz w:val="24"/>
          <w:szCs w:val="24"/>
        </w:rPr>
        <w:t xml:space="preserve"> &amp; Ashok Leyland (</w:t>
      </w:r>
      <w:r w:rsidR="00F14BA3">
        <w:rPr>
          <w:rFonts w:ascii="Times New Roman" w:hAnsi="Times New Roman" w:cs="Times New Roman"/>
          <w:b/>
          <w:bCs/>
          <w:sz w:val="24"/>
          <w:szCs w:val="24"/>
        </w:rPr>
        <w:t xml:space="preserve">Flagship of the </w:t>
      </w:r>
      <w:r w:rsidR="00C12BE8">
        <w:rPr>
          <w:rFonts w:ascii="Times New Roman" w:hAnsi="Times New Roman" w:cs="Times New Roman"/>
          <w:b/>
          <w:bCs/>
          <w:sz w:val="24"/>
          <w:szCs w:val="24"/>
        </w:rPr>
        <w:t>Hinduja group)</w:t>
      </w:r>
      <w:r w:rsidRPr="003D6A63">
        <w:rPr>
          <w:rFonts w:ascii="Times New Roman" w:hAnsi="Times New Roman" w:cs="Times New Roman"/>
          <w:sz w:val="24"/>
          <w:szCs w:val="24"/>
        </w:rPr>
        <w:t xml:space="preserve"> for providing</w:t>
      </w:r>
      <w:r w:rsidR="00735A1A">
        <w:rPr>
          <w:rFonts w:ascii="Times New Roman" w:hAnsi="Times New Roman" w:cs="Times New Roman"/>
          <w:sz w:val="24"/>
          <w:szCs w:val="24"/>
        </w:rPr>
        <w:t xml:space="preserve"> me</w:t>
      </w:r>
      <w:r w:rsidRPr="003D6A63">
        <w:rPr>
          <w:rFonts w:ascii="Times New Roman" w:hAnsi="Times New Roman" w:cs="Times New Roman"/>
          <w:sz w:val="24"/>
          <w:szCs w:val="24"/>
        </w:rPr>
        <w:t xml:space="preserve"> with an exceptional opportunity to engage in a transformative </w:t>
      </w:r>
      <w:r w:rsidR="00735A1A">
        <w:rPr>
          <w:rFonts w:ascii="Times New Roman" w:hAnsi="Times New Roman" w:cs="Times New Roman"/>
          <w:sz w:val="24"/>
          <w:szCs w:val="24"/>
        </w:rPr>
        <w:t>summer internship</w:t>
      </w:r>
      <w:r w:rsidRPr="003D6A63">
        <w:rPr>
          <w:rFonts w:ascii="Times New Roman" w:hAnsi="Times New Roman" w:cs="Times New Roman"/>
          <w:sz w:val="24"/>
          <w:szCs w:val="24"/>
        </w:rPr>
        <w:t xml:space="preserve"> experience. The institute's commitment to fostering a holistic learning environment has been instrumental </w:t>
      </w:r>
      <w:r w:rsidR="00492F12">
        <w:rPr>
          <w:rFonts w:ascii="Times New Roman" w:hAnsi="Times New Roman" w:cs="Times New Roman"/>
          <w:sz w:val="24"/>
          <w:szCs w:val="24"/>
        </w:rPr>
        <w:t>for me</w:t>
      </w:r>
      <w:r w:rsidRPr="003D6A63">
        <w:rPr>
          <w:rFonts w:ascii="Times New Roman" w:hAnsi="Times New Roman" w:cs="Times New Roman"/>
          <w:sz w:val="24"/>
          <w:szCs w:val="24"/>
        </w:rPr>
        <w:t xml:space="preserve">. </w:t>
      </w:r>
      <w:r w:rsidR="00A9398B">
        <w:rPr>
          <w:rFonts w:ascii="Times New Roman" w:hAnsi="Times New Roman" w:cs="Times New Roman"/>
          <w:sz w:val="24"/>
          <w:szCs w:val="24"/>
        </w:rPr>
        <w:t xml:space="preserve">I am also </w:t>
      </w:r>
      <w:r w:rsidR="007A6A1F">
        <w:rPr>
          <w:rFonts w:ascii="Times New Roman" w:hAnsi="Times New Roman" w:cs="Times New Roman"/>
          <w:sz w:val="24"/>
          <w:szCs w:val="24"/>
        </w:rPr>
        <w:t xml:space="preserve">extremely grateful to the entire team of Ashok Leyland </w:t>
      </w:r>
      <w:r w:rsidR="008A755A">
        <w:rPr>
          <w:rFonts w:ascii="Times New Roman" w:hAnsi="Times New Roman" w:cs="Times New Roman"/>
          <w:sz w:val="24"/>
          <w:szCs w:val="24"/>
        </w:rPr>
        <w:t xml:space="preserve">for their continuous cooperation and </w:t>
      </w:r>
      <w:r w:rsidR="006B059A">
        <w:rPr>
          <w:rFonts w:ascii="Times New Roman" w:hAnsi="Times New Roman" w:cs="Times New Roman"/>
          <w:sz w:val="24"/>
          <w:szCs w:val="24"/>
        </w:rPr>
        <w:t xml:space="preserve">invaluable guidance. </w:t>
      </w:r>
      <w:r w:rsidR="006E11B0" w:rsidRPr="006E11B0">
        <w:rPr>
          <w:rFonts w:ascii="Times New Roman" w:hAnsi="Times New Roman" w:cs="Times New Roman"/>
          <w:sz w:val="24"/>
          <w:szCs w:val="24"/>
        </w:rPr>
        <w:t xml:space="preserve">This experience has not only enhanced my technical skills but has also instilled in me a deeper appreciation for the importance of </w:t>
      </w:r>
      <w:r w:rsidR="00236358">
        <w:rPr>
          <w:rFonts w:ascii="Times New Roman" w:hAnsi="Times New Roman" w:cs="Times New Roman"/>
          <w:sz w:val="24"/>
          <w:szCs w:val="24"/>
        </w:rPr>
        <w:t>biodiversity</w:t>
      </w:r>
      <w:r w:rsidR="006E11B0" w:rsidRPr="006E11B0">
        <w:rPr>
          <w:rFonts w:ascii="Times New Roman" w:hAnsi="Times New Roman" w:cs="Times New Roman"/>
          <w:sz w:val="24"/>
          <w:szCs w:val="24"/>
        </w:rPr>
        <w:t xml:space="preserve"> in corporate operations.</w:t>
      </w:r>
      <w:r w:rsidR="00D92130">
        <w:rPr>
          <w:rFonts w:ascii="Times New Roman" w:hAnsi="Times New Roman" w:cs="Times New Roman"/>
          <w:sz w:val="24"/>
          <w:szCs w:val="24"/>
        </w:rPr>
        <w:t xml:space="preserve"> </w:t>
      </w:r>
      <w:r w:rsidR="00D92130" w:rsidRPr="00D92130">
        <w:rPr>
          <w:rFonts w:ascii="Times New Roman" w:hAnsi="Times New Roman" w:cs="Times New Roman"/>
          <w:sz w:val="24"/>
          <w:szCs w:val="24"/>
        </w:rPr>
        <w:t xml:space="preserve">I am incredibly grateful for the opportunity to work with </w:t>
      </w:r>
      <w:r w:rsidR="00D92130" w:rsidRPr="00EF3F3B">
        <w:rPr>
          <w:rFonts w:ascii="Times New Roman" w:hAnsi="Times New Roman" w:cs="Times New Roman"/>
          <w:b/>
          <w:bCs/>
          <w:sz w:val="24"/>
          <w:szCs w:val="24"/>
        </w:rPr>
        <w:t xml:space="preserve">Mr. </w:t>
      </w:r>
      <w:proofErr w:type="spellStart"/>
      <w:r w:rsidR="00D92130" w:rsidRPr="00EF3F3B">
        <w:rPr>
          <w:rFonts w:ascii="Times New Roman" w:hAnsi="Times New Roman" w:cs="Times New Roman"/>
          <w:b/>
          <w:bCs/>
          <w:sz w:val="24"/>
          <w:szCs w:val="24"/>
        </w:rPr>
        <w:t>Madhusud</w:t>
      </w:r>
      <w:r w:rsidR="004A41B2">
        <w:rPr>
          <w:rFonts w:ascii="Times New Roman" w:hAnsi="Times New Roman" w:cs="Times New Roman"/>
          <w:b/>
          <w:bCs/>
          <w:sz w:val="24"/>
          <w:szCs w:val="24"/>
        </w:rPr>
        <w:t>h</w:t>
      </w:r>
      <w:r w:rsidR="00D92130" w:rsidRPr="00EF3F3B">
        <w:rPr>
          <w:rFonts w:ascii="Times New Roman" w:hAnsi="Times New Roman" w:cs="Times New Roman"/>
          <w:b/>
          <w:bCs/>
          <w:sz w:val="24"/>
          <w:szCs w:val="24"/>
        </w:rPr>
        <w:t>anan</w:t>
      </w:r>
      <w:r w:rsidR="004A41B2">
        <w:rPr>
          <w:rFonts w:ascii="Times New Roman" w:hAnsi="Times New Roman" w:cs="Times New Roman"/>
          <w:b/>
          <w:bCs/>
          <w:sz w:val="24"/>
          <w:szCs w:val="24"/>
        </w:rPr>
        <w:t>.</w:t>
      </w:r>
      <w:r w:rsidR="008218DD" w:rsidRPr="00EF3F3B">
        <w:rPr>
          <w:rFonts w:ascii="Times New Roman" w:hAnsi="Times New Roman" w:cs="Times New Roman"/>
          <w:b/>
          <w:bCs/>
          <w:sz w:val="24"/>
          <w:szCs w:val="24"/>
        </w:rPr>
        <w:t>K</w:t>
      </w:r>
      <w:proofErr w:type="spellEnd"/>
      <w:r w:rsidR="00D92130" w:rsidRPr="00EF3F3B">
        <w:rPr>
          <w:rFonts w:ascii="Times New Roman" w:hAnsi="Times New Roman" w:cs="Times New Roman"/>
          <w:b/>
          <w:bCs/>
          <w:sz w:val="24"/>
          <w:szCs w:val="24"/>
        </w:rPr>
        <w:t>, GM E</w:t>
      </w:r>
      <w:r w:rsidR="008218DD" w:rsidRPr="00EF3F3B">
        <w:rPr>
          <w:rFonts w:ascii="Times New Roman" w:hAnsi="Times New Roman" w:cs="Times New Roman"/>
          <w:b/>
          <w:bCs/>
          <w:sz w:val="24"/>
          <w:szCs w:val="24"/>
        </w:rPr>
        <w:t xml:space="preserve">SG </w:t>
      </w:r>
      <w:r w:rsidR="00213F5F" w:rsidRPr="00EF3F3B">
        <w:rPr>
          <w:rFonts w:ascii="Times New Roman" w:hAnsi="Times New Roman" w:cs="Times New Roman"/>
          <w:b/>
          <w:bCs/>
          <w:sz w:val="24"/>
          <w:szCs w:val="24"/>
        </w:rPr>
        <w:t>&amp; Venkatraman</w:t>
      </w:r>
      <w:r w:rsidR="00A560CA">
        <w:rPr>
          <w:rFonts w:ascii="Times New Roman" w:hAnsi="Times New Roman" w:cs="Times New Roman"/>
          <w:b/>
          <w:bCs/>
          <w:sz w:val="24"/>
          <w:szCs w:val="24"/>
        </w:rPr>
        <w:t xml:space="preserve"> </w:t>
      </w:r>
      <w:r w:rsidR="00213F5F" w:rsidRPr="00EF3F3B">
        <w:rPr>
          <w:rFonts w:ascii="Times New Roman" w:hAnsi="Times New Roman" w:cs="Times New Roman"/>
          <w:b/>
          <w:bCs/>
          <w:sz w:val="24"/>
          <w:szCs w:val="24"/>
        </w:rPr>
        <w:t>S</w:t>
      </w:r>
      <w:r w:rsidR="00A560CA">
        <w:rPr>
          <w:rFonts w:ascii="Times New Roman" w:hAnsi="Times New Roman" w:cs="Times New Roman"/>
          <w:b/>
          <w:bCs/>
          <w:sz w:val="24"/>
          <w:szCs w:val="24"/>
        </w:rPr>
        <w:t>.,</w:t>
      </w:r>
      <w:r w:rsidR="0035153C" w:rsidRPr="00EF3F3B">
        <w:rPr>
          <w:rFonts w:ascii="Times New Roman" w:hAnsi="Times New Roman" w:cs="Times New Roman"/>
          <w:b/>
          <w:bCs/>
          <w:sz w:val="24"/>
          <w:szCs w:val="24"/>
        </w:rPr>
        <w:t xml:space="preserve"> AGM EHS at Ashok Leyland</w:t>
      </w:r>
      <w:r w:rsidR="00D92130" w:rsidRPr="00D92130">
        <w:rPr>
          <w:rFonts w:ascii="Times New Roman" w:hAnsi="Times New Roman" w:cs="Times New Roman"/>
          <w:sz w:val="24"/>
          <w:szCs w:val="24"/>
        </w:rPr>
        <w:t>, for his constant guidance, encouragement, and support throughout</w:t>
      </w:r>
      <w:r w:rsidR="00436B90">
        <w:rPr>
          <w:rFonts w:ascii="Times New Roman" w:hAnsi="Times New Roman" w:cs="Times New Roman"/>
          <w:sz w:val="24"/>
          <w:szCs w:val="24"/>
        </w:rPr>
        <w:t xml:space="preserve"> </w:t>
      </w:r>
      <w:r w:rsidR="00BA649A">
        <w:rPr>
          <w:rFonts w:ascii="Times New Roman" w:hAnsi="Times New Roman" w:cs="Times New Roman"/>
          <w:sz w:val="24"/>
          <w:szCs w:val="24"/>
        </w:rPr>
        <w:t xml:space="preserve">9 weeks </w:t>
      </w:r>
      <w:r w:rsidR="00D92130" w:rsidRPr="00D92130">
        <w:rPr>
          <w:rFonts w:ascii="Times New Roman" w:hAnsi="Times New Roman" w:cs="Times New Roman"/>
          <w:sz w:val="24"/>
          <w:szCs w:val="24"/>
        </w:rPr>
        <w:t>tenure of my internship.</w:t>
      </w:r>
      <w:r w:rsidR="00274030">
        <w:rPr>
          <w:rFonts w:ascii="Times New Roman" w:hAnsi="Times New Roman" w:cs="Times New Roman"/>
          <w:sz w:val="24"/>
          <w:szCs w:val="24"/>
        </w:rPr>
        <w:t xml:space="preserve"> Their</w:t>
      </w:r>
      <w:r w:rsidR="00274030" w:rsidRPr="00274030">
        <w:rPr>
          <w:rFonts w:ascii="Times New Roman" w:hAnsi="Times New Roman" w:cs="Times New Roman"/>
          <w:sz w:val="24"/>
          <w:szCs w:val="24"/>
        </w:rPr>
        <w:t xml:space="preserve"> expertise, mentorship, and willingness to share knowledge have been invaluable in shaping my understanding of </w:t>
      </w:r>
      <w:r w:rsidR="00A17E87">
        <w:rPr>
          <w:rFonts w:ascii="Times New Roman" w:hAnsi="Times New Roman" w:cs="Times New Roman"/>
          <w:sz w:val="24"/>
          <w:szCs w:val="24"/>
        </w:rPr>
        <w:t>biodiversity</w:t>
      </w:r>
      <w:r w:rsidR="004F0E9E">
        <w:rPr>
          <w:rFonts w:ascii="Times New Roman" w:hAnsi="Times New Roman" w:cs="Times New Roman"/>
          <w:sz w:val="24"/>
          <w:szCs w:val="24"/>
        </w:rPr>
        <w:t xml:space="preserve"> &amp; Impact assessment</w:t>
      </w:r>
      <w:r w:rsidR="00274030" w:rsidRPr="00274030">
        <w:rPr>
          <w:rFonts w:ascii="Times New Roman" w:hAnsi="Times New Roman" w:cs="Times New Roman"/>
          <w:sz w:val="24"/>
          <w:szCs w:val="24"/>
        </w:rPr>
        <w:t xml:space="preserve"> practices in the context of a dynamic industry of heavy equipment manufacturing.</w:t>
      </w:r>
      <w:r w:rsidR="00436B90">
        <w:rPr>
          <w:rFonts w:ascii="Times New Roman" w:hAnsi="Times New Roman" w:cs="Times New Roman"/>
          <w:sz w:val="24"/>
          <w:szCs w:val="24"/>
        </w:rPr>
        <w:t xml:space="preserve"> </w:t>
      </w:r>
      <w:r w:rsidR="0033001A">
        <w:rPr>
          <w:rFonts w:ascii="Times New Roman" w:hAnsi="Times New Roman" w:cs="Times New Roman"/>
          <w:sz w:val="24"/>
          <w:szCs w:val="24"/>
        </w:rPr>
        <w:t>I</w:t>
      </w:r>
      <w:r w:rsidRPr="003D6A63">
        <w:rPr>
          <w:rFonts w:ascii="Times New Roman" w:hAnsi="Times New Roman" w:cs="Times New Roman"/>
          <w:sz w:val="24"/>
          <w:szCs w:val="24"/>
        </w:rPr>
        <w:t xml:space="preserve"> would like to take this opportunity to extend my heartiest gratitude to our </w:t>
      </w:r>
      <w:r w:rsidRPr="00EF3F3B">
        <w:rPr>
          <w:rFonts w:ascii="Times New Roman" w:hAnsi="Times New Roman" w:cs="Times New Roman"/>
          <w:b/>
          <w:bCs/>
          <w:sz w:val="24"/>
          <w:szCs w:val="24"/>
        </w:rPr>
        <w:t xml:space="preserve">respected </w:t>
      </w:r>
      <w:r w:rsidR="00A975F8" w:rsidRPr="00EF3F3B">
        <w:rPr>
          <w:rFonts w:ascii="Times New Roman" w:hAnsi="Times New Roman" w:cs="Times New Roman"/>
          <w:b/>
          <w:bCs/>
          <w:sz w:val="24"/>
          <w:szCs w:val="24"/>
        </w:rPr>
        <w:t xml:space="preserve">Professor </w:t>
      </w:r>
      <w:r w:rsidR="00EF3F3B" w:rsidRPr="00EF3F3B">
        <w:rPr>
          <w:rFonts w:ascii="Times New Roman" w:hAnsi="Times New Roman" w:cs="Times New Roman"/>
          <w:b/>
          <w:bCs/>
          <w:sz w:val="24"/>
          <w:szCs w:val="24"/>
        </w:rPr>
        <w:t>–</w:t>
      </w:r>
      <w:r w:rsidR="00A975F8" w:rsidRPr="00EF3F3B">
        <w:rPr>
          <w:rFonts w:ascii="Times New Roman" w:hAnsi="Times New Roman" w:cs="Times New Roman"/>
          <w:b/>
          <w:bCs/>
          <w:sz w:val="24"/>
          <w:szCs w:val="24"/>
        </w:rPr>
        <w:t xml:space="preserve"> Dr</w:t>
      </w:r>
      <w:r w:rsidR="00EF3F3B" w:rsidRPr="00EF3F3B">
        <w:rPr>
          <w:rFonts w:ascii="Times New Roman" w:hAnsi="Times New Roman" w:cs="Times New Roman"/>
          <w:b/>
          <w:bCs/>
          <w:sz w:val="24"/>
          <w:szCs w:val="24"/>
        </w:rPr>
        <w:t>. Yogesh Dubey</w:t>
      </w:r>
      <w:r w:rsidRPr="003D6A63">
        <w:rPr>
          <w:rFonts w:ascii="Times New Roman" w:hAnsi="Times New Roman" w:cs="Times New Roman"/>
          <w:sz w:val="24"/>
          <w:szCs w:val="24"/>
        </w:rPr>
        <w:t xml:space="preserve">, </w:t>
      </w:r>
      <w:r w:rsidR="007C5073">
        <w:rPr>
          <w:rFonts w:ascii="Times New Roman" w:hAnsi="Times New Roman" w:cs="Times New Roman"/>
          <w:sz w:val="24"/>
          <w:szCs w:val="24"/>
        </w:rPr>
        <w:t xml:space="preserve">whose guidance was everything beyond </w:t>
      </w:r>
      <w:r w:rsidR="007E7686">
        <w:rPr>
          <w:rFonts w:ascii="Times New Roman" w:hAnsi="Times New Roman" w:cs="Times New Roman"/>
          <w:sz w:val="24"/>
          <w:szCs w:val="24"/>
        </w:rPr>
        <w:t xml:space="preserve">my thoughts. He contributed </w:t>
      </w:r>
      <w:r w:rsidR="00CA674F">
        <w:rPr>
          <w:rFonts w:ascii="Times New Roman" w:hAnsi="Times New Roman" w:cs="Times New Roman"/>
          <w:sz w:val="24"/>
          <w:szCs w:val="24"/>
        </w:rPr>
        <w:t>to</w:t>
      </w:r>
      <w:r w:rsidR="00C84EB4">
        <w:rPr>
          <w:rFonts w:ascii="Times New Roman" w:hAnsi="Times New Roman" w:cs="Times New Roman"/>
          <w:sz w:val="24"/>
          <w:szCs w:val="24"/>
        </w:rPr>
        <w:t xml:space="preserve"> </w:t>
      </w:r>
      <w:r w:rsidR="0092129F">
        <w:rPr>
          <w:rFonts w:ascii="Times New Roman" w:hAnsi="Times New Roman" w:cs="Times New Roman"/>
          <w:sz w:val="24"/>
          <w:szCs w:val="24"/>
        </w:rPr>
        <w:t>making my SI at Ashok Leyland a rewarding and enriching experience</w:t>
      </w:r>
      <w:r w:rsidR="00C84EB4">
        <w:rPr>
          <w:rFonts w:ascii="Times New Roman" w:hAnsi="Times New Roman" w:cs="Times New Roman"/>
          <w:sz w:val="24"/>
          <w:szCs w:val="24"/>
        </w:rPr>
        <w:t>. I</w:t>
      </w:r>
      <w:r w:rsidRPr="003D6A63">
        <w:rPr>
          <w:rFonts w:ascii="Times New Roman" w:hAnsi="Times New Roman" w:cs="Times New Roman"/>
          <w:sz w:val="24"/>
          <w:szCs w:val="24"/>
        </w:rPr>
        <w:t xml:space="preserve"> a</w:t>
      </w:r>
      <w:r w:rsidR="00C87825">
        <w:rPr>
          <w:rFonts w:ascii="Times New Roman" w:hAnsi="Times New Roman" w:cs="Times New Roman"/>
          <w:sz w:val="24"/>
          <w:szCs w:val="24"/>
        </w:rPr>
        <w:t>m</w:t>
      </w:r>
      <w:r w:rsidRPr="003D6A63">
        <w:rPr>
          <w:rFonts w:ascii="Times New Roman" w:hAnsi="Times New Roman" w:cs="Times New Roman"/>
          <w:sz w:val="24"/>
          <w:szCs w:val="24"/>
        </w:rPr>
        <w:t xml:space="preserve"> also indebted to the efforts shown by </w:t>
      </w:r>
      <w:r w:rsidR="00AA4089">
        <w:rPr>
          <w:rFonts w:ascii="Times New Roman" w:hAnsi="Times New Roman" w:cs="Times New Roman"/>
          <w:sz w:val="24"/>
          <w:szCs w:val="24"/>
        </w:rPr>
        <w:t xml:space="preserve">our </w:t>
      </w:r>
      <w:r w:rsidR="00AA4089" w:rsidRPr="003500C7">
        <w:rPr>
          <w:rFonts w:ascii="Times New Roman" w:hAnsi="Times New Roman" w:cs="Times New Roman"/>
          <w:b/>
          <w:bCs/>
          <w:sz w:val="24"/>
          <w:szCs w:val="24"/>
        </w:rPr>
        <w:t xml:space="preserve">SI head Dr. Anand </w:t>
      </w:r>
      <w:proofErr w:type="spellStart"/>
      <w:r w:rsidR="00AA4089" w:rsidRPr="003500C7">
        <w:rPr>
          <w:rFonts w:ascii="Times New Roman" w:hAnsi="Times New Roman" w:cs="Times New Roman"/>
          <w:b/>
          <w:bCs/>
          <w:sz w:val="24"/>
          <w:szCs w:val="24"/>
        </w:rPr>
        <w:t>Hindolia</w:t>
      </w:r>
      <w:proofErr w:type="spellEnd"/>
      <w:r w:rsidRPr="003D6A63">
        <w:rPr>
          <w:rFonts w:ascii="Times New Roman" w:hAnsi="Times New Roman" w:cs="Times New Roman"/>
          <w:sz w:val="24"/>
          <w:szCs w:val="24"/>
        </w:rPr>
        <w:t xml:space="preserve">, without whom the entire structure and stability of </w:t>
      </w:r>
      <w:r w:rsidR="00FB7E82">
        <w:rPr>
          <w:rFonts w:ascii="Times New Roman" w:hAnsi="Times New Roman" w:cs="Times New Roman"/>
          <w:sz w:val="24"/>
          <w:szCs w:val="24"/>
        </w:rPr>
        <w:t>my SI</w:t>
      </w:r>
      <w:r w:rsidRPr="003D6A63">
        <w:rPr>
          <w:rFonts w:ascii="Times New Roman" w:hAnsi="Times New Roman" w:cs="Times New Roman"/>
          <w:sz w:val="24"/>
          <w:szCs w:val="24"/>
        </w:rPr>
        <w:t xml:space="preserve"> would have collapsed. I would also like to express </w:t>
      </w:r>
      <w:r w:rsidR="00700B25">
        <w:rPr>
          <w:rFonts w:ascii="Times New Roman" w:hAnsi="Times New Roman" w:cs="Times New Roman"/>
          <w:sz w:val="24"/>
          <w:szCs w:val="24"/>
        </w:rPr>
        <w:t>my</w:t>
      </w:r>
      <w:r w:rsidRPr="003D6A63">
        <w:rPr>
          <w:rFonts w:ascii="Times New Roman" w:hAnsi="Times New Roman" w:cs="Times New Roman"/>
          <w:sz w:val="24"/>
          <w:szCs w:val="24"/>
        </w:rPr>
        <w:t xml:space="preserve"> sincere appreciation for the tireless efforts undertaken by the faculty, staff and administrative team of IIFM</w:t>
      </w:r>
      <w:r w:rsidR="006E47A1">
        <w:rPr>
          <w:rFonts w:ascii="Times New Roman" w:hAnsi="Times New Roman" w:cs="Times New Roman"/>
          <w:sz w:val="24"/>
          <w:szCs w:val="24"/>
        </w:rPr>
        <w:t>, Bhopal</w:t>
      </w:r>
      <w:r w:rsidR="008C251F">
        <w:rPr>
          <w:rFonts w:ascii="Times New Roman" w:hAnsi="Times New Roman" w:cs="Times New Roman"/>
          <w:sz w:val="24"/>
          <w:szCs w:val="24"/>
        </w:rPr>
        <w:t xml:space="preserve">, for </w:t>
      </w:r>
      <w:r w:rsidR="008C251F" w:rsidRPr="008C251F">
        <w:rPr>
          <w:rFonts w:ascii="Times New Roman" w:hAnsi="Times New Roman" w:cs="Times New Roman"/>
          <w:sz w:val="24"/>
          <w:szCs w:val="24"/>
        </w:rPr>
        <w:t xml:space="preserve">providing me with the context of knowledge which has continuously helped me in during the process while I was undergoing this internship, it would have not been possible without their continuous support and encouragement. </w:t>
      </w:r>
      <w:r w:rsidR="00BE2B21" w:rsidRPr="00BE2B21">
        <w:rPr>
          <w:rFonts w:ascii="Times New Roman" w:hAnsi="Times New Roman" w:cs="Times New Roman"/>
          <w:sz w:val="24"/>
          <w:szCs w:val="24"/>
        </w:rPr>
        <w:t xml:space="preserve">In the journey of completing this internship, I have always been profoundly grateful to my family and friends whose unwavering support, encouragement, and understanding made it possible. </w:t>
      </w:r>
      <w:r w:rsidRPr="003D6A63">
        <w:rPr>
          <w:rFonts w:ascii="Times New Roman" w:hAnsi="Times New Roman" w:cs="Times New Roman"/>
          <w:sz w:val="24"/>
          <w:szCs w:val="24"/>
        </w:rPr>
        <w:t xml:space="preserve">As </w:t>
      </w:r>
      <w:r w:rsidR="004960B0">
        <w:rPr>
          <w:rFonts w:ascii="Times New Roman" w:hAnsi="Times New Roman" w:cs="Times New Roman"/>
          <w:sz w:val="24"/>
          <w:szCs w:val="24"/>
        </w:rPr>
        <w:t>I</w:t>
      </w:r>
      <w:r w:rsidRPr="003D6A63">
        <w:rPr>
          <w:rFonts w:ascii="Times New Roman" w:hAnsi="Times New Roman" w:cs="Times New Roman"/>
          <w:sz w:val="24"/>
          <w:szCs w:val="24"/>
        </w:rPr>
        <w:t xml:space="preserve"> present this report, </w:t>
      </w:r>
      <w:r w:rsidR="004960B0">
        <w:rPr>
          <w:rFonts w:ascii="Times New Roman" w:hAnsi="Times New Roman" w:cs="Times New Roman"/>
          <w:sz w:val="24"/>
          <w:szCs w:val="24"/>
        </w:rPr>
        <w:t>I</w:t>
      </w:r>
      <w:r w:rsidRPr="003D6A63">
        <w:rPr>
          <w:rFonts w:ascii="Times New Roman" w:hAnsi="Times New Roman" w:cs="Times New Roman"/>
          <w:sz w:val="24"/>
          <w:szCs w:val="24"/>
        </w:rPr>
        <w:t xml:space="preserve"> recognize that it </w:t>
      </w:r>
      <w:r w:rsidR="0029083A" w:rsidRPr="003D6A63">
        <w:rPr>
          <w:rFonts w:ascii="Times New Roman" w:hAnsi="Times New Roman" w:cs="Times New Roman"/>
          <w:sz w:val="24"/>
          <w:szCs w:val="24"/>
        </w:rPr>
        <w:t>reflects</w:t>
      </w:r>
      <w:r w:rsidRPr="003D6A63">
        <w:rPr>
          <w:rFonts w:ascii="Times New Roman" w:hAnsi="Times New Roman" w:cs="Times New Roman"/>
          <w:sz w:val="24"/>
          <w:szCs w:val="24"/>
        </w:rPr>
        <w:t xml:space="preserve"> the collective commitment, passion, and hard work of everyone involved. </w:t>
      </w:r>
      <w:r w:rsidR="004960B0">
        <w:rPr>
          <w:rFonts w:ascii="Times New Roman" w:hAnsi="Times New Roman" w:cs="Times New Roman"/>
          <w:sz w:val="24"/>
          <w:szCs w:val="24"/>
        </w:rPr>
        <w:t>I am</w:t>
      </w:r>
      <w:r w:rsidRPr="003D6A63">
        <w:rPr>
          <w:rFonts w:ascii="Times New Roman" w:hAnsi="Times New Roman" w:cs="Times New Roman"/>
          <w:sz w:val="24"/>
          <w:szCs w:val="24"/>
        </w:rPr>
        <w:t xml:space="preserve"> truly grateful for the collaborative environment fostered by both </w:t>
      </w:r>
      <w:r w:rsidR="004960B0">
        <w:rPr>
          <w:rFonts w:ascii="Times New Roman" w:hAnsi="Times New Roman" w:cs="Times New Roman"/>
          <w:sz w:val="24"/>
          <w:szCs w:val="24"/>
        </w:rPr>
        <w:t xml:space="preserve">the </w:t>
      </w:r>
      <w:r w:rsidRPr="003D6A63">
        <w:rPr>
          <w:rFonts w:ascii="Times New Roman" w:hAnsi="Times New Roman" w:cs="Times New Roman"/>
          <w:sz w:val="24"/>
          <w:szCs w:val="24"/>
        </w:rPr>
        <w:t>institutions</w:t>
      </w:r>
      <w:r w:rsidR="004960B0">
        <w:rPr>
          <w:rFonts w:ascii="Times New Roman" w:hAnsi="Times New Roman" w:cs="Times New Roman"/>
          <w:sz w:val="24"/>
          <w:szCs w:val="24"/>
        </w:rPr>
        <w:t>.</w:t>
      </w:r>
    </w:p>
    <w:p w14:paraId="583A95E0" w14:textId="77777777" w:rsidR="00FF6375" w:rsidRDefault="00FF6375" w:rsidP="003D6A63">
      <w:pPr>
        <w:jc w:val="both"/>
        <w:rPr>
          <w:rFonts w:ascii="Times New Roman" w:hAnsi="Times New Roman" w:cs="Times New Roman"/>
          <w:sz w:val="24"/>
          <w:szCs w:val="24"/>
        </w:rPr>
      </w:pPr>
    </w:p>
    <w:p w14:paraId="1399C034" w14:textId="77777777" w:rsidR="00FF6375" w:rsidRDefault="00FF6375" w:rsidP="003D6A63">
      <w:pPr>
        <w:jc w:val="both"/>
        <w:rPr>
          <w:rFonts w:ascii="Times New Roman" w:hAnsi="Times New Roman" w:cs="Times New Roman"/>
          <w:sz w:val="24"/>
          <w:szCs w:val="24"/>
        </w:rPr>
      </w:pPr>
    </w:p>
    <w:p w14:paraId="221D34CE" w14:textId="77777777" w:rsidR="00FF6375" w:rsidRDefault="00FF6375" w:rsidP="003D6A63">
      <w:pPr>
        <w:jc w:val="both"/>
        <w:rPr>
          <w:rFonts w:ascii="Times New Roman" w:hAnsi="Times New Roman" w:cs="Times New Roman"/>
          <w:sz w:val="24"/>
          <w:szCs w:val="24"/>
        </w:rPr>
      </w:pPr>
    </w:p>
    <w:p w14:paraId="1A73F87D" w14:textId="24E83B2F" w:rsidR="00FF6375" w:rsidRPr="00A366E4" w:rsidRDefault="00FF6375" w:rsidP="003D6A63">
      <w:pPr>
        <w:jc w:val="both"/>
        <w:rPr>
          <w:rFonts w:ascii="Times New Roman" w:hAnsi="Times New Roman" w:cs="Times New Roman"/>
          <w:i/>
          <w:iCs/>
          <w:sz w:val="24"/>
          <w:szCs w:val="24"/>
        </w:rPr>
      </w:pPr>
      <w:r w:rsidRPr="00A366E4">
        <w:rPr>
          <w:rFonts w:ascii="Times New Roman" w:hAnsi="Times New Roman" w:cs="Times New Roman"/>
          <w:i/>
          <w:iCs/>
          <w:sz w:val="24"/>
          <w:szCs w:val="24"/>
        </w:rPr>
        <w:t>Radha Krishna Jha</w:t>
      </w:r>
      <w:r w:rsidR="002B380D" w:rsidRPr="00A366E4">
        <w:rPr>
          <w:rFonts w:ascii="Times New Roman" w:hAnsi="Times New Roman" w:cs="Times New Roman"/>
          <w:i/>
          <w:iCs/>
          <w:sz w:val="24"/>
          <w:szCs w:val="24"/>
        </w:rPr>
        <w:t>,</w:t>
      </w:r>
    </w:p>
    <w:p w14:paraId="79DDE71E" w14:textId="51EA4F12" w:rsidR="00FF6375" w:rsidRPr="00A366E4" w:rsidRDefault="002B380D" w:rsidP="003D6A63">
      <w:pPr>
        <w:jc w:val="both"/>
        <w:rPr>
          <w:rFonts w:ascii="Times New Roman" w:hAnsi="Times New Roman" w:cs="Times New Roman"/>
          <w:i/>
          <w:iCs/>
          <w:sz w:val="24"/>
          <w:szCs w:val="24"/>
        </w:rPr>
      </w:pPr>
      <w:r w:rsidRPr="00A366E4">
        <w:rPr>
          <w:rFonts w:ascii="Times New Roman" w:hAnsi="Times New Roman" w:cs="Times New Roman"/>
          <w:i/>
          <w:iCs/>
          <w:sz w:val="24"/>
          <w:szCs w:val="24"/>
        </w:rPr>
        <w:t xml:space="preserve">24F044 </w:t>
      </w:r>
    </w:p>
    <w:p w14:paraId="55F0C328" w14:textId="5AABDD1F" w:rsidR="002B380D" w:rsidRPr="00A366E4" w:rsidRDefault="002B380D" w:rsidP="003D6A63">
      <w:pPr>
        <w:jc w:val="both"/>
        <w:rPr>
          <w:rFonts w:ascii="Times New Roman" w:hAnsi="Times New Roman" w:cs="Times New Roman"/>
          <w:i/>
          <w:iCs/>
          <w:sz w:val="24"/>
          <w:szCs w:val="24"/>
        </w:rPr>
      </w:pPr>
      <w:r w:rsidRPr="00A366E4">
        <w:rPr>
          <w:rFonts w:ascii="Times New Roman" w:hAnsi="Times New Roman" w:cs="Times New Roman"/>
          <w:i/>
          <w:iCs/>
          <w:sz w:val="24"/>
          <w:szCs w:val="24"/>
        </w:rPr>
        <w:t>PGDFM (2024-26)</w:t>
      </w:r>
    </w:p>
    <w:p w14:paraId="3DDD4F8D" w14:textId="77777777" w:rsidR="00C37343" w:rsidRDefault="00C37343" w:rsidP="00C37343"/>
    <w:p w14:paraId="067D8C44" w14:textId="77777777" w:rsidR="002E3F3A" w:rsidRDefault="002E3F3A" w:rsidP="00C37343"/>
    <w:p w14:paraId="181C9481" w14:textId="77777777" w:rsidR="002E3F3A" w:rsidRDefault="002E3F3A" w:rsidP="00C37343"/>
    <w:p w14:paraId="29BB01A0" w14:textId="77777777" w:rsidR="002E3F3A" w:rsidRDefault="002E3F3A" w:rsidP="00C37343"/>
    <w:p w14:paraId="2F4A5AF6" w14:textId="77777777" w:rsidR="003641D7" w:rsidRDefault="003641D7" w:rsidP="00C37343"/>
    <w:p w14:paraId="47A72C5D" w14:textId="77777777" w:rsidR="003641D7" w:rsidRDefault="003641D7" w:rsidP="00C37343"/>
    <w:p w14:paraId="6CE6DA27" w14:textId="7F4E3603" w:rsidR="003641D7" w:rsidRPr="003641D7" w:rsidRDefault="003641D7" w:rsidP="00A22B28">
      <w:pPr>
        <w:pStyle w:val="Heading2"/>
      </w:pPr>
      <w:bookmarkStart w:id="6" w:name="_Toc202026775"/>
      <w:r w:rsidRPr="003641D7">
        <w:lastRenderedPageBreak/>
        <w:t>Executive Summary</w:t>
      </w:r>
      <w:bookmarkEnd w:id="6"/>
    </w:p>
    <w:p w14:paraId="7F0E2113" w14:textId="040A8938" w:rsidR="002E3F3A" w:rsidRDefault="008A191B" w:rsidP="008A191B">
      <w:pPr>
        <w:jc w:val="both"/>
        <w:rPr>
          <w:rFonts w:ascii="Times New Roman" w:hAnsi="Times New Roman" w:cs="Times New Roman"/>
          <w:sz w:val="24"/>
          <w:szCs w:val="24"/>
        </w:rPr>
      </w:pPr>
      <w:r w:rsidRPr="008A191B">
        <w:rPr>
          <w:rFonts w:ascii="Times New Roman" w:hAnsi="Times New Roman" w:cs="Times New Roman"/>
          <w:sz w:val="24"/>
          <w:szCs w:val="24"/>
        </w:rPr>
        <w:t xml:space="preserve">This report encapsulates the comprehensive activities and assignments undertaken during </w:t>
      </w:r>
      <w:r w:rsidR="004876ED">
        <w:rPr>
          <w:rFonts w:ascii="Times New Roman" w:hAnsi="Times New Roman" w:cs="Times New Roman"/>
          <w:sz w:val="24"/>
          <w:szCs w:val="24"/>
        </w:rPr>
        <w:t>Nine weeks</w:t>
      </w:r>
      <w:r w:rsidRPr="008A191B">
        <w:rPr>
          <w:rFonts w:ascii="Times New Roman" w:hAnsi="Times New Roman" w:cs="Times New Roman"/>
          <w:sz w:val="24"/>
          <w:szCs w:val="24"/>
        </w:rPr>
        <w:t xml:space="preserve"> internship at </w:t>
      </w:r>
      <w:r w:rsidR="00366875">
        <w:rPr>
          <w:rFonts w:ascii="Times New Roman" w:hAnsi="Times New Roman" w:cs="Times New Roman"/>
          <w:sz w:val="24"/>
          <w:szCs w:val="24"/>
        </w:rPr>
        <w:t>Ashok Leyland</w:t>
      </w:r>
      <w:r w:rsidRPr="008A191B">
        <w:rPr>
          <w:rFonts w:ascii="Times New Roman" w:hAnsi="Times New Roman" w:cs="Times New Roman"/>
          <w:sz w:val="24"/>
          <w:szCs w:val="24"/>
        </w:rPr>
        <w:t>, contributing significantly to the company's</w:t>
      </w:r>
      <w:r w:rsidR="00BA5C58">
        <w:rPr>
          <w:rFonts w:ascii="Times New Roman" w:hAnsi="Times New Roman" w:cs="Times New Roman"/>
          <w:sz w:val="24"/>
          <w:szCs w:val="24"/>
        </w:rPr>
        <w:t xml:space="preserve"> Environmental and sustainability</w:t>
      </w:r>
      <w:r w:rsidRPr="008A191B">
        <w:rPr>
          <w:rFonts w:ascii="Times New Roman" w:hAnsi="Times New Roman" w:cs="Times New Roman"/>
          <w:sz w:val="24"/>
          <w:szCs w:val="24"/>
        </w:rPr>
        <w:t xml:space="preserve"> initiatives. The primary focus was on developing a robust </w:t>
      </w:r>
      <w:r w:rsidR="00317374">
        <w:rPr>
          <w:rFonts w:ascii="Times New Roman" w:hAnsi="Times New Roman" w:cs="Times New Roman"/>
          <w:sz w:val="24"/>
          <w:szCs w:val="24"/>
        </w:rPr>
        <w:t>report</w:t>
      </w:r>
      <w:r w:rsidR="00D02AAD">
        <w:rPr>
          <w:rFonts w:ascii="Times New Roman" w:hAnsi="Times New Roman" w:cs="Times New Roman"/>
          <w:sz w:val="24"/>
          <w:szCs w:val="24"/>
        </w:rPr>
        <w:t xml:space="preserve"> indicating the risks to and from the organisation on the biodiversity around and inside the premises</w:t>
      </w:r>
      <w:r w:rsidRPr="008A191B">
        <w:rPr>
          <w:rFonts w:ascii="Times New Roman" w:hAnsi="Times New Roman" w:cs="Times New Roman"/>
          <w:sz w:val="24"/>
          <w:szCs w:val="24"/>
        </w:rPr>
        <w:t>, aligning with global best practices and standards. Further,</w:t>
      </w:r>
      <w:r w:rsidR="00CD14A2">
        <w:rPr>
          <w:rFonts w:ascii="Times New Roman" w:hAnsi="Times New Roman" w:cs="Times New Roman"/>
          <w:sz w:val="24"/>
          <w:szCs w:val="24"/>
        </w:rPr>
        <w:t xml:space="preserve"> </w:t>
      </w:r>
      <w:r w:rsidRPr="008A191B">
        <w:rPr>
          <w:rFonts w:ascii="Times New Roman" w:hAnsi="Times New Roman" w:cs="Times New Roman"/>
          <w:sz w:val="24"/>
          <w:szCs w:val="24"/>
        </w:rPr>
        <w:t xml:space="preserve">a comprehensive </w:t>
      </w:r>
      <w:r w:rsidR="00CD14A2">
        <w:rPr>
          <w:rFonts w:ascii="Times New Roman" w:hAnsi="Times New Roman" w:cs="Times New Roman"/>
          <w:sz w:val="24"/>
          <w:szCs w:val="24"/>
        </w:rPr>
        <w:t>primary data collection was done</w:t>
      </w:r>
      <w:r w:rsidR="007D4E6C">
        <w:rPr>
          <w:rFonts w:ascii="Times New Roman" w:hAnsi="Times New Roman" w:cs="Times New Roman"/>
          <w:sz w:val="24"/>
          <w:szCs w:val="24"/>
        </w:rPr>
        <w:t xml:space="preserve"> in two plants</w:t>
      </w:r>
      <w:r w:rsidR="00CD14A2">
        <w:rPr>
          <w:rFonts w:ascii="Times New Roman" w:hAnsi="Times New Roman" w:cs="Times New Roman"/>
          <w:sz w:val="24"/>
          <w:szCs w:val="24"/>
        </w:rPr>
        <w:t xml:space="preserve"> </w:t>
      </w:r>
      <w:r w:rsidR="000E3610">
        <w:rPr>
          <w:rFonts w:ascii="Times New Roman" w:hAnsi="Times New Roman" w:cs="Times New Roman"/>
          <w:sz w:val="24"/>
          <w:szCs w:val="24"/>
        </w:rPr>
        <w:t>at Hosur, Tamil Nadu</w:t>
      </w:r>
      <w:r w:rsidR="0032095A">
        <w:rPr>
          <w:rFonts w:ascii="Times New Roman" w:hAnsi="Times New Roman" w:cs="Times New Roman"/>
          <w:sz w:val="24"/>
          <w:szCs w:val="24"/>
        </w:rPr>
        <w:t>,</w:t>
      </w:r>
      <w:r w:rsidR="000E3610">
        <w:rPr>
          <w:rFonts w:ascii="Times New Roman" w:hAnsi="Times New Roman" w:cs="Times New Roman"/>
          <w:sz w:val="24"/>
          <w:szCs w:val="24"/>
        </w:rPr>
        <w:t xml:space="preserve"> </w:t>
      </w:r>
      <w:r w:rsidR="00CD14A2">
        <w:rPr>
          <w:rFonts w:ascii="Times New Roman" w:hAnsi="Times New Roman" w:cs="Times New Roman"/>
          <w:sz w:val="24"/>
          <w:szCs w:val="24"/>
        </w:rPr>
        <w:t>considering the Floral, Faunal and surrounding ecosystem</w:t>
      </w:r>
      <w:r w:rsidR="00C5593A">
        <w:rPr>
          <w:rFonts w:ascii="Times New Roman" w:hAnsi="Times New Roman" w:cs="Times New Roman"/>
          <w:sz w:val="24"/>
          <w:szCs w:val="24"/>
        </w:rPr>
        <w:t xml:space="preserve"> conditions </w:t>
      </w:r>
      <w:r w:rsidRPr="008A191B">
        <w:rPr>
          <w:rFonts w:ascii="Times New Roman" w:hAnsi="Times New Roman" w:cs="Times New Roman"/>
          <w:sz w:val="24"/>
          <w:szCs w:val="24"/>
        </w:rPr>
        <w:t>and</w:t>
      </w:r>
      <w:r w:rsidR="00851B92">
        <w:rPr>
          <w:rFonts w:ascii="Times New Roman" w:hAnsi="Times New Roman" w:cs="Times New Roman"/>
          <w:sz w:val="24"/>
          <w:szCs w:val="24"/>
        </w:rPr>
        <w:t xml:space="preserve"> the whole data set was</w:t>
      </w:r>
      <w:r w:rsidR="00145D17">
        <w:rPr>
          <w:rFonts w:ascii="Times New Roman" w:hAnsi="Times New Roman" w:cs="Times New Roman"/>
          <w:sz w:val="24"/>
          <w:szCs w:val="24"/>
        </w:rPr>
        <w:t xml:space="preserve"> aligned with </w:t>
      </w:r>
      <w:r w:rsidR="00145D17" w:rsidRPr="00145D17">
        <w:rPr>
          <w:rFonts w:ascii="Times New Roman" w:hAnsi="Times New Roman" w:cs="Times New Roman"/>
          <w:sz w:val="24"/>
          <w:szCs w:val="24"/>
        </w:rPr>
        <w:t xml:space="preserve">WPA,1972 (2022 amendment) </w:t>
      </w:r>
      <w:r w:rsidR="00ED6C1D">
        <w:rPr>
          <w:rFonts w:ascii="Times New Roman" w:hAnsi="Times New Roman" w:cs="Times New Roman"/>
          <w:sz w:val="24"/>
          <w:szCs w:val="24"/>
        </w:rPr>
        <w:t xml:space="preserve">&amp; </w:t>
      </w:r>
      <w:r w:rsidR="00ED6C1D" w:rsidRPr="00145D17">
        <w:rPr>
          <w:rFonts w:ascii="Times New Roman" w:hAnsi="Times New Roman" w:cs="Times New Roman"/>
          <w:sz w:val="24"/>
          <w:szCs w:val="24"/>
        </w:rPr>
        <w:t>IUCN red list category</w:t>
      </w:r>
      <w:r w:rsidR="00ED6C1D">
        <w:rPr>
          <w:rFonts w:ascii="Times New Roman" w:hAnsi="Times New Roman" w:cs="Times New Roman"/>
          <w:sz w:val="24"/>
          <w:szCs w:val="24"/>
        </w:rPr>
        <w:t>.</w:t>
      </w:r>
      <w:r w:rsidR="00145D17" w:rsidRPr="00145D17">
        <w:rPr>
          <w:rFonts w:ascii="Times New Roman" w:hAnsi="Times New Roman" w:cs="Times New Roman"/>
          <w:sz w:val="24"/>
          <w:szCs w:val="24"/>
        </w:rPr>
        <w:t xml:space="preserve"> </w:t>
      </w:r>
      <w:r w:rsidR="00ED6C1D">
        <w:rPr>
          <w:rFonts w:ascii="Times New Roman" w:hAnsi="Times New Roman" w:cs="Times New Roman"/>
          <w:sz w:val="24"/>
          <w:szCs w:val="24"/>
        </w:rPr>
        <w:t xml:space="preserve">The </w:t>
      </w:r>
      <w:r w:rsidR="00145D17" w:rsidRPr="00145D17">
        <w:rPr>
          <w:rFonts w:ascii="Times New Roman" w:hAnsi="Times New Roman" w:cs="Times New Roman"/>
          <w:sz w:val="24"/>
          <w:szCs w:val="24"/>
        </w:rPr>
        <w:t>presence</w:t>
      </w:r>
      <w:r w:rsidR="00CB2FDB">
        <w:rPr>
          <w:rFonts w:ascii="Times New Roman" w:hAnsi="Times New Roman" w:cs="Times New Roman"/>
          <w:sz w:val="24"/>
          <w:szCs w:val="24"/>
        </w:rPr>
        <w:t xml:space="preserve"> of 160+</w:t>
      </w:r>
      <w:r w:rsidR="0049423A">
        <w:rPr>
          <w:rFonts w:ascii="Times New Roman" w:hAnsi="Times New Roman" w:cs="Times New Roman"/>
          <w:sz w:val="24"/>
          <w:szCs w:val="24"/>
        </w:rPr>
        <w:t xml:space="preserve"> </w:t>
      </w:r>
      <w:r w:rsidR="00145D17" w:rsidRPr="00145D17">
        <w:rPr>
          <w:rFonts w:ascii="Times New Roman" w:hAnsi="Times New Roman" w:cs="Times New Roman"/>
          <w:sz w:val="24"/>
          <w:szCs w:val="24"/>
        </w:rPr>
        <w:t>schedule I and Ⅱ species of fauna according to WPA,1972 (2022 amendment) of India and 3</w:t>
      </w:r>
      <w:r w:rsidR="00ED6C1D">
        <w:rPr>
          <w:rFonts w:ascii="Times New Roman" w:hAnsi="Times New Roman" w:cs="Times New Roman"/>
          <w:sz w:val="24"/>
          <w:szCs w:val="24"/>
        </w:rPr>
        <w:t>00+</w:t>
      </w:r>
      <w:r w:rsidR="00145D17" w:rsidRPr="00145D17">
        <w:rPr>
          <w:rFonts w:ascii="Times New Roman" w:hAnsi="Times New Roman" w:cs="Times New Roman"/>
          <w:sz w:val="24"/>
          <w:szCs w:val="24"/>
        </w:rPr>
        <w:t xml:space="preserve"> species of flora according to IUCN red list category</w:t>
      </w:r>
      <w:r w:rsidR="00667408">
        <w:rPr>
          <w:rFonts w:ascii="Times New Roman" w:hAnsi="Times New Roman" w:cs="Times New Roman"/>
          <w:sz w:val="24"/>
          <w:szCs w:val="24"/>
        </w:rPr>
        <w:t xml:space="preserve"> were recorded</w:t>
      </w:r>
      <w:r w:rsidR="00145D17" w:rsidRPr="00145D17">
        <w:rPr>
          <w:rFonts w:ascii="Times New Roman" w:hAnsi="Times New Roman" w:cs="Times New Roman"/>
          <w:sz w:val="24"/>
          <w:szCs w:val="24"/>
        </w:rPr>
        <w:t>, indicating a moderate to high biodiversity richness. The species richness, (calculated through Shannon-</w:t>
      </w:r>
      <w:proofErr w:type="spellStart"/>
      <w:r w:rsidR="00145D17" w:rsidRPr="00145D17">
        <w:rPr>
          <w:rFonts w:ascii="Times New Roman" w:hAnsi="Times New Roman" w:cs="Times New Roman"/>
          <w:sz w:val="24"/>
          <w:szCs w:val="24"/>
        </w:rPr>
        <w:t>weiner</w:t>
      </w:r>
      <w:proofErr w:type="spellEnd"/>
      <w:r w:rsidR="00145D17" w:rsidRPr="00145D17">
        <w:rPr>
          <w:rFonts w:ascii="Times New Roman" w:hAnsi="Times New Roman" w:cs="Times New Roman"/>
          <w:sz w:val="24"/>
          <w:szCs w:val="24"/>
        </w:rPr>
        <w:t xml:space="preserve"> index), evenness of species, homogeneity, abundancy and frequency were analysed for the tree species present inside the proposed area. Aligned with TNFD and WWF risk filter, Primary risks, opportunity, impacts and dependency were identified. Risk levels were categorized using a standardized scoring system, statistical data were analysed to ensure the habitat integrity and biodiversity sensitivity approximation. Mitigation measures, aligned to GRI disclosures, such as greenbelt development, pollution control plan, and biodiversity offsets are developed</w:t>
      </w:r>
      <w:r w:rsidRPr="008A191B">
        <w:rPr>
          <w:rFonts w:ascii="Times New Roman" w:hAnsi="Times New Roman" w:cs="Times New Roman"/>
          <w:sz w:val="24"/>
          <w:szCs w:val="24"/>
        </w:rPr>
        <w:t>.</w:t>
      </w:r>
      <w:r w:rsidR="00BE2330">
        <w:rPr>
          <w:rFonts w:ascii="Times New Roman" w:hAnsi="Times New Roman" w:cs="Times New Roman"/>
          <w:sz w:val="24"/>
          <w:szCs w:val="24"/>
        </w:rPr>
        <w:t xml:space="preserve"> Ben</w:t>
      </w:r>
      <w:r w:rsidR="0084169A">
        <w:rPr>
          <w:rFonts w:ascii="Times New Roman" w:hAnsi="Times New Roman" w:cs="Times New Roman"/>
          <w:sz w:val="24"/>
          <w:szCs w:val="24"/>
        </w:rPr>
        <w:t>chmarked Ashok Leyland’s biodiversity</w:t>
      </w:r>
      <w:r w:rsidR="006B173C">
        <w:rPr>
          <w:rFonts w:ascii="Times New Roman" w:hAnsi="Times New Roman" w:cs="Times New Roman"/>
          <w:sz w:val="24"/>
          <w:szCs w:val="24"/>
        </w:rPr>
        <w:t xml:space="preserve"> policy and work with various globally established organisations</w:t>
      </w:r>
      <w:r w:rsidR="00760E74">
        <w:rPr>
          <w:rFonts w:ascii="Times New Roman" w:hAnsi="Times New Roman" w:cs="Times New Roman"/>
          <w:sz w:val="24"/>
          <w:szCs w:val="24"/>
        </w:rPr>
        <w:t xml:space="preserve"> and found the loopholes in their operations and prepared</w:t>
      </w:r>
      <w:r w:rsidR="000A23D9">
        <w:rPr>
          <w:rFonts w:ascii="Times New Roman" w:hAnsi="Times New Roman" w:cs="Times New Roman"/>
          <w:sz w:val="24"/>
          <w:szCs w:val="24"/>
        </w:rPr>
        <w:t xml:space="preserve"> </w:t>
      </w:r>
      <w:r w:rsidR="00760E74">
        <w:rPr>
          <w:rFonts w:ascii="Times New Roman" w:hAnsi="Times New Roman" w:cs="Times New Roman"/>
          <w:sz w:val="24"/>
          <w:szCs w:val="24"/>
        </w:rPr>
        <w:t>plan</w:t>
      </w:r>
      <w:r w:rsidR="000A23D9">
        <w:rPr>
          <w:rFonts w:ascii="Times New Roman" w:hAnsi="Times New Roman" w:cs="Times New Roman"/>
          <w:sz w:val="24"/>
          <w:szCs w:val="24"/>
        </w:rPr>
        <w:t>s</w:t>
      </w:r>
      <w:r w:rsidR="00760E74">
        <w:rPr>
          <w:rFonts w:ascii="Times New Roman" w:hAnsi="Times New Roman" w:cs="Times New Roman"/>
          <w:sz w:val="24"/>
          <w:szCs w:val="24"/>
        </w:rPr>
        <w:t xml:space="preserve"> and polic</w:t>
      </w:r>
      <w:r w:rsidR="000A23D9">
        <w:rPr>
          <w:rFonts w:ascii="Times New Roman" w:hAnsi="Times New Roman" w:cs="Times New Roman"/>
          <w:sz w:val="24"/>
          <w:szCs w:val="24"/>
        </w:rPr>
        <w:t>ies</w:t>
      </w:r>
      <w:r w:rsidR="00760E74">
        <w:rPr>
          <w:rFonts w:ascii="Times New Roman" w:hAnsi="Times New Roman" w:cs="Times New Roman"/>
          <w:sz w:val="24"/>
          <w:szCs w:val="24"/>
        </w:rPr>
        <w:t xml:space="preserve"> to mitigate risks</w:t>
      </w:r>
      <w:r w:rsidRPr="008A191B">
        <w:rPr>
          <w:rFonts w:ascii="Times New Roman" w:hAnsi="Times New Roman" w:cs="Times New Roman"/>
          <w:sz w:val="24"/>
          <w:szCs w:val="24"/>
        </w:rPr>
        <w:t>. Engaged with internal department</w:t>
      </w:r>
      <w:r w:rsidR="00C861FA">
        <w:rPr>
          <w:rFonts w:ascii="Times New Roman" w:hAnsi="Times New Roman" w:cs="Times New Roman"/>
          <w:sz w:val="24"/>
          <w:szCs w:val="24"/>
        </w:rPr>
        <w:t xml:space="preserve">s </w:t>
      </w:r>
      <w:r w:rsidRPr="008A191B">
        <w:rPr>
          <w:rFonts w:ascii="Times New Roman" w:hAnsi="Times New Roman" w:cs="Times New Roman"/>
          <w:sz w:val="24"/>
          <w:szCs w:val="24"/>
        </w:rPr>
        <w:t>to discuss the importance and benefits of</w:t>
      </w:r>
      <w:r w:rsidR="00C861FA">
        <w:rPr>
          <w:rFonts w:ascii="Times New Roman" w:hAnsi="Times New Roman" w:cs="Times New Roman"/>
          <w:sz w:val="24"/>
          <w:szCs w:val="24"/>
        </w:rPr>
        <w:t xml:space="preserve"> biodiversity</w:t>
      </w:r>
      <w:r w:rsidRPr="008A191B">
        <w:rPr>
          <w:rFonts w:ascii="Times New Roman" w:hAnsi="Times New Roman" w:cs="Times New Roman"/>
          <w:sz w:val="24"/>
          <w:szCs w:val="24"/>
        </w:rPr>
        <w:t xml:space="preserve"> Rating</w:t>
      </w:r>
      <w:r w:rsidR="00C861FA">
        <w:rPr>
          <w:rFonts w:ascii="Times New Roman" w:hAnsi="Times New Roman" w:cs="Times New Roman"/>
          <w:sz w:val="24"/>
          <w:szCs w:val="24"/>
        </w:rPr>
        <w:t xml:space="preserve"> by</w:t>
      </w:r>
      <w:r w:rsidR="00C861FA" w:rsidRPr="008C3776">
        <w:rPr>
          <w:rFonts w:ascii="Times New Roman" w:hAnsi="Times New Roman" w:cs="Times New Roman"/>
          <w:b/>
          <w:bCs/>
          <w:sz w:val="24"/>
          <w:szCs w:val="24"/>
        </w:rPr>
        <w:t xml:space="preserve"> </w:t>
      </w:r>
      <w:r w:rsidR="008C3776" w:rsidRPr="008C3776">
        <w:rPr>
          <w:rFonts w:ascii="Times New Roman" w:hAnsi="Times New Roman" w:cs="Times New Roman"/>
          <w:b/>
          <w:bCs/>
          <w:sz w:val="24"/>
          <w:szCs w:val="24"/>
        </w:rPr>
        <w:t>DJSI</w:t>
      </w:r>
      <w:r w:rsidR="008C3776">
        <w:rPr>
          <w:rFonts w:ascii="Times New Roman" w:hAnsi="Times New Roman" w:cs="Times New Roman"/>
          <w:sz w:val="24"/>
          <w:szCs w:val="24"/>
        </w:rPr>
        <w:t xml:space="preserve"> and their requirements</w:t>
      </w:r>
      <w:r w:rsidR="0068712F">
        <w:rPr>
          <w:rFonts w:ascii="Times New Roman" w:hAnsi="Times New Roman" w:cs="Times New Roman"/>
          <w:sz w:val="24"/>
          <w:szCs w:val="24"/>
        </w:rPr>
        <w:t xml:space="preserve"> through questionnaire assessment available on the website</w:t>
      </w:r>
      <w:r w:rsidRPr="008A191B">
        <w:rPr>
          <w:rFonts w:ascii="Times New Roman" w:hAnsi="Times New Roman" w:cs="Times New Roman"/>
          <w:sz w:val="24"/>
          <w:szCs w:val="24"/>
        </w:rPr>
        <w:t>. Developed a roadmap for aligning</w:t>
      </w:r>
      <w:r w:rsidR="00240463">
        <w:rPr>
          <w:rFonts w:ascii="Times New Roman" w:hAnsi="Times New Roman" w:cs="Times New Roman"/>
          <w:sz w:val="24"/>
          <w:szCs w:val="24"/>
        </w:rPr>
        <w:t xml:space="preserve"> the tasks</w:t>
      </w:r>
      <w:r w:rsidRPr="008A191B">
        <w:rPr>
          <w:rFonts w:ascii="Times New Roman" w:hAnsi="Times New Roman" w:cs="Times New Roman"/>
          <w:sz w:val="24"/>
          <w:szCs w:val="24"/>
        </w:rPr>
        <w:t xml:space="preserve"> with </w:t>
      </w:r>
      <w:r w:rsidR="00D163E8">
        <w:rPr>
          <w:rFonts w:ascii="Times New Roman" w:hAnsi="Times New Roman" w:cs="Times New Roman"/>
          <w:sz w:val="24"/>
          <w:szCs w:val="24"/>
        </w:rPr>
        <w:t xml:space="preserve">the </w:t>
      </w:r>
      <w:r w:rsidR="00D163E8" w:rsidRPr="00D163E8">
        <w:rPr>
          <w:rFonts w:ascii="Times New Roman" w:hAnsi="Times New Roman" w:cs="Times New Roman"/>
          <w:b/>
          <w:bCs/>
          <w:sz w:val="24"/>
          <w:szCs w:val="24"/>
        </w:rPr>
        <w:t>TNFD</w:t>
      </w:r>
      <w:r w:rsidR="00D163E8">
        <w:rPr>
          <w:rFonts w:ascii="Times New Roman" w:hAnsi="Times New Roman" w:cs="Times New Roman"/>
          <w:sz w:val="24"/>
          <w:szCs w:val="24"/>
        </w:rPr>
        <w:t xml:space="preserve"> and </w:t>
      </w:r>
      <w:r w:rsidR="00D163E8" w:rsidRPr="00D163E8">
        <w:rPr>
          <w:rFonts w:ascii="Times New Roman" w:hAnsi="Times New Roman" w:cs="Times New Roman"/>
          <w:b/>
          <w:bCs/>
          <w:sz w:val="24"/>
          <w:szCs w:val="24"/>
        </w:rPr>
        <w:t>DJSI</w:t>
      </w:r>
      <w:r w:rsidR="00240463">
        <w:rPr>
          <w:rFonts w:ascii="Times New Roman" w:hAnsi="Times New Roman" w:cs="Times New Roman"/>
          <w:sz w:val="24"/>
          <w:szCs w:val="24"/>
        </w:rPr>
        <w:t xml:space="preserve"> </w:t>
      </w:r>
      <w:r w:rsidR="00AF40E2">
        <w:rPr>
          <w:rFonts w:ascii="Times New Roman" w:hAnsi="Times New Roman" w:cs="Times New Roman"/>
          <w:sz w:val="24"/>
          <w:szCs w:val="24"/>
        </w:rPr>
        <w:t>guidelines</w:t>
      </w:r>
      <w:r w:rsidR="006331ED">
        <w:rPr>
          <w:rFonts w:ascii="Times New Roman" w:hAnsi="Times New Roman" w:cs="Times New Roman"/>
          <w:sz w:val="24"/>
          <w:szCs w:val="24"/>
        </w:rPr>
        <w:t xml:space="preserve">, </w:t>
      </w:r>
      <w:r w:rsidRPr="008A191B">
        <w:rPr>
          <w:rFonts w:ascii="Times New Roman" w:hAnsi="Times New Roman" w:cs="Times New Roman"/>
          <w:sz w:val="24"/>
          <w:szCs w:val="24"/>
        </w:rPr>
        <w:t>along with various other smaller assignments. The activities and assignments undertaken during this internship have significantly advanced</w:t>
      </w:r>
      <w:r w:rsidR="00E123D4">
        <w:rPr>
          <w:rFonts w:ascii="Times New Roman" w:hAnsi="Times New Roman" w:cs="Times New Roman"/>
          <w:sz w:val="24"/>
          <w:szCs w:val="24"/>
        </w:rPr>
        <w:t xml:space="preserve"> Ashok Leyland’s</w:t>
      </w:r>
      <w:r w:rsidRPr="008A191B">
        <w:rPr>
          <w:rFonts w:ascii="Times New Roman" w:hAnsi="Times New Roman" w:cs="Times New Roman"/>
          <w:sz w:val="24"/>
          <w:szCs w:val="24"/>
        </w:rPr>
        <w:t xml:space="preserve"> sustainability</w:t>
      </w:r>
      <w:r w:rsidR="00AA0486">
        <w:rPr>
          <w:rFonts w:ascii="Times New Roman" w:hAnsi="Times New Roman" w:cs="Times New Roman"/>
          <w:sz w:val="24"/>
          <w:szCs w:val="24"/>
        </w:rPr>
        <w:t xml:space="preserve"> related</w:t>
      </w:r>
      <w:r w:rsidRPr="008A191B">
        <w:rPr>
          <w:rFonts w:ascii="Times New Roman" w:hAnsi="Times New Roman" w:cs="Times New Roman"/>
          <w:sz w:val="24"/>
          <w:szCs w:val="24"/>
        </w:rPr>
        <w:t xml:space="preserve"> initiatives and provided valuable insights and recommendations for future improvements. This experience has enriched my understanding o</w:t>
      </w:r>
      <w:r w:rsidR="00AA0486">
        <w:rPr>
          <w:rFonts w:ascii="Times New Roman" w:hAnsi="Times New Roman" w:cs="Times New Roman"/>
          <w:sz w:val="24"/>
          <w:szCs w:val="24"/>
        </w:rPr>
        <w:t>f biodiversity</w:t>
      </w:r>
      <w:r w:rsidRPr="008A191B">
        <w:rPr>
          <w:rFonts w:ascii="Times New Roman" w:hAnsi="Times New Roman" w:cs="Times New Roman"/>
          <w:sz w:val="24"/>
          <w:szCs w:val="24"/>
        </w:rPr>
        <w:t xml:space="preserve"> practices and their integration into business operations, contributing meaningfully to</w:t>
      </w:r>
      <w:r w:rsidR="00C63109">
        <w:rPr>
          <w:rFonts w:ascii="Times New Roman" w:hAnsi="Times New Roman" w:cs="Times New Roman"/>
          <w:sz w:val="24"/>
          <w:szCs w:val="24"/>
        </w:rPr>
        <w:t xml:space="preserve"> AL’s</w:t>
      </w:r>
      <w:r w:rsidRPr="008A191B">
        <w:rPr>
          <w:rFonts w:ascii="Times New Roman" w:hAnsi="Times New Roman" w:cs="Times New Roman"/>
          <w:sz w:val="24"/>
          <w:szCs w:val="24"/>
        </w:rPr>
        <w:t xml:space="preserve"> </w:t>
      </w:r>
      <w:r w:rsidR="00C63109">
        <w:rPr>
          <w:rFonts w:ascii="Times New Roman" w:hAnsi="Times New Roman" w:cs="Times New Roman"/>
          <w:sz w:val="24"/>
          <w:szCs w:val="24"/>
        </w:rPr>
        <w:t>environment positive</w:t>
      </w:r>
      <w:r w:rsidRPr="008A191B">
        <w:rPr>
          <w:rFonts w:ascii="Times New Roman" w:hAnsi="Times New Roman" w:cs="Times New Roman"/>
          <w:sz w:val="24"/>
          <w:szCs w:val="24"/>
        </w:rPr>
        <w:t xml:space="preserve"> journey.</w:t>
      </w:r>
    </w:p>
    <w:p w14:paraId="0708D152" w14:textId="5EE1DD88" w:rsidR="00ED2F29" w:rsidRPr="008A191B" w:rsidRDefault="00ED2F29" w:rsidP="008A191B">
      <w:pPr>
        <w:jc w:val="both"/>
        <w:rPr>
          <w:rFonts w:ascii="Times New Roman" w:hAnsi="Times New Roman" w:cs="Times New Roman"/>
          <w:sz w:val="24"/>
          <w:szCs w:val="24"/>
        </w:rPr>
      </w:pPr>
      <w:r w:rsidRPr="00ED2F29">
        <w:rPr>
          <w:rFonts w:ascii="Times New Roman" w:hAnsi="Times New Roman" w:cs="Times New Roman"/>
          <w:sz w:val="24"/>
          <w:szCs w:val="24"/>
        </w:rPr>
        <w:t>By addressing these policy gaps and implementing the proposed recommendations, India can make significant strides toward</w:t>
      </w:r>
      <w:r w:rsidR="00AA4497">
        <w:rPr>
          <w:rFonts w:ascii="Times New Roman" w:hAnsi="Times New Roman" w:cs="Times New Roman"/>
          <w:sz w:val="24"/>
          <w:szCs w:val="24"/>
        </w:rPr>
        <w:t>s</w:t>
      </w:r>
      <w:r w:rsidRPr="00ED2F29">
        <w:rPr>
          <w:rFonts w:ascii="Times New Roman" w:hAnsi="Times New Roman" w:cs="Times New Roman"/>
          <w:sz w:val="24"/>
          <w:szCs w:val="24"/>
        </w:rPr>
        <w:t xml:space="preserve"> achieving sustainable development and improving the </w:t>
      </w:r>
      <w:r w:rsidR="00470BBE">
        <w:rPr>
          <w:rFonts w:ascii="Times New Roman" w:hAnsi="Times New Roman" w:cs="Times New Roman"/>
          <w:sz w:val="24"/>
          <w:szCs w:val="24"/>
        </w:rPr>
        <w:t xml:space="preserve">manufacturing industry </w:t>
      </w:r>
      <w:r w:rsidR="006618E3">
        <w:rPr>
          <w:rFonts w:ascii="Times New Roman" w:hAnsi="Times New Roman" w:cs="Times New Roman"/>
          <w:sz w:val="24"/>
          <w:szCs w:val="24"/>
        </w:rPr>
        <w:t>efficiency and</w:t>
      </w:r>
      <w:r w:rsidR="00FA0F16">
        <w:rPr>
          <w:rFonts w:ascii="Times New Roman" w:hAnsi="Times New Roman" w:cs="Times New Roman"/>
          <w:sz w:val="24"/>
          <w:szCs w:val="24"/>
        </w:rPr>
        <w:t xml:space="preserve"> environmental stewardship</w:t>
      </w:r>
      <w:r w:rsidR="00AA4497">
        <w:rPr>
          <w:rFonts w:ascii="Times New Roman" w:hAnsi="Times New Roman" w:cs="Times New Roman"/>
          <w:sz w:val="24"/>
          <w:szCs w:val="24"/>
        </w:rPr>
        <w:t>.</w:t>
      </w:r>
    </w:p>
    <w:p w14:paraId="195B1D1C" w14:textId="77777777" w:rsidR="002E3F3A" w:rsidRDefault="002E3F3A" w:rsidP="00C37343"/>
    <w:p w14:paraId="44DD2996" w14:textId="77777777" w:rsidR="002E3F3A" w:rsidRDefault="002E3F3A" w:rsidP="00C37343"/>
    <w:p w14:paraId="23D8B47F" w14:textId="5B6C6E99" w:rsidR="002E3F3A" w:rsidRPr="00871867" w:rsidRDefault="00EA445E" w:rsidP="00C37343">
      <w:pPr>
        <w:rPr>
          <w:rFonts w:ascii="Times New Roman" w:hAnsi="Times New Roman" w:cs="Times New Roman"/>
          <w:b/>
          <w:bCs/>
          <w:i/>
          <w:iCs/>
          <w:color w:val="2F5496" w:themeColor="accent1" w:themeShade="BF"/>
          <w:sz w:val="24"/>
          <w:szCs w:val="24"/>
        </w:rPr>
      </w:pPr>
      <w:hyperlink r:id="rId16" w:history="1">
        <w:r w:rsidRPr="00871867">
          <w:rPr>
            <w:rStyle w:val="Hyperlink"/>
            <w:rFonts w:ascii="Times New Roman" w:hAnsi="Times New Roman" w:cs="Times New Roman"/>
            <w:b/>
            <w:bCs/>
            <w:i/>
            <w:iCs/>
            <w:color w:val="2F5496" w:themeColor="accent1" w:themeShade="BF"/>
            <w:sz w:val="24"/>
            <w:szCs w:val="24"/>
          </w:rPr>
          <w:t>AL biodiversity and No deforestation policy</w:t>
        </w:r>
      </w:hyperlink>
    </w:p>
    <w:p w14:paraId="3277E01B" w14:textId="77777777" w:rsidR="00B90087" w:rsidRDefault="00B90087" w:rsidP="00C37343"/>
    <w:p w14:paraId="33249EB6" w14:textId="77777777" w:rsidR="00B90087" w:rsidRDefault="00B90087" w:rsidP="00C37343"/>
    <w:p w14:paraId="7C919E88" w14:textId="77777777" w:rsidR="00B90087" w:rsidRDefault="00B90087" w:rsidP="00C37343"/>
    <w:p w14:paraId="1A5DF799" w14:textId="77777777" w:rsidR="00B90087" w:rsidRDefault="00B90087" w:rsidP="00C37343"/>
    <w:p w14:paraId="219D485C" w14:textId="1DFF5CBB" w:rsidR="00B90087" w:rsidRPr="00D24CD2" w:rsidRDefault="00D24CD2" w:rsidP="00D24CD2">
      <w:pPr>
        <w:jc w:val="both"/>
        <w:rPr>
          <w:rFonts w:ascii="Times New Roman" w:hAnsi="Times New Roman" w:cs="Times New Roman"/>
          <w:b/>
          <w:bCs/>
          <w:i/>
          <w:iCs/>
          <w:sz w:val="24"/>
          <w:szCs w:val="24"/>
        </w:rPr>
      </w:pPr>
      <w:r w:rsidRPr="00D24CD2">
        <w:rPr>
          <w:rFonts w:ascii="Times New Roman" w:hAnsi="Times New Roman" w:cs="Times New Roman"/>
          <w:b/>
          <w:bCs/>
          <w:i/>
          <w:iCs/>
          <w:sz w:val="24"/>
          <w:szCs w:val="24"/>
        </w:rPr>
        <w:t>Please note that due to confidentiality, some detailed analyses and data could not be included in this report.</w:t>
      </w:r>
    </w:p>
    <w:p w14:paraId="1EA6D13C" w14:textId="77777777" w:rsidR="00B90087" w:rsidRDefault="00B90087" w:rsidP="00C37343"/>
    <w:p w14:paraId="7B213179" w14:textId="34EB1F89" w:rsidR="00B90087" w:rsidRPr="00A93C01" w:rsidRDefault="00B004CA" w:rsidP="00A22B28">
      <w:pPr>
        <w:pStyle w:val="Heading2"/>
      </w:pPr>
      <w:bookmarkStart w:id="7" w:name="_Toc202026776"/>
      <w:r>
        <w:lastRenderedPageBreak/>
        <w:t>Introduction</w:t>
      </w:r>
      <w:r w:rsidR="000A0B67">
        <w:t xml:space="preserve"> of project details and organisation</w:t>
      </w:r>
      <w:bookmarkEnd w:id="7"/>
    </w:p>
    <w:p w14:paraId="04A68829" w14:textId="1EA21D9B" w:rsidR="002E3F3A" w:rsidRDefault="00EB2D0A" w:rsidP="00EB2D0A">
      <w:pPr>
        <w:jc w:val="both"/>
        <w:rPr>
          <w:rFonts w:ascii="Times New Roman" w:hAnsi="Times New Roman" w:cs="Times New Roman"/>
          <w:sz w:val="24"/>
          <w:szCs w:val="24"/>
        </w:rPr>
      </w:pPr>
      <w:r w:rsidRPr="00EB2D0A">
        <w:rPr>
          <w:rFonts w:ascii="Times New Roman" w:hAnsi="Times New Roman" w:cs="Times New Roman"/>
          <w:sz w:val="24"/>
          <w:szCs w:val="24"/>
        </w:rPr>
        <w:t>The project details for this internship at Ashok Leyland were crucial for understanding the goals, scope, and expected results of the biodiversity risk assessment. These details provided guidance for connecting the work with the organization’s sustainability and environmental conservation plans. The</w:t>
      </w:r>
      <w:r w:rsidR="00FC07E8">
        <w:rPr>
          <w:rFonts w:ascii="Times New Roman" w:hAnsi="Times New Roman" w:cs="Times New Roman"/>
          <w:sz w:val="24"/>
          <w:szCs w:val="24"/>
        </w:rPr>
        <w:t xml:space="preserve"> team has</w:t>
      </w:r>
      <w:r w:rsidRPr="00EB2D0A">
        <w:rPr>
          <w:rFonts w:ascii="Times New Roman" w:hAnsi="Times New Roman" w:cs="Times New Roman"/>
          <w:sz w:val="24"/>
          <w:szCs w:val="24"/>
        </w:rPr>
        <w:t xml:space="preserve"> supported informed decision-making, encouraged good communication, and served as a helpful reference for future projects. In short, the project details were essential for maintaining clarity and relevance during the assessment process, which greatly contributed to its success and lasting impact.</w:t>
      </w:r>
    </w:p>
    <w:p w14:paraId="78B53A8F" w14:textId="44C53B93" w:rsidR="00C435AF" w:rsidRDefault="006E727F" w:rsidP="00D4477D">
      <w:pPr>
        <w:pStyle w:val="ListParagraph"/>
        <w:numPr>
          <w:ilvl w:val="0"/>
          <w:numId w:val="3"/>
        </w:numPr>
        <w:jc w:val="both"/>
        <w:rPr>
          <w:rFonts w:ascii="Times New Roman" w:hAnsi="Times New Roman" w:cs="Times New Roman"/>
          <w:sz w:val="24"/>
          <w:szCs w:val="24"/>
        </w:rPr>
      </w:pPr>
      <w:r w:rsidRPr="00317052">
        <w:rPr>
          <w:rFonts w:ascii="Times New Roman" w:hAnsi="Times New Roman" w:cs="Times New Roman"/>
          <w:b/>
          <w:bCs/>
          <w:sz w:val="24"/>
          <w:szCs w:val="24"/>
        </w:rPr>
        <w:t xml:space="preserve">Project </w:t>
      </w:r>
      <w:r w:rsidR="00317052" w:rsidRPr="00317052">
        <w:rPr>
          <w:rFonts w:ascii="Times New Roman" w:hAnsi="Times New Roman" w:cs="Times New Roman"/>
          <w:b/>
          <w:bCs/>
          <w:sz w:val="24"/>
          <w:szCs w:val="24"/>
        </w:rPr>
        <w:t>title:</w:t>
      </w:r>
      <w:r w:rsidR="00317052" w:rsidRPr="00317052">
        <w:rPr>
          <w:rFonts w:ascii="Times New Roman" w:hAnsi="Times New Roman" w:cs="Times New Roman"/>
          <w:sz w:val="24"/>
          <w:szCs w:val="24"/>
        </w:rPr>
        <w:t xml:space="preserve"> “Biodiversity Risk Assessment for Ashok Leyland.”</w:t>
      </w:r>
    </w:p>
    <w:p w14:paraId="1CA8B44B" w14:textId="77777777" w:rsidR="001B0986" w:rsidRDefault="001B0986" w:rsidP="001B0986">
      <w:pPr>
        <w:pStyle w:val="ListParagraph"/>
        <w:ind w:left="360"/>
        <w:jc w:val="both"/>
        <w:rPr>
          <w:rFonts w:ascii="Times New Roman" w:hAnsi="Times New Roman" w:cs="Times New Roman"/>
          <w:sz w:val="24"/>
          <w:szCs w:val="24"/>
        </w:rPr>
      </w:pPr>
    </w:p>
    <w:p w14:paraId="092273D7" w14:textId="6683BC31" w:rsidR="0090621E" w:rsidRDefault="00DE6252" w:rsidP="00D4477D">
      <w:pPr>
        <w:pStyle w:val="ListParagraph"/>
        <w:numPr>
          <w:ilvl w:val="0"/>
          <w:numId w:val="3"/>
        </w:numPr>
        <w:spacing w:after="0"/>
        <w:jc w:val="both"/>
        <w:rPr>
          <w:rFonts w:ascii="Times New Roman" w:hAnsi="Times New Roman" w:cs="Times New Roman"/>
          <w:sz w:val="24"/>
          <w:szCs w:val="24"/>
        </w:rPr>
      </w:pPr>
      <w:r w:rsidRPr="00DE6252">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003E6915" w:rsidRPr="003E6915">
        <w:rPr>
          <w:rFonts w:ascii="Times New Roman" w:hAnsi="Times New Roman" w:cs="Times New Roman"/>
          <w:sz w:val="24"/>
          <w:szCs w:val="24"/>
        </w:rPr>
        <w:t>To evaluate the biodiversity status at Ashok Leyland’s facilities and nearby areas, the focus was on identifying native and invasive species, checking habitat conditions, understanding ecological impacts</w:t>
      </w:r>
      <w:r w:rsidR="00E90C10">
        <w:rPr>
          <w:rFonts w:ascii="Times New Roman" w:hAnsi="Times New Roman" w:cs="Times New Roman"/>
          <w:sz w:val="24"/>
          <w:szCs w:val="24"/>
        </w:rPr>
        <w:t xml:space="preserve"> and drafting the report for public disclos</w:t>
      </w:r>
      <w:r w:rsidR="005B4599">
        <w:rPr>
          <w:rFonts w:ascii="Times New Roman" w:hAnsi="Times New Roman" w:cs="Times New Roman"/>
          <w:sz w:val="24"/>
          <w:szCs w:val="24"/>
        </w:rPr>
        <w:t xml:space="preserve">ure and identifying the critical risks, dependency, impacts and </w:t>
      </w:r>
      <w:r w:rsidR="001B0986">
        <w:rPr>
          <w:rFonts w:ascii="Times New Roman" w:hAnsi="Times New Roman" w:cs="Times New Roman"/>
          <w:sz w:val="24"/>
          <w:szCs w:val="24"/>
        </w:rPr>
        <w:t>opportunities to the organisation</w:t>
      </w:r>
      <w:r w:rsidR="003E6915" w:rsidRPr="003E6915">
        <w:rPr>
          <w:rFonts w:ascii="Times New Roman" w:hAnsi="Times New Roman" w:cs="Times New Roman"/>
          <w:sz w:val="24"/>
          <w:szCs w:val="24"/>
        </w:rPr>
        <w:t>. The project aimed to review current conservation efforts, look at site-specific biodiversity data, and suggest steps to reduce biodiversity loss. It also intended to connect these efforts with global best practices and the organization’s environmental sustainability goals.</w:t>
      </w:r>
    </w:p>
    <w:p w14:paraId="74970743" w14:textId="77777777" w:rsidR="0090621E" w:rsidRPr="0090621E" w:rsidRDefault="0090621E" w:rsidP="00E5551C">
      <w:pPr>
        <w:spacing w:after="0"/>
        <w:jc w:val="both"/>
        <w:rPr>
          <w:rFonts w:ascii="Times New Roman" w:hAnsi="Times New Roman" w:cs="Times New Roman"/>
          <w:sz w:val="24"/>
          <w:szCs w:val="24"/>
        </w:rPr>
      </w:pPr>
    </w:p>
    <w:p w14:paraId="2CE19F71" w14:textId="06DE21DC" w:rsidR="0090621E" w:rsidRDefault="00187904" w:rsidP="00D4477D">
      <w:pPr>
        <w:pStyle w:val="ListParagraph"/>
        <w:numPr>
          <w:ilvl w:val="0"/>
          <w:numId w:val="3"/>
        </w:numPr>
        <w:spacing w:after="0"/>
        <w:jc w:val="both"/>
        <w:rPr>
          <w:rFonts w:ascii="Times New Roman" w:hAnsi="Times New Roman" w:cs="Times New Roman"/>
          <w:sz w:val="24"/>
          <w:szCs w:val="24"/>
        </w:rPr>
      </w:pPr>
      <w:r w:rsidRPr="00187904">
        <w:rPr>
          <w:rFonts w:ascii="Times New Roman" w:hAnsi="Times New Roman" w:cs="Times New Roman"/>
          <w:b/>
          <w:bCs/>
          <w:sz w:val="24"/>
          <w:szCs w:val="24"/>
        </w:rPr>
        <w:t>Objectives:</w:t>
      </w:r>
      <w:r w:rsidR="0090621E">
        <w:rPr>
          <w:rFonts w:ascii="Times New Roman" w:hAnsi="Times New Roman" w:cs="Times New Roman"/>
          <w:b/>
          <w:bCs/>
          <w:sz w:val="24"/>
          <w:szCs w:val="24"/>
        </w:rPr>
        <w:t xml:space="preserve"> </w:t>
      </w:r>
      <w:r w:rsidR="0090621E" w:rsidRPr="0090621E">
        <w:rPr>
          <w:rFonts w:ascii="Times New Roman" w:hAnsi="Times New Roman" w:cs="Times New Roman"/>
          <w:sz w:val="24"/>
          <w:szCs w:val="24"/>
        </w:rPr>
        <w:t>Under this project, major objectives were achieved:</w:t>
      </w:r>
    </w:p>
    <w:p w14:paraId="7031B6E5" w14:textId="77777777" w:rsidR="00A602A5" w:rsidRPr="00A602A5" w:rsidRDefault="00A602A5" w:rsidP="00A602A5">
      <w:pPr>
        <w:spacing w:after="0"/>
        <w:jc w:val="both"/>
        <w:rPr>
          <w:rFonts w:ascii="Times New Roman" w:hAnsi="Times New Roman" w:cs="Times New Roman"/>
          <w:sz w:val="24"/>
          <w:szCs w:val="24"/>
        </w:rPr>
      </w:pPr>
    </w:p>
    <w:p w14:paraId="4DCFB72A" w14:textId="77062DF9" w:rsidR="00D94E2F" w:rsidRDefault="0090621E" w:rsidP="00D4477D">
      <w:pPr>
        <w:pStyle w:val="ListParagraph"/>
        <w:numPr>
          <w:ilvl w:val="1"/>
          <w:numId w:val="4"/>
        </w:numPr>
        <w:jc w:val="both"/>
        <w:rPr>
          <w:rFonts w:ascii="Times New Roman" w:hAnsi="Times New Roman" w:cs="Times New Roman"/>
          <w:sz w:val="24"/>
          <w:szCs w:val="24"/>
        </w:rPr>
      </w:pPr>
      <w:r w:rsidRPr="0090621E">
        <w:rPr>
          <w:rFonts w:ascii="Times New Roman" w:hAnsi="Times New Roman" w:cs="Times New Roman"/>
          <w:sz w:val="24"/>
          <w:szCs w:val="24"/>
        </w:rPr>
        <w:t>Conducting a comprehensive biodiversity risk assessment for Ashok Leyland’s facilities</w:t>
      </w:r>
      <w:r w:rsidR="003F119B">
        <w:rPr>
          <w:rFonts w:ascii="Times New Roman" w:hAnsi="Times New Roman" w:cs="Times New Roman"/>
          <w:sz w:val="24"/>
          <w:szCs w:val="24"/>
        </w:rPr>
        <w:t xml:space="preserve">. </w:t>
      </w:r>
    </w:p>
    <w:p w14:paraId="741FA8AA" w14:textId="4AC17F29" w:rsidR="00901693" w:rsidRDefault="003F119B" w:rsidP="00D4477D">
      <w:pPr>
        <w:pStyle w:val="ListParagraph"/>
        <w:numPr>
          <w:ilvl w:val="1"/>
          <w:numId w:val="4"/>
        </w:numPr>
        <w:jc w:val="both"/>
        <w:rPr>
          <w:rFonts w:ascii="Times New Roman" w:hAnsi="Times New Roman" w:cs="Times New Roman"/>
          <w:sz w:val="24"/>
          <w:szCs w:val="24"/>
        </w:rPr>
      </w:pPr>
      <w:r w:rsidRPr="003F119B">
        <w:rPr>
          <w:rFonts w:ascii="Times New Roman" w:hAnsi="Times New Roman" w:cs="Times New Roman"/>
          <w:sz w:val="24"/>
          <w:szCs w:val="24"/>
        </w:rPr>
        <w:t>Quantify Species Diversity: Exhibit the calculated biodiversity richness &amp; species diversity for flora and fauna, leveraging the Shannon-Wiener Index to present a solid ecological baseline.</w:t>
      </w:r>
    </w:p>
    <w:p w14:paraId="07D3076D" w14:textId="26C6BC43" w:rsidR="003F119B" w:rsidRDefault="002F46AE" w:rsidP="00D4477D">
      <w:pPr>
        <w:pStyle w:val="ListParagraph"/>
        <w:numPr>
          <w:ilvl w:val="1"/>
          <w:numId w:val="4"/>
        </w:numPr>
        <w:jc w:val="both"/>
        <w:rPr>
          <w:rFonts w:ascii="Times New Roman" w:hAnsi="Times New Roman" w:cs="Times New Roman"/>
          <w:sz w:val="24"/>
          <w:szCs w:val="24"/>
        </w:rPr>
      </w:pPr>
      <w:r w:rsidRPr="002F46AE">
        <w:rPr>
          <w:rFonts w:ascii="Times New Roman" w:hAnsi="Times New Roman" w:cs="Times New Roman"/>
          <w:sz w:val="24"/>
          <w:szCs w:val="24"/>
        </w:rPr>
        <w:t>Identification of risk, opportunity, impact &amp; dependency: Illustrate the systematic execution of the Taskforce on Nature-related financial disclosures (TNFD) LEAP approach &amp; WWF Risk filter recognizing and evaluating nature-related dependencies, impacts, risks and opportunities.</w:t>
      </w:r>
    </w:p>
    <w:p w14:paraId="11A102E7" w14:textId="48F9D2FB" w:rsidR="002F46AE" w:rsidRDefault="002F46AE" w:rsidP="00D4477D">
      <w:pPr>
        <w:pStyle w:val="ListParagraph"/>
        <w:numPr>
          <w:ilvl w:val="1"/>
          <w:numId w:val="4"/>
        </w:numPr>
        <w:jc w:val="both"/>
        <w:rPr>
          <w:rFonts w:ascii="Times New Roman" w:hAnsi="Times New Roman" w:cs="Times New Roman"/>
          <w:sz w:val="24"/>
          <w:szCs w:val="24"/>
        </w:rPr>
      </w:pPr>
      <w:r w:rsidRPr="002F46AE">
        <w:rPr>
          <w:rFonts w:ascii="Times New Roman" w:hAnsi="Times New Roman" w:cs="Times New Roman"/>
          <w:sz w:val="24"/>
          <w:szCs w:val="24"/>
        </w:rPr>
        <w:t>Measure Biodiversity Loss Drivers: Identify and quantify the regional fragility indicators and primary drivers of biodiversity decline, such as habitat conversion and hydrological stress, through specific nature pressure metrics.</w:t>
      </w:r>
    </w:p>
    <w:p w14:paraId="337DB1F7" w14:textId="10D53243" w:rsidR="002F46AE" w:rsidRDefault="00687F8A" w:rsidP="00D4477D">
      <w:pPr>
        <w:pStyle w:val="ListParagraph"/>
        <w:numPr>
          <w:ilvl w:val="1"/>
          <w:numId w:val="4"/>
        </w:numPr>
        <w:jc w:val="both"/>
        <w:rPr>
          <w:rFonts w:ascii="Times New Roman" w:hAnsi="Times New Roman" w:cs="Times New Roman"/>
          <w:sz w:val="24"/>
          <w:szCs w:val="24"/>
        </w:rPr>
      </w:pPr>
      <w:r w:rsidRPr="00687F8A">
        <w:rPr>
          <w:rFonts w:ascii="Times New Roman" w:hAnsi="Times New Roman" w:cs="Times New Roman"/>
          <w:sz w:val="24"/>
          <w:szCs w:val="24"/>
        </w:rPr>
        <w:t>Present the Habitat integrity and homogeneity status of species present- To calculate and present the habitat integrity score and homogeneity status of species present in the proposed area.</w:t>
      </w:r>
    </w:p>
    <w:p w14:paraId="592753E1" w14:textId="25E08FBB" w:rsidR="00687F8A" w:rsidRDefault="00687F8A" w:rsidP="00D4477D">
      <w:pPr>
        <w:pStyle w:val="ListParagraph"/>
        <w:numPr>
          <w:ilvl w:val="1"/>
          <w:numId w:val="4"/>
        </w:numPr>
        <w:jc w:val="both"/>
        <w:rPr>
          <w:rFonts w:ascii="Times New Roman" w:hAnsi="Times New Roman" w:cs="Times New Roman"/>
          <w:sz w:val="24"/>
          <w:szCs w:val="24"/>
        </w:rPr>
      </w:pPr>
      <w:r w:rsidRPr="00687F8A">
        <w:rPr>
          <w:rFonts w:ascii="Times New Roman" w:hAnsi="Times New Roman" w:cs="Times New Roman"/>
          <w:sz w:val="24"/>
          <w:szCs w:val="24"/>
        </w:rPr>
        <w:t>Outline Mitigation Hierarchy Application: Report Ashok Leyland's adherence to the GRI aligned mitigation hierarchy for biodiversity and align these strategies with the proposed policy of AL.</w:t>
      </w:r>
    </w:p>
    <w:p w14:paraId="730825A5" w14:textId="46188A0A" w:rsidR="00687F8A" w:rsidRDefault="00D03A1A" w:rsidP="00D4477D">
      <w:pPr>
        <w:pStyle w:val="ListParagraph"/>
        <w:numPr>
          <w:ilvl w:val="1"/>
          <w:numId w:val="4"/>
        </w:numPr>
        <w:jc w:val="both"/>
        <w:rPr>
          <w:rFonts w:ascii="Times New Roman" w:hAnsi="Times New Roman" w:cs="Times New Roman"/>
          <w:sz w:val="24"/>
          <w:szCs w:val="24"/>
        </w:rPr>
      </w:pPr>
      <w:r w:rsidRPr="00D03A1A">
        <w:rPr>
          <w:rFonts w:ascii="Times New Roman" w:hAnsi="Times New Roman" w:cs="Times New Roman"/>
          <w:sz w:val="24"/>
          <w:szCs w:val="24"/>
        </w:rPr>
        <w:t>Demonstrate Net Positive Alignment: Showcase the alignment of AL’s operational impacts with commitments towards achieving net positive biodiversity outcomes by 2030.</w:t>
      </w:r>
    </w:p>
    <w:p w14:paraId="4D7686D3" w14:textId="3AC61B5B" w:rsidR="0090621E" w:rsidRDefault="0090621E" w:rsidP="00D4477D">
      <w:pPr>
        <w:pStyle w:val="ListParagraph"/>
        <w:numPr>
          <w:ilvl w:val="1"/>
          <w:numId w:val="4"/>
        </w:numPr>
        <w:jc w:val="both"/>
        <w:rPr>
          <w:rFonts w:ascii="Times New Roman" w:hAnsi="Times New Roman" w:cs="Times New Roman"/>
          <w:sz w:val="24"/>
          <w:szCs w:val="24"/>
        </w:rPr>
      </w:pPr>
      <w:r w:rsidRPr="00D94E2F">
        <w:rPr>
          <w:rFonts w:ascii="Times New Roman" w:hAnsi="Times New Roman" w:cs="Times New Roman"/>
          <w:sz w:val="24"/>
          <w:szCs w:val="24"/>
        </w:rPr>
        <w:t>Proposing actionable recommendations</w:t>
      </w:r>
      <w:r w:rsidR="00A602A5">
        <w:rPr>
          <w:rFonts w:ascii="Times New Roman" w:hAnsi="Times New Roman" w:cs="Times New Roman"/>
          <w:sz w:val="24"/>
          <w:szCs w:val="24"/>
        </w:rPr>
        <w:t xml:space="preserve"> and presenting the biodiversity management plan</w:t>
      </w:r>
      <w:r w:rsidRPr="00D94E2F">
        <w:rPr>
          <w:rFonts w:ascii="Times New Roman" w:hAnsi="Times New Roman" w:cs="Times New Roman"/>
          <w:sz w:val="24"/>
          <w:szCs w:val="24"/>
        </w:rPr>
        <w:t xml:space="preserve"> for habitat enhancement and aligning biodiversity conservation practices with national and international standards.</w:t>
      </w:r>
    </w:p>
    <w:p w14:paraId="5A4B2AAD" w14:textId="77777777" w:rsidR="00901693" w:rsidRPr="00D94E2F" w:rsidRDefault="00901693" w:rsidP="00901693">
      <w:pPr>
        <w:pStyle w:val="ListParagraph"/>
        <w:jc w:val="both"/>
        <w:rPr>
          <w:rFonts w:ascii="Times New Roman" w:hAnsi="Times New Roman" w:cs="Times New Roman"/>
          <w:sz w:val="24"/>
          <w:szCs w:val="24"/>
        </w:rPr>
      </w:pPr>
    </w:p>
    <w:p w14:paraId="4ED09658" w14:textId="7C9AF3B4" w:rsidR="001B0986" w:rsidRDefault="009F4414" w:rsidP="00D4477D">
      <w:pPr>
        <w:pStyle w:val="ListParagraph"/>
        <w:numPr>
          <w:ilvl w:val="0"/>
          <w:numId w:val="3"/>
        </w:numPr>
        <w:jc w:val="both"/>
        <w:rPr>
          <w:rFonts w:ascii="Times New Roman" w:hAnsi="Times New Roman" w:cs="Times New Roman"/>
          <w:sz w:val="24"/>
          <w:szCs w:val="24"/>
        </w:rPr>
      </w:pPr>
      <w:r w:rsidRPr="009F4414">
        <w:rPr>
          <w:rFonts w:ascii="Times New Roman" w:hAnsi="Times New Roman" w:cs="Times New Roman"/>
          <w:b/>
          <w:bCs/>
          <w:sz w:val="24"/>
          <w:szCs w:val="24"/>
        </w:rPr>
        <w:lastRenderedPageBreak/>
        <w:t>Scope:</w:t>
      </w:r>
      <w:r w:rsidR="003E3C30">
        <w:rPr>
          <w:rFonts w:ascii="Times New Roman" w:hAnsi="Times New Roman" w:cs="Times New Roman"/>
          <w:b/>
          <w:bCs/>
          <w:sz w:val="24"/>
          <w:szCs w:val="24"/>
        </w:rPr>
        <w:t xml:space="preserve"> </w:t>
      </w:r>
      <w:r w:rsidR="007772B3" w:rsidRPr="007772B3">
        <w:rPr>
          <w:rFonts w:ascii="Times New Roman" w:hAnsi="Times New Roman" w:cs="Times New Roman"/>
          <w:sz w:val="24"/>
          <w:szCs w:val="24"/>
        </w:rPr>
        <w:t>The project “Biodiversity Risk Assessmen</w:t>
      </w:r>
      <w:r w:rsidR="007772B3">
        <w:rPr>
          <w:rFonts w:ascii="Times New Roman" w:hAnsi="Times New Roman" w:cs="Times New Roman"/>
          <w:sz w:val="24"/>
          <w:szCs w:val="24"/>
        </w:rPr>
        <w:t xml:space="preserve">t </w:t>
      </w:r>
      <w:r w:rsidR="007772B3" w:rsidRPr="007772B3">
        <w:rPr>
          <w:rFonts w:ascii="Times New Roman" w:hAnsi="Times New Roman" w:cs="Times New Roman"/>
          <w:sz w:val="24"/>
          <w:szCs w:val="24"/>
        </w:rPr>
        <w:t>for Ashok Leyland” sought to incorporate strong ecological care into the organization’s operational and environmental goals. The scope included identifying and listing plant and animal species in the site area, assessing habitat quality, and evaluating threats from invasive species or industrial activities. The project featured extensive site walks, data collection, stakeholder consultations, and a review of existing environmental policies. Key focus areas included creating site-specific conservation recommendations, ensuring biodiversity policies matched national regulations and international best practices, and suggesting practical steps to reduce ecological impacts. The initiative also stressed building the team’s skills and supported long-term monitoring and reporting for ongoing improvement. Through this project, Ashok Leyland aims to promote environmental care, maintain ecological balance, and support sustainable growth while aligning its operational practices with global standards.</w:t>
      </w:r>
      <w:r w:rsidR="006E2FAF">
        <w:rPr>
          <w:rFonts w:ascii="Times New Roman" w:hAnsi="Times New Roman" w:cs="Times New Roman"/>
          <w:sz w:val="24"/>
          <w:szCs w:val="24"/>
        </w:rPr>
        <w:t xml:space="preserve"> </w:t>
      </w:r>
      <w:r w:rsidR="006E2FAF" w:rsidRPr="006E2FAF">
        <w:rPr>
          <w:rFonts w:ascii="Times New Roman" w:hAnsi="Times New Roman" w:cs="Times New Roman"/>
          <w:sz w:val="24"/>
          <w:szCs w:val="24"/>
        </w:rPr>
        <w:t>Biodiversity risk assessment at Ashok Leyland’s Hosur Units I and Ⅱ establishes an essential ecological baseline. Situated within a dynamic regional landscape with plethora of biodiversity, the study diligently described widespread flora and fauna, alongside foundational ecosystem health parameters. Focused analysis of water pH, soil moisture and pH provided initial insights into the abiotic factors crucial for ecological integrity.</w:t>
      </w:r>
    </w:p>
    <w:p w14:paraId="24E1436E" w14:textId="61890569" w:rsidR="00CB41F7" w:rsidRDefault="00CB41F7" w:rsidP="00CB41F7">
      <w:pPr>
        <w:pStyle w:val="ListParagraph"/>
        <w:ind w:left="360"/>
        <w:jc w:val="both"/>
        <w:rPr>
          <w:rFonts w:ascii="Times New Roman" w:hAnsi="Times New Roman" w:cs="Times New Roman"/>
          <w:sz w:val="24"/>
          <w:szCs w:val="24"/>
        </w:rPr>
      </w:pPr>
    </w:p>
    <w:p w14:paraId="04493B18" w14:textId="74385150" w:rsidR="009E1CB0" w:rsidRPr="00516BA9" w:rsidRDefault="00CB41F7" w:rsidP="00D4477D">
      <w:pPr>
        <w:pStyle w:val="ListParagrap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 xml:space="preserve">Product details: </w:t>
      </w:r>
      <w:r w:rsidR="006E0E55" w:rsidRPr="00CE5DF7">
        <w:rPr>
          <w:rFonts w:ascii="Times New Roman" w:hAnsi="Times New Roman" w:cs="Times New Roman"/>
          <w:sz w:val="24"/>
          <w:szCs w:val="24"/>
        </w:rPr>
        <w:t xml:space="preserve">In the world of heavy automobile manufacturing Ashok Leyland, a flagship of Hinduja group, </w:t>
      </w:r>
      <w:r w:rsidR="00984FCF" w:rsidRPr="00CE5DF7">
        <w:rPr>
          <w:rFonts w:ascii="Times New Roman" w:hAnsi="Times New Roman" w:cs="Times New Roman"/>
          <w:sz w:val="24"/>
          <w:szCs w:val="24"/>
        </w:rPr>
        <w:t>establish itself as the leading organisation.</w:t>
      </w:r>
      <w:r w:rsidR="00984FCF">
        <w:rPr>
          <w:rFonts w:ascii="Times New Roman" w:hAnsi="Times New Roman" w:cs="Times New Roman"/>
          <w:sz w:val="24"/>
          <w:szCs w:val="24"/>
        </w:rPr>
        <w:t xml:space="preserve"> It </w:t>
      </w:r>
      <w:r w:rsidR="00B30FAD">
        <w:rPr>
          <w:rFonts w:ascii="Times New Roman" w:hAnsi="Times New Roman" w:cs="Times New Roman"/>
          <w:sz w:val="24"/>
          <w:szCs w:val="24"/>
        </w:rPr>
        <w:t>spread its footprints from India to Middle east of Asia and Europe</w:t>
      </w:r>
      <w:r w:rsidR="00331202">
        <w:rPr>
          <w:rFonts w:ascii="Times New Roman" w:hAnsi="Times New Roman" w:cs="Times New Roman"/>
          <w:sz w:val="24"/>
          <w:szCs w:val="24"/>
        </w:rPr>
        <w:t xml:space="preserve">. It has total of 7 manufacturing plants in </w:t>
      </w:r>
      <w:r w:rsidR="00460B84">
        <w:rPr>
          <w:rFonts w:ascii="Times New Roman" w:hAnsi="Times New Roman" w:cs="Times New Roman"/>
          <w:sz w:val="24"/>
          <w:szCs w:val="24"/>
        </w:rPr>
        <w:t>India</w:t>
      </w:r>
      <w:r w:rsidR="00CE5DF7">
        <w:rPr>
          <w:rFonts w:ascii="Times New Roman" w:hAnsi="Times New Roman" w:cs="Times New Roman"/>
          <w:sz w:val="24"/>
          <w:szCs w:val="24"/>
        </w:rPr>
        <w:t>,</w:t>
      </w:r>
      <w:r w:rsidR="00460B84">
        <w:rPr>
          <w:rFonts w:ascii="Times New Roman" w:hAnsi="Times New Roman" w:cs="Times New Roman"/>
          <w:sz w:val="24"/>
          <w:szCs w:val="24"/>
        </w:rPr>
        <w:t xml:space="preserve"> in which 2 is in Hosur (Tamil Nadu), </w:t>
      </w:r>
      <w:proofErr w:type="spellStart"/>
      <w:r w:rsidR="00460B84">
        <w:rPr>
          <w:rFonts w:ascii="Times New Roman" w:hAnsi="Times New Roman" w:cs="Times New Roman"/>
          <w:sz w:val="24"/>
          <w:szCs w:val="24"/>
        </w:rPr>
        <w:t>Pantnagar</w:t>
      </w:r>
      <w:proofErr w:type="spellEnd"/>
      <w:r w:rsidR="00460B84">
        <w:rPr>
          <w:rFonts w:ascii="Times New Roman" w:hAnsi="Times New Roman" w:cs="Times New Roman"/>
          <w:sz w:val="24"/>
          <w:szCs w:val="24"/>
        </w:rPr>
        <w:t xml:space="preserve"> (</w:t>
      </w:r>
      <w:proofErr w:type="spellStart"/>
      <w:r w:rsidR="00460B84">
        <w:rPr>
          <w:rFonts w:ascii="Times New Roman" w:hAnsi="Times New Roman" w:cs="Times New Roman"/>
          <w:sz w:val="24"/>
          <w:szCs w:val="24"/>
        </w:rPr>
        <w:t>Uttrak</w:t>
      </w:r>
      <w:r w:rsidR="008F3830">
        <w:rPr>
          <w:rFonts w:ascii="Times New Roman" w:hAnsi="Times New Roman" w:cs="Times New Roman"/>
          <w:sz w:val="24"/>
          <w:szCs w:val="24"/>
        </w:rPr>
        <w:t>hand</w:t>
      </w:r>
      <w:proofErr w:type="spellEnd"/>
      <w:r w:rsidR="008F3830">
        <w:rPr>
          <w:rFonts w:ascii="Times New Roman" w:hAnsi="Times New Roman" w:cs="Times New Roman"/>
          <w:sz w:val="24"/>
          <w:szCs w:val="24"/>
        </w:rPr>
        <w:t>), Alwar (</w:t>
      </w:r>
      <w:proofErr w:type="spellStart"/>
      <w:r w:rsidR="008F3830">
        <w:rPr>
          <w:rFonts w:ascii="Times New Roman" w:hAnsi="Times New Roman" w:cs="Times New Roman"/>
          <w:sz w:val="24"/>
          <w:szCs w:val="24"/>
        </w:rPr>
        <w:t>Rajsthan</w:t>
      </w:r>
      <w:proofErr w:type="spellEnd"/>
      <w:r w:rsidR="008F3830">
        <w:rPr>
          <w:rFonts w:ascii="Times New Roman" w:hAnsi="Times New Roman" w:cs="Times New Roman"/>
          <w:sz w:val="24"/>
          <w:szCs w:val="24"/>
        </w:rPr>
        <w:t>), Ennore (Tamil Nadu)</w:t>
      </w:r>
      <w:r w:rsidR="00AD18CB">
        <w:rPr>
          <w:rFonts w:ascii="Times New Roman" w:hAnsi="Times New Roman" w:cs="Times New Roman"/>
          <w:sz w:val="24"/>
          <w:szCs w:val="24"/>
        </w:rPr>
        <w:t xml:space="preserve">, </w:t>
      </w:r>
      <w:proofErr w:type="spellStart"/>
      <w:r w:rsidR="00AD18CB">
        <w:rPr>
          <w:rFonts w:ascii="Times New Roman" w:hAnsi="Times New Roman" w:cs="Times New Roman"/>
          <w:sz w:val="24"/>
          <w:szCs w:val="24"/>
        </w:rPr>
        <w:t>Bhandara</w:t>
      </w:r>
      <w:proofErr w:type="spellEnd"/>
      <w:r w:rsidR="00AD18CB">
        <w:rPr>
          <w:rFonts w:ascii="Times New Roman" w:hAnsi="Times New Roman" w:cs="Times New Roman"/>
          <w:sz w:val="24"/>
          <w:szCs w:val="24"/>
        </w:rPr>
        <w:t xml:space="preserve"> (</w:t>
      </w:r>
      <w:proofErr w:type="spellStart"/>
      <w:r w:rsidR="00AD18CB">
        <w:rPr>
          <w:rFonts w:ascii="Times New Roman" w:hAnsi="Times New Roman" w:cs="Times New Roman"/>
          <w:sz w:val="24"/>
          <w:szCs w:val="24"/>
        </w:rPr>
        <w:t>Maharastra</w:t>
      </w:r>
      <w:proofErr w:type="spellEnd"/>
      <w:r w:rsidR="00AD18CB">
        <w:rPr>
          <w:rFonts w:ascii="Times New Roman" w:hAnsi="Times New Roman" w:cs="Times New Roman"/>
          <w:sz w:val="24"/>
          <w:szCs w:val="24"/>
        </w:rPr>
        <w:t xml:space="preserve">), </w:t>
      </w:r>
      <w:proofErr w:type="spellStart"/>
      <w:r w:rsidR="004A1DAB">
        <w:rPr>
          <w:rFonts w:ascii="Times New Roman" w:hAnsi="Times New Roman" w:cs="Times New Roman"/>
          <w:sz w:val="24"/>
          <w:szCs w:val="24"/>
        </w:rPr>
        <w:t>Vijaywada</w:t>
      </w:r>
      <w:proofErr w:type="spellEnd"/>
      <w:r w:rsidR="004A1DAB">
        <w:rPr>
          <w:rFonts w:ascii="Times New Roman" w:hAnsi="Times New Roman" w:cs="Times New Roman"/>
          <w:sz w:val="24"/>
          <w:szCs w:val="24"/>
        </w:rPr>
        <w:t xml:space="preserve"> (Andhra Pradesh)</w:t>
      </w:r>
      <w:r w:rsidR="00CE5DF7">
        <w:rPr>
          <w:rFonts w:ascii="Times New Roman" w:hAnsi="Times New Roman" w:cs="Times New Roman"/>
          <w:sz w:val="24"/>
          <w:szCs w:val="24"/>
        </w:rPr>
        <w:t xml:space="preserve">. They manufacture </w:t>
      </w:r>
      <w:r w:rsidR="00220A91">
        <w:rPr>
          <w:rFonts w:ascii="Times New Roman" w:hAnsi="Times New Roman" w:cs="Times New Roman"/>
          <w:sz w:val="24"/>
          <w:szCs w:val="24"/>
        </w:rPr>
        <w:t xml:space="preserve">Trucks, Bus, LCV, PSB, Defence vehicles and </w:t>
      </w:r>
      <w:r w:rsidR="009E1CB0">
        <w:rPr>
          <w:rFonts w:ascii="Times New Roman" w:hAnsi="Times New Roman" w:cs="Times New Roman"/>
          <w:sz w:val="24"/>
          <w:szCs w:val="24"/>
        </w:rPr>
        <w:t>others. Some of their product</w:t>
      </w:r>
      <w:r w:rsidR="00367698">
        <w:rPr>
          <w:rFonts w:ascii="Times New Roman" w:hAnsi="Times New Roman" w:cs="Times New Roman"/>
          <w:sz w:val="24"/>
          <w:szCs w:val="24"/>
        </w:rPr>
        <w:t xml:space="preserve">s </w:t>
      </w:r>
      <w:r w:rsidR="009E1CB0">
        <w:rPr>
          <w:rFonts w:ascii="Times New Roman" w:hAnsi="Times New Roman" w:cs="Times New Roman"/>
          <w:sz w:val="24"/>
          <w:szCs w:val="24"/>
        </w:rPr>
        <w:t>are as below:</w:t>
      </w:r>
    </w:p>
    <w:p w14:paraId="49F2F1F6" w14:textId="6575A5B2" w:rsidR="00793310" w:rsidRPr="00793310" w:rsidRDefault="00FC0AF6" w:rsidP="00D4477D">
      <w:pPr>
        <w:pStyle w:val="ListParagraph"/>
        <w:numPr>
          <w:ilvl w:val="0"/>
          <w:numId w:val="5"/>
        </w:numPr>
        <w:jc w:val="both"/>
      </w:pPr>
      <w:r w:rsidRPr="00DE5831">
        <w:rPr>
          <w:rFonts w:ascii="Times New Roman" w:hAnsi="Times New Roman" w:cs="Times New Roman"/>
          <w:b/>
          <w:bCs/>
          <w:sz w:val="24"/>
          <w:szCs w:val="24"/>
        </w:rPr>
        <w:t xml:space="preserve">Trucks: </w:t>
      </w:r>
      <w:r w:rsidR="002E6FD2" w:rsidRPr="00DE5831">
        <w:rPr>
          <w:rFonts w:ascii="Times New Roman" w:hAnsi="Times New Roman" w:cs="Times New Roman"/>
          <w:sz w:val="24"/>
          <w:szCs w:val="24"/>
        </w:rPr>
        <w:t xml:space="preserve">These are the heavy lifter of loads with various variants </w:t>
      </w:r>
      <w:r w:rsidR="00367698" w:rsidRPr="00DE5831">
        <w:rPr>
          <w:rFonts w:ascii="Times New Roman" w:hAnsi="Times New Roman" w:cs="Times New Roman"/>
          <w:sz w:val="24"/>
          <w:szCs w:val="24"/>
        </w:rPr>
        <w:t>in 39L, 42.5L, 46L, 34.5L and many more</w:t>
      </w:r>
      <w:r w:rsidR="006B17BA" w:rsidRPr="00DE5831">
        <w:rPr>
          <w:rFonts w:ascii="Times New Roman" w:hAnsi="Times New Roman" w:cs="Times New Roman"/>
          <w:sz w:val="24"/>
          <w:szCs w:val="24"/>
        </w:rPr>
        <w:t xml:space="preserve">. AL is one of the largest </w:t>
      </w:r>
      <w:r w:rsidR="003465ED" w:rsidRPr="00DE5831">
        <w:rPr>
          <w:rFonts w:ascii="Times New Roman" w:hAnsi="Times New Roman" w:cs="Times New Roman"/>
          <w:sz w:val="24"/>
          <w:szCs w:val="24"/>
        </w:rPr>
        <w:t>manufacturers</w:t>
      </w:r>
      <w:r w:rsidR="006B17BA" w:rsidRPr="00DE5831">
        <w:rPr>
          <w:rFonts w:ascii="Times New Roman" w:hAnsi="Times New Roman" w:cs="Times New Roman"/>
          <w:sz w:val="24"/>
          <w:szCs w:val="24"/>
        </w:rPr>
        <w:t xml:space="preserve"> of these vehicles with variant in designs from their body part to others.</w:t>
      </w:r>
      <w:r w:rsidR="003465ED" w:rsidRPr="00DE5831">
        <w:rPr>
          <w:rFonts w:ascii="Times New Roman" w:hAnsi="Times New Roman" w:cs="Times New Roman"/>
          <w:sz w:val="24"/>
          <w:szCs w:val="24"/>
        </w:rPr>
        <w:t xml:space="preserve"> Trucks are used by many </w:t>
      </w:r>
      <w:r w:rsidR="006133FC" w:rsidRPr="00DE5831">
        <w:rPr>
          <w:rFonts w:ascii="Times New Roman" w:hAnsi="Times New Roman" w:cs="Times New Roman"/>
          <w:sz w:val="24"/>
          <w:szCs w:val="24"/>
        </w:rPr>
        <w:t>industries</w:t>
      </w:r>
      <w:r w:rsidR="0062057C" w:rsidRPr="00DE5831">
        <w:rPr>
          <w:rFonts w:ascii="Times New Roman" w:hAnsi="Times New Roman" w:cs="Times New Roman"/>
          <w:sz w:val="24"/>
          <w:szCs w:val="24"/>
        </w:rPr>
        <w:t xml:space="preserve"> mostly in construction and supply chain sectors. </w:t>
      </w:r>
      <w:r w:rsidR="0043320A" w:rsidRPr="00DE5831">
        <w:rPr>
          <w:rFonts w:ascii="Times New Roman" w:hAnsi="Times New Roman" w:cs="Times New Roman"/>
          <w:sz w:val="24"/>
          <w:szCs w:val="24"/>
        </w:rPr>
        <w:t xml:space="preserve">These are </w:t>
      </w:r>
      <w:r w:rsidR="006133FC" w:rsidRPr="00DE5831">
        <w:rPr>
          <w:rFonts w:ascii="Times New Roman" w:hAnsi="Times New Roman" w:cs="Times New Roman"/>
          <w:sz w:val="24"/>
          <w:szCs w:val="24"/>
        </w:rPr>
        <w:t>e</w:t>
      </w:r>
      <w:r w:rsidR="0043320A" w:rsidRPr="00DE5831">
        <w:rPr>
          <w:rFonts w:ascii="Times New Roman" w:hAnsi="Times New Roman" w:cs="Times New Roman"/>
          <w:sz w:val="24"/>
          <w:szCs w:val="24"/>
        </w:rPr>
        <w:t xml:space="preserve">quipped with robust engines, </w:t>
      </w:r>
      <w:r w:rsidR="006133FC" w:rsidRPr="00DE5831">
        <w:rPr>
          <w:rFonts w:ascii="Times New Roman" w:hAnsi="Times New Roman" w:cs="Times New Roman"/>
          <w:sz w:val="24"/>
          <w:szCs w:val="24"/>
        </w:rPr>
        <w:t xml:space="preserve">AL trucks </w:t>
      </w:r>
      <w:r w:rsidR="0043320A" w:rsidRPr="00DE5831">
        <w:rPr>
          <w:rFonts w:ascii="Times New Roman" w:hAnsi="Times New Roman" w:cs="Times New Roman"/>
          <w:sz w:val="24"/>
          <w:szCs w:val="24"/>
        </w:rPr>
        <w:t xml:space="preserve">deliver high performance and productivity on various job sites. </w:t>
      </w:r>
    </w:p>
    <w:p w14:paraId="000C4F2D" w14:textId="2AF68943" w:rsidR="00793310" w:rsidRDefault="000C730A" w:rsidP="00793310">
      <w:pPr>
        <w:jc w:val="both"/>
      </w:pPr>
      <w:r>
        <w:rPr>
          <w:noProof/>
        </w:rPr>
        <w:drawing>
          <wp:anchor distT="0" distB="0" distL="114300" distR="114300" simplePos="0" relativeHeight="251698176" behindDoc="1" locked="0" layoutInCell="1" allowOverlap="1" wp14:anchorId="130DA629" wp14:editId="23041D98">
            <wp:simplePos x="0" y="0"/>
            <wp:positionH relativeFrom="column">
              <wp:posOffset>4311748</wp:posOffset>
            </wp:positionH>
            <wp:positionV relativeFrom="paragraph">
              <wp:posOffset>139749</wp:posOffset>
            </wp:positionV>
            <wp:extent cx="1709420" cy="1547495"/>
            <wp:effectExtent l="0" t="0" r="5080" b="0"/>
            <wp:wrapNone/>
            <wp:docPr id="1981873524" name="Picture 62" descr="Transit Mixer 8X4 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ransit Mixer 8X4 T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09420" cy="1547495"/>
                    </a:xfrm>
                    <a:prstGeom prst="rect">
                      <a:avLst/>
                    </a:prstGeom>
                    <a:noFill/>
                    <a:ln>
                      <a:noFill/>
                    </a:ln>
                  </pic:spPr>
                </pic:pic>
              </a:graphicData>
            </a:graphic>
          </wp:anchor>
        </w:drawing>
      </w:r>
      <w:r w:rsidR="00955BB3">
        <w:rPr>
          <w:noProof/>
        </w:rPr>
        <w:drawing>
          <wp:anchor distT="0" distB="0" distL="114300" distR="114300" simplePos="0" relativeHeight="251697152" behindDoc="1" locked="0" layoutInCell="1" allowOverlap="1" wp14:anchorId="1C8551FA" wp14:editId="72DCFDDE">
            <wp:simplePos x="0" y="0"/>
            <wp:positionH relativeFrom="column">
              <wp:posOffset>2328203</wp:posOffset>
            </wp:positionH>
            <wp:positionV relativeFrom="paragraph">
              <wp:posOffset>69606</wp:posOffset>
            </wp:positionV>
            <wp:extent cx="1709420" cy="1547495"/>
            <wp:effectExtent l="0" t="0" r="5080" b="0"/>
            <wp:wrapNone/>
            <wp:docPr id="491688311" name="Picture 61" descr="10X2 (GVW : 48T) 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0X2 (GVW : 48T) H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09420" cy="1547495"/>
                    </a:xfrm>
                    <a:prstGeom prst="rect">
                      <a:avLst/>
                    </a:prstGeom>
                    <a:noFill/>
                    <a:ln>
                      <a:noFill/>
                    </a:ln>
                  </pic:spPr>
                </pic:pic>
              </a:graphicData>
            </a:graphic>
          </wp:anchor>
        </w:drawing>
      </w:r>
      <w:r w:rsidR="001720DA">
        <w:rPr>
          <w:noProof/>
        </w:rPr>
        <w:drawing>
          <wp:anchor distT="0" distB="0" distL="114300" distR="114300" simplePos="0" relativeHeight="251696128" behindDoc="1" locked="0" layoutInCell="1" allowOverlap="1" wp14:anchorId="0A113850" wp14:editId="26A3BED7">
            <wp:simplePos x="0" y="0"/>
            <wp:positionH relativeFrom="column">
              <wp:posOffset>0</wp:posOffset>
            </wp:positionH>
            <wp:positionV relativeFrom="paragraph">
              <wp:posOffset>-537</wp:posOffset>
            </wp:positionV>
            <wp:extent cx="1709420" cy="1547495"/>
            <wp:effectExtent l="0" t="0" r="5080" b="0"/>
            <wp:wrapNone/>
            <wp:docPr id="1600253564" name="Picture 60" descr="ICV Tip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CV Tippe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9420" cy="1547495"/>
                    </a:xfrm>
                    <a:prstGeom prst="rect">
                      <a:avLst/>
                    </a:prstGeom>
                    <a:noFill/>
                    <a:ln>
                      <a:noFill/>
                    </a:ln>
                  </pic:spPr>
                </pic:pic>
              </a:graphicData>
            </a:graphic>
          </wp:anchor>
        </w:drawing>
      </w:r>
    </w:p>
    <w:p w14:paraId="07F6ADC1" w14:textId="397E5FB2" w:rsidR="00A85932" w:rsidRDefault="00A85932" w:rsidP="00A85932">
      <w:pPr>
        <w:jc w:val="both"/>
        <w:rPr>
          <w:noProof/>
        </w:rPr>
      </w:pPr>
    </w:p>
    <w:p w14:paraId="2C828DD4" w14:textId="4D9787BF" w:rsidR="00BF4B5A" w:rsidRDefault="00BF4B5A" w:rsidP="00A85932">
      <w:pPr>
        <w:jc w:val="both"/>
      </w:pPr>
    </w:p>
    <w:p w14:paraId="1F3797D7" w14:textId="2C74201F" w:rsidR="00BF4B5A" w:rsidRDefault="00BF4B5A" w:rsidP="00BF4B5A"/>
    <w:p w14:paraId="5CF282BA" w14:textId="5A669DC7" w:rsidR="00BF4B5A" w:rsidRDefault="00BA30FC" w:rsidP="00BF4B5A">
      <w:r>
        <w:rPr>
          <w:noProof/>
        </w:rPr>
        <w:drawing>
          <wp:anchor distT="0" distB="0" distL="114300" distR="114300" simplePos="0" relativeHeight="251699200" behindDoc="1" locked="0" layoutInCell="1" allowOverlap="1" wp14:anchorId="0356C399" wp14:editId="6FF01214">
            <wp:simplePos x="0" y="0"/>
            <wp:positionH relativeFrom="margin">
              <wp:posOffset>-478301</wp:posOffset>
            </wp:positionH>
            <wp:positionV relativeFrom="paragraph">
              <wp:posOffset>320138</wp:posOffset>
            </wp:positionV>
            <wp:extent cx="2117188" cy="1423343"/>
            <wp:effectExtent l="0" t="0" r="0" b="0"/>
            <wp:wrapNone/>
            <wp:docPr id="695261680" name="Picture 63" descr="10X2 (GVW : 42T) 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0X2 (GVW : 42T) TB"/>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26741" cy="1429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65DF47" w14:textId="493F935C" w:rsidR="00BF4B5A" w:rsidRDefault="00FD22DC" w:rsidP="00BF4B5A">
      <w:r>
        <w:rPr>
          <w:noProof/>
        </w:rPr>
        <w:drawing>
          <wp:anchor distT="0" distB="0" distL="114300" distR="114300" simplePos="0" relativeHeight="251700224" behindDoc="1" locked="0" layoutInCell="1" allowOverlap="1" wp14:anchorId="5EF65E52" wp14:editId="67F27C81">
            <wp:simplePos x="0" y="0"/>
            <wp:positionH relativeFrom="column">
              <wp:posOffset>3153801</wp:posOffset>
            </wp:positionH>
            <wp:positionV relativeFrom="paragraph">
              <wp:posOffset>12700</wp:posOffset>
            </wp:positionV>
            <wp:extent cx="2651760" cy="1621786"/>
            <wp:effectExtent l="0" t="0" r="0" b="0"/>
            <wp:wrapNone/>
            <wp:docPr id="1853891814" name="Picture 64" descr="6X2 (GVW : 26T - 31T) 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6X2 (GVW : 26T - 31T) H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51760" cy="16217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11B898" w14:textId="56CB252A" w:rsidR="00BF4B5A" w:rsidRDefault="00BF4B5A" w:rsidP="00BF4B5A"/>
    <w:p w14:paraId="55459C8D" w14:textId="032F13D4" w:rsidR="00BF4B5A" w:rsidRDefault="00BF4B5A" w:rsidP="00BF4B5A"/>
    <w:p w14:paraId="40D29C13" w14:textId="77777777" w:rsidR="00BF4B5A" w:rsidRDefault="00BF4B5A" w:rsidP="00BF4B5A"/>
    <w:p w14:paraId="1240FE08" w14:textId="77777777" w:rsidR="00BF4B5A" w:rsidRDefault="00BF4B5A" w:rsidP="00BF4B5A"/>
    <w:p w14:paraId="25E3F410" w14:textId="6CCC49EB" w:rsidR="00A85932" w:rsidRDefault="00BE2DF0" w:rsidP="00A85932">
      <w:pPr>
        <w:rPr>
          <w:rFonts w:ascii="Times New Roman" w:hAnsi="Times New Roman" w:cs="Times New Roman"/>
          <w:b/>
          <w:bCs/>
        </w:rPr>
      </w:pPr>
      <w:r>
        <w:t xml:space="preserve">    </w:t>
      </w:r>
      <w:r w:rsidRPr="00516BA9">
        <w:rPr>
          <w:rFonts w:ascii="Times New Roman" w:hAnsi="Times New Roman" w:cs="Times New Roman"/>
          <w:b/>
          <w:bCs/>
        </w:rPr>
        <w:t xml:space="preserve">Fig </w:t>
      </w:r>
      <w:r w:rsidR="00B65CA5">
        <w:rPr>
          <w:rFonts w:ascii="Times New Roman" w:hAnsi="Times New Roman" w:cs="Times New Roman"/>
          <w:b/>
          <w:bCs/>
        </w:rPr>
        <w:t>4</w:t>
      </w:r>
      <w:r w:rsidRPr="00516BA9">
        <w:rPr>
          <w:rFonts w:ascii="Times New Roman" w:hAnsi="Times New Roman" w:cs="Times New Roman"/>
          <w:b/>
          <w:bCs/>
        </w:rPr>
        <w:t xml:space="preserve">: </w:t>
      </w:r>
      <w:r w:rsidR="00793310">
        <w:rPr>
          <w:rFonts w:ascii="Times New Roman" w:hAnsi="Times New Roman" w:cs="Times New Roman"/>
          <w:b/>
          <w:bCs/>
        </w:rPr>
        <w:t>T</w:t>
      </w:r>
      <w:r w:rsidR="00516BA9" w:rsidRPr="00516BA9">
        <w:rPr>
          <w:rFonts w:ascii="Times New Roman" w:hAnsi="Times New Roman" w:cs="Times New Roman"/>
          <w:b/>
          <w:bCs/>
        </w:rPr>
        <w:t>rucks</w:t>
      </w:r>
      <w:r w:rsidR="00516BA9">
        <w:rPr>
          <w:rFonts w:ascii="Times New Roman" w:hAnsi="Times New Roman" w:cs="Times New Roman"/>
          <w:b/>
          <w:bCs/>
        </w:rPr>
        <w:t xml:space="preserve"> of AL</w:t>
      </w:r>
    </w:p>
    <w:p w14:paraId="42D4DD77" w14:textId="6222ABF4" w:rsidR="00D94C7B" w:rsidRDefault="00380893" w:rsidP="00D4477D">
      <w:pPr>
        <w:pStyle w:val="ListParagraph"/>
        <w:numPr>
          <w:ilvl w:val="0"/>
          <w:numId w:val="5"/>
        </w:numPr>
        <w:jc w:val="both"/>
        <w:rPr>
          <w:rFonts w:ascii="Times New Roman" w:hAnsi="Times New Roman" w:cs="Times New Roman"/>
          <w:sz w:val="24"/>
          <w:szCs w:val="24"/>
        </w:rPr>
      </w:pPr>
      <w:r w:rsidRPr="00657667">
        <w:rPr>
          <w:rFonts w:ascii="Times New Roman" w:hAnsi="Times New Roman" w:cs="Times New Roman"/>
          <w:b/>
          <w:bCs/>
          <w:sz w:val="24"/>
          <w:szCs w:val="24"/>
        </w:rPr>
        <w:lastRenderedPageBreak/>
        <w:t xml:space="preserve">Buses: </w:t>
      </w:r>
      <w:r w:rsidR="00674F59" w:rsidRPr="00657667">
        <w:rPr>
          <w:rFonts w:ascii="Times New Roman" w:hAnsi="Times New Roman" w:cs="Times New Roman"/>
          <w:sz w:val="24"/>
          <w:szCs w:val="24"/>
        </w:rPr>
        <w:t>Ashok Leyland manufactures a diverse range of buses designed for urban transportation, staff and school commutes, and long</w:t>
      </w:r>
      <w:r w:rsidR="00674F59" w:rsidRPr="00657667">
        <w:rPr>
          <w:rFonts w:ascii="Times New Roman" w:hAnsi="Times New Roman" w:cs="Times New Roman"/>
          <w:sz w:val="24"/>
          <w:szCs w:val="24"/>
        </w:rPr>
        <w:noBreakHyphen/>
        <w:t>distance intercity travel. These buses are built to be highly reliable, safe, and comfortable, making them ideal for daily commutes and longer trips. They can operate on various fuel options, including diesel, CNG, and electric, making them a popular choice for both traditional and eco</w:t>
      </w:r>
      <w:r w:rsidR="00674F59" w:rsidRPr="00657667">
        <w:rPr>
          <w:rFonts w:ascii="Times New Roman" w:hAnsi="Times New Roman" w:cs="Times New Roman"/>
          <w:sz w:val="24"/>
          <w:szCs w:val="24"/>
        </w:rPr>
        <w:noBreakHyphen/>
        <w:t>friendly transport. Ashok Leyland buses are available in different seating capacities ranging from 12 to 60 seats, with options for low</w:t>
      </w:r>
      <w:r w:rsidR="00674F59" w:rsidRPr="00657667">
        <w:rPr>
          <w:rFonts w:ascii="Times New Roman" w:hAnsi="Times New Roman" w:cs="Times New Roman"/>
          <w:sz w:val="24"/>
          <w:szCs w:val="24"/>
        </w:rPr>
        <w:noBreakHyphen/>
        <w:t>floor, semi</w:t>
      </w:r>
      <w:r w:rsidR="00674F59" w:rsidRPr="00657667">
        <w:rPr>
          <w:rFonts w:ascii="Times New Roman" w:hAnsi="Times New Roman" w:cs="Times New Roman"/>
          <w:sz w:val="24"/>
          <w:szCs w:val="24"/>
        </w:rPr>
        <w:noBreakHyphen/>
        <w:t>low</w:t>
      </w:r>
      <w:r w:rsidR="00674F59" w:rsidRPr="00657667">
        <w:rPr>
          <w:rFonts w:ascii="Times New Roman" w:hAnsi="Times New Roman" w:cs="Times New Roman"/>
          <w:sz w:val="24"/>
          <w:szCs w:val="24"/>
        </w:rPr>
        <w:noBreakHyphen/>
        <w:t>floor, and high</w:t>
      </w:r>
      <w:r w:rsidR="00674F59" w:rsidRPr="00657667">
        <w:rPr>
          <w:rFonts w:ascii="Times New Roman" w:hAnsi="Times New Roman" w:cs="Times New Roman"/>
          <w:sz w:val="24"/>
          <w:szCs w:val="24"/>
        </w:rPr>
        <w:noBreakHyphen/>
        <w:t>floor designs, ensuring accessibility and comfort for all passengers. The company offers a range of engine options from H</w:t>
      </w:r>
      <w:r w:rsidR="00674F59" w:rsidRPr="00657667">
        <w:rPr>
          <w:rFonts w:ascii="Times New Roman" w:hAnsi="Times New Roman" w:cs="Times New Roman"/>
          <w:sz w:val="24"/>
          <w:szCs w:val="24"/>
        </w:rPr>
        <w:noBreakHyphen/>
        <w:t>Series and N</w:t>
      </w:r>
      <w:r w:rsidR="00674F59" w:rsidRPr="00657667">
        <w:rPr>
          <w:rFonts w:ascii="Times New Roman" w:hAnsi="Times New Roman" w:cs="Times New Roman"/>
          <w:sz w:val="24"/>
          <w:szCs w:val="24"/>
        </w:rPr>
        <w:noBreakHyphen/>
        <w:t>Series diesel engines with outputs ranging roughly from 100 to 250 horsepower, as well as electric motors for its electric bus range. Depending on the model, the Gross Vehicle Weight (GVW) can range between 6 and 18 tons. These buses feature modern amenities such as air suspension for enhanced comfort, anti</w:t>
      </w:r>
      <w:r w:rsidR="00674F59" w:rsidRPr="00657667">
        <w:rPr>
          <w:rFonts w:ascii="Times New Roman" w:hAnsi="Times New Roman" w:cs="Times New Roman"/>
          <w:sz w:val="24"/>
          <w:szCs w:val="24"/>
        </w:rPr>
        <w:noBreakHyphen/>
        <w:t xml:space="preserve">lock braking systems (ABS), GPS tracking, telematics for route optimization, climate control, and other safety features. From city buses like </w:t>
      </w:r>
      <w:proofErr w:type="spellStart"/>
      <w:r w:rsidR="00674F59" w:rsidRPr="00657667">
        <w:rPr>
          <w:rFonts w:ascii="Times New Roman" w:hAnsi="Times New Roman" w:cs="Times New Roman"/>
          <w:sz w:val="24"/>
          <w:szCs w:val="24"/>
        </w:rPr>
        <w:t>JanBus</w:t>
      </w:r>
      <w:proofErr w:type="spellEnd"/>
      <w:r w:rsidR="00674F59" w:rsidRPr="00657667">
        <w:rPr>
          <w:rFonts w:ascii="Times New Roman" w:hAnsi="Times New Roman" w:cs="Times New Roman"/>
          <w:sz w:val="24"/>
          <w:szCs w:val="24"/>
        </w:rPr>
        <w:t xml:space="preserve"> and Oyster, to staff and school transport options like </w:t>
      </w:r>
      <w:proofErr w:type="spellStart"/>
      <w:r w:rsidR="00674F59" w:rsidRPr="00657667">
        <w:rPr>
          <w:rFonts w:ascii="Times New Roman" w:hAnsi="Times New Roman" w:cs="Times New Roman"/>
          <w:sz w:val="24"/>
          <w:szCs w:val="24"/>
        </w:rPr>
        <w:t>MiTR</w:t>
      </w:r>
      <w:proofErr w:type="spellEnd"/>
      <w:r w:rsidR="00674F59" w:rsidRPr="00657667">
        <w:rPr>
          <w:rFonts w:ascii="Times New Roman" w:hAnsi="Times New Roman" w:cs="Times New Roman"/>
          <w:sz w:val="24"/>
          <w:szCs w:val="24"/>
        </w:rPr>
        <w:t xml:space="preserve"> and Sunshine, and long</w:t>
      </w:r>
      <w:r w:rsidR="00674F59" w:rsidRPr="00657667">
        <w:rPr>
          <w:rFonts w:ascii="Times New Roman" w:hAnsi="Times New Roman" w:cs="Times New Roman"/>
          <w:sz w:val="24"/>
          <w:szCs w:val="24"/>
        </w:rPr>
        <w:noBreakHyphen/>
        <w:t>haul coaches like Viking and Oyster Premium, Ashok Leyland delivers reliable, cost</w:t>
      </w:r>
      <w:r w:rsidR="00674F59" w:rsidRPr="00657667">
        <w:rPr>
          <w:rFonts w:ascii="Times New Roman" w:hAnsi="Times New Roman" w:cs="Times New Roman"/>
          <w:sz w:val="24"/>
          <w:szCs w:val="24"/>
        </w:rPr>
        <w:noBreakHyphen/>
        <w:t>efficient, and sustainable mobility solutions across a range of transport needs.</w:t>
      </w:r>
    </w:p>
    <w:p w14:paraId="63D14469" w14:textId="0A6A6763" w:rsidR="0062107F" w:rsidRPr="00657667" w:rsidRDefault="00793310" w:rsidP="0062107F">
      <w:pPr>
        <w:pStyle w:val="ListParagraph"/>
        <w:ind w:left="785"/>
        <w:jc w:val="both"/>
        <w:rPr>
          <w:rFonts w:ascii="Times New Roman" w:hAnsi="Times New Roman" w:cs="Times New Roman"/>
          <w:sz w:val="24"/>
          <w:szCs w:val="24"/>
        </w:rPr>
      </w:pPr>
      <w:r>
        <w:rPr>
          <w:noProof/>
        </w:rPr>
        <w:drawing>
          <wp:anchor distT="0" distB="0" distL="114300" distR="114300" simplePos="0" relativeHeight="251695104" behindDoc="1" locked="0" layoutInCell="1" allowOverlap="1" wp14:anchorId="1CE12FB8" wp14:editId="4BF239E4">
            <wp:simplePos x="0" y="0"/>
            <wp:positionH relativeFrom="column">
              <wp:posOffset>182587</wp:posOffset>
            </wp:positionH>
            <wp:positionV relativeFrom="paragraph">
              <wp:posOffset>249</wp:posOffset>
            </wp:positionV>
            <wp:extent cx="2758295" cy="2497015"/>
            <wp:effectExtent l="0" t="0" r="4445" b="0"/>
            <wp:wrapNone/>
            <wp:docPr id="402904666" name="Picture 59" descr="GARUD 12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ARUD 12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8295" cy="2497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F8E">
        <w:rPr>
          <w:noProof/>
        </w:rPr>
        <w:drawing>
          <wp:anchor distT="0" distB="0" distL="114300" distR="114300" simplePos="0" relativeHeight="251694080" behindDoc="1" locked="0" layoutInCell="1" allowOverlap="1" wp14:anchorId="7831D446" wp14:editId="6506AB9B">
            <wp:simplePos x="0" y="0"/>
            <wp:positionH relativeFrom="column">
              <wp:posOffset>3636010</wp:posOffset>
            </wp:positionH>
            <wp:positionV relativeFrom="paragraph">
              <wp:posOffset>160899</wp:posOffset>
            </wp:positionV>
            <wp:extent cx="2191097" cy="1983545"/>
            <wp:effectExtent l="0" t="0" r="0" b="0"/>
            <wp:wrapNone/>
            <wp:docPr id="2041839125" name="Picture 58" descr="Vi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ik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1097" cy="1983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A1118" w14:textId="3E5CD29C" w:rsidR="00A85932" w:rsidRPr="00657667" w:rsidRDefault="00A85932" w:rsidP="00A85932">
      <w:pPr>
        <w:rPr>
          <w:rFonts w:ascii="Times New Roman" w:hAnsi="Times New Roman" w:cs="Times New Roman"/>
          <w:sz w:val="24"/>
          <w:szCs w:val="24"/>
        </w:rPr>
      </w:pPr>
    </w:p>
    <w:p w14:paraId="5B5160F0" w14:textId="77777777" w:rsidR="00A85932" w:rsidRPr="00A85932" w:rsidRDefault="00A85932" w:rsidP="00A85932">
      <w:pPr>
        <w:rPr>
          <w:rFonts w:ascii="Times New Roman" w:hAnsi="Times New Roman" w:cs="Times New Roman"/>
        </w:rPr>
      </w:pPr>
    </w:p>
    <w:p w14:paraId="24FB2408" w14:textId="77777777" w:rsidR="00A85932" w:rsidRDefault="00A85932" w:rsidP="00A85932">
      <w:pPr>
        <w:rPr>
          <w:rFonts w:ascii="Times New Roman" w:hAnsi="Times New Roman" w:cs="Times New Roman"/>
          <w:b/>
          <w:bCs/>
        </w:rPr>
      </w:pPr>
    </w:p>
    <w:p w14:paraId="5096162D" w14:textId="2F0F37C7" w:rsidR="00A85932" w:rsidRDefault="00A85932" w:rsidP="00A85932">
      <w:pPr>
        <w:tabs>
          <w:tab w:val="left" w:pos="2581"/>
        </w:tabs>
        <w:rPr>
          <w:rFonts w:ascii="Times New Roman" w:hAnsi="Times New Roman" w:cs="Times New Roman"/>
        </w:rPr>
      </w:pPr>
      <w:r>
        <w:rPr>
          <w:rFonts w:ascii="Times New Roman" w:hAnsi="Times New Roman" w:cs="Times New Roman"/>
        </w:rPr>
        <w:tab/>
      </w:r>
    </w:p>
    <w:p w14:paraId="67521CBA" w14:textId="77777777" w:rsidR="0062107F" w:rsidRPr="0062107F" w:rsidRDefault="0062107F" w:rsidP="0062107F">
      <w:pPr>
        <w:rPr>
          <w:rFonts w:ascii="Times New Roman" w:hAnsi="Times New Roman" w:cs="Times New Roman"/>
        </w:rPr>
      </w:pPr>
    </w:p>
    <w:p w14:paraId="28B52578" w14:textId="77777777" w:rsidR="0062107F" w:rsidRPr="0062107F" w:rsidRDefault="0062107F" w:rsidP="0062107F">
      <w:pPr>
        <w:rPr>
          <w:rFonts w:ascii="Times New Roman" w:hAnsi="Times New Roman" w:cs="Times New Roman"/>
        </w:rPr>
      </w:pPr>
    </w:p>
    <w:p w14:paraId="56182664" w14:textId="77777777" w:rsidR="0062107F" w:rsidRPr="0062107F" w:rsidRDefault="0062107F" w:rsidP="0062107F">
      <w:pPr>
        <w:rPr>
          <w:rFonts w:ascii="Times New Roman" w:hAnsi="Times New Roman" w:cs="Times New Roman"/>
        </w:rPr>
      </w:pPr>
    </w:p>
    <w:p w14:paraId="60A6ACDF" w14:textId="77777777" w:rsidR="0062107F" w:rsidRPr="0062107F" w:rsidRDefault="0062107F" w:rsidP="0062107F">
      <w:pPr>
        <w:rPr>
          <w:rFonts w:ascii="Times New Roman" w:hAnsi="Times New Roman" w:cs="Times New Roman"/>
        </w:rPr>
      </w:pPr>
    </w:p>
    <w:p w14:paraId="5A70468E" w14:textId="77777777" w:rsidR="00540EE3" w:rsidRDefault="00540EE3" w:rsidP="0062107F">
      <w:pPr>
        <w:tabs>
          <w:tab w:val="left" w:pos="1218"/>
        </w:tabs>
        <w:rPr>
          <w:rFonts w:ascii="Times New Roman" w:hAnsi="Times New Roman" w:cs="Times New Roman"/>
        </w:rPr>
      </w:pPr>
    </w:p>
    <w:p w14:paraId="58D205E3" w14:textId="47B4A47D" w:rsidR="00540EE3" w:rsidRDefault="00540EE3" w:rsidP="00793310">
      <w:pPr>
        <w:tabs>
          <w:tab w:val="left" w:pos="1218"/>
        </w:tabs>
        <w:jc w:val="center"/>
        <w:rPr>
          <w:rFonts w:ascii="Times New Roman" w:hAnsi="Times New Roman" w:cs="Times New Roman"/>
          <w:b/>
          <w:bCs/>
        </w:rPr>
      </w:pPr>
      <w:r w:rsidRPr="00540EE3">
        <w:rPr>
          <w:rFonts w:ascii="Times New Roman" w:hAnsi="Times New Roman" w:cs="Times New Roman"/>
          <w:b/>
          <w:bCs/>
        </w:rPr>
        <w:t xml:space="preserve">Fig </w:t>
      </w:r>
      <w:r w:rsidR="00B65CA5">
        <w:rPr>
          <w:rFonts w:ascii="Times New Roman" w:hAnsi="Times New Roman" w:cs="Times New Roman"/>
          <w:b/>
          <w:bCs/>
        </w:rPr>
        <w:t>5</w:t>
      </w:r>
      <w:r w:rsidRPr="00540EE3">
        <w:rPr>
          <w:rFonts w:ascii="Times New Roman" w:hAnsi="Times New Roman" w:cs="Times New Roman"/>
          <w:b/>
          <w:bCs/>
        </w:rPr>
        <w:t xml:space="preserve">: </w:t>
      </w:r>
      <w:r w:rsidR="00771B98">
        <w:rPr>
          <w:rFonts w:ascii="Times New Roman" w:hAnsi="Times New Roman" w:cs="Times New Roman"/>
          <w:b/>
          <w:bCs/>
        </w:rPr>
        <w:t>B</w:t>
      </w:r>
      <w:r w:rsidRPr="00540EE3">
        <w:rPr>
          <w:rFonts w:ascii="Times New Roman" w:hAnsi="Times New Roman" w:cs="Times New Roman"/>
          <w:b/>
          <w:bCs/>
        </w:rPr>
        <w:t>us</w:t>
      </w:r>
      <w:r w:rsidR="00771B98">
        <w:rPr>
          <w:rFonts w:ascii="Times New Roman" w:hAnsi="Times New Roman" w:cs="Times New Roman"/>
          <w:b/>
          <w:bCs/>
        </w:rPr>
        <w:t>es</w:t>
      </w:r>
      <w:r w:rsidRPr="00540EE3">
        <w:rPr>
          <w:rFonts w:ascii="Times New Roman" w:hAnsi="Times New Roman" w:cs="Times New Roman"/>
          <w:b/>
          <w:bCs/>
        </w:rPr>
        <w:t xml:space="preserve"> of AL</w:t>
      </w:r>
    </w:p>
    <w:p w14:paraId="04BEEB03" w14:textId="71BD83CC" w:rsidR="007C304D" w:rsidRDefault="00D34E80" w:rsidP="00D4477D">
      <w:pPr>
        <w:pStyle w:val="ListParagraph"/>
        <w:numPr>
          <w:ilvl w:val="0"/>
          <w:numId w:val="6"/>
        </w:numPr>
        <w:tabs>
          <w:tab w:val="left" w:pos="1218"/>
        </w:tabs>
        <w:jc w:val="both"/>
        <w:rPr>
          <w:rFonts w:ascii="Times New Roman" w:hAnsi="Times New Roman" w:cs="Times New Roman"/>
          <w:sz w:val="24"/>
          <w:szCs w:val="24"/>
        </w:rPr>
      </w:pPr>
      <w:r w:rsidRPr="00D34E80">
        <w:rPr>
          <w:rFonts w:ascii="Times New Roman" w:hAnsi="Times New Roman" w:cs="Times New Roman"/>
          <w:b/>
          <w:bCs/>
          <w:sz w:val="24"/>
          <w:szCs w:val="24"/>
        </w:rPr>
        <w:t>LCV goods carrier</w:t>
      </w:r>
      <w:r>
        <w:rPr>
          <w:rFonts w:ascii="Times New Roman" w:hAnsi="Times New Roman" w:cs="Times New Roman"/>
          <w:b/>
          <w:bCs/>
          <w:sz w:val="24"/>
          <w:szCs w:val="24"/>
        </w:rPr>
        <w:t xml:space="preserve">: </w:t>
      </w:r>
      <w:r w:rsidR="006E2458" w:rsidRPr="006E2458">
        <w:rPr>
          <w:rFonts w:ascii="Times New Roman" w:hAnsi="Times New Roman" w:cs="Times New Roman"/>
          <w:sz w:val="24"/>
          <w:szCs w:val="24"/>
        </w:rPr>
        <w:t xml:space="preserve">Ashok Leyland's line of LCV goods carrier vehicles is designed to offer efficient, reliable, and cost-effective solutions for businesses of all sizes. These vehicles are great for transporting various goods, including perishable items, construction materials, and consumer products. They are popular in both urban and rural areas. Built for durability and flexibility, Ashok Leyland LCVs come in different payload capacities, usually ranging from 1 to 7 tons. They feature dependable diesel and CNG engine options that provide a good balance of performance and fuel efficiency. The engine outputs range from 60 to 130 horsepower, delivering plenty of pulling power and smooth drivability, even on tough terrains. These vehicles have several load body options, such as fixed, high-side, and custom-built bodies, making them suitable for different applications. They include safety and comfort features like power steering, anti-lock braking systems, and ergonomically designed cabins, ensuring a safe and pleasant experience for the driver. Known for their strong build </w:t>
      </w:r>
      <w:r w:rsidR="006E2458" w:rsidRPr="006E2458">
        <w:rPr>
          <w:rFonts w:ascii="Times New Roman" w:hAnsi="Times New Roman" w:cs="Times New Roman"/>
          <w:sz w:val="24"/>
          <w:szCs w:val="24"/>
        </w:rPr>
        <w:lastRenderedPageBreak/>
        <w:t>quality, low maintenance costs, and long service life, Ashok Leyland LCV goods carriers help businesses improve their logistics operations while lowering overall costs and supporting sustainable growth.</w:t>
      </w:r>
    </w:p>
    <w:p w14:paraId="5345077C" w14:textId="7F6552C4" w:rsidR="008609D0" w:rsidRDefault="00E94754" w:rsidP="008609D0">
      <w:pPr>
        <w:pStyle w:val="ListParagraph"/>
        <w:tabs>
          <w:tab w:val="left" w:pos="1218"/>
        </w:tabs>
        <w:jc w:val="both"/>
        <w:rPr>
          <w:noProof/>
        </w:rPr>
      </w:pPr>
      <w:r>
        <w:rPr>
          <w:noProof/>
        </w:rPr>
        <mc:AlternateContent>
          <mc:Choice Requires="wps">
            <w:drawing>
              <wp:anchor distT="0" distB="0" distL="114300" distR="114300" simplePos="0" relativeHeight="251686912" behindDoc="0" locked="0" layoutInCell="1" allowOverlap="1" wp14:anchorId="6D253611" wp14:editId="0E1D021F">
                <wp:simplePos x="0" y="0"/>
                <wp:positionH relativeFrom="column">
                  <wp:posOffset>4248443</wp:posOffset>
                </wp:positionH>
                <wp:positionV relativeFrom="paragraph">
                  <wp:posOffset>3385967</wp:posOffset>
                </wp:positionV>
                <wp:extent cx="1821766" cy="267286"/>
                <wp:effectExtent l="0" t="0" r="7620" b="0"/>
                <wp:wrapNone/>
                <wp:docPr id="829382904" name="Text Box 50"/>
                <wp:cNvGraphicFramePr/>
                <a:graphic xmlns:a="http://schemas.openxmlformats.org/drawingml/2006/main">
                  <a:graphicData uri="http://schemas.microsoft.com/office/word/2010/wordprocessingShape">
                    <wps:wsp>
                      <wps:cNvSpPr txBox="1"/>
                      <wps:spPr>
                        <a:xfrm>
                          <a:off x="0" y="0"/>
                          <a:ext cx="1821766" cy="267286"/>
                        </a:xfrm>
                        <a:prstGeom prst="rect">
                          <a:avLst/>
                        </a:prstGeom>
                        <a:solidFill>
                          <a:schemeClr val="lt1"/>
                        </a:solidFill>
                        <a:ln w="6350">
                          <a:noFill/>
                        </a:ln>
                      </wps:spPr>
                      <wps:txbx>
                        <w:txbxContent>
                          <w:p w14:paraId="2E5C1CC5" w14:textId="2E9E6B01" w:rsidR="00E94754" w:rsidRPr="00E94754" w:rsidRDefault="00E94754">
                            <w:pPr>
                              <w:rPr>
                                <w:rFonts w:ascii="Times New Roman" w:hAnsi="Times New Roman" w:cs="Times New Roman"/>
                                <w:b/>
                                <w:bCs/>
                              </w:rPr>
                            </w:pPr>
                            <w:r w:rsidRPr="00E94754">
                              <w:rPr>
                                <w:rFonts w:ascii="Times New Roman" w:hAnsi="Times New Roman" w:cs="Times New Roman"/>
                                <w:b/>
                                <w:bCs/>
                              </w:rPr>
                              <w:t xml:space="preserve">Fig </w:t>
                            </w:r>
                            <w:r w:rsidR="00B65CA5">
                              <w:rPr>
                                <w:rFonts w:ascii="Times New Roman" w:hAnsi="Times New Roman" w:cs="Times New Roman"/>
                                <w:b/>
                                <w:bCs/>
                              </w:rPr>
                              <w:t>6</w:t>
                            </w:r>
                            <w:r w:rsidRPr="00E94754">
                              <w:rPr>
                                <w:rFonts w:ascii="Times New Roman" w:hAnsi="Times New Roman" w:cs="Times New Roman"/>
                                <w:b/>
                                <w:bCs/>
                              </w:rPr>
                              <w:t>: LCVs of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253611" id="Text Box 50" o:spid="_x0000_s1031" type="#_x0000_t202" style="position:absolute;left:0;text-align:left;margin-left:334.5pt;margin-top:266.6pt;width:143.45pt;height:21.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" fillcolor="white [3201]" stroked="f" strokeweight=".5pt">
                <v:textbox>
                  <w:txbxContent>
                    <w:p w14:paraId="2E5C1CC5" w14:textId="2E9E6B01" w:rsidR="00E94754" w:rsidRPr="00E94754" w:rsidRDefault="00E94754">
                      <w:pPr>
                        <w:rPr>
                          <w:rFonts w:ascii="Times New Roman" w:hAnsi="Times New Roman" w:cs="Times New Roman"/>
                          <w:b/>
                          <w:bCs/>
                        </w:rPr>
                      </w:pPr>
                      <w:r w:rsidRPr="00E94754">
                        <w:rPr>
                          <w:rFonts w:ascii="Times New Roman" w:hAnsi="Times New Roman" w:cs="Times New Roman"/>
                          <w:b/>
                          <w:bCs/>
                        </w:rPr>
                        <w:t xml:space="preserve">Fig </w:t>
                      </w:r>
                      <w:r w:rsidR="00B65CA5">
                        <w:rPr>
                          <w:rFonts w:ascii="Times New Roman" w:hAnsi="Times New Roman" w:cs="Times New Roman"/>
                          <w:b/>
                          <w:bCs/>
                        </w:rPr>
                        <w:t>6</w:t>
                      </w:r>
                      <w:r w:rsidRPr="00E94754">
                        <w:rPr>
                          <w:rFonts w:ascii="Times New Roman" w:hAnsi="Times New Roman" w:cs="Times New Roman"/>
                          <w:b/>
                          <w:bCs/>
                        </w:rPr>
                        <w:t>: LCVs of AL</w:t>
                      </w:r>
                    </w:p>
                  </w:txbxContent>
                </v:textbox>
              </v:shape>
            </w:pict>
          </mc:Fallback>
        </mc:AlternateContent>
      </w:r>
      <w:r w:rsidR="00626235">
        <w:rPr>
          <w:noProof/>
        </w:rPr>
        <w:drawing>
          <wp:inline distT="0" distB="0" distL="0" distR="0" wp14:anchorId="4679558F" wp14:editId="7C72961B">
            <wp:extent cx="1709420" cy="1547495"/>
            <wp:effectExtent l="0" t="0" r="5080" b="0"/>
            <wp:docPr id="757830774" name="Picture 48" descr="Partner 4 Ty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rtner 4 Ty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09420" cy="1547495"/>
                    </a:xfrm>
                    <a:prstGeom prst="rect">
                      <a:avLst/>
                    </a:prstGeom>
                    <a:noFill/>
                    <a:ln>
                      <a:noFill/>
                    </a:ln>
                  </pic:spPr>
                </pic:pic>
              </a:graphicData>
            </a:graphic>
          </wp:inline>
        </w:drawing>
      </w:r>
      <w:r w:rsidR="00052BF2" w:rsidRPr="00052BF2">
        <w:t xml:space="preserve"> </w:t>
      </w:r>
      <w:r w:rsidR="00052BF2">
        <w:rPr>
          <w:noProof/>
        </w:rPr>
        <w:drawing>
          <wp:inline distT="0" distB="0" distL="0" distR="0" wp14:anchorId="1F5C0606" wp14:editId="5C9F0421">
            <wp:extent cx="3695261" cy="2489982"/>
            <wp:effectExtent l="0" t="0" r="0" b="0"/>
            <wp:docPr id="956901130" name="Picture 49" descr="MiTR Ambu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TR Ambula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03326" cy="2495416"/>
                    </a:xfrm>
                    <a:prstGeom prst="rect">
                      <a:avLst/>
                    </a:prstGeom>
                    <a:noFill/>
                    <a:ln>
                      <a:noFill/>
                    </a:ln>
                  </pic:spPr>
                </pic:pic>
              </a:graphicData>
            </a:graphic>
          </wp:inline>
        </w:drawing>
      </w:r>
      <w:r w:rsidR="000D6F47">
        <w:rPr>
          <w:noProof/>
        </w:rPr>
        <w:drawing>
          <wp:anchor distT="0" distB="0" distL="114300" distR="114300" simplePos="0" relativeHeight="251685888" behindDoc="0" locked="0" layoutInCell="1" allowOverlap="1" wp14:anchorId="333D6AF3" wp14:editId="13250427">
            <wp:simplePos x="1371600" y="1484142"/>
            <wp:positionH relativeFrom="column">
              <wp:align>left</wp:align>
            </wp:positionH>
            <wp:positionV relativeFrom="paragraph">
              <wp:align>top</wp:align>
            </wp:positionV>
            <wp:extent cx="1709420" cy="1547495"/>
            <wp:effectExtent l="0" t="0" r="5080" b="0"/>
            <wp:wrapSquare wrapText="bothSides"/>
            <wp:docPr id="935693660" name="Picture 47" descr="BADA DOST 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DA DOST i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09420" cy="1547495"/>
                    </a:xfrm>
                    <a:prstGeom prst="rect">
                      <a:avLst/>
                    </a:prstGeom>
                    <a:noFill/>
                    <a:ln>
                      <a:noFill/>
                    </a:ln>
                  </pic:spPr>
                </pic:pic>
              </a:graphicData>
            </a:graphic>
          </wp:anchor>
        </w:drawing>
      </w:r>
    </w:p>
    <w:p w14:paraId="57A7E263" w14:textId="77777777" w:rsidR="00F17313" w:rsidRDefault="00F17313" w:rsidP="00F17313">
      <w:pPr>
        <w:rPr>
          <w:noProof/>
        </w:rPr>
      </w:pPr>
    </w:p>
    <w:p w14:paraId="721E352C" w14:textId="113021E1" w:rsidR="00F17313" w:rsidRPr="0093256C" w:rsidRDefault="00594AC7" w:rsidP="00D4477D">
      <w:pPr>
        <w:pStyle w:val="ListParagraph"/>
        <w:numPr>
          <w:ilvl w:val="0"/>
          <w:numId w:val="7"/>
        </w:numPr>
        <w:jc w:val="both"/>
        <w:rPr>
          <w:rFonts w:ascii="Times New Roman" w:hAnsi="Times New Roman" w:cs="Times New Roman"/>
          <w:sz w:val="24"/>
          <w:szCs w:val="24"/>
        </w:rPr>
      </w:pPr>
      <w:r w:rsidRPr="00594AC7">
        <w:rPr>
          <w:rFonts w:ascii="Times New Roman" w:hAnsi="Times New Roman" w:cs="Times New Roman"/>
          <w:b/>
          <w:bCs/>
          <w:sz w:val="24"/>
          <w:szCs w:val="24"/>
        </w:rPr>
        <w:t>PSB</w:t>
      </w:r>
      <w:r w:rsidR="002A67EC">
        <w:rPr>
          <w:rFonts w:ascii="Times New Roman" w:hAnsi="Times New Roman" w:cs="Times New Roman"/>
          <w:b/>
          <w:bCs/>
        </w:rPr>
        <w:t xml:space="preserve">: </w:t>
      </w:r>
      <w:r w:rsidR="002A67EC" w:rsidRPr="0093256C">
        <w:rPr>
          <w:rFonts w:ascii="Times New Roman" w:hAnsi="Times New Roman" w:cs="Times New Roman"/>
          <w:sz w:val="24"/>
          <w:szCs w:val="24"/>
        </w:rPr>
        <w:t>Ashok Leyland’s Power Solutions Business (PSB) offers robust, fuel‑efficient diesel and CNG engines and gensets for industries like construction, agriculture, and manufacturing, providing reliable, low‑maintenance, cost‑effective, and seamless power in challenging environments.</w:t>
      </w:r>
    </w:p>
    <w:p w14:paraId="45972516" w14:textId="4117A099" w:rsidR="002A67EC" w:rsidRDefault="00BF507F" w:rsidP="00862BBF">
      <w:pPr>
        <w:pStyle w:val="ListParagraph"/>
        <w:ind w:left="785"/>
        <w:jc w:val="center"/>
        <w:rPr>
          <w:rFonts w:ascii="Times New Roman" w:hAnsi="Times New Roman" w:cs="Times New Roman"/>
          <w:b/>
          <w:bCs/>
        </w:rPr>
      </w:pPr>
      <w:r>
        <w:rPr>
          <w:noProof/>
        </w:rPr>
        <w:drawing>
          <wp:anchor distT="0" distB="0" distL="114300" distR="114300" simplePos="0" relativeHeight="251687936" behindDoc="0" locked="0" layoutInCell="1" allowOverlap="1" wp14:anchorId="6CF0FA7F" wp14:editId="09E70A59">
            <wp:simplePos x="1413803" y="6639951"/>
            <wp:positionH relativeFrom="column">
              <wp:align>left</wp:align>
            </wp:positionH>
            <wp:positionV relativeFrom="paragraph">
              <wp:align>top</wp:align>
            </wp:positionV>
            <wp:extent cx="1709420" cy="1547495"/>
            <wp:effectExtent l="0" t="0" r="5080" b="0"/>
            <wp:wrapSquare wrapText="bothSides"/>
            <wp:docPr id="1625125838" name="Picture 51" descr="CPCB4+Diesel Ge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PCB4+Diesel Gense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09420" cy="1547495"/>
                    </a:xfrm>
                    <a:prstGeom prst="rect">
                      <a:avLst/>
                    </a:prstGeom>
                    <a:noFill/>
                    <a:ln>
                      <a:noFill/>
                    </a:ln>
                  </pic:spPr>
                </pic:pic>
              </a:graphicData>
            </a:graphic>
          </wp:anchor>
        </w:drawing>
      </w:r>
      <w:r w:rsidR="00862BBF">
        <w:rPr>
          <w:noProof/>
        </w:rPr>
        <w:drawing>
          <wp:inline distT="0" distB="0" distL="0" distR="0" wp14:anchorId="746CC612" wp14:editId="7C995C0C">
            <wp:extent cx="1709420" cy="1547495"/>
            <wp:effectExtent l="0" t="0" r="5080" b="0"/>
            <wp:docPr id="1253956759" name="Picture 52" descr="Emission Engines - Industrial (CEV-IV)/ Agricultural (TREM-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ission Engines - Industrial (CEV-IV)/ Agricultural (TREM-IV)​"/>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9420" cy="1547495"/>
                    </a:xfrm>
                    <a:prstGeom prst="rect">
                      <a:avLst/>
                    </a:prstGeom>
                    <a:noFill/>
                    <a:ln>
                      <a:noFill/>
                    </a:ln>
                  </pic:spPr>
                </pic:pic>
              </a:graphicData>
            </a:graphic>
          </wp:inline>
        </w:drawing>
      </w:r>
      <w:r w:rsidR="00862BBF" w:rsidRPr="00862BBF">
        <w:rPr>
          <w:rFonts w:ascii="Times New Roman" w:hAnsi="Times New Roman" w:cs="Times New Roman"/>
          <w:b/>
          <w:bCs/>
        </w:rPr>
        <w:t xml:space="preserve">Fig </w:t>
      </w:r>
      <w:r w:rsidR="00B65CA5">
        <w:rPr>
          <w:rFonts w:ascii="Times New Roman" w:hAnsi="Times New Roman" w:cs="Times New Roman"/>
          <w:b/>
          <w:bCs/>
        </w:rPr>
        <w:t>7</w:t>
      </w:r>
      <w:r w:rsidR="00862BBF" w:rsidRPr="00862BBF">
        <w:rPr>
          <w:rFonts w:ascii="Times New Roman" w:hAnsi="Times New Roman" w:cs="Times New Roman"/>
          <w:b/>
          <w:bCs/>
        </w:rPr>
        <w:t>: Showing PSBs of AL</w:t>
      </w:r>
    </w:p>
    <w:p w14:paraId="65716F48" w14:textId="77777777" w:rsidR="00032676" w:rsidRDefault="00032676" w:rsidP="00862BBF">
      <w:pPr>
        <w:pStyle w:val="ListParagraph"/>
        <w:ind w:left="785"/>
        <w:jc w:val="center"/>
        <w:rPr>
          <w:rFonts w:ascii="Times New Roman" w:hAnsi="Times New Roman" w:cs="Times New Roman"/>
          <w:b/>
          <w:bCs/>
        </w:rPr>
      </w:pPr>
    </w:p>
    <w:p w14:paraId="1E192A8D" w14:textId="5DBE7777" w:rsidR="00851FD5" w:rsidRDefault="004E363E" w:rsidP="00D4477D">
      <w:pPr>
        <w:pStyle w:val="ListParagraph"/>
        <w:numPr>
          <w:ilvl w:val="0"/>
          <w:numId w:val="8"/>
        </w:numPr>
        <w:jc w:val="both"/>
        <w:rPr>
          <w:rFonts w:ascii="Times New Roman" w:hAnsi="Times New Roman" w:cs="Times New Roman"/>
          <w:sz w:val="24"/>
          <w:szCs w:val="24"/>
        </w:rPr>
      </w:pPr>
      <w:r w:rsidRPr="001A4DB5">
        <w:rPr>
          <w:rFonts w:ascii="Times New Roman" w:hAnsi="Times New Roman" w:cs="Times New Roman"/>
          <w:b/>
          <w:bCs/>
          <w:sz w:val="24"/>
          <w:szCs w:val="24"/>
        </w:rPr>
        <w:t xml:space="preserve">Defence armoured vehicles: </w:t>
      </w:r>
      <w:r w:rsidR="009D6FF0" w:rsidRPr="009D6FF0">
        <w:rPr>
          <w:rFonts w:ascii="Times New Roman" w:hAnsi="Times New Roman" w:cs="Times New Roman"/>
          <w:sz w:val="24"/>
          <w:szCs w:val="24"/>
        </w:rPr>
        <w:t>Ashok Leyland develops rugged, versatile defence vehicles designed for challenging terrains and harsh conditions, including troop carriers, logistics trucks and armoured platforms. Renowned for reliability, durability, and advanced engineering, these vehicles support military operations with superior performance and safety.</w:t>
      </w:r>
    </w:p>
    <w:p w14:paraId="094F7361" w14:textId="77777777" w:rsidR="0093256C" w:rsidRDefault="0093256C" w:rsidP="0093256C">
      <w:pPr>
        <w:jc w:val="both"/>
        <w:rPr>
          <w:rFonts w:ascii="Times New Roman" w:hAnsi="Times New Roman" w:cs="Times New Roman"/>
          <w:sz w:val="24"/>
          <w:szCs w:val="24"/>
        </w:rPr>
      </w:pPr>
    </w:p>
    <w:p w14:paraId="3013D734" w14:textId="7458D21E" w:rsidR="0093256C" w:rsidRDefault="00CF6A22" w:rsidP="0093256C">
      <w:pPr>
        <w:jc w:val="both"/>
        <w:rPr>
          <w:rFonts w:ascii="Times New Roman" w:hAnsi="Times New Roman" w:cs="Times New Roman"/>
          <w:sz w:val="24"/>
          <w:szCs w:val="24"/>
        </w:rPr>
      </w:pPr>
      <w:r>
        <w:rPr>
          <w:noProof/>
        </w:rPr>
        <w:lastRenderedPageBreak/>
        <w:drawing>
          <wp:anchor distT="0" distB="0" distL="114300" distR="114300" simplePos="0" relativeHeight="251692032" behindDoc="1" locked="0" layoutInCell="1" allowOverlap="1" wp14:anchorId="7F844E24" wp14:editId="36494C8B">
            <wp:simplePos x="0" y="0"/>
            <wp:positionH relativeFrom="column">
              <wp:posOffset>4382876</wp:posOffset>
            </wp:positionH>
            <wp:positionV relativeFrom="paragraph">
              <wp:posOffset>7035</wp:posOffset>
            </wp:positionV>
            <wp:extent cx="1701596" cy="1540412"/>
            <wp:effectExtent l="0" t="0" r="0" b="3175"/>
            <wp:wrapNone/>
            <wp:docPr id="667086822" name="Picture 56" descr="HMV 12x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MV 12x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07494" cy="154575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1" locked="0" layoutInCell="1" allowOverlap="1" wp14:anchorId="3AA21A46" wp14:editId="350A3E59">
            <wp:simplePos x="0" y="0"/>
            <wp:positionH relativeFrom="column">
              <wp:posOffset>2117090</wp:posOffset>
            </wp:positionH>
            <wp:positionV relativeFrom="paragraph">
              <wp:posOffset>-218050</wp:posOffset>
            </wp:positionV>
            <wp:extent cx="2097912" cy="1899187"/>
            <wp:effectExtent l="0" t="0" r="0" b="6350"/>
            <wp:wrapNone/>
            <wp:docPr id="608769613" name="Picture 57" descr="HMV 10x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MV 10x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7912" cy="18991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780E">
        <w:rPr>
          <w:noProof/>
        </w:rPr>
        <w:drawing>
          <wp:anchor distT="0" distB="0" distL="114300" distR="114300" simplePos="0" relativeHeight="251688960" behindDoc="1" locked="0" layoutInCell="1" allowOverlap="1" wp14:anchorId="09E5D51E" wp14:editId="7F84BCD0">
            <wp:simplePos x="0" y="0"/>
            <wp:positionH relativeFrom="margin">
              <wp:posOffset>-506437</wp:posOffset>
            </wp:positionH>
            <wp:positionV relativeFrom="paragraph">
              <wp:posOffset>-443425</wp:posOffset>
            </wp:positionV>
            <wp:extent cx="2433711" cy="2433711"/>
            <wp:effectExtent l="0" t="0" r="5080" b="0"/>
            <wp:wrapNone/>
            <wp:docPr id="690789964" name="Picture 53" descr="LBPV 4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BPV 4x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33711" cy="24337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521B3F" w14:textId="48723A73" w:rsidR="00B3183C" w:rsidRPr="00B3183C" w:rsidRDefault="00B3183C" w:rsidP="00B3183C">
      <w:pPr>
        <w:rPr>
          <w:rFonts w:ascii="Times New Roman" w:hAnsi="Times New Roman" w:cs="Times New Roman"/>
          <w:sz w:val="24"/>
          <w:szCs w:val="24"/>
        </w:rPr>
      </w:pPr>
    </w:p>
    <w:p w14:paraId="725B66F1" w14:textId="26562D6E" w:rsidR="00B3183C" w:rsidRPr="00B3183C" w:rsidRDefault="00B3183C" w:rsidP="00B3183C">
      <w:pPr>
        <w:rPr>
          <w:rFonts w:ascii="Times New Roman" w:hAnsi="Times New Roman" w:cs="Times New Roman"/>
          <w:sz w:val="24"/>
          <w:szCs w:val="24"/>
        </w:rPr>
      </w:pPr>
    </w:p>
    <w:p w14:paraId="2454DD61" w14:textId="5F65C4D2" w:rsidR="00B3183C" w:rsidRPr="00B3183C" w:rsidRDefault="00B3183C" w:rsidP="00B3183C">
      <w:pPr>
        <w:rPr>
          <w:rFonts w:ascii="Times New Roman" w:hAnsi="Times New Roman" w:cs="Times New Roman"/>
          <w:sz w:val="24"/>
          <w:szCs w:val="24"/>
        </w:rPr>
      </w:pPr>
    </w:p>
    <w:p w14:paraId="13320774" w14:textId="6212B82A" w:rsidR="00B3183C" w:rsidRPr="00B3183C" w:rsidRDefault="00B3183C" w:rsidP="00B3183C">
      <w:pPr>
        <w:rPr>
          <w:rFonts w:ascii="Times New Roman" w:hAnsi="Times New Roman" w:cs="Times New Roman"/>
          <w:sz w:val="24"/>
          <w:szCs w:val="24"/>
        </w:rPr>
      </w:pPr>
    </w:p>
    <w:p w14:paraId="26B0FE6D" w14:textId="67646BAC" w:rsidR="00B3183C" w:rsidRPr="00B3183C" w:rsidRDefault="00274C51" w:rsidP="00B3183C">
      <w:pPr>
        <w:rPr>
          <w:rFonts w:ascii="Times New Roman" w:hAnsi="Times New Roman" w:cs="Times New Roman"/>
          <w:sz w:val="24"/>
          <w:szCs w:val="24"/>
        </w:rPr>
      </w:pPr>
      <w:r>
        <w:rPr>
          <w:noProof/>
        </w:rPr>
        <w:drawing>
          <wp:anchor distT="0" distB="0" distL="114300" distR="114300" simplePos="0" relativeHeight="251701248" behindDoc="1" locked="0" layoutInCell="1" allowOverlap="1" wp14:anchorId="092AFD11" wp14:editId="5C9F48CA">
            <wp:simplePos x="0" y="0"/>
            <wp:positionH relativeFrom="margin">
              <wp:posOffset>3297800</wp:posOffset>
            </wp:positionH>
            <wp:positionV relativeFrom="paragraph">
              <wp:posOffset>135499</wp:posOffset>
            </wp:positionV>
            <wp:extent cx="2482948" cy="2247750"/>
            <wp:effectExtent l="0" t="0" r="0" b="635"/>
            <wp:wrapNone/>
            <wp:docPr id="1238880889" name="Picture 65" descr="TFF 4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FF 4x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82948" cy="22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6A22">
        <w:rPr>
          <w:noProof/>
        </w:rPr>
        <w:drawing>
          <wp:anchor distT="0" distB="0" distL="114300" distR="114300" simplePos="0" relativeHeight="251689984" behindDoc="1" locked="0" layoutInCell="1" allowOverlap="1" wp14:anchorId="57843D05" wp14:editId="224C7884">
            <wp:simplePos x="0" y="0"/>
            <wp:positionH relativeFrom="margin">
              <wp:posOffset>-471268</wp:posOffset>
            </wp:positionH>
            <wp:positionV relativeFrom="paragraph">
              <wp:posOffset>206375</wp:posOffset>
            </wp:positionV>
            <wp:extent cx="3038622" cy="2750788"/>
            <wp:effectExtent l="0" t="0" r="0" b="0"/>
            <wp:wrapNone/>
            <wp:docPr id="179559724" name="Picture 54" descr="MPV 4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PV 4x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8622" cy="27507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076B33" w14:textId="40ACA583" w:rsidR="00B3183C" w:rsidRPr="00B3183C" w:rsidRDefault="00B3183C" w:rsidP="00B3183C">
      <w:pPr>
        <w:rPr>
          <w:rFonts w:ascii="Times New Roman" w:hAnsi="Times New Roman" w:cs="Times New Roman"/>
          <w:sz w:val="24"/>
          <w:szCs w:val="24"/>
        </w:rPr>
      </w:pPr>
    </w:p>
    <w:p w14:paraId="1148CBD6" w14:textId="5D41464D" w:rsidR="00B3183C" w:rsidRPr="00B3183C" w:rsidRDefault="00B3183C" w:rsidP="00B3183C">
      <w:pPr>
        <w:rPr>
          <w:rFonts w:ascii="Times New Roman" w:hAnsi="Times New Roman" w:cs="Times New Roman"/>
          <w:sz w:val="24"/>
          <w:szCs w:val="24"/>
        </w:rPr>
      </w:pPr>
    </w:p>
    <w:p w14:paraId="6624186D" w14:textId="6E01D561" w:rsidR="00B3183C" w:rsidRPr="00B3183C" w:rsidRDefault="00B3183C" w:rsidP="00B3183C">
      <w:pPr>
        <w:rPr>
          <w:rFonts w:ascii="Times New Roman" w:hAnsi="Times New Roman" w:cs="Times New Roman"/>
          <w:sz w:val="24"/>
          <w:szCs w:val="24"/>
        </w:rPr>
      </w:pPr>
    </w:p>
    <w:p w14:paraId="0BEE2C46" w14:textId="5763D576" w:rsidR="00B3183C" w:rsidRPr="00B3183C" w:rsidRDefault="00CF6A22" w:rsidP="00B3183C">
      <w:pPr>
        <w:rPr>
          <w:rFonts w:ascii="Times New Roman" w:hAnsi="Times New Roman" w:cs="Times New Roman"/>
          <w:sz w:val="24"/>
          <w:szCs w:val="24"/>
        </w:rPr>
      </w:pPr>
      <w:r>
        <w:rPr>
          <w:noProof/>
        </w:rPr>
        <w:drawing>
          <wp:anchor distT="0" distB="0" distL="114300" distR="114300" simplePos="0" relativeHeight="251691008" behindDoc="1" locked="0" layoutInCell="1" allowOverlap="1" wp14:anchorId="58E5C535" wp14:editId="6AB82AA8">
            <wp:simplePos x="0" y="0"/>
            <wp:positionH relativeFrom="margin">
              <wp:posOffset>1955165</wp:posOffset>
            </wp:positionH>
            <wp:positionV relativeFrom="paragraph">
              <wp:posOffset>15045</wp:posOffset>
            </wp:positionV>
            <wp:extent cx="4205654" cy="4205654"/>
            <wp:effectExtent l="0" t="0" r="0" b="0"/>
            <wp:wrapNone/>
            <wp:docPr id="1958463533" name="Picture 55" descr="ATT 4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T 4x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05654" cy="42056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13081F" w14:textId="77777777" w:rsidR="00B3183C" w:rsidRPr="00B3183C" w:rsidRDefault="00B3183C" w:rsidP="00B3183C">
      <w:pPr>
        <w:rPr>
          <w:rFonts w:ascii="Times New Roman" w:hAnsi="Times New Roman" w:cs="Times New Roman"/>
          <w:sz w:val="24"/>
          <w:szCs w:val="24"/>
        </w:rPr>
      </w:pPr>
    </w:p>
    <w:p w14:paraId="36DC2B9E" w14:textId="77777777" w:rsidR="00B3183C" w:rsidRPr="00B3183C" w:rsidRDefault="00B3183C" w:rsidP="00B3183C">
      <w:pPr>
        <w:rPr>
          <w:rFonts w:ascii="Times New Roman" w:hAnsi="Times New Roman" w:cs="Times New Roman"/>
          <w:sz w:val="24"/>
          <w:szCs w:val="24"/>
        </w:rPr>
      </w:pPr>
    </w:p>
    <w:p w14:paraId="0A06205D" w14:textId="2A76C942" w:rsidR="00B3183C" w:rsidRDefault="00B3183C" w:rsidP="00B3183C">
      <w:pPr>
        <w:tabs>
          <w:tab w:val="left" w:pos="1839"/>
        </w:tabs>
        <w:rPr>
          <w:rFonts w:ascii="Times New Roman" w:hAnsi="Times New Roman" w:cs="Times New Roman"/>
          <w:sz w:val="24"/>
          <w:szCs w:val="24"/>
        </w:rPr>
      </w:pPr>
    </w:p>
    <w:p w14:paraId="5B5ADB48" w14:textId="77777777" w:rsidR="00B3183C" w:rsidRDefault="00B3183C" w:rsidP="00B3183C">
      <w:pPr>
        <w:tabs>
          <w:tab w:val="left" w:pos="1839"/>
        </w:tabs>
        <w:rPr>
          <w:rFonts w:ascii="Times New Roman" w:hAnsi="Times New Roman" w:cs="Times New Roman"/>
          <w:sz w:val="24"/>
          <w:szCs w:val="24"/>
        </w:rPr>
      </w:pPr>
    </w:p>
    <w:p w14:paraId="6253DA88" w14:textId="77777777" w:rsidR="0053156E" w:rsidRDefault="0053156E" w:rsidP="00B3183C">
      <w:pPr>
        <w:tabs>
          <w:tab w:val="left" w:pos="1839"/>
        </w:tabs>
        <w:rPr>
          <w:rFonts w:ascii="Times New Roman" w:hAnsi="Times New Roman" w:cs="Times New Roman"/>
          <w:b/>
          <w:bCs/>
        </w:rPr>
      </w:pPr>
    </w:p>
    <w:p w14:paraId="26C41AC9" w14:textId="77777777" w:rsidR="0053156E" w:rsidRDefault="0053156E" w:rsidP="00B3183C">
      <w:pPr>
        <w:tabs>
          <w:tab w:val="left" w:pos="1839"/>
        </w:tabs>
        <w:rPr>
          <w:rFonts w:ascii="Times New Roman" w:hAnsi="Times New Roman" w:cs="Times New Roman"/>
          <w:b/>
          <w:bCs/>
        </w:rPr>
      </w:pPr>
    </w:p>
    <w:p w14:paraId="555FF4F5" w14:textId="77777777" w:rsidR="00CF6A22" w:rsidRDefault="00CF6A22" w:rsidP="00B3183C">
      <w:pPr>
        <w:tabs>
          <w:tab w:val="left" w:pos="1839"/>
        </w:tabs>
        <w:rPr>
          <w:rFonts w:ascii="Times New Roman" w:hAnsi="Times New Roman" w:cs="Times New Roman"/>
          <w:b/>
          <w:bCs/>
        </w:rPr>
      </w:pPr>
    </w:p>
    <w:p w14:paraId="432B9297" w14:textId="77777777" w:rsidR="00CF6A22" w:rsidRDefault="00CF6A22" w:rsidP="00B3183C">
      <w:pPr>
        <w:tabs>
          <w:tab w:val="left" w:pos="1839"/>
        </w:tabs>
        <w:rPr>
          <w:rFonts w:ascii="Times New Roman" w:hAnsi="Times New Roman" w:cs="Times New Roman"/>
          <w:b/>
          <w:bCs/>
        </w:rPr>
      </w:pPr>
    </w:p>
    <w:p w14:paraId="0F6BC641" w14:textId="77777777" w:rsidR="00CF6A22" w:rsidRDefault="00CF6A22" w:rsidP="00B3183C">
      <w:pPr>
        <w:tabs>
          <w:tab w:val="left" w:pos="1839"/>
        </w:tabs>
        <w:rPr>
          <w:rFonts w:ascii="Times New Roman" w:hAnsi="Times New Roman" w:cs="Times New Roman"/>
          <w:b/>
          <w:bCs/>
        </w:rPr>
      </w:pPr>
    </w:p>
    <w:p w14:paraId="4AA11E6C" w14:textId="77777777" w:rsidR="00CF6A22" w:rsidRDefault="00CF6A22" w:rsidP="00B3183C">
      <w:pPr>
        <w:tabs>
          <w:tab w:val="left" w:pos="1839"/>
        </w:tabs>
        <w:rPr>
          <w:rFonts w:ascii="Times New Roman" w:hAnsi="Times New Roman" w:cs="Times New Roman"/>
          <w:b/>
          <w:bCs/>
        </w:rPr>
      </w:pPr>
    </w:p>
    <w:p w14:paraId="2F8D551D" w14:textId="77777777" w:rsidR="00CF6A22" w:rsidRDefault="00CF6A22" w:rsidP="00B3183C">
      <w:pPr>
        <w:tabs>
          <w:tab w:val="left" w:pos="1839"/>
        </w:tabs>
        <w:rPr>
          <w:rFonts w:ascii="Times New Roman" w:hAnsi="Times New Roman" w:cs="Times New Roman"/>
          <w:b/>
          <w:bCs/>
        </w:rPr>
      </w:pPr>
    </w:p>
    <w:p w14:paraId="13D8BA12" w14:textId="77777777" w:rsidR="00CF6A22" w:rsidRDefault="00CF6A22" w:rsidP="00B3183C">
      <w:pPr>
        <w:tabs>
          <w:tab w:val="left" w:pos="1839"/>
        </w:tabs>
        <w:rPr>
          <w:rFonts w:ascii="Times New Roman" w:hAnsi="Times New Roman" w:cs="Times New Roman"/>
          <w:b/>
          <w:bCs/>
        </w:rPr>
      </w:pPr>
    </w:p>
    <w:p w14:paraId="75885F0C" w14:textId="3272B5FF" w:rsidR="00B3183C" w:rsidRDefault="00B3183C" w:rsidP="00B3183C">
      <w:pPr>
        <w:tabs>
          <w:tab w:val="left" w:pos="1839"/>
        </w:tabs>
        <w:rPr>
          <w:rFonts w:ascii="Times New Roman" w:hAnsi="Times New Roman" w:cs="Times New Roman"/>
          <w:b/>
          <w:bCs/>
        </w:rPr>
      </w:pPr>
      <w:r w:rsidRPr="00771B98">
        <w:rPr>
          <w:rFonts w:ascii="Times New Roman" w:hAnsi="Times New Roman" w:cs="Times New Roman"/>
          <w:b/>
          <w:bCs/>
        </w:rPr>
        <w:t xml:space="preserve">Fig </w:t>
      </w:r>
      <w:r w:rsidR="00B65CA5">
        <w:rPr>
          <w:rFonts w:ascii="Times New Roman" w:hAnsi="Times New Roman" w:cs="Times New Roman"/>
          <w:b/>
          <w:bCs/>
        </w:rPr>
        <w:t>8</w:t>
      </w:r>
      <w:r w:rsidRPr="00771B98">
        <w:rPr>
          <w:rFonts w:ascii="Times New Roman" w:hAnsi="Times New Roman" w:cs="Times New Roman"/>
          <w:b/>
          <w:bCs/>
        </w:rPr>
        <w:t>: Showing armoured vehicles of AL used by the army</w:t>
      </w:r>
      <w:r w:rsidR="00771B98" w:rsidRPr="00771B98">
        <w:rPr>
          <w:rFonts w:ascii="Times New Roman" w:hAnsi="Times New Roman" w:cs="Times New Roman"/>
          <w:b/>
          <w:bCs/>
        </w:rPr>
        <w:t xml:space="preserve"> of different nations</w:t>
      </w:r>
    </w:p>
    <w:p w14:paraId="3ECBA5EF" w14:textId="77777777" w:rsidR="00FD22DC" w:rsidRDefault="00FD22DC" w:rsidP="00B3183C">
      <w:pPr>
        <w:tabs>
          <w:tab w:val="left" w:pos="1839"/>
        </w:tabs>
        <w:rPr>
          <w:rFonts w:ascii="Times New Roman" w:hAnsi="Times New Roman" w:cs="Times New Roman"/>
          <w:b/>
          <w:bCs/>
        </w:rPr>
      </w:pPr>
    </w:p>
    <w:p w14:paraId="22A0AD73" w14:textId="2D371DB6" w:rsidR="001D3CFE" w:rsidRPr="003031C7" w:rsidRDefault="004128DE" w:rsidP="00B3183C">
      <w:pPr>
        <w:tabs>
          <w:tab w:val="left" w:pos="1839"/>
        </w:tabs>
        <w:rPr>
          <w:rFonts w:ascii="Times New Roman" w:hAnsi="Times New Roman" w:cs="Times New Roman"/>
          <w:b/>
          <w:bCs/>
          <w:i/>
          <w:iCs/>
          <w:color w:val="C00000"/>
        </w:rPr>
      </w:pPr>
      <w:r w:rsidRPr="003031C7">
        <w:rPr>
          <w:rFonts w:ascii="Times New Roman" w:hAnsi="Times New Roman" w:cs="Times New Roman"/>
          <w:b/>
          <w:bCs/>
          <w:i/>
          <w:iCs/>
          <w:color w:val="C00000"/>
        </w:rPr>
        <w:t>Note:</w:t>
      </w:r>
      <w:r w:rsidR="003031C7" w:rsidRPr="003031C7">
        <w:rPr>
          <w:rFonts w:ascii="Times New Roman" w:hAnsi="Times New Roman" w:cs="Times New Roman"/>
          <w:b/>
          <w:bCs/>
          <w:i/>
          <w:iCs/>
          <w:color w:val="C00000"/>
        </w:rPr>
        <w:t xml:space="preserve"> For more visit Ashok Leyland</w:t>
      </w:r>
      <w:r w:rsidR="00E10EF6">
        <w:rPr>
          <w:rFonts w:ascii="Times New Roman" w:hAnsi="Times New Roman" w:cs="Times New Roman"/>
          <w:b/>
          <w:bCs/>
          <w:i/>
          <w:iCs/>
          <w:color w:val="C00000"/>
        </w:rPr>
        <w:t>’s</w:t>
      </w:r>
      <w:r w:rsidR="003031C7" w:rsidRPr="003031C7">
        <w:rPr>
          <w:rFonts w:ascii="Times New Roman" w:hAnsi="Times New Roman" w:cs="Times New Roman"/>
          <w:b/>
          <w:bCs/>
          <w:i/>
          <w:iCs/>
          <w:color w:val="C00000"/>
        </w:rPr>
        <w:t xml:space="preserve"> website</w:t>
      </w:r>
      <w:r w:rsidR="00E70D10">
        <w:rPr>
          <w:rStyle w:val="FootnoteReference"/>
          <w:rFonts w:ascii="Times New Roman" w:hAnsi="Times New Roman" w:cs="Times New Roman"/>
          <w:b/>
          <w:bCs/>
          <w:i/>
          <w:iCs/>
          <w:color w:val="C00000"/>
        </w:rPr>
        <w:footnoteReference w:id="1"/>
      </w:r>
    </w:p>
    <w:p w14:paraId="4CDAAE8C" w14:textId="77777777" w:rsidR="001D3CFE" w:rsidRDefault="001D3CFE" w:rsidP="00B3183C">
      <w:pPr>
        <w:tabs>
          <w:tab w:val="left" w:pos="1839"/>
        </w:tabs>
        <w:rPr>
          <w:rFonts w:ascii="Times New Roman" w:hAnsi="Times New Roman" w:cs="Times New Roman"/>
          <w:b/>
          <w:bCs/>
        </w:rPr>
      </w:pPr>
    </w:p>
    <w:p w14:paraId="18EF9CBE" w14:textId="77777777" w:rsidR="001D3CFE" w:rsidRDefault="001D3CFE" w:rsidP="00B3183C">
      <w:pPr>
        <w:tabs>
          <w:tab w:val="left" w:pos="1839"/>
        </w:tabs>
        <w:rPr>
          <w:rFonts w:ascii="Times New Roman" w:hAnsi="Times New Roman" w:cs="Times New Roman"/>
          <w:b/>
          <w:bCs/>
        </w:rPr>
      </w:pPr>
    </w:p>
    <w:p w14:paraId="780C4894" w14:textId="77777777" w:rsidR="001D3CFE" w:rsidRDefault="001D3CFE" w:rsidP="00B3183C">
      <w:pPr>
        <w:tabs>
          <w:tab w:val="left" w:pos="1839"/>
        </w:tabs>
        <w:rPr>
          <w:rFonts w:ascii="Times New Roman" w:hAnsi="Times New Roman" w:cs="Times New Roman"/>
          <w:b/>
          <w:bCs/>
        </w:rPr>
      </w:pPr>
    </w:p>
    <w:p w14:paraId="3754C0CB" w14:textId="77777777" w:rsidR="001D3CFE" w:rsidRDefault="001D3CFE" w:rsidP="00B3183C">
      <w:pPr>
        <w:tabs>
          <w:tab w:val="left" w:pos="1839"/>
        </w:tabs>
        <w:rPr>
          <w:rFonts w:ascii="Times New Roman" w:hAnsi="Times New Roman" w:cs="Times New Roman"/>
          <w:b/>
          <w:bCs/>
        </w:rPr>
      </w:pPr>
    </w:p>
    <w:p w14:paraId="0C86DAFB" w14:textId="77777777" w:rsidR="001D3CFE" w:rsidRDefault="001D3CFE" w:rsidP="00B3183C">
      <w:pPr>
        <w:tabs>
          <w:tab w:val="left" w:pos="1839"/>
        </w:tabs>
        <w:rPr>
          <w:rFonts w:ascii="Times New Roman" w:hAnsi="Times New Roman" w:cs="Times New Roman"/>
          <w:b/>
          <w:bCs/>
        </w:rPr>
      </w:pPr>
    </w:p>
    <w:p w14:paraId="177E03CF" w14:textId="31097439" w:rsidR="008D68DA" w:rsidRDefault="001D3CFE" w:rsidP="00A22B28">
      <w:pPr>
        <w:pStyle w:val="Heading2"/>
      </w:pPr>
      <w:bookmarkStart w:id="8" w:name="_Toc202026777"/>
      <w:r w:rsidRPr="001D3CFE">
        <w:lastRenderedPageBreak/>
        <w:t>Literature Review</w:t>
      </w:r>
      <w:r w:rsidR="00413904">
        <w:t xml:space="preserve"> &amp; Benchmarking</w:t>
      </w:r>
      <w:bookmarkEnd w:id="8"/>
    </w:p>
    <w:p w14:paraId="5063953E" w14:textId="77777777" w:rsidR="008D68DA" w:rsidRDefault="008D68DA" w:rsidP="008D68DA"/>
    <w:p w14:paraId="7AFFE07A" w14:textId="0CE46D9A" w:rsidR="008D68DA" w:rsidRDefault="00BB46EE" w:rsidP="00D4477D">
      <w:pPr>
        <w:pStyle w:val="ListParagraph"/>
        <w:numPr>
          <w:ilvl w:val="0"/>
          <w:numId w:val="9"/>
        </w:numPr>
        <w:jc w:val="both"/>
        <w:rPr>
          <w:rFonts w:ascii="Times New Roman" w:hAnsi="Times New Roman" w:cs="Times New Roman"/>
          <w:sz w:val="24"/>
          <w:szCs w:val="24"/>
        </w:rPr>
      </w:pPr>
      <w:r w:rsidRPr="00D52503">
        <w:rPr>
          <w:rFonts w:ascii="Times New Roman" w:hAnsi="Times New Roman" w:cs="Times New Roman"/>
          <w:b/>
          <w:bCs/>
          <w:sz w:val="24"/>
          <w:szCs w:val="24"/>
        </w:rPr>
        <w:t>Mahajan and Fatima (2017)</w:t>
      </w:r>
      <w:r w:rsidRPr="00BB46EE">
        <w:rPr>
          <w:rFonts w:ascii="Times New Roman" w:hAnsi="Times New Roman" w:cs="Times New Roman"/>
          <w:sz w:val="24"/>
          <w:szCs w:val="24"/>
        </w:rPr>
        <w:t xml:space="preserve"> examine species richness and diversity on the Fergusson College campus in Pune. They highlight its varied nature and different compositions. Using a systematic approach with the list-count quadrat method, the study identifies 40 herbaceous species. It also looks at their frequency, abundance, and density across ten quadrats. The authors connect their findings to </w:t>
      </w:r>
      <w:proofErr w:type="spellStart"/>
      <w:r w:rsidRPr="00D52503">
        <w:rPr>
          <w:rFonts w:ascii="Times New Roman" w:hAnsi="Times New Roman" w:cs="Times New Roman"/>
          <w:i/>
          <w:iCs/>
          <w:sz w:val="24"/>
          <w:szCs w:val="24"/>
        </w:rPr>
        <w:t>Raunkier’s</w:t>
      </w:r>
      <w:proofErr w:type="spellEnd"/>
      <w:r w:rsidRPr="00BB46EE">
        <w:rPr>
          <w:rFonts w:ascii="Times New Roman" w:hAnsi="Times New Roman" w:cs="Times New Roman"/>
          <w:sz w:val="24"/>
          <w:szCs w:val="24"/>
        </w:rPr>
        <w:t xml:space="preserve"> classification. They show that the site includes species from all five frequency classes, with a higher dominance in the “E” category. This suggests a well-distributed and diverse plant community. The study stresses the importance of assessing species richness and abundance as indicators of ecological structure. This aligns with earlier studies that highlight their key role in understanding plant community dynamics (Mahajan &amp; Fatima, 2017).</w:t>
      </w:r>
    </w:p>
    <w:p w14:paraId="21351A11" w14:textId="77777777" w:rsidR="0099232E" w:rsidRDefault="0099232E" w:rsidP="0099232E">
      <w:pPr>
        <w:pStyle w:val="ListParagraph"/>
        <w:ind w:left="360"/>
        <w:jc w:val="both"/>
        <w:rPr>
          <w:rFonts w:ascii="Times New Roman" w:hAnsi="Times New Roman" w:cs="Times New Roman"/>
          <w:sz w:val="24"/>
          <w:szCs w:val="24"/>
        </w:rPr>
      </w:pPr>
    </w:p>
    <w:p w14:paraId="2FD1829D" w14:textId="5DBC20F3" w:rsidR="0099232E" w:rsidRDefault="0099232E" w:rsidP="00D4477D">
      <w:pPr>
        <w:pStyle w:val="ListParagraph"/>
        <w:numPr>
          <w:ilvl w:val="0"/>
          <w:numId w:val="9"/>
        </w:numPr>
        <w:jc w:val="both"/>
        <w:rPr>
          <w:rFonts w:ascii="Times New Roman" w:hAnsi="Times New Roman" w:cs="Times New Roman"/>
          <w:sz w:val="24"/>
          <w:szCs w:val="24"/>
        </w:rPr>
      </w:pPr>
      <w:r w:rsidRPr="0099232E">
        <w:rPr>
          <w:rFonts w:ascii="Times New Roman" w:hAnsi="Times New Roman" w:cs="Times New Roman"/>
          <w:b/>
          <w:bCs/>
          <w:i/>
          <w:iCs/>
          <w:sz w:val="24"/>
          <w:szCs w:val="24"/>
        </w:rPr>
        <w:t>Jeffrey J. Opperman, Rafael R. Camargo, Ariane Laporte-</w:t>
      </w:r>
      <w:proofErr w:type="spellStart"/>
      <w:r w:rsidRPr="0099232E">
        <w:rPr>
          <w:rFonts w:ascii="Times New Roman" w:hAnsi="Times New Roman" w:cs="Times New Roman"/>
          <w:b/>
          <w:bCs/>
          <w:i/>
          <w:iCs/>
          <w:sz w:val="24"/>
          <w:szCs w:val="24"/>
        </w:rPr>
        <w:t>Bisquit</w:t>
      </w:r>
      <w:proofErr w:type="spellEnd"/>
      <w:r w:rsidRPr="0099232E">
        <w:rPr>
          <w:rFonts w:ascii="Times New Roman" w:hAnsi="Times New Roman" w:cs="Times New Roman"/>
          <w:b/>
          <w:bCs/>
          <w:i/>
          <w:iCs/>
          <w:sz w:val="24"/>
          <w:szCs w:val="24"/>
        </w:rPr>
        <w:t xml:space="preserve">, Christiane </w:t>
      </w:r>
      <w:proofErr w:type="spellStart"/>
      <w:r w:rsidRPr="0099232E">
        <w:rPr>
          <w:rFonts w:ascii="Times New Roman" w:hAnsi="Times New Roman" w:cs="Times New Roman"/>
          <w:b/>
          <w:bCs/>
          <w:i/>
          <w:iCs/>
          <w:sz w:val="24"/>
          <w:szCs w:val="24"/>
        </w:rPr>
        <w:t>Zarfl</w:t>
      </w:r>
      <w:proofErr w:type="spellEnd"/>
      <w:r w:rsidRPr="0099232E">
        <w:rPr>
          <w:rFonts w:ascii="Times New Roman" w:hAnsi="Times New Roman" w:cs="Times New Roman"/>
          <w:b/>
          <w:bCs/>
          <w:i/>
          <w:iCs/>
          <w:sz w:val="24"/>
          <w:szCs w:val="24"/>
        </w:rPr>
        <w:t xml:space="preserve">, and Alexis J. Morgan's 2022 </w:t>
      </w:r>
      <w:r w:rsidRPr="0099232E">
        <w:rPr>
          <w:rFonts w:ascii="Times New Roman" w:hAnsi="Times New Roman" w:cs="Times New Roman"/>
          <w:sz w:val="24"/>
          <w:szCs w:val="24"/>
        </w:rPr>
        <w:t>work, "Using the WWF Water Risk Filter to Screen Existing and Projected Hydropower Projects for Climate and Biodiversity Risks," introduces the application of the WWF Water Risk Filter as a crucial tool for assessing climate and biodiversity-related risks associated with hydropower projects. Opperman et al. (2022) emphasize the necessity of proactively identifying and mitigating these risks to enhance the sustainability and resilience of hydropower infrastructure, especially given the increasing impacts of climate change on water resources and ecosystems. The authors detail how the Water Risk Filter can be utilized to screen both existing and planned hydropower projects, providing a systematic approach to evaluate various risk categories, including physical, regulatory, reputational, and financial aspects related to water. This tool facilitates better decision-making by enabling stakeholders to understand potential environmental impacts and identify opportunities for more sustainable water management practices within the energy sector.</w:t>
      </w:r>
    </w:p>
    <w:p w14:paraId="077D9F53" w14:textId="77777777" w:rsidR="00502998" w:rsidRDefault="00502998" w:rsidP="00502998">
      <w:pPr>
        <w:pStyle w:val="ListParagraph"/>
        <w:ind w:left="360"/>
        <w:jc w:val="both"/>
        <w:rPr>
          <w:rFonts w:ascii="Times New Roman" w:hAnsi="Times New Roman" w:cs="Times New Roman"/>
          <w:sz w:val="24"/>
          <w:szCs w:val="24"/>
        </w:rPr>
      </w:pPr>
    </w:p>
    <w:p w14:paraId="568ABFAF" w14:textId="5C3E512C" w:rsidR="00AC1EB2" w:rsidRDefault="00DB461A" w:rsidP="00D4477D">
      <w:pPr>
        <w:pStyle w:val="ListParagraph"/>
        <w:numPr>
          <w:ilvl w:val="0"/>
          <w:numId w:val="9"/>
        </w:numPr>
        <w:jc w:val="both"/>
        <w:rPr>
          <w:rFonts w:ascii="Times New Roman" w:hAnsi="Times New Roman" w:cs="Times New Roman"/>
          <w:sz w:val="24"/>
          <w:szCs w:val="24"/>
        </w:rPr>
      </w:pPr>
      <w:r w:rsidRPr="00DB461A">
        <w:rPr>
          <w:rFonts w:ascii="Times New Roman" w:hAnsi="Times New Roman" w:cs="Times New Roman"/>
          <w:sz w:val="24"/>
          <w:szCs w:val="24"/>
        </w:rPr>
        <w:t xml:space="preserve">An </w:t>
      </w:r>
      <w:r w:rsidRPr="00502998">
        <w:rPr>
          <w:rFonts w:ascii="Times New Roman" w:hAnsi="Times New Roman" w:cs="Times New Roman"/>
          <w:b/>
          <w:bCs/>
          <w:sz w:val="24"/>
          <w:szCs w:val="24"/>
        </w:rPr>
        <w:t>Introduction to Line Transect Sampling and Its Applications</w:t>
      </w:r>
      <w:r w:rsidR="00502998">
        <w:rPr>
          <w:rFonts w:ascii="Times New Roman" w:hAnsi="Times New Roman" w:cs="Times New Roman"/>
          <w:b/>
          <w:bCs/>
          <w:sz w:val="24"/>
          <w:szCs w:val="24"/>
        </w:rPr>
        <w:t xml:space="preserve"> </w:t>
      </w:r>
      <w:r w:rsidR="00502998" w:rsidRPr="00502998">
        <w:rPr>
          <w:rFonts w:ascii="Times New Roman" w:hAnsi="Times New Roman" w:cs="Times New Roman"/>
          <w:b/>
          <w:bCs/>
          <w:sz w:val="24"/>
          <w:szCs w:val="24"/>
        </w:rPr>
        <w:t>(Bright Owusu, 2019)</w:t>
      </w:r>
      <w:r w:rsidRPr="00502998">
        <w:rPr>
          <w:rFonts w:ascii="Times New Roman" w:hAnsi="Times New Roman" w:cs="Times New Roman"/>
          <w:b/>
          <w:bCs/>
          <w:sz w:val="24"/>
          <w:szCs w:val="24"/>
        </w:rPr>
        <w:t xml:space="preserve"> </w:t>
      </w:r>
      <w:r w:rsidRPr="00DB461A">
        <w:rPr>
          <w:rFonts w:ascii="Times New Roman" w:hAnsi="Times New Roman" w:cs="Times New Roman"/>
          <w:sz w:val="24"/>
          <w:szCs w:val="24"/>
        </w:rPr>
        <w:t xml:space="preserve">and emphasizes that line transect sampling is an important method of distance sampling to estimate animal and plant populations abundance and density, when collecting ecological data and for ecology studies. Owusu (2019) explains that line transect sampling was first initiated in the 1930s, by </w:t>
      </w:r>
      <w:r w:rsidRPr="00502998">
        <w:rPr>
          <w:rFonts w:ascii="Times New Roman" w:hAnsi="Times New Roman" w:cs="Times New Roman"/>
          <w:b/>
          <w:bCs/>
          <w:i/>
          <w:iCs/>
          <w:sz w:val="24"/>
          <w:szCs w:val="24"/>
        </w:rPr>
        <w:t>R.T. Kingston</w:t>
      </w:r>
      <w:r w:rsidRPr="00DB461A">
        <w:rPr>
          <w:rFonts w:ascii="Times New Roman" w:hAnsi="Times New Roman" w:cs="Times New Roman"/>
          <w:sz w:val="24"/>
          <w:szCs w:val="24"/>
        </w:rPr>
        <w:t xml:space="preserve">. Line </w:t>
      </w:r>
      <w:proofErr w:type="gramStart"/>
      <w:r w:rsidRPr="00DB461A">
        <w:rPr>
          <w:rFonts w:ascii="Times New Roman" w:hAnsi="Times New Roman" w:cs="Times New Roman"/>
          <w:sz w:val="24"/>
          <w:szCs w:val="24"/>
        </w:rPr>
        <w:t>transect</w:t>
      </w:r>
      <w:proofErr w:type="gramEnd"/>
      <w:r w:rsidRPr="00DB461A">
        <w:rPr>
          <w:rFonts w:ascii="Times New Roman" w:hAnsi="Times New Roman" w:cs="Times New Roman"/>
          <w:sz w:val="24"/>
          <w:szCs w:val="24"/>
        </w:rPr>
        <w:t xml:space="preserve"> sampling uses the perpendicular distances of detected objects to calculate density and abundance using a detection function that determines the extent of detectability; as one moves farther from the transect, potential detection decreases. In his study, Owusu (2019) outlines how to randomly place one or multiple transects and use model selection methods such as Akaike Information Criterion (AIC) and goodness-of-fit tests for model selection based on detection function models, and in R, estimate density and abundance using the program Distance. In a simulation study of the longleaf pine trees; Owusu (2019) discusses how detection function models (Half-normal, Hazard-rate, and Uniform with cosine adjustment) can all be used to create a detection function, and how the model and parameters that were chosen (or not) may lead to a low abundance, or higher abundance by either estimating low abundance or estimating high abundance. Importance of the line transect model assumptions is highlighted so that all information is used efficiently, and better abundance values can be realized.</w:t>
      </w:r>
    </w:p>
    <w:p w14:paraId="7D89A96E" w14:textId="77777777" w:rsidR="00745864" w:rsidRDefault="00745864" w:rsidP="00745864">
      <w:pPr>
        <w:pStyle w:val="ListParagraph"/>
        <w:ind w:left="360"/>
        <w:jc w:val="both"/>
        <w:rPr>
          <w:rFonts w:ascii="Times New Roman" w:hAnsi="Times New Roman" w:cs="Times New Roman"/>
          <w:sz w:val="24"/>
          <w:szCs w:val="24"/>
        </w:rPr>
      </w:pPr>
    </w:p>
    <w:p w14:paraId="50FE1988" w14:textId="4BCAEA4C" w:rsidR="00BB46EE" w:rsidRDefault="007A6222" w:rsidP="00D4477D">
      <w:pPr>
        <w:pStyle w:val="ListParagraph"/>
        <w:numPr>
          <w:ilvl w:val="0"/>
          <w:numId w:val="9"/>
        </w:numPr>
        <w:jc w:val="both"/>
        <w:rPr>
          <w:rFonts w:ascii="Times New Roman" w:hAnsi="Times New Roman" w:cs="Times New Roman"/>
          <w:sz w:val="24"/>
          <w:szCs w:val="24"/>
        </w:rPr>
      </w:pPr>
      <w:r w:rsidRPr="00E707BB">
        <w:rPr>
          <w:rFonts w:ascii="Times New Roman" w:hAnsi="Times New Roman" w:cs="Times New Roman"/>
          <w:b/>
          <w:bCs/>
          <w:sz w:val="24"/>
          <w:szCs w:val="24"/>
        </w:rPr>
        <w:t>The</w:t>
      </w:r>
      <w:r w:rsidRPr="007A6222">
        <w:rPr>
          <w:rFonts w:ascii="Times New Roman" w:hAnsi="Times New Roman" w:cs="Times New Roman"/>
          <w:sz w:val="24"/>
          <w:szCs w:val="24"/>
        </w:rPr>
        <w:t xml:space="preserve"> </w:t>
      </w:r>
      <w:r w:rsidRPr="00E707BB">
        <w:rPr>
          <w:rFonts w:ascii="Times New Roman" w:hAnsi="Times New Roman" w:cs="Times New Roman"/>
          <w:b/>
          <w:bCs/>
          <w:sz w:val="24"/>
          <w:szCs w:val="24"/>
        </w:rPr>
        <w:t>TNFD LEAP</w:t>
      </w:r>
      <w:r w:rsidR="00E707BB">
        <w:rPr>
          <w:rFonts w:ascii="Times New Roman" w:hAnsi="Times New Roman" w:cs="Times New Roman"/>
          <w:b/>
          <w:bCs/>
          <w:sz w:val="24"/>
          <w:szCs w:val="24"/>
        </w:rPr>
        <w:t xml:space="preserve"> </w:t>
      </w:r>
      <w:r w:rsidR="00E707BB" w:rsidRPr="00E707BB">
        <w:rPr>
          <w:rFonts w:ascii="Times New Roman" w:hAnsi="Times New Roman" w:cs="Times New Roman"/>
          <w:b/>
          <w:bCs/>
        </w:rPr>
        <w:t>(2023)</w:t>
      </w:r>
      <w:r w:rsidR="00E707BB" w:rsidRPr="00E707BB">
        <w:rPr>
          <w:rFonts w:ascii="Times New Roman" w:hAnsi="Times New Roman" w:cs="Times New Roman"/>
        </w:rPr>
        <w:t xml:space="preserve"> </w:t>
      </w:r>
      <w:r w:rsidRPr="007A6222">
        <w:rPr>
          <w:rFonts w:ascii="Times New Roman" w:hAnsi="Times New Roman" w:cs="Times New Roman"/>
          <w:sz w:val="24"/>
          <w:szCs w:val="24"/>
        </w:rPr>
        <w:t xml:space="preserve">approach comprises an expansive framework with recommendations for understanding nature and evaluating impacts on nature, including the impacts on species richness and diversity in ecosystems. It highlights that biodiversity - the variability among living organisms, as well as the ecosystems where they occur, and now including a variability across land, ocean, freshwater, and atmosphere is a vital part of nature and an important contributor to ecosystem resilience and productivity. TNFD (2023) establishes that biodiversity or species richness and diversity is the basis upon which the health of ecosystems is grounded, as species illustrate the ability of ecosystems to withstand pressures or opportunistically or creatively adapt. This </w:t>
      </w:r>
      <w:proofErr w:type="gramStart"/>
      <w:r w:rsidRPr="007A6222">
        <w:rPr>
          <w:rFonts w:ascii="Times New Roman" w:hAnsi="Times New Roman" w:cs="Times New Roman"/>
          <w:sz w:val="24"/>
          <w:szCs w:val="24"/>
        </w:rPr>
        <w:t>include</w:t>
      </w:r>
      <w:proofErr w:type="gramEnd"/>
      <w:r w:rsidRPr="007A6222">
        <w:rPr>
          <w:rFonts w:ascii="Times New Roman" w:hAnsi="Times New Roman" w:cs="Times New Roman"/>
          <w:sz w:val="24"/>
          <w:szCs w:val="24"/>
        </w:rPr>
        <w:t xml:space="preserve"> all of the ecosystem services we so dearly rely upon as humanity - pollination, climate regulation, water purification, nutrient cycling, etc. TNFD (2023) proposes a LEAP approach that facilitate organisations to evaluate their own dependencies and impacts on species and habitats by locate their interfaces with nature, assess direct and indirect impacts, and prioritise areas for action. This shifts the conversation about species richness and diversity to a more robust understanding as measures for understanding nature-related risks and opportunities, framed to meet corporate strategy with global biodiversity conservation</w:t>
      </w:r>
      <w:r w:rsidR="00D52503">
        <w:rPr>
          <w:rFonts w:ascii="Times New Roman" w:hAnsi="Times New Roman" w:cs="Times New Roman"/>
          <w:sz w:val="24"/>
          <w:szCs w:val="24"/>
        </w:rPr>
        <w:t>.</w:t>
      </w:r>
    </w:p>
    <w:p w14:paraId="1FB1F186" w14:textId="77777777" w:rsidR="004131FC" w:rsidRDefault="004131FC" w:rsidP="004131FC">
      <w:pPr>
        <w:pStyle w:val="ListParagraph"/>
        <w:ind w:left="360"/>
        <w:jc w:val="both"/>
        <w:rPr>
          <w:rFonts w:ascii="Times New Roman" w:hAnsi="Times New Roman" w:cs="Times New Roman"/>
          <w:sz w:val="24"/>
          <w:szCs w:val="24"/>
        </w:rPr>
      </w:pPr>
    </w:p>
    <w:p w14:paraId="7E21731E" w14:textId="5AEA01AA" w:rsidR="00B249D5" w:rsidRDefault="005D1691" w:rsidP="00D4477D">
      <w:pPr>
        <w:pStyle w:val="ListParagraph"/>
        <w:numPr>
          <w:ilvl w:val="0"/>
          <w:numId w:val="9"/>
        </w:numPr>
        <w:jc w:val="both"/>
        <w:rPr>
          <w:rFonts w:ascii="Times New Roman" w:hAnsi="Times New Roman" w:cs="Times New Roman"/>
          <w:sz w:val="24"/>
          <w:szCs w:val="24"/>
        </w:rPr>
      </w:pPr>
      <w:r w:rsidRPr="005D1691">
        <w:rPr>
          <w:rFonts w:ascii="Times New Roman" w:hAnsi="Times New Roman" w:cs="Times New Roman"/>
          <w:sz w:val="24"/>
          <w:szCs w:val="24"/>
        </w:rPr>
        <w:t xml:space="preserve">The </w:t>
      </w:r>
      <w:r w:rsidRPr="00A235D2">
        <w:rPr>
          <w:rFonts w:ascii="Times New Roman" w:hAnsi="Times New Roman" w:cs="Times New Roman"/>
          <w:b/>
          <w:bCs/>
          <w:sz w:val="24"/>
          <w:szCs w:val="24"/>
        </w:rPr>
        <w:t>Wildlife (Protection) Act, 1971 (Amended 2022)</w:t>
      </w:r>
      <w:r w:rsidRPr="005D1691">
        <w:rPr>
          <w:rFonts w:ascii="Times New Roman" w:hAnsi="Times New Roman" w:cs="Times New Roman"/>
          <w:sz w:val="24"/>
          <w:szCs w:val="24"/>
        </w:rPr>
        <w:t xml:space="preserve"> provides the legislative platform for the conservation of species richness and diversity in protected areas in India. The Act recognizes the importance of habitats as the "natural home of any wild animal" (WLPA 2022), and designates sanctuaries, national parks, conservation reserves, and community reserves as a way to preserve the ecological and zoological significance of habitats to maintain species richness. The Act seeks to conserve biological diversity, protect threatened species from further decline, and to promote recovery of species</w:t>
      </w:r>
      <w:r w:rsidR="004131FC">
        <w:rPr>
          <w:rFonts w:ascii="Times New Roman" w:hAnsi="Times New Roman" w:cs="Times New Roman"/>
          <w:sz w:val="24"/>
          <w:szCs w:val="24"/>
        </w:rPr>
        <w:t xml:space="preserve"> </w:t>
      </w:r>
      <w:r w:rsidRPr="005D1691">
        <w:rPr>
          <w:rFonts w:ascii="Times New Roman" w:hAnsi="Times New Roman" w:cs="Times New Roman"/>
          <w:sz w:val="24"/>
          <w:szCs w:val="24"/>
        </w:rPr>
        <w:t>through the listing of species in Schedules and prohibiting their hunting, or taking of wildlife. The provisions to promote species-specific measures, habitat protection and area-based conservation reflect a holistic strategy to help maintain species richness and the ecological balance necessary to safeguard India's unique wildlife legacy (WLPA, 2022).</w:t>
      </w:r>
    </w:p>
    <w:p w14:paraId="0FA5438C" w14:textId="77777777" w:rsidR="00601040" w:rsidRPr="00601040" w:rsidRDefault="00601040" w:rsidP="00601040">
      <w:pPr>
        <w:jc w:val="both"/>
        <w:rPr>
          <w:rFonts w:ascii="Times New Roman" w:hAnsi="Times New Roman" w:cs="Times New Roman"/>
          <w:sz w:val="24"/>
          <w:szCs w:val="24"/>
        </w:rPr>
      </w:pPr>
    </w:p>
    <w:p w14:paraId="673CEF72" w14:textId="7869A912" w:rsidR="004131FC" w:rsidRDefault="00B249D5" w:rsidP="00D4477D">
      <w:pPr>
        <w:pStyle w:val="ListParagraph"/>
        <w:numPr>
          <w:ilvl w:val="0"/>
          <w:numId w:val="9"/>
        </w:numPr>
        <w:jc w:val="both"/>
        <w:rPr>
          <w:rFonts w:ascii="Times New Roman" w:hAnsi="Times New Roman" w:cs="Times New Roman"/>
          <w:sz w:val="24"/>
          <w:szCs w:val="24"/>
        </w:rPr>
      </w:pPr>
      <w:r w:rsidRPr="00B249D5">
        <w:rPr>
          <w:rFonts w:ascii="Times New Roman" w:hAnsi="Times New Roman" w:cs="Times New Roman"/>
          <w:sz w:val="24"/>
          <w:szCs w:val="24"/>
        </w:rPr>
        <w:t xml:space="preserve">Quadrat sampling, a basic utilized approach for gauging species richness and abundance and by nature of the definition, a standardized option for use in vegetation studies </w:t>
      </w:r>
      <w:r w:rsidRPr="00A235D2">
        <w:rPr>
          <w:rFonts w:ascii="Times New Roman" w:hAnsi="Times New Roman" w:cs="Times New Roman"/>
          <w:b/>
          <w:bCs/>
          <w:sz w:val="24"/>
          <w:szCs w:val="24"/>
        </w:rPr>
        <w:t>(Baxter)</w:t>
      </w:r>
      <w:r w:rsidRPr="00B249D5">
        <w:rPr>
          <w:rFonts w:ascii="Times New Roman" w:hAnsi="Times New Roman" w:cs="Times New Roman"/>
          <w:sz w:val="24"/>
          <w:szCs w:val="24"/>
        </w:rPr>
        <w:t>. In Baxter's words, it enables the researcher to record the occurrence of species and measure abundance on a given defined unit, making it an effective choice through a variety of vegetation types, from mosses and forbs to shrubs and trees. Quadrats give valuable metrics like cover, density and frequency or availability, and when availability or density are linked together, you may be able to ascertain an Importance Value (IV) of each species which lets you see the overall importance of a species within an ecological context</w:t>
      </w:r>
      <w:r w:rsidR="00A235D2">
        <w:rPr>
          <w:rFonts w:ascii="Times New Roman" w:hAnsi="Times New Roman" w:cs="Times New Roman"/>
          <w:sz w:val="24"/>
          <w:szCs w:val="24"/>
        </w:rPr>
        <w:t xml:space="preserve"> </w:t>
      </w:r>
      <w:r w:rsidRPr="00A235D2">
        <w:rPr>
          <w:rFonts w:ascii="Times New Roman" w:hAnsi="Times New Roman" w:cs="Times New Roman"/>
          <w:b/>
          <w:bCs/>
          <w:sz w:val="24"/>
          <w:szCs w:val="24"/>
        </w:rPr>
        <w:t>(Baxter)</w:t>
      </w:r>
      <w:r w:rsidRPr="00B249D5">
        <w:rPr>
          <w:rFonts w:ascii="Times New Roman" w:hAnsi="Times New Roman" w:cs="Times New Roman"/>
          <w:sz w:val="24"/>
          <w:szCs w:val="24"/>
        </w:rPr>
        <w:t>. Moreover, Baxter outlines the range of benefits with stratified random sampling, which is when the study area is divided up into layers according to some aspect of topography, an aspect or some floristic sample, to give a more representative and honest picture of the species richness and diversity of a habitat</w:t>
      </w:r>
      <w:r w:rsidR="00A235D2">
        <w:rPr>
          <w:rFonts w:ascii="Times New Roman" w:hAnsi="Times New Roman" w:cs="Times New Roman"/>
          <w:sz w:val="24"/>
          <w:szCs w:val="24"/>
        </w:rPr>
        <w:t>.</w:t>
      </w:r>
    </w:p>
    <w:p w14:paraId="7E2995B5" w14:textId="77777777" w:rsidR="0099232E" w:rsidRPr="0099232E" w:rsidRDefault="0099232E" w:rsidP="0099232E">
      <w:pPr>
        <w:pStyle w:val="ListParagraph"/>
        <w:rPr>
          <w:rFonts w:ascii="Times New Roman" w:hAnsi="Times New Roman" w:cs="Times New Roman"/>
          <w:sz w:val="24"/>
          <w:szCs w:val="24"/>
        </w:rPr>
      </w:pPr>
    </w:p>
    <w:p w14:paraId="614A65A0" w14:textId="77777777" w:rsidR="0099232E" w:rsidRDefault="0099232E" w:rsidP="0099232E">
      <w:pPr>
        <w:pStyle w:val="ListParagraph"/>
        <w:ind w:left="360"/>
        <w:jc w:val="both"/>
        <w:rPr>
          <w:rFonts w:ascii="Times New Roman" w:hAnsi="Times New Roman" w:cs="Times New Roman"/>
          <w:sz w:val="24"/>
          <w:szCs w:val="24"/>
        </w:rPr>
      </w:pPr>
    </w:p>
    <w:p w14:paraId="40DF1033" w14:textId="77777777" w:rsidR="00BE6EF6" w:rsidRDefault="00BE6EF6" w:rsidP="00BE6EF6">
      <w:pPr>
        <w:pStyle w:val="ListParagraph"/>
        <w:ind w:left="360"/>
        <w:jc w:val="both"/>
        <w:rPr>
          <w:rFonts w:ascii="Times New Roman" w:hAnsi="Times New Roman" w:cs="Times New Roman"/>
          <w:sz w:val="24"/>
          <w:szCs w:val="24"/>
        </w:rPr>
      </w:pPr>
    </w:p>
    <w:p w14:paraId="73FF6595" w14:textId="35AB5920" w:rsidR="00D52503" w:rsidRDefault="008A5E31" w:rsidP="00D4477D">
      <w:pPr>
        <w:pStyle w:val="ListParagraph"/>
        <w:numPr>
          <w:ilvl w:val="0"/>
          <w:numId w:val="9"/>
        </w:numPr>
        <w:jc w:val="both"/>
        <w:rPr>
          <w:rFonts w:ascii="Times New Roman" w:hAnsi="Times New Roman" w:cs="Times New Roman"/>
          <w:sz w:val="24"/>
          <w:szCs w:val="24"/>
        </w:rPr>
      </w:pPr>
      <w:r w:rsidRPr="008A5E31">
        <w:rPr>
          <w:rFonts w:ascii="Times New Roman" w:hAnsi="Times New Roman" w:cs="Times New Roman"/>
          <w:sz w:val="24"/>
          <w:szCs w:val="24"/>
        </w:rPr>
        <w:lastRenderedPageBreak/>
        <w:t xml:space="preserve">In ecological studies, density is a basic measure that reflects the number of individuals of a species per unit area </w:t>
      </w:r>
      <w:r w:rsidRPr="008A5E31">
        <w:rPr>
          <w:rFonts w:ascii="Times New Roman" w:hAnsi="Times New Roman" w:cs="Times New Roman"/>
          <w:b/>
          <w:bCs/>
          <w:sz w:val="24"/>
          <w:szCs w:val="24"/>
        </w:rPr>
        <w:t>(NCERT)</w:t>
      </w:r>
      <w:r w:rsidRPr="008A5E31">
        <w:rPr>
          <w:rFonts w:ascii="Times New Roman" w:hAnsi="Times New Roman" w:cs="Times New Roman"/>
          <w:sz w:val="24"/>
          <w:szCs w:val="24"/>
        </w:rPr>
        <w:t>. The NCERT Laboratory Manual for Biology states that density provides information about the competitive ability, reproductive potential, and distribution of species in plant communities. The manual describes the quadrat method as a good method of estimating the density of plants</w:t>
      </w:r>
      <w:r>
        <w:rPr>
          <w:rFonts w:ascii="Times New Roman" w:hAnsi="Times New Roman" w:cs="Times New Roman"/>
          <w:sz w:val="24"/>
          <w:szCs w:val="24"/>
        </w:rPr>
        <w:t xml:space="preserve"> </w:t>
      </w:r>
      <w:r w:rsidRPr="008A5E31">
        <w:rPr>
          <w:rFonts w:ascii="Times New Roman" w:hAnsi="Times New Roman" w:cs="Times New Roman"/>
          <w:sz w:val="24"/>
          <w:szCs w:val="24"/>
        </w:rPr>
        <w:t>and recommends using ten quadrats randomly placed in the study area to measure the number of individuals of each species.  For plant density, the density is determined by counting the number of individuals of a species in all ten quadrats, dividing by the total number of quadrats, to obtain the average number of individuals per unit area. The manual notes that density estimates are useful for determining the ecological relationships of plant communities such as species composition, competition, and how plants respond to environmental change.</w:t>
      </w:r>
    </w:p>
    <w:p w14:paraId="36EBE248" w14:textId="77777777" w:rsidR="00BE6EF6" w:rsidRPr="00BE6EF6" w:rsidRDefault="00BE6EF6" w:rsidP="00BE6EF6">
      <w:pPr>
        <w:pStyle w:val="ListParagraph"/>
        <w:rPr>
          <w:rFonts w:ascii="Times New Roman" w:hAnsi="Times New Roman" w:cs="Times New Roman"/>
          <w:sz w:val="24"/>
          <w:szCs w:val="24"/>
        </w:rPr>
      </w:pPr>
    </w:p>
    <w:p w14:paraId="086572A5" w14:textId="32A187A4" w:rsidR="00BE6EF6" w:rsidRDefault="00CD0E85" w:rsidP="00D4477D">
      <w:pPr>
        <w:pStyle w:val="ListParagraph"/>
        <w:numPr>
          <w:ilvl w:val="0"/>
          <w:numId w:val="9"/>
        </w:numPr>
        <w:jc w:val="both"/>
        <w:rPr>
          <w:rFonts w:ascii="Times New Roman" w:hAnsi="Times New Roman" w:cs="Times New Roman"/>
          <w:sz w:val="24"/>
          <w:szCs w:val="24"/>
        </w:rPr>
      </w:pPr>
      <w:r w:rsidRPr="00CD0E85">
        <w:rPr>
          <w:rFonts w:ascii="Times New Roman" w:hAnsi="Times New Roman" w:cs="Times New Roman"/>
          <w:sz w:val="24"/>
          <w:szCs w:val="24"/>
        </w:rPr>
        <w:t xml:space="preserve">Density forms a pivotal parameter for assessing species richness and understanding the structure of ecological communities. The </w:t>
      </w:r>
      <w:r w:rsidRPr="00CD0E85">
        <w:rPr>
          <w:rFonts w:ascii="Times New Roman" w:hAnsi="Times New Roman" w:cs="Times New Roman"/>
          <w:i/>
          <w:iCs/>
          <w:sz w:val="24"/>
          <w:szCs w:val="24"/>
        </w:rPr>
        <w:t>Biodiversity Assessment and Carbon Sequestration Report</w:t>
      </w:r>
      <w:r w:rsidRPr="00CD0E85">
        <w:rPr>
          <w:rFonts w:ascii="Times New Roman" w:hAnsi="Times New Roman" w:cs="Times New Roman"/>
          <w:sz w:val="24"/>
          <w:szCs w:val="24"/>
        </w:rPr>
        <w:t xml:space="preserve"> conducted for Dr. Reddy’s Laboratories, </w:t>
      </w:r>
      <w:proofErr w:type="spellStart"/>
      <w:r w:rsidRPr="00CD0E85">
        <w:rPr>
          <w:rFonts w:ascii="Times New Roman" w:hAnsi="Times New Roman" w:cs="Times New Roman"/>
          <w:sz w:val="24"/>
          <w:szCs w:val="24"/>
        </w:rPr>
        <w:t>Pydibhimavaram</w:t>
      </w:r>
      <w:proofErr w:type="spellEnd"/>
      <w:r w:rsidRPr="00CD0E85">
        <w:rPr>
          <w:rFonts w:ascii="Times New Roman" w:hAnsi="Times New Roman" w:cs="Times New Roman"/>
          <w:sz w:val="24"/>
          <w:szCs w:val="24"/>
        </w:rPr>
        <w:t xml:space="preserve">, highlights the use of the </w:t>
      </w:r>
      <w:r w:rsidRPr="00CD0E85">
        <w:rPr>
          <w:rFonts w:ascii="Times New Roman" w:hAnsi="Times New Roman" w:cs="Times New Roman"/>
          <w:b/>
          <w:bCs/>
          <w:sz w:val="24"/>
          <w:szCs w:val="24"/>
        </w:rPr>
        <w:t>quadrant method</w:t>
      </w:r>
      <w:r w:rsidRPr="00CD0E85">
        <w:rPr>
          <w:rFonts w:ascii="Times New Roman" w:hAnsi="Times New Roman" w:cs="Times New Roman"/>
          <w:sz w:val="24"/>
          <w:szCs w:val="24"/>
        </w:rPr>
        <w:t xml:space="preserve"> for estimating plant population density across varied habitats </w:t>
      </w:r>
      <w:r w:rsidRPr="00CD0E85">
        <w:rPr>
          <w:rFonts w:ascii="Times New Roman" w:hAnsi="Times New Roman" w:cs="Times New Roman"/>
          <w:b/>
          <w:bCs/>
          <w:sz w:val="24"/>
          <w:szCs w:val="24"/>
        </w:rPr>
        <w:t>(Vizag Biodiversity Report, 2022).</w:t>
      </w:r>
      <w:r w:rsidRPr="00CD0E85">
        <w:rPr>
          <w:rFonts w:ascii="Times New Roman" w:hAnsi="Times New Roman" w:cs="Times New Roman"/>
          <w:sz w:val="24"/>
          <w:szCs w:val="24"/>
        </w:rPr>
        <w:t xml:space="preserve"> In this approach, a 10m x</w:t>
      </w:r>
      <w:r>
        <w:rPr>
          <w:rFonts w:ascii="Times New Roman" w:hAnsi="Times New Roman" w:cs="Times New Roman"/>
          <w:sz w:val="24"/>
          <w:szCs w:val="24"/>
        </w:rPr>
        <w:t xml:space="preserve"> </w:t>
      </w:r>
      <w:r w:rsidRPr="00CD0E85">
        <w:rPr>
          <w:rFonts w:ascii="Times New Roman" w:hAnsi="Times New Roman" w:cs="Times New Roman"/>
          <w:sz w:val="24"/>
          <w:szCs w:val="24"/>
        </w:rPr>
        <w:t>10m area was randomly selected to assess trees, while smaller quadrats were used for shrubs and herbs. The study followed the standard ecological method where total numbers of individual species across all sample units were summed and then divided by the total number of sample units, yielding the species density (Vizag Biodiversity Report, 2022). This approach allows for a quantitative assessment of the species’ ecological significance within the area. The report further emphasizes the role of density as an index for understanding the competitive dynamics, establishment, and overall health of plant species across habitats, making it an integral tool for assessing and managing biodiversity</w:t>
      </w:r>
      <w:r>
        <w:rPr>
          <w:rFonts w:ascii="Times New Roman" w:hAnsi="Times New Roman" w:cs="Times New Roman"/>
          <w:sz w:val="24"/>
          <w:szCs w:val="24"/>
        </w:rPr>
        <w:t>.</w:t>
      </w:r>
    </w:p>
    <w:p w14:paraId="23246738" w14:textId="77777777" w:rsidR="00CD0E85" w:rsidRPr="00CD0E85" w:rsidRDefault="00CD0E85" w:rsidP="00CD0E85">
      <w:pPr>
        <w:pStyle w:val="ListParagraph"/>
        <w:rPr>
          <w:rFonts w:ascii="Times New Roman" w:hAnsi="Times New Roman" w:cs="Times New Roman"/>
          <w:sz w:val="24"/>
          <w:szCs w:val="24"/>
        </w:rPr>
      </w:pPr>
    </w:p>
    <w:p w14:paraId="3E000DF6" w14:textId="0FB23AFF" w:rsidR="00CD0E85" w:rsidRDefault="008266E0" w:rsidP="00D4477D">
      <w:pPr>
        <w:pStyle w:val="ListParagraph"/>
        <w:numPr>
          <w:ilvl w:val="0"/>
          <w:numId w:val="9"/>
        </w:numPr>
        <w:jc w:val="both"/>
        <w:rPr>
          <w:rFonts w:ascii="Times New Roman" w:hAnsi="Times New Roman" w:cs="Times New Roman"/>
          <w:sz w:val="24"/>
          <w:szCs w:val="24"/>
        </w:rPr>
      </w:pPr>
      <w:r w:rsidRPr="001E5A62">
        <w:rPr>
          <w:rFonts w:ascii="Times New Roman" w:hAnsi="Times New Roman" w:cs="Times New Roman"/>
          <w:b/>
          <w:bCs/>
          <w:sz w:val="24"/>
          <w:szCs w:val="24"/>
        </w:rPr>
        <w:t>The Biodiversity Risk Assessment Technical Standard (Mahindra Auto and Farm, 2023)</w:t>
      </w:r>
      <w:r w:rsidRPr="008266E0">
        <w:rPr>
          <w:rFonts w:ascii="Times New Roman" w:hAnsi="Times New Roman" w:cs="Times New Roman"/>
          <w:sz w:val="24"/>
          <w:szCs w:val="24"/>
        </w:rPr>
        <w:t xml:space="preserve"> emphasizes the importance of assessing species richness and diversity both for ecological health and as markers for constructing corporate biodiversity and biosphere management. The standard uses</w:t>
      </w:r>
      <w:r w:rsidR="001B2109">
        <w:rPr>
          <w:rFonts w:ascii="Times New Roman" w:hAnsi="Times New Roman" w:cs="Times New Roman"/>
          <w:sz w:val="24"/>
          <w:szCs w:val="24"/>
        </w:rPr>
        <w:t xml:space="preserve">, </w:t>
      </w:r>
      <w:r w:rsidRPr="008266E0">
        <w:rPr>
          <w:rFonts w:ascii="Times New Roman" w:hAnsi="Times New Roman" w:cs="Times New Roman"/>
          <w:sz w:val="24"/>
          <w:szCs w:val="24"/>
        </w:rPr>
        <w:t>the mitigation hierarchy</w:t>
      </w:r>
      <w:r w:rsidR="001B2109">
        <w:rPr>
          <w:rFonts w:ascii="Times New Roman" w:hAnsi="Times New Roman" w:cs="Times New Roman"/>
          <w:sz w:val="24"/>
          <w:szCs w:val="24"/>
        </w:rPr>
        <w:t xml:space="preserve">, </w:t>
      </w:r>
      <w:r w:rsidRPr="008266E0">
        <w:rPr>
          <w:rFonts w:ascii="Times New Roman" w:hAnsi="Times New Roman" w:cs="Times New Roman"/>
          <w:sz w:val="24"/>
          <w:szCs w:val="24"/>
        </w:rPr>
        <w:t>avoidance, minimization, restoration, and offsetting</w:t>
      </w:r>
      <w:r>
        <w:rPr>
          <w:rFonts w:ascii="Times New Roman" w:hAnsi="Times New Roman" w:cs="Times New Roman"/>
          <w:sz w:val="24"/>
          <w:szCs w:val="24"/>
        </w:rPr>
        <w:t xml:space="preserve"> </w:t>
      </w:r>
      <w:r w:rsidRPr="008266E0">
        <w:rPr>
          <w:rFonts w:ascii="Times New Roman" w:hAnsi="Times New Roman" w:cs="Times New Roman"/>
          <w:sz w:val="24"/>
          <w:szCs w:val="24"/>
        </w:rPr>
        <w:t>to connect operational procedures of companies, seeking to comply with the goal of achieving No Net Loss of biodiversity. According to the standard, species richness and diversity are the platform for understanding the impacts that company activity may have on diverse habitats and landscapes. The standard places an emphasis on baseline studies of the map of habitats, assessment of rare and endangered species, and the assessment of species richness and evenness as measured by the Shannon</w:t>
      </w:r>
      <w:r w:rsidR="001B2109">
        <w:rPr>
          <w:rFonts w:ascii="Times New Roman" w:hAnsi="Times New Roman" w:cs="Times New Roman"/>
          <w:sz w:val="24"/>
          <w:szCs w:val="24"/>
        </w:rPr>
        <w:t>-</w:t>
      </w:r>
      <w:r w:rsidRPr="008266E0">
        <w:rPr>
          <w:rFonts w:ascii="Times New Roman" w:hAnsi="Times New Roman" w:cs="Times New Roman"/>
          <w:sz w:val="24"/>
          <w:szCs w:val="24"/>
        </w:rPr>
        <w:t>Wiener Index (Shannon &amp; Wiener, 1963), and by further analysis of species abundance and dominance (Curtis &amp; McIntosh, 1950). The technical standard also calls for site-specific Biodiversity Management Plans, restoration of native habitats, and ongoing monitoring of richness and composition of species. It is noted that species richness and diversity are not only means of determining a level of ecological resilience, but they are also indirect metrics of company impact, or long-term impact guidance, or important guides for directing restoration and persistence of habitats, inside and outside of the operational footprin</w:t>
      </w:r>
      <w:r w:rsidR="001B2109">
        <w:rPr>
          <w:rFonts w:ascii="Times New Roman" w:hAnsi="Times New Roman" w:cs="Times New Roman"/>
          <w:sz w:val="24"/>
          <w:szCs w:val="24"/>
        </w:rPr>
        <w:t>t.</w:t>
      </w:r>
    </w:p>
    <w:p w14:paraId="41BAD7D0" w14:textId="77777777" w:rsidR="00381AF4" w:rsidRDefault="00381AF4" w:rsidP="00381AF4">
      <w:pPr>
        <w:pStyle w:val="ListParagraph"/>
        <w:ind w:left="360"/>
        <w:jc w:val="both"/>
        <w:rPr>
          <w:rFonts w:ascii="Times New Roman" w:hAnsi="Times New Roman" w:cs="Times New Roman"/>
          <w:sz w:val="24"/>
          <w:szCs w:val="24"/>
        </w:rPr>
      </w:pPr>
    </w:p>
    <w:p w14:paraId="38783CEF" w14:textId="3D6AB754" w:rsidR="001B2109" w:rsidRDefault="00381AF4" w:rsidP="00D4477D">
      <w:pPr>
        <w:pStyle w:val="ListParagraph"/>
        <w:numPr>
          <w:ilvl w:val="0"/>
          <w:numId w:val="9"/>
        </w:numPr>
        <w:jc w:val="both"/>
        <w:rPr>
          <w:rFonts w:ascii="Times New Roman" w:hAnsi="Times New Roman" w:cs="Times New Roman"/>
          <w:sz w:val="24"/>
          <w:szCs w:val="24"/>
        </w:rPr>
      </w:pPr>
      <w:r w:rsidRPr="001E5A62">
        <w:rPr>
          <w:rFonts w:ascii="Times New Roman" w:hAnsi="Times New Roman" w:cs="Times New Roman"/>
          <w:b/>
          <w:bCs/>
          <w:sz w:val="24"/>
          <w:szCs w:val="24"/>
        </w:rPr>
        <w:t>The Biodiversity Impact Assessment (BIA)</w:t>
      </w:r>
      <w:r w:rsidRPr="00381AF4">
        <w:rPr>
          <w:rFonts w:ascii="Times New Roman" w:hAnsi="Times New Roman" w:cs="Times New Roman"/>
          <w:sz w:val="24"/>
          <w:szCs w:val="24"/>
        </w:rPr>
        <w:t xml:space="preserve"> of the mining location in </w:t>
      </w:r>
      <w:proofErr w:type="spellStart"/>
      <w:r w:rsidRPr="00381AF4">
        <w:rPr>
          <w:rFonts w:ascii="Times New Roman" w:hAnsi="Times New Roman" w:cs="Times New Roman"/>
          <w:sz w:val="24"/>
          <w:szCs w:val="24"/>
        </w:rPr>
        <w:t>Lumshnong</w:t>
      </w:r>
      <w:proofErr w:type="spellEnd"/>
      <w:r w:rsidRPr="00381AF4">
        <w:rPr>
          <w:rFonts w:ascii="Times New Roman" w:hAnsi="Times New Roman" w:cs="Times New Roman"/>
          <w:sz w:val="24"/>
          <w:szCs w:val="24"/>
        </w:rPr>
        <w:t xml:space="preserve">, East Jaintia Hills, presents sufficiently robust information on species richness and diversity, </w:t>
      </w:r>
      <w:r w:rsidRPr="00381AF4">
        <w:rPr>
          <w:rFonts w:ascii="Times New Roman" w:hAnsi="Times New Roman" w:cs="Times New Roman"/>
          <w:sz w:val="24"/>
          <w:szCs w:val="24"/>
        </w:rPr>
        <w:lastRenderedPageBreak/>
        <w:t xml:space="preserve">within the core and buffer zones (BIA Report, 2023). It uses acceptable ecological survey methods, which include quadrant and line transect surveys to assess species' distribution, abundance, and density on the impacted site. The report explains that species were reported based on their identification, and counted, across randomly placed 10×10 m quadrats and line transect of 500 m in length. The report notes the species richness and diversity showed the presence of various native and endemic species prevalent within the habitats examined, demonstrating the site's ecological importance still exists in an active mining context. The core zone was a sparsely vegetated area with Terminalia </w:t>
      </w:r>
      <w:proofErr w:type="spellStart"/>
      <w:r w:rsidRPr="00381AF4">
        <w:rPr>
          <w:rFonts w:ascii="Times New Roman" w:hAnsi="Times New Roman" w:cs="Times New Roman"/>
          <w:sz w:val="24"/>
          <w:szCs w:val="24"/>
        </w:rPr>
        <w:t>catappa</w:t>
      </w:r>
      <w:proofErr w:type="spellEnd"/>
      <w:r w:rsidRPr="00381AF4">
        <w:rPr>
          <w:rFonts w:ascii="Times New Roman" w:hAnsi="Times New Roman" w:cs="Times New Roman"/>
          <w:sz w:val="24"/>
          <w:szCs w:val="24"/>
        </w:rPr>
        <w:t xml:space="preserve">, Toona </w:t>
      </w:r>
      <w:proofErr w:type="spellStart"/>
      <w:r w:rsidRPr="00381AF4">
        <w:rPr>
          <w:rFonts w:ascii="Times New Roman" w:hAnsi="Times New Roman" w:cs="Times New Roman"/>
          <w:sz w:val="24"/>
          <w:szCs w:val="24"/>
        </w:rPr>
        <w:t>ciliata</w:t>
      </w:r>
      <w:proofErr w:type="spellEnd"/>
      <w:r w:rsidRPr="00381AF4">
        <w:rPr>
          <w:rFonts w:ascii="Times New Roman" w:hAnsi="Times New Roman" w:cs="Times New Roman"/>
          <w:sz w:val="24"/>
          <w:szCs w:val="24"/>
        </w:rPr>
        <w:t xml:space="preserve">, and Artocarpus heterophyllus as dominant species and while there was a lack of species richness due to the disturbance of the site, the buffer zone included the </w:t>
      </w:r>
      <w:proofErr w:type="spellStart"/>
      <w:r w:rsidRPr="00381AF4">
        <w:rPr>
          <w:rFonts w:ascii="Times New Roman" w:hAnsi="Times New Roman" w:cs="Times New Roman"/>
          <w:sz w:val="24"/>
          <w:szCs w:val="24"/>
        </w:rPr>
        <w:t>Narpuh</w:t>
      </w:r>
      <w:proofErr w:type="spellEnd"/>
      <w:r w:rsidRPr="00381AF4">
        <w:rPr>
          <w:rFonts w:ascii="Times New Roman" w:hAnsi="Times New Roman" w:cs="Times New Roman"/>
          <w:sz w:val="24"/>
          <w:szCs w:val="24"/>
        </w:rPr>
        <w:t xml:space="preserve"> Reserve Forest as well as records showing an increase in species richness with a variety of species in the different habitats represented, namely tropical evergreen forest, moist deciduous forest, and subtropical forest (BIA Report, 2023). The BIA also notes to consider species’ frequency, density, abundance and again the Important Value Index (IVI) to quantify and compare species' richness across habitats.</w:t>
      </w:r>
    </w:p>
    <w:p w14:paraId="4486CEB5" w14:textId="77777777" w:rsidR="00926A38" w:rsidRDefault="00926A38" w:rsidP="00926A38">
      <w:pPr>
        <w:pStyle w:val="ListParagraph"/>
        <w:ind w:left="360"/>
        <w:jc w:val="both"/>
        <w:rPr>
          <w:rFonts w:ascii="Times New Roman" w:hAnsi="Times New Roman" w:cs="Times New Roman"/>
          <w:sz w:val="24"/>
          <w:szCs w:val="24"/>
        </w:rPr>
      </w:pPr>
    </w:p>
    <w:p w14:paraId="6B21F729" w14:textId="683F0834" w:rsidR="000172B3" w:rsidRDefault="00926A38" w:rsidP="00D4477D">
      <w:pPr>
        <w:pStyle w:val="ListParagraph"/>
        <w:numPr>
          <w:ilvl w:val="0"/>
          <w:numId w:val="9"/>
        </w:numPr>
        <w:jc w:val="both"/>
        <w:rPr>
          <w:rFonts w:ascii="Times New Roman" w:hAnsi="Times New Roman" w:cs="Times New Roman"/>
          <w:sz w:val="24"/>
          <w:szCs w:val="24"/>
        </w:rPr>
      </w:pPr>
      <w:r w:rsidRPr="00926A38">
        <w:rPr>
          <w:rFonts w:ascii="Times New Roman" w:hAnsi="Times New Roman" w:cs="Times New Roman"/>
          <w:sz w:val="24"/>
          <w:szCs w:val="24"/>
        </w:rPr>
        <w:t>CCEP highlights the value of species richness and diversity as key components to securing long-stay protection for biodiversity</w:t>
      </w:r>
      <w:r>
        <w:rPr>
          <w:rFonts w:ascii="Times New Roman" w:hAnsi="Times New Roman" w:cs="Times New Roman"/>
          <w:sz w:val="24"/>
          <w:szCs w:val="24"/>
        </w:rPr>
        <w:t xml:space="preserve">, </w:t>
      </w:r>
      <w:r w:rsidRPr="00926A38">
        <w:rPr>
          <w:rFonts w:ascii="Times New Roman" w:hAnsi="Times New Roman" w:cs="Times New Roman"/>
          <w:sz w:val="24"/>
          <w:szCs w:val="24"/>
        </w:rPr>
        <w:t>natural capital</w:t>
      </w:r>
      <w:r>
        <w:rPr>
          <w:rFonts w:ascii="Times New Roman" w:hAnsi="Times New Roman" w:cs="Times New Roman"/>
          <w:sz w:val="24"/>
          <w:szCs w:val="24"/>
        </w:rPr>
        <w:t>,</w:t>
      </w:r>
      <w:r w:rsidRPr="00926A38">
        <w:rPr>
          <w:rFonts w:ascii="Times New Roman" w:hAnsi="Times New Roman" w:cs="Times New Roman"/>
          <w:sz w:val="24"/>
          <w:szCs w:val="24"/>
        </w:rPr>
        <w:t xml:space="preserve"> in their global supply chains for long-term ecological resilience and sustainability </w:t>
      </w:r>
      <w:r w:rsidRPr="00423C2F">
        <w:rPr>
          <w:rFonts w:ascii="Times New Roman" w:hAnsi="Times New Roman" w:cs="Times New Roman"/>
          <w:b/>
          <w:bCs/>
          <w:sz w:val="24"/>
          <w:szCs w:val="24"/>
        </w:rPr>
        <w:t>(CCEP, 2024).</w:t>
      </w:r>
      <w:r w:rsidRPr="00926A38">
        <w:rPr>
          <w:rFonts w:ascii="Times New Roman" w:hAnsi="Times New Roman" w:cs="Times New Roman"/>
          <w:sz w:val="24"/>
          <w:szCs w:val="24"/>
        </w:rPr>
        <w:t xml:space="preserve"> With its biodiversity stewardship approach, CCEP is conservatively integrating biodiversity as an operational (n.b. managing biodiversity) and sourcing (n.b. measuring and accounting for nature) into its business plans and practices within the framework of Science Based Targets (i.e. SBT), thus acknowledging the need to measure and disclose nature-related impacts. In cooperation with The </w:t>
      </w:r>
      <w:r w:rsidRPr="00423C2F">
        <w:rPr>
          <w:rFonts w:ascii="Times New Roman" w:hAnsi="Times New Roman" w:cs="Times New Roman"/>
          <w:b/>
          <w:bCs/>
          <w:i/>
          <w:iCs/>
          <w:sz w:val="24"/>
          <w:szCs w:val="24"/>
        </w:rPr>
        <w:t>Coca-Cola</w:t>
      </w:r>
      <w:r w:rsidRPr="00926A38">
        <w:rPr>
          <w:rFonts w:ascii="Times New Roman" w:hAnsi="Times New Roman" w:cs="Times New Roman"/>
          <w:sz w:val="24"/>
          <w:szCs w:val="24"/>
        </w:rPr>
        <w:t xml:space="preserve"> Company, CCEP is leveraging the SBT framework to measure the nature-related impacts of its value chain, identify areas of priority habitats and species, and most notably actions to restore our impact on the terrestrial and aquatic environments it operates in. CCEP understands that species richness and diversity are critical to functional ecosystem services (e.g. water purification, carbon sequestering, flood protection, and habitat quality and provision). These ecosystem services will factor into CCEP’s long-term organisational resilience. CCEP will provide a systemic impact through sustainable agricultural practices, forest protection policies, access to water and targeted water stewardship policies, all aimed at both limiting biodiversity loss and supporting species recovery in the operational landscapes of CCEP's interventions, while also linking and aligning with corporate sustainability and global biodiversity priorities</w:t>
      </w:r>
      <w:r w:rsidR="00423C2F">
        <w:rPr>
          <w:rFonts w:ascii="Times New Roman" w:hAnsi="Times New Roman" w:cs="Times New Roman"/>
          <w:sz w:val="24"/>
          <w:szCs w:val="24"/>
        </w:rPr>
        <w:t>.</w:t>
      </w:r>
    </w:p>
    <w:p w14:paraId="0A525012" w14:textId="77777777" w:rsidR="00825A9E" w:rsidRDefault="00825A9E" w:rsidP="00825A9E">
      <w:pPr>
        <w:pStyle w:val="ListParagraph"/>
        <w:ind w:left="360"/>
        <w:jc w:val="both"/>
        <w:rPr>
          <w:rFonts w:ascii="Times New Roman" w:hAnsi="Times New Roman" w:cs="Times New Roman"/>
          <w:sz w:val="24"/>
          <w:szCs w:val="24"/>
        </w:rPr>
      </w:pPr>
    </w:p>
    <w:p w14:paraId="1E493C3B" w14:textId="374D51EB" w:rsidR="001E5A62" w:rsidRDefault="00825A9E" w:rsidP="00D4477D">
      <w:pPr>
        <w:pStyle w:val="ListParagraph"/>
        <w:numPr>
          <w:ilvl w:val="0"/>
          <w:numId w:val="9"/>
        </w:numPr>
        <w:jc w:val="both"/>
        <w:rPr>
          <w:rFonts w:ascii="Times New Roman" w:hAnsi="Times New Roman" w:cs="Times New Roman"/>
          <w:sz w:val="24"/>
          <w:szCs w:val="24"/>
        </w:rPr>
      </w:pPr>
      <w:r w:rsidRPr="0099232E">
        <w:rPr>
          <w:rFonts w:ascii="Times New Roman" w:hAnsi="Times New Roman" w:cs="Times New Roman"/>
          <w:b/>
          <w:bCs/>
          <w:sz w:val="24"/>
          <w:szCs w:val="24"/>
        </w:rPr>
        <w:t>UltraTech Cement Limited</w:t>
      </w:r>
      <w:r w:rsidRPr="00825A9E">
        <w:rPr>
          <w:rFonts w:ascii="Times New Roman" w:hAnsi="Times New Roman" w:cs="Times New Roman"/>
          <w:sz w:val="24"/>
          <w:szCs w:val="24"/>
        </w:rPr>
        <w:t xml:space="preserve"> has undertaken a comprehensive biodiversity assessment, aligning its efforts with the recommendations of the Climate Disclosure Standards Board (CDSB). UltraTech's approach includes a robust governance framework, where the Risk Management &amp; Sustainability Committee oversees biodiversity management, and Biodiversity Management Plans (BMPs) are implemented and monitored across its units, with a "No net loss" target by 2050. The company's environmental policies and strategies are shaped by materiality exercises and stakeholder engagement, while risks and opportunities are assessed using tools like the Ecosystem Services Review (ESR) and the Integrated Biodiversity Assessment Tool (IBAT). UltraTech also tracks various biodiversity impact indicators, establishes baselines for improvement, and categorizes species using IUCN classifications to inform action plans. The company's outlook considers the future </w:t>
      </w:r>
      <w:r w:rsidRPr="00825A9E">
        <w:rPr>
          <w:rFonts w:ascii="Times New Roman" w:hAnsi="Times New Roman" w:cs="Times New Roman"/>
          <w:sz w:val="24"/>
          <w:szCs w:val="24"/>
        </w:rPr>
        <w:lastRenderedPageBreak/>
        <w:t>effects of biodiversity impacts and integrates scenario analysis from its TCFD report to inform its strategy.</w:t>
      </w:r>
    </w:p>
    <w:p w14:paraId="5070FF67" w14:textId="77777777" w:rsidR="00413904" w:rsidRPr="00413904" w:rsidRDefault="00413904" w:rsidP="00413904">
      <w:pPr>
        <w:pStyle w:val="ListParagraph"/>
        <w:rPr>
          <w:rFonts w:ascii="Times New Roman" w:hAnsi="Times New Roman" w:cs="Times New Roman"/>
          <w:sz w:val="24"/>
          <w:szCs w:val="24"/>
        </w:rPr>
      </w:pPr>
    </w:p>
    <w:p w14:paraId="24B86114" w14:textId="29DE15F5" w:rsidR="00413904" w:rsidRDefault="006E2564" w:rsidP="00D4477D">
      <w:pPr>
        <w:pStyle w:val="ListParagraph"/>
        <w:numPr>
          <w:ilvl w:val="0"/>
          <w:numId w:val="9"/>
        </w:numPr>
        <w:jc w:val="both"/>
        <w:rPr>
          <w:rFonts w:ascii="Times New Roman" w:hAnsi="Times New Roman" w:cs="Times New Roman"/>
          <w:sz w:val="24"/>
          <w:szCs w:val="24"/>
        </w:rPr>
      </w:pPr>
      <w:r w:rsidRPr="006E2564">
        <w:rPr>
          <w:rFonts w:ascii="Times New Roman" w:hAnsi="Times New Roman" w:cs="Times New Roman"/>
          <w:b/>
          <w:bCs/>
          <w:sz w:val="24"/>
          <w:szCs w:val="24"/>
        </w:rPr>
        <w:t>BS ISO 31000:2018</w:t>
      </w:r>
      <w:r w:rsidRPr="006E2564">
        <w:rPr>
          <w:rFonts w:ascii="Times New Roman" w:hAnsi="Times New Roman" w:cs="Times New Roman"/>
          <w:sz w:val="24"/>
          <w:szCs w:val="24"/>
        </w:rPr>
        <w:t>, as a British Standard implementation of ISO 31000:2018, provides comprehensive guidelines for risk management, superseding the 2009 version. This publication serves as a foundational reference for organizations seeking to integrate risk management effectively across all their activities and decision-making processes. The standard, developed with the participation of the UK's Technical Committee RM/1 on Risk Management, emphasizes principles, framework, and process for managing risk, rather than prescribing a specific methodology, allowing for adaptability across diverse organizational contexts and complexities. It aims to help organizations increase the likelihood of achieving objectives, improve the identification of opportunities and threats, and effectively allocate and use resources for risk treatment.</w:t>
      </w:r>
    </w:p>
    <w:p w14:paraId="1015E7BE" w14:textId="77777777" w:rsidR="00623BFC" w:rsidRPr="00623BFC" w:rsidRDefault="00623BFC" w:rsidP="00623BFC">
      <w:pPr>
        <w:pStyle w:val="ListParagraph"/>
        <w:rPr>
          <w:rFonts w:ascii="Times New Roman" w:hAnsi="Times New Roman" w:cs="Times New Roman"/>
          <w:sz w:val="24"/>
          <w:szCs w:val="24"/>
        </w:rPr>
      </w:pPr>
    </w:p>
    <w:p w14:paraId="2AFEE7F8" w14:textId="08A9E306" w:rsidR="00623BFC" w:rsidRDefault="00717346" w:rsidP="00D4477D">
      <w:pPr>
        <w:pStyle w:val="ListParagraph"/>
        <w:numPr>
          <w:ilvl w:val="0"/>
          <w:numId w:val="9"/>
        </w:numPr>
        <w:jc w:val="both"/>
        <w:rPr>
          <w:rFonts w:ascii="Times New Roman" w:hAnsi="Times New Roman" w:cs="Times New Roman"/>
          <w:sz w:val="24"/>
          <w:szCs w:val="24"/>
        </w:rPr>
      </w:pPr>
      <w:r w:rsidRPr="00717346">
        <w:rPr>
          <w:rFonts w:ascii="Times New Roman" w:hAnsi="Times New Roman" w:cs="Times New Roman"/>
          <w:b/>
          <w:bCs/>
          <w:sz w:val="24"/>
          <w:szCs w:val="24"/>
        </w:rPr>
        <w:t>GRI 101: Biodiversity 2024</w:t>
      </w:r>
      <w:r w:rsidRPr="00717346">
        <w:rPr>
          <w:rFonts w:ascii="Times New Roman" w:hAnsi="Times New Roman" w:cs="Times New Roman"/>
          <w:sz w:val="24"/>
          <w:szCs w:val="24"/>
        </w:rPr>
        <w:t>, published by the Global Sustainability Standards Board (GSSB) is an important Topic Standard that will be effective for reports or similar materials, published on or after January 1, 2026. This standard has been developed in the public interest, through a multi-stakeholder consultative process following the GSSB Due Process Protocol and taking into consideration relevant authoritative intergovernmental instruments and widely-held expectations for environmental responsibilities to guide the development of the most relevant and appropriate set of guidance for organizations to report their impacts on biodiversity and nature- by creating transparency and comparability of disclosures on nature-related impacts by providing direct emphasis on direct drivers of biodiversity loss, such as, land and sea use change, exploitation of natural resources, and water withdrawal, among other drivers of biodiversity loss.</w:t>
      </w:r>
    </w:p>
    <w:p w14:paraId="7B34715C" w14:textId="77777777" w:rsidR="00B0123D" w:rsidRPr="00B0123D" w:rsidRDefault="00B0123D" w:rsidP="00B0123D">
      <w:pPr>
        <w:pStyle w:val="ListParagraph"/>
        <w:rPr>
          <w:rFonts w:ascii="Times New Roman" w:hAnsi="Times New Roman" w:cs="Times New Roman"/>
          <w:sz w:val="24"/>
          <w:szCs w:val="24"/>
        </w:rPr>
      </w:pPr>
    </w:p>
    <w:p w14:paraId="11EE3A04" w14:textId="799E2DF2" w:rsidR="00B0123D" w:rsidRDefault="00D7286E" w:rsidP="00D4477D">
      <w:pPr>
        <w:pStyle w:val="ListParagraph"/>
        <w:numPr>
          <w:ilvl w:val="0"/>
          <w:numId w:val="9"/>
        </w:numPr>
        <w:jc w:val="both"/>
        <w:rPr>
          <w:rFonts w:ascii="Times New Roman" w:hAnsi="Times New Roman" w:cs="Times New Roman"/>
          <w:sz w:val="24"/>
          <w:szCs w:val="24"/>
        </w:rPr>
      </w:pPr>
      <w:r w:rsidRPr="00D7286E">
        <w:rPr>
          <w:rFonts w:ascii="Times New Roman" w:hAnsi="Times New Roman" w:cs="Times New Roman"/>
          <w:b/>
          <w:bCs/>
          <w:sz w:val="24"/>
          <w:szCs w:val="24"/>
        </w:rPr>
        <w:t>Melville and Welsh (2001)</w:t>
      </w:r>
      <w:r w:rsidRPr="00D7286E">
        <w:rPr>
          <w:rFonts w:ascii="Times New Roman" w:hAnsi="Times New Roman" w:cs="Times New Roman"/>
          <w:sz w:val="24"/>
          <w:szCs w:val="24"/>
        </w:rPr>
        <w:t xml:space="preserve"> provide a comprehensive methodological framework for estimating species abundance by treating organisms as points distributed according to spatial point processes, distinguishing between design-based approaches (randomness from sampling schemes) and model-based approaches (randomness from underlying stochastic processes). The authors examine various spatial models from simple homogeneous Poisson processes to complex alternatives including inhomogeneous Poisson, inhibition models, and the Strauss process, demonstrating model identification complexity by showing how negative binomial distributions can arise through multiple mechanisms. For quadrat sampling, they present classical estimators (expansion, ratio, and Horvitz-Thompson) for design-based approaches and examine Poisson, binomial, and negative binomial models for model-based approaches, providing practical guidance on quadrat size selection with mean count rules of 1.0-4.0. They introduce adaptive cluster sampling for rare, clustered populations using two-stage sampling with initial probability sampling followed by adaptive expansion, while also covering distance sampling methods and capture-recapture techniques. Throughout their review, Melville and Welsh acknowledge both methodological achievements and limitations including difficulty distinguishing between spatial processes, model uncertainty, and challenges with mobile species, ultimately providing a unified theoretical framework bridging statistical foundations with practical ecological applications.</w:t>
      </w:r>
    </w:p>
    <w:p w14:paraId="3C62347C" w14:textId="023C3474" w:rsidR="00D36F35" w:rsidRDefault="0038154C" w:rsidP="00D4477D">
      <w:pPr>
        <w:pStyle w:val="ListParagraph"/>
        <w:numPr>
          <w:ilvl w:val="0"/>
          <w:numId w:val="9"/>
        </w:numPr>
        <w:jc w:val="both"/>
        <w:rPr>
          <w:rFonts w:ascii="Times New Roman" w:hAnsi="Times New Roman" w:cs="Times New Roman"/>
          <w:sz w:val="24"/>
          <w:szCs w:val="24"/>
        </w:rPr>
      </w:pPr>
      <w:r w:rsidRPr="0038154C">
        <w:rPr>
          <w:rFonts w:ascii="Times New Roman" w:hAnsi="Times New Roman" w:cs="Times New Roman"/>
          <w:b/>
          <w:bCs/>
          <w:sz w:val="24"/>
          <w:szCs w:val="24"/>
        </w:rPr>
        <w:lastRenderedPageBreak/>
        <w:t>IUCN Net Loss Principal Document</w:t>
      </w:r>
      <w:r>
        <w:rPr>
          <w:rFonts w:ascii="Times New Roman" w:hAnsi="Times New Roman" w:cs="Times New Roman"/>
          <w:b/>
          <w:bCs/>
          <w:sz w:val="24"/>
          <w:szCs w:val="24"/>
        </w:rPr>
        <w:t>:</w:t>
      </w:r>
      <w:r w:rsidRPr="0038154C">
        <w:rPr>
          <w:rFonts w:ascii="Times New Roman" w:hAnsi="Times New Roman" w:cs="Times New Roman"/>
          <w:sz w:val="24"/>
          <w:szCs w:val="24"/>
        </w:rPr>
        <w:t xml:space="preserve"> The IUCN Net Loss </w:t>
      </w:r>
      <w:r w:rsidR="00484385">
        <w:rPr>
          <w:rFonts w:ascii="Times New Roman" w:hAnsi="Times New Roman" w:cs="Times New Roman"/>
          <w:sz w:val="24"/>
          <w:szCs w:val="24"/>
        </w:rPr>
        <w:t>p</w:t>
      </w:r>
      <w:r w:rsidR="00D36F35" w:rsidRPr="0038154C">
        <w:rPr>
          <w:rFonts w:ascii="Times New Roman" w:hAnsi="Times New Roman" w:cs="Times New Roman"/>
          <w:sz w:val="24"/>
          <w:szCs w:val="24"/>
        </w:rPr>
        <w:t>rincipal</w:t>
      </w:r>
      <w:r w:rsidRPr="0038154C">
        <w:rPr>
          <w:rFonts w:ascii="Times New Roman" w:hAnsi="Times New Roman" w:cs="Times New Roman"/>
          <w:sz w:val="24"/>
          <w:szCs w:val="24"/>
        </w:rPr>
        <w:t xml:space="preserve"> </w:t>
      </w:r>
      <w:r>
        <w:rPr>
          <w:rFonts w:ascii="Times New Roman" w:hAnsi="Times New Roman" w:cs="Times New Roman"/>
          <w:sz w:val="24"/>
          <w:szCs w:val="24"/>
        </w:rPr>
        <w:t>d</w:t>
      </w:r>
      <w:r w:rsidRPr="0038154C">
        <w:rPr>
          <w:rFonts w:ascii="Times New Roman" w:hAnsi="Times New Roman" w:cs="Times New Roman"/>
          <w:sz w:val="24"/>
          <w:szCs w:val="24"/>
        </w:rPr>
        <w:t>ocument provides guidance on achieving no net loss in biodiversity, which can be integrated into</w:t>
      </w:r>
      <w:r w:rsidR="00BE4194">
        <w:rPr>
          <w:rFonts w:ascii="Times New Roman" w:hAnsi="Times New Roman" w:cs="Times New Roman"/>
          <w:sz w:val="24"/>
          <w:szCs w:val="24"/>
        </w:rPr>
        <w:t xml:space="preserve"> Ashok Leyland</w:t>
      </w:r>
      <w:r w:rsidR="00A8770B">
        <w:rPr>
          <w:rFonts w:ascii="Times New Roman" w:hAnsi="Times New Roman" w:cs="Times New Roman"/>
          <w:sz w:val="24"/>
          <w:szCs w:val="24"/>
        </w:rPr>
        <w:t>’s</w:t>
      </w:r>
      <w:r w:rsidRPr="0038154C">
        <w:rPr>
          <w:rFonts w:ascii="Times New Roman" w:hAnsi="Times New Roman" w:cs="Times New Roman"/>
          <w:sz w:val="24"/>
          <w:szCs w:val="24"/>
        </w:rPr>
        <w:t xml:space="preserve"> ESG strategy:</w:t>
      </w:r>
    </w:p>
    <w:p w14:paraId="0B53E2E5" w14:textId="3D76F33F" w:rsidR="00CB7B46" w:rsidRDefault="0038154C" w:rsidP="00D36F35">
      <w:pPr>
        <w:pStyle w:val="ListParagraph"/>
        <w:ind w:left="360"/>
        <w:jc w:val="both"/>
        <w:rPr>
          <w:rFonts w:ascii="Times New Roman" w:hAnsi="Times New Roman" w:cs="Times New Roman"/>
          <w:sz w:val="24"/>
          <w:szCs w:val="24"/>
        </w:rPr>
      </w:pPr>
      <w:r w:rsidRPr="00A8770B">
        <w:rPr>
          <w:rFonts w:ascii="Times New Roman" w:hAnsi="Times New Roman" w:cs="Times New Roman"/>
          <w:b/>
          <w:bCs/>
          <w:sz w:val="24"/>
          <w:szCs w:val="24"/>
        </w:rPr>
        <w:t>1.</w:t>
      </w:r>
      <w:r w:rsidRPr="0038154C">
        <w:rPr>
          <w:rFonts w:ascii="Times New Roman" w:hAnsi="Times New Roman" w:cs="Times New Roman"/>
          <w:sz w:val="24"/>
          <w:szCs w:val="24"/>
        </w:rPr>
        <w:t xml:space="preserve"> </w:t>
      </w:r>
      <w:r w:rsidRPr="00A8770B">
        <w:rPr>
          <w:rFonts w:ascii="Times New Roman" w:hAnsi="Times New Roman" w:cs="Times New Roman"/>
          <w:b/>
          <w:bCs/>
          <w:sz w:val="24"/>
          <w:szCs w:val="24"/>
        </w:rPr>
        <w:t>Biodiversity Mitigation:</w:t>
      </w:r>
      <w:r w:rsidRPr="0038154C">
        <w:rPr>
          <w:rFonts w:ascii="Times New Roman" w:hAnsi="Times New Roman" w:cs="Times New Roman"/>
          <w:sz w:val="24"/>
          <w:szCs w:val="24"/>
        </w:rPr>
        <w:t xml:space="preserve"> The document outlines strategies for mitigating biodiversity impacts, such as habitat restoration and conservation efforts.</w:t>
      </w:r>
      <w:r w:rsidR="00190EDC">
        <w:rPr>
          <w:rFonts w:ascii="Times New Roman" w:hAnsi="Times New Roman" w:cs="Times New Roman"/>
          <w:sz w:val="24"/>
          <w:szCs w:val="24"/>
        </w:rPr>
        <w:t xml:space="preserve"> Ashok Leyland</w:t>
      </w:r>
      <w:r w:rsidRPr="0038154C">
        <w:rPr>
          <w:rFonts w:ascii="Times New Roman" w:hAnsi="Times New Roman" w:cs="Times New Roman"/>
          <w:sz w:val="24"/>
          <w:szCs w:val="24"/>
        </w:rPr>
        <w:t xml:space="preserve"> can adopt these strategies to minimize its environmental footprint and enhance biodiversity conservation</w:t>
      </w:r>
      <w:r w:rsidR="001F774C">
        <w:rPr>
          <w:rFonts w:ascii="Times New Roman" w:hAnsi="Times New Roman" w:cs="Times New Roman"/>
          <w:sz w:val="24"/>
          <w:szCs w:val="24"/>
        </w:rPr>
        <w:t>.</w:t>
      </w:r>
    </w:p>
    <w:p w14:paraId="047F5B83" w14:textId="4C9986EB" w:rsidR="00731CBA" w:rsidRDefault="0038154C" w:rsidP="00D36F35">
      <w:pPr>
        <w:pStyle w:val="ListParagraph"/>
        <w:ind w:left="360"/>
        <w:jc w:val="both"/>
        <w:rPr>
          <w:rFonts w:ascii="Times New Roman" w:hAnsi="Times New Roman" w:cs="Times New Roman"/>
          <w:sz w:val="24"/>
          <w:szCs w:val="24"/>
        </w:rPr>
      </w:pPr>
      <w:r w:rsidRPr="00322B4F">
        <w:rPr>
          <w:rFonts w:ascii="Times New Roman" w:hAnsi="Times New Roman" w:cs="Times New Roman"/>
          <w:b/>
          <w:bCs/>
          <w:sz w:val="24"/>
          <w:szCs w:val="24"/>
        </w:rPr>
        <w:t>2. Baseline Biodiversity Metrics:</w:t>
      </w:r>
      <w:r w:rsidRPr="0038154C">
        <w:rPr>
          <w:rFonts w:ascii="Times New Roman" w:hAnsi="Times New Roman" w:cs="Times New Roman"/>
          <w:sz w:val="24"/>
          <w:szCs w:val="24"/>
        </w:rPr>
        <w:t xml:space="preserve"> Establishing baseline biodiversity metrics is crucial for tracking progress towards no net loss. </w:t>
      </w:r>
      <w:r w:rsidR="001F774C">
        <w:rPr>
          <w:rFonts w:ascii="Times New Roman" w:hAnsi="Times New Roman" w:cs="Times New Roman"/>
          <w:sz w:val="24"/>
          <w:szCs w:val="24"/>
        </w:rPr>
        <w:t>Ashok Leyland</w:t>
      </w:r>
      <w:r w:rsidR="001F774C" w:rsidRPr="0038154C">
        <w:rPr>
          <w:rFonts w:ascii="Times New Roman" w:hAnsi="Times New Roman" w:cs="Times New Roman"/>
          <w:sz w:val="24"/>
          <w:szCs w:val="24"/>
        </w:rPr>
        <w:t xml:space="preserve"> </w:t>
      </w:r>
      <w:r w:rsidRPr="0038154C">
        <w:rPr>
          <w:rFonts w:ascii="Times New Roman" w:hAnsi="Times New Roman" w:cs="Times New Roman"/>
          <w:sz w:val="24"/>
          <w:szCs w:val="24"/>
        </w:rPr>
        <w:t>can use these metrics to assess the impact of its operations on local ecosystems and implement measures to mitigate adverse effects</w:t>
      </w:r>
      <w:r w:rsidR="007C2111">
        <w:rPr>
          <w:rFonts w:ascii="Times New Roman" w:hAnsi="Times New Roman" w:cs="Times New Roman"/>
          <w:sz w:val="24"/>
          <w:szCs w:val="24"/>
        </w:rPr>
        <w:t>.</w:t>
      </w:r>
    </w:p>
    <w:p w14:paraId="25BFE074" w14:textId="562773D7" w:rsidR="006209CE" w:rsidRDefault="0038154C" w:rsidP="00D36F35">
      <w:pPr>
        <w:pStyle w:val="ListParagraph"/>
        <w:ind w:left="360"/>
        <w:jc w:val="both"/>
        <w:rPr>
          <w:rFonts w:ascii="Times New Roman" w:hAnsi="Times New Roman" w:cs="Times New Roman"/>
          <w:sz w:val="24"/>
          <w:szCs w:val="24"/>
        </w:rPr>
      </w:pPr>
      <w:r w:rsidRPr="00731CBA">
        <w:rPr>
          <w:rFonts w:ascii="Times New Roman" w:hAnsi="Times New Roman" w:cs="Times New Roman"/>
          <w:b/>
          <w:bCs/>
          <w:sz w:val="24"/>
          <w:szCs w:val="24"/>
        </w:rPr>
        <w:t>3. Stakeholder Collaboration:</w:t>
      </w:r>
      <w:r w:rsidRPr="0038154C">
        <w:rPr>
          <w:rFonts w:ascii="Times New Roman" w:hAnsi="Times New Roman" w:cs="Times New Roman"/>
          <w:sz w:val="24"/>
          <w:szCs w:val="24"/>
        </w:rPr>
        <w:t xml:space="preserve"> The principle emphasizes the importance of collaborating with stakeholders, including local communities, government agencies, and NGOs, to achieve biodiversity goals. </w:t>
      </w:r>
      <w:r w:rsidR="007C2111">
        <w:rPr>
          <w:rFonts w:ascii="Times New Roman" w:hAnsi="Times New Roman" w:cs="Times New Roman"/>
          <w:sz w:val="24"/>
          <w:szCs w:val="24"/>
        </w:rPr>
        <w:t>Ashok Leyland</w:t>
      </w:r>
      <w:r w:rsidR="007C2111" w:rsidRPr="0038154C">
        <w:rPr>
          <w:rFonts w:ascii="Times New Roman" w:hAnsi="Times New Roman" w:cs="Times New Roman"/>
          <w:sz w:val="24"/>
          <w:szCs w:val="24"/>
        </w:rPr>
        <w:t xml:space="preserve"> </w:t>
      </w:r>
      <w:r w:rsidRPr="0038154C">
        <w:rPr>
          <w:rFonts w:ascii="Times New Roman" w:hAnsi="Times New Roman" w:cs="Times New Roman"/>
          <w:sz w:val="24"/>
          <w:szCs w:val="24"/>
        </w:rPr>
        <w:t>can foster such partnerships to enhance its conservation efforts and gain broader support for its initiatives</w:t>
      </w:r>
      <w:r w:rsidR="007C2111">
        <w:rPr>
          <w:rFonts w:ascii="Times New Roman" w:hAnsi="Times New Roman" w:cs="Times New Roman"/>
          <w:sz w:val="24"/>
          <w:szCs w:val="24"/>
        </w:rPr>
        <w:t>.</w:t>
      </w:r>
    </w:p>
    <w:p w14:paraId="50850826" w14:textId="1F801B48" w:rsidR="00BB0351" w:rsidRDefault="00BB0351" w:rsidP="00D4477D">
      <w:pPr>
        <w:pStyle w:val="ListParagraph"/>
        <w:numPr>
          <w:ilvl w:val="0"/>
          <w:numId w:val="9"/>
        </w:numPr>
        <w:jc w:val="both"/>
        <w:rPr>
          <w:rFonts w:ascii="Times New Roman" w:hAnsi="Times New Roman" w:cs="Times New Roman"/>
          <w:sz w:val="24"/>
          <w:szCs w:val="24"/>
        </w:rPr>
      </w:pPr>
      <w:r w:rsidRPr="00BB0351">
        <w:rPr>
          <w:rFonts w:ascii="Times New Roman" w:hAnsi="Times New Roman" w:cs="Times New Roman"/>
          <w:b/>
          <w:bCs/>
          <w:sz w:val="24"/>
          <w:szCs w:val="24"/>
        </w:rPr>
        <w:t>DJSI (CSA) Framework</w:t>
      </w:r>
      <w:r>
        <w:rPr>
          <w:rFonts w:ascii="Times New Roman" w:hAnsi="Times New Roman" w:cs="Times New Roman"/>
          <w:sz w:val="24"/>
          <w:szCs w:val="24"/>
        </w:rPr>
        <w:t xml:space="preserve">: </w:t>
      </w:r>
      <w:r w:rsidRPr="00BB0351">
        <w:rPr>
          <w:rFonts w:ascii="Times New Roman" w:hAnsi="Times New Roman" w:cs="Times New Roman"/>
          <w:sz w:val="24"/>
          <w:szCs w:val="24"/>
        </w:rPr>
        <w:t>The Dow Jones Sustainability Index, through the Corporate Sustainability Assessment (CSA), evaluates companies based on a comprehensive set of ESG criteria:</w:t>
      </w:r>
    </w:p>
    <w:p w14:paraId="7D3005BD" w14:textId="5B3C4173" w:rsidR="00914085" w:rsidRDefault="00BB0351" w:rsidP="00BB0351">
      <w:pPr>
        <w:pStyle w:val="ListParagraph"/>
        <w:ind w:left="360"/>
        <w:jc w:val="both"/>
        <w:rPr>
          <w:rFonts w:ascii="Times New Roman" w:hAnsi="Times New Roman" w:cs="Times New Roman"/>
          <w:sz w:val="24"/>
          <w:szCs w:val="24"/>
        </w:rPr>
      </w:pPr>
      <w:r w:rsidRPr="00914085">
        <w:rPr>
          <w:rFonts w:ascii="Times New Roman" w:hAnsi="Times New Roman" w:cs="Times New Roman"/>
          <w:b/>
          <w:bCs/>
          <w:sz w:val="24"/>
          <w:szCs w:val="24"/>
        </w:rPr>
        <w:t>1</w:t>
      </w:r>
      <w:r w:rsidRPr="00BB0351">
        <w:rPr>
          <w:rFonts w:ascii="Times New Roman" w:hAnsi="Times New Roman" w:cs="Times New Roman"/>
          <w:sz w:val="24"/>
          <w:szCs w:val="24"/>
        </w:rPr>
        <w:t xml:space="preserve">. </w:t>
      </w:r>
      <w:r w:rsidRPr="00914085">
        <w:rPr>
          <w:rFonts w:ascii="Times New Roman" w:hAnsi="Times New Roman" w:cs="Times New Roman"/>
          <w:b/>
          <w:bCs/>
          <w:sz w:val="24"/>
          <w:szCs w:val="24"/>
        </w:rPr>
        <w:t>Disclosure Requirements:</w:t>
      </w:r>
      <w:r w:rsidRPr="00BB0351">
        <w:rPr>
          <w:rFonts w:ascii="Times New Roman" w:hAnsi="Times New Roman" w:cs="Times New Roman"/>
          <w:sz w:val="24"/>
          <w:szCs w:val="24"/>
        </w:rPr>
        <w:t xml:space="preserve"> The CSA requires extensive disclosures on economic, environmental, and social dimensions. This includes governance practices, risk management, climate strategy, labour practices, human rights and community impact</w:t>
      </w:r>
      <w:r w:rsidR="000568AF">
        <w:rPr>
          <w:rFonts w:ascii="Times New Roman" w:hAnsi="Times New Roman" w:cs="Times New Roman"/>
          <w:sz w:val="24"/>
          <w:szCs w:val="24"/>
        </w:rPr>
        <w:t>.</w:t>
      </w:r>
    </w:p>
    <w:p w14:paraId="6C0BB9B9" w14:textId="0A9006F5" w:rsidR="000568AF" w:rsidRDefault="00BB0351" w:rsidP="00BB0351">
      <w:pPr>
        <w:pStyle w:val="ListParagraph"/>
        <w:ind w:left="360"/>
        <w:jc w:val="both"/>
        <w:rPr>
          <w:rFonts w:ascii="Times New Roman" w:hAnsi="Times New Roman" w:cs="Times New Roman"/>
          <w:sz w:val="24"/>
          <w:szCs w:val="24"/>
        </w:rPr>
      </w:pPr>
      <w:r w:rsidRPr="00914085">
        <w:rPr>
          <w:rFonts w:ascii="Times New Roman" w:hAnsi="Times New Roman" w:cs="Times New Roman"/>
          <w:b/>
          <w:bCs/>
          <w:sz w:val="24"/>
          <w:szCs w:val="24"/>
        </w:rPr>
        <w:t>2.</w:t>
      </w:r>
      <w:r w:rsidRPr="00BB0351">
        <w:rPr>
          <w:rFonts w:ascii="Times New Roman" w:hAnsi="Times New Roman" w:cs="Times New Roman"/>
          <w:sz w:val="24"/>
          <w:szCs w:val="24"/>
        </w:rPr>
        <w:t xml:space="preserve"> </w:t>
      </w:r>
      <w:r w:rsidRPr="00914085">
        <w:rPr>
          <w:rFonts w:ascii="Times New Roman" w:hAnsi="Times New Roman" w:cs="Times New Roman"/>
          <w:b/>
          <w:bCs/>
          <w:sz w:val="24"/>
          <w:szCs w:val="24"/>
        </w:rPr>
        <w:t>Focus Areas:</w:t>
      </w:r>
      <w:r w:rsidRPr="00BB0351">
        <w:rPr>
          <w:rFonts w:ascii="Times New Roman" w:hAnsi="Times New Roman" w:cs="Times New Roman"/>
          <w:sz w:val="24"/>
          <w:szCs w:val="24"/>
        </w:rPr>
        <w:t xml:space="preserve"> The DJSI framework places a strong emphasis on integrating sustainability into core business operations and strategy. It covers a wide range of topics, ensuring a holistic assessment of a company's sustainability performance. </w:t>
      </w:r>
      <w:r w:rsidR="00914085">
        <w:rPr>
          <w:rFonts w:ascii="Times New Roman" w:hAnsi="Times New Roman" w:cs="Times New Roman"/>
          <w:sz w:val="24"/>
          <w:szCs w:val="24"/>
        </w:rPr>
        <w:t xml:space="preserve">Ashok Leyland </w:t>
      </w:r>
      <w:r w:rsidRPr="00BB0351">
        <w:rPr>
          <w:rFonts w:ascii="Times New Roman" w:hAnsi="Times New Roman" w:cs="Times New Roman"/>
          <w:sz w:val="24"/>
          <w:szCs w:val="24"/>
        </w:rPr>
        <w:t>can benefit from this comprehensive approach to address all aspects of its ESG performance</w:t>
      </w:r>
      <w:r w:rsidR="000568AF">
        <w:rPr>
          <w:rFonts w:ascii="Times New Roman" w:hAnsi="Times New Roman" w:cs="Times New Roman"/>
          <w:sz w:val="24"/>
          <w:szCs w:val="24"/>
        </w:rPr>
        <w:t>.</w:t>
      </w:r>
    </w:p>
    <w:p w14:paraId="030FED77" w14:textId="33EBA901" w:rsidR="00D719AC" w:rsidRDefault="00BB0351" w:rsidP="00BB0351">
      <w:pPr>
        <w:pStyle w:val="ListParagraph"/>
        <w:ind w:left="360"/>
        <w:jc w:val="both"/>
        <w:rPr>
          <w:rFonts w:ascii="Times New Roman" w:hAnsi="Times New Roman" w:cs="Times New Roman"/>
          <w:sz w:val="24"/>
          <w:szCs w:val="24"/>
        </w:rPr>
      </w:pPr>
      <w:r w:rsidRPr="000568AF">
        <w:rPr>
          <w:rFonts w:ascii="Times New Roman" w:hAnsi="Times New Roman" w:cs="Times New Roman"/>
          <w:b/>
          <w:bCs/>
          <w:sz w:val="24"/>
          <w:szCs w:val="24"/>
        </w:rPr>
        <w:t>3. Scoring and Reporting:</w:t>
      </w:r>
      <w:r w:rsidRPr="00BB0351">
        <w:rPr>
          <w:rFonts w:ascii="Times New Roman" w:hAnsi="Times New Roman" w:cs="Times New Roman"/>
          <w:sz w:val="24"/>
          <w:szCs w:val="24"/>
        </w:rPr>
        <w:t xml:space="preserve"> The CSA uses a detailed scoring methodology that evaluates the depth and quality of sustainability practices and disclosures. Companies receive scores across various criteria, which are then aggregated to form an overall sustainability score. This provides a nuanced understanding of a company’s ESG strengths and areas for improvement</w:t>
      </w:r>
      <w:r w:rsidR="000568AF">
        <w:rPr>
          <w:rFonts w:ascii="Times New Roman" w:hAnsi="Times New Roman" w:cs="Times New Roman"/>
          <w:sz w:val="24"/>
          <w:szCs w:val="24"/>
        </w:rPr>
        <w:t>.</w:t>
      </w:r>
      <w:r w:rsidR="008C7A47" w:rsidRPr="008C7A47">
        <w:t xml:space="preserve"> </w:t>
      </w:r>
    </w:p>
    <w:p w14:paraId="3D8D5AFF" w14:textId="2679D0F2" w:rsidR="000568AF" w:rsidRDefault="00345D89" w:rsidP="00BB0351">
      <w:pPr>
        <w:pStyle w:val="ListParagraph"/>
        <w:ind w:left="360"/>
        <w:jc w:val="both"/>
        <w:rPr>
          <w:rFonts w:ascii="Times New Roman" w:hAnsi="Times New Roman" w:cs="Times New Roman"/>
          <w:sz w:val="24"/>
          <w:szCs w:val="24"/>
        </w:rPr>
      </w:pPr>
      <w:r>
        <w:rPr>
          <w:noProof/>
        </w:rPr>
        <w:drawing>
          <wp:anchor distT="0" distB="0" distL="114300" distR="114300" simplePos="0" relativeHeight="251722752" behindDoc="1" locked="0" layoutInCell="1" allowOverlap="1" wp14:anchorId="41ED6379" wp14:editId="0EA879BF">
            <wp:simplePos x="0" y="0"/>
            <wp:positionH relativeFrom="column">
              <wp:posOffset>4518604</wp:posOffset>
            </wp:positionH>
            <wp:positionV relativeFrom="paragraph">
              <wp:posOffset>186444</wp:posOffset>
            </wp:positionV>
            <wp:extent cx="1575016" cy="961122"/>
            <wp:effectExtent l="0" t="0" r="6350" b="0"/>
            <wp:wrapNone/>
            <wp:docPr id="110800630" name="Picture 51" descr="This may contain: the logo for ashok lyland, which is located in an industrial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the logo for ashok lyland, which is located in an industrial are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84536" cy="9669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6BB">
        <w:rPr>
          <w:noProof/>
        </w:rPr>
        <w:drawing>
          <wp:anchor distT="0" distB="0" distL="114300" distR="114300" simplePos="0" relativeHeight="251721728" behindDoc="1" locked="0" layoutInCell="1" allowOverlap="1" wp14:anchorId="5E247C07" wp14:editId="1FFB819F">
            <wp:simplePos x="0" y="0"/>
            <wp:positionH relativeFrom="column">
              <wp:posOffset>3176947</wp:posOffset>
            </wp:positionH>
            <wp:positionV relativeFrom="paragraph">
              <wp:posOffset>139116</wp:posOffset>
            </wp:positionV>
            <wp:extent cx="967796" cy="967796"/>
            <wp:effectExtent l="0" t="0" r="3810" b="3810"/>
            <wp:wrapNone/>
            <wp:docPr id="1261746680" name="Picture 50"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ory pin 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67796" cy="9677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C170C2" w14:textId="45A73FB9" w:rsidR="000568AF" w:rsidRDefault="00210A18" w:rsidP="00BB0351">
      <w:pPr>
        <w:pStyle w:val="ListParagraph"/>
        <w:ind w:left="360"/>
        <w:jc w:val="both"/>
        <w:rPr>
          <w:rFonts w:ascii="Times New Roman" w:hAnsi="Times New Roman" w:cs="Times New Roman"/>
          <w:sz w:val="24"/>
          <w:szCs w:val="24"/>
        </w:rPr>
      </w:pPr>
      <w:r>
        <w:rPr>
          <w:noProof/>
        </w:rPr>
        <w:drawing>
          <wp:anchor distT="0" distB="0" distL="114300" distR="114300" simplePos="0" relativeHeight="251720704" behindDoc="1" locked="0" layoutInCell="1" allowOverlap="1" wp14:anchorId="74D63524" wp14:editId="1F050E1F">
            <wp:simplePos x="0" y="0"/>
            <wp:positionH relativeFrom="column">
              <wp:posOffset>1307465</wp:posOffset>
            </wp:positionH>
            <wp:positionV relativeFrom="paragraph">
              <wp:posOffset>112706</wp:posOffset>
            </wp:positionV>
            <wp:extent cx="1515745" cy="807085"/>
            <wp:effectExtent l="0" t="0" r="8255" b="0"/>
            <wp:wrapNone/>
            <wp:docPr id="1138235686" name="Picture 49" descr="This may contain: dow jones's logo for the australian industry index, with two circles in blue and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may contain: dow jones's logo for the australian industry index, with two circles in blue and gree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15745" cy="807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71E0">
        <w:rPr>
          <w:noProof/>
        </w:rPr>
        <w:drawing>
          <wp:anchor distT="0" distB="0" distL="114300" distR="114300" simplePos="0" relativeHeight="251719680" behindDoc="1" locked="0" layoutInCell="1" allowOverlap="1" wp14:anchorId="30C13F5D" wp14:editId="7C0D2302">
            <wp:simplePos x="0" y="0"/>
            <wp:positionH relativeFrom="margin">
              <wp:posOffset>160186</wp:posOffset>
            </wp:positionH>
            <wp:positionV relativeFrom="paragraph">
              <wp:posOffset>96678</wp:posOffset>
            </wp:positionV>
            <wp:extent cx="800934" cy="779548"/>
            <wp:effectExtent l="0" t="0" r="0" b="1905"/>
            <wp:wrapNone/>
            <wp:docPr id="1921686255" name="Picture 48" descr="This may contain: the logo for adiya birla, an ultra tech company that is headquartered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the logo for adiya birla, an ultra tech company that is headquartered in ind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00934" cy="7795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AD0CEC" w14:textId="5B7968F5" w:rsidR="000568AF" w:rsidRDefault="00915258" w:rsidP="003E40E4">
      <w:pPr>
        <w:pStyle w:val="ListParagraph"/>
        <w:tabs>
          <w:tab w:val="left" w:pos="2964"/>
          <w:tab w:val="left" w:pos="5707"/>
        </w:tabs>
        <w:ind w:left="360"/>
        <w:jc w:val="both"/>
        <w:rPr>
          <w:rFonts w:ascii="Times New Roman" w:hAnsi="Times New Roman" w:cs="Times New Roman"/>
          <w:sz w:val="24"/>
          <w:szCs w:val="24"/>
        </w:rPr>
      </w:pPr>
      <w:r>
        <w:rPr>
          <w:rFonts w:ascii="Times New Roman" w:hAnsi="Times New Roman" w:cs="Times New Roman"/>
          <w:sz w:val="24"/>
          <w:szCs w:val="24"/>
        </w:rPr>
        <w:tab/>
      </w:r>
      <w:r w:rsidR="003E40E4">
        <w:rPr>
          <w:rFonts w:ascii="Times New Roman" w:hAnsi="Times New Roman" w:cs="Times New Roman"/>
          <w:sz w:val="24"/>
          <w:szCs w:val="24"/>
        </w:rPr>
        <w:tab/>
      </w:r>
    </w:p>
    <w:p w14:paraId="6BDE70D0" w14:textId="51211CE7" w:rsidR="000568AF" w:rsidRDefault="000568AF" w:rsidP="00BB0351">
      <w:pPr>
        <w:pStyle w:val="ListParagraph"/>
        <w:ind w:left="360"/>
        <w:jc w:val="both"/>
        <w:rPr>
          <w:rFonts w:ascii="Times New Roman" w:hAnsi="Times New Roman" w:cs="Times New Roman"/>
          <w:sz w:val="24"/>
          <w:szCs w:val="24"/>
        </w:rPr>
      </w:pPr>
    </w:p>
    <w:p w14:paraId="7EF9ED78" w14:textId="092514BF" w:rsidR="000568AF" w:rsidRDefault="000568AF" w:rsidP="00BB0351">
      <w:pPr>
        <w:pStyle w:val="ListParagraph"/>
        <w:ind w:left="360"/>
        <w:jc w:val="both"/>
        <w:rPr>
          <w:rFonts w:ascii="Times New Roman" w:hAnsi="Times New Roman" w:cs="Times New Roman"/>
          <w:sz w:val="24"/>
          <w:szCs w:val="24"/>
        </w:rPr>
      </w:pPr>
    </w:p>
    <w:p w14:paraId="17C8C919" w14:textId="398103D3" w:rsidR="000568AF" w:rsidRDefault="000568AF" w:rsidP="00BB0351">
      <w:pPr>
        <w:pStyle w:val="ListParagraph"/>
        <w:ind w:left="360"/>
        <w:jc w:val="both"/>
        <w:rPr>
          <w:rFonts w:ascii="Times New Roman" w:hAnsi="Times New Roman" w:cs="Times New Roman"/>
          <w:sz w:val="24"/>
          <w:szCs w:val="24"/>
        </w:rPr>
      </w:pPr>
    </w:p>
    <w:p w14:paraId="42E7058B" w14:textId="3B0E947B" w:rsidR="000568AF" w:rsidRDefault="000568AF" w:rsidP="00BB0351">
      <w:pPr>
        <w:pStyle w:val="ListParagraph"/>
        <w:ind w:left="360"/>
        <w:jc w:val="both"/>
        <w:rPr>
          <w:rFonts w:ascii="Times New Roman" w:hAnsi="Times New Roman" w:cs="Times New Roman"/>
          <w:sz w:val="24"/>
          <w:szCs w:val="24"/>
        </w:rPr>
      </w:pPr>
    </w:p>
    <w:p w14:paraId="443E5A72" w14:textId="4AE58180" w:rsidR="000568AF" w:rsidRDefault="00A2289B" w:rsidP="00BB0351">
      <w:pPr>
        <w:pStyle w:val="ListParagraph"/>
        <w:ind w:left="360"/>
        <w:jc w:val="both"/>
        <w:rPr>
          <w:rFonts w:ascii="Times New Roman" w:hAnsi="Times New Roman" w:cs="Times New Roman"/>
          <w:sz w:val="24"/>
          <w:szCs w:val="24"/>
        </w:rPr>
      </w:pPr>
      <w:r>
        <w:rPr>
          <w:noProof/>
        </w:rPr>
        <w:drawing>
          <wp:anchor distT="0" distB="0" distL="114300" distR="114300" simplePos="0" relativeHeight="251726848" behindDoc="1" locked="0" layoutInCell="1" allowOverlap="1" wp14:anchorId="7A7B4876" wp14:editId="24942267">
            <wp:simplePos x="0" y="0"/>
            <wp:positionH relativeFrom="column">
              <wp:posOffset>5098763</wp:posOffset>
            </wp:positionH>
            <wp:positionV relativeFrom="paragraph">
              <wp:posOffset>3258</wp:posOffset>
            </wp:positionV>
            <wp:extent cx="1061238" cy="1061238"/>
            <wp:effectExtent l="0" t="0" r="5715" b="5715"/>
            <wp:wrapNone/>
            <wp:docPr id="853479773" name="Picture 55"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ory pin 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61238" cy="10612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0E00">
        <w:rPr>
          <w:noProof/>
        </w:rPr>
        <w:drawing>
          <wp:anchor distT="0" distB="0" distL="114300" distR="114300" simplePos="0" relativeHeight="251725824" behindDoc="1" locked="0" layoutInCell="1" allowOverlap="1" wp14:anchorId="18A634CD" wp14:editId="5A9BC2FC">
            <wp:simplePos x="0" y="0"/>
            <wp:positionH relativeFrom="column">
              <wp:posOffset>3377273</wp:posOffset>
            </wp:positionH>
            <wp:positionV relativeFrom="paragraph">
              <wp:posOffset>103918</wp:posOffset>
            </wp:positionV>
            <wp:extent cx="1475054" cy="866641"/>
            <wp:effectExtent l="0" t="0" r="0" b="0"/>
            <wp:wrapNone/>
            <wp:docPr id="1571238065" name="Picture 54" descr="This may contain: the logo for dr reddy's is shown in white on a purpl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is may contain: the logo for dr reddy's is shown in white on a purple backgroun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83210" cy="8714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4F02">
        <w:rPr>
          <w:noProof/>
        </w:rPr>
        <w:drawing>
          <wp:anchor distT="0" distB="0" distL="114300" distR="114300" simplePos="0" relativeHeight="251724800" behindDoc="1" locked="0" layoutInCell="1" allowOverlap="1" wp14:anchorId="3713FB7D" wp14:editId="45800064">
            <wp:simplePos x="0" y="0"/>
            <wp:positionH relativeFrom="column">
              <wp:posOffset>2102100</wp:posOffset>
            </wp:positionH>
            <wp:positionV relativeFrom="paragraph">
              <wp:posOffset>162491</wp:posOffset>
            </wp:positionV>
            <wp:extent cx="934424" cy="867754"/>
            <wp:effectExtent l="0" t="0" r="0" b="8890"/>
            <wp:wrapNone/>
            <wp:docPr id="1149641204" name="Picture 53" descr="This may contain: the red list logo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may contain: the red list logo is show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34424" cy="8677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451">
        <w:rPr>
          <w:noProof/>
        </w:rPr>
        <w:drawing>
          <wp:anchor distT="0" distB="0" distL="114300" distR="114300" simplePos="0" relativeHeight="251723776" behindDoc="1" locked="0" layoutInCell="1" allowOverlap="1" wp14:anchorId="6797026C" wp14:editId="705344B6">
            <wp:simplePos x="0" y="0"/>
            <wp:positionH relativeFrom="column">
              <wp:posOffset>146838</wp:posOffset>
            </wp:positionH>
            <wp:positionV relativeFrom="paragraph">
              <wp:posOffset>190686</wp:posOffset>
            </wp:positionV>
            <wp:extent cx="1496033" cy="794260"/>
            <wp:effectExtent l="0" t="0" r="0" b="6350"/>
            <wp:wrapNone/>
            <wp:docPr id="503766649" name="Picture 52" descr="This may contain: the coca cola logo on a r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s may contain: the coca cola logo on a red backgroun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98675" cy="7956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14225" w14:textId="0BF78D73" w:rsidR="000568AF" w:rsidRDefault="000568AF" w:rsidP="00274F02">
      <w:pPr>
        <w:pStyle w:val="ListParagraph"/>
        <w:ind w:left="360"/>
        <w:jc w:val="center"/>
        <w:rPr>
          <w:rFonts w:ascii="Times New Roman" w:hAnsi="Times New Roman" w:cs="Times New Roman"/>
          <w:sz w:val="24"/>
          <w:szCs w:val="24"/>
        </w:rPr>
      </w:pPr>
    </w:p>
    <w:p w14:paraId="5EFD379A" w14:textId="33DF5815" w:rsidR="000568AF" w:rsidRDefault="000568AF" w:rsidP="00BB0351">
      <w:pPr>
        <w:pStyle w:val="ListParagraph"/>
        <w:ind w:left="360"/>
        <w:jc w:val="both"/>
        <w:rPr>
          <w:rFonts w:ascii="Times New Roman" w:hAnsi="Times New Roman" w:cs="Times New Roman"/>
          <w:sz w:val="24"/>
          <w:szCs w:val="24"/>
        </w:rPr>
      </w:pPr>
    </w:p>
    <w:p w14:paraId="5CABAEDC" w14:textId="64C94105" w:rsidR="000568AF" w:rsidRDefault="000568AF" w:rsidP="00BB0351">
      <w:pPr>
        <w:pStyle w:val="ListParagraph"/>
        <w:ind w:left="360"/>
        <w:jc w:val="both"/>
        <w:rPr>
          <w:rFonts w:ascii="Times New Roman" w:hAnsi="Times New Roman" w:cs="Times New Roman"/>
          <w:sz w:val="24"/>
          <w:szCs w:val="24"/>
        </w:rPr>
      </w:pPr>
    </w:p>
    <w:p w14:paraId="20D39EF0" w14:textId="4551D14A" w:rsidR="000568AF" w:rsidRDefault="000568AF" w:rsidP="00BB0351">
      <w:pPr>
        <w:pStyle w:val="ListParagraph"/>
        <w:ind w:left="360"/>
        <w:jc w:val="both"/>
        <w:rPr>
          <w:rFonts w:ascii="Times New Roman" w:hAnsi="Times New Roman" w:cs="Times New Roman"/>
          <w:sz w:val="24"/>
          <w:szCs w:val="24"/>
        </w:rPr>
      </w:pPr>
    </w:p>
    <w:p w14:paraId="1CA2EFFB" w14:textId="32FA3178" w:rsidR="000568AF" w:rsidRDefault="004125B9" w:rsidP="00BB0351">
      <w:pPr>
        <w:pStyle w:val="ListParagraph"/>
        <w:ind w:left="360"/>
        <w:jc w:val="both"/>
        <w:rPr>
          <w:rFonts w:ascii="Times New Roman" w:hAnsi="Times New Roman" w:cs="Times New Roman"/>
          <w:sz w:val="24"/>
          <w:szCs w:val="24"/>
        </w:rPr>
      </w:pPr>
      <w:r>
        <w:rPr>
          <w:noProof/>
        </w:rPr>
        <w:drawing>
          <wp:anchor distT="0" distB="0" distL="114300" distR="114300" simplePos="0" relativeHeight="251795456" behindDoc="1" locked="0" layoutInCell="1" allowOverlap="1" wp14:anchorId="413B7CA0" wp14:editId="51D2FB66">
            <wp:simplePos x="0" y="0"/>
            <wp:positionH relativeFrom="column">
              <wp:posOffset>5207000</wp:posOffset>
            </wp:positionH>
            <wp:positionV relativeFrom="paragraph">
              <wp:posOffset>89535</wp:posOffset>
            </wp:positionV>
            <wp:extent cx="901700" cy="901700"/>
            <wp:effectExtent l="0" t="0" r="0" b="0"/>
            <wp:wrapNone/>
            <wp:docPr id="1646297534" name="Picture 68" descr="Integrated Biodiversity Assessment Tool (IBAT)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egrated Biodiversity Assessment Tool (IBAT) | LinkedI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01700" cy="90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862CB" w14:textId="48190894" w:rsidR="000568AF" w:rsidRPr="00BB0351" w:rsidRDefault="00BB39CA" w:rsidP="004125B9">
      <w:pPr>
        <w:pStyle w:val="ListParagraph"/>
        <w:tabs>
          <w:tab w:val="right" w:pos="9026"/>
        </w:tabs>
        <w:ind w:left="360"/>
        <w:jc w:val="both"/>
        <w:rPr>
          <w:rFonts w:ascii="Times New Roman" w:hAnsi="Times New Roman" w:cs="Times New Roman"/>
          <w:sz w:val="24"/>
          <w:szCs w:val="24"/>
        </w:rPr>
      </w:pPr>
      <w:r>
        <w:rPr>
          <w:noProof/>
        </w:rPr>
        <w:drawing>
          <wp:anchor distT="0" distB="0" distL="114300" distR="114300" simplePos="0" relativeHeight="251769856" behindDoc="1" locked="0" layoutInCell="1" allowOverlap="1" wp14:anchorId="3064C05D" wp14:editId="18F065CD">
            <wp:simplePos x="0" y="0"/>
            <wp:positionH relativeFrom="column">
              <wp:posOffset>2235200</wp:posOffset>
            </wp:positionH>
            <wp:positionV relativeFrom="paragraph">
              <wp:posOffset>41275</wp:posOffset>
            </wp:positionV>
            <wp:extent cx="654050" cy="747486"/>
            <wp:effectExtent l="0" t="0" r="0" b="0"/>
            <wp:wrapNone/>
            <wp:docPr id="1487657035" name="Picture 69" descr="This may contain: the logo for the department of clean environment and water resources in india is show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is may contain: the logo for the department of clean environment and water resources in india is shown her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54050" cy="7474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6C0F">
        <w:rPr>
          <w:noProof/>
        </w:rPr>
        <w:drawing>
          <wp:anchor distT="0" distB="0" distL="114300" distR="114300" simplePos="0" relativeHeight="251728896" behindDoc="1" locked="0" layoutInCell="1" allowOverlap="1" wp14:anchorId="0FA08D3F" wp14:editId="17AACE89">
            <wp:simplePos x="0" y="0"/>
            <wp:positionH relativeFrom="margin">
              <wp:posOffset>3518846</wp:posOffset>
            </wp:positionH>
            <wp:positionV relativeFrom="paragraph">
              <wp:posOffset>76835</wp:posOffset>
            </wp:positionV>
            <wp:extent cx="1423670" cy="800735"/>
            <wp:effectExtent l="0" t="0" r="5080" b="0"/>
            <wp:wrapNone/>
            <wp:docPr id="623189145" name="Picture 57" descr="This may contain: the logo for s &amp; p global ratingss, which is red and black with white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is may contain: the logo for s &amp; p global ratingss, which is red and black with white letter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23670" cy="800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6C0F">
        <w:rPr>
          <w:noProof/>
        </w:rPr>
        <w:drawing>
          <wp:anchor distT="0" distB="0" distL="114300" distR="114300" simplePos="0" relativeHeight="251727872" behindDoc="1" locked="0" layoutInCell="1" allowOverlap="1" wp14:anchorId="42385CFA" wp14:editId="61F88FA0">
            <wp:simplePos x="0" y="0"/>
            <wp:positionH relativeFrom="column">
              <wp:posOffset>26504</wp:posOffset>
            </wp:positionH>
            <wp:positionV relativeFrom="paragraph">
              <wp:posOffset>3175</wp:posOffset>
            </wp:positionV>
            <wp:extent cx="1401635" cy="813435"/>
            <wp:effectExtent l="0" t="0" r="8255" b="5715"/>
            <wp:wrapNone/>
            <wp:docPr id="1202816150" name="Picture 56" descr="This may contain: the wwf logo is shown in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s may contain: the wwf logo is shown in black and whit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01635" cy="813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25B9">
        <w:rPr>
          <w:rFonts w:ascii="Times New Roman" w:hAnsi="Times New Roman" w:cs="Times New Roman"/>
          <w:sz w:val="24"/>
          <w:szCs w:val="24"/>
        </w:rPr>
        <w:tab/>
      </w:r>
    </w:p>
    <w:p w14:paraId="27860A1A" w14:textId="0AC429B4" w:rsidR="002C7EF5" w:rsidRDefault="002C7EF5" w:rsidP="00926735">
      <w:pPr>
        <w:jc w:val="both"/>
        <w:rPr>
          <w:rFonts w:ascii="Times New Roman" w:hAnsi="Times New Roman" w:cs="Times New Roman"/>
          <w:sz w:val="24"/>
          <w:szCs w:val="24"/>
        </w:rPr>
      </w:pPr>
    </w:p>
    <w:p w14:paraId="0947DF15" w14:textId="7BC1306B" w:rsidR="00926735" w:rsidRDefault="00CC77D5" w:rsidP="00A22B28">
      <w:pPr>
        <w:pStyle w:val="Heading2"/>
      </w:pPr>
      <w:bookmarkStart w:id="9" w:name="_Toc202026778"/>
      <w:r w:rsidRPr="00871B48">
        <w:lastRenderedPageBreak/>
        <w:t>Comprehensive Overview of the Internship Project</w:t>
      </w:r>
      <w:bookmarkEnd w:id="9"/>
    </w:p>
    <w:p w14:paraId="7DCEFEE1" w14:textId="32D196CC" w:rsidR="004F4AA5" w:rsidRPr="004F4AA5" w:rsidRDefault="004F4AA5" w:rsidP="004F4AA5">
      <w:pPr>
        <w:jc w:val="both"/>
        <w:rPr>
          <w:rFonts w:ascii="Times New Roman" w:hAnsi="Times New Roman" w:cs="Times New Roman"/>
          <w:sz w:val="24"/>
          <w:szCs w:val="24"/>
        </w:rPr>
      </w:pPr>
      <w:r w:rsidRPr="004F4AA5">
        <w:rPr>
          <w:rFonts w:ascii="Times New Roman" w:hAnsi="Times New Roman" w:cs="Times New Roman"/>
          <w:sz w:val="24"/>
          <w:szCs w:val="24"/>
        </w:rPr>
        <w:t>The initiative Biodiversity Risk Assessment</w:t>
      </w:r>
      <w:r>
        <w:rPr>
          <w:rFonts w:ascii="Times New Roman" w:hAnsi="Times New Roman" w:cs="Times New Roman"/>
          <w:sz w:val="24"/>
          <w:szCs w:val="24"/>
        </w:rPr>
        <w:t xml:space="preserve"> </w:t>
      </w:r>
      <w:r w:rsidRPr="004F4AA5">
        <w:rPr>
          <w:rFonts w:ascii="Times New Roman" w:hAnsi="Times New Roman" w:cs="Times New Roman"/>
          <w:sz w:val="24"/>
          <w:szCs w:val="24"/>
        </w:rPr>
        <w:t xml:space="preserve">for Ashok Leyland is an example of assessing biodiversity impacts while aligning with conservation in the workplace, including global standards which further enhances organizations duty of care regarding sustainability. This project aims to achieve two primary objectives: the assessment of a Biodiversity Risk Assessment across Ashok Leyland's Audiences and the alignment of Ashok Leyland’s biodiversity conservation practices to include internationally recognized policies which include the International Union for Conservation of Nature (IUCN) and Convention on Biological Diversity (CBD). </w:t>
      </w:r>
    </w:p>
    <w:p w14:paraId="6ACEC498" w14:textId="00528A8E" w:rsidR="004F4AA5" w:rsidRDefault="004F4AA5" w:rsidP="004F4AA5">
      <w:pPr>
        <w:jc w:val="both"/>
        <w:rPr>
          <w:rFonts w:ascii="Times New Roman" w:hAnsi="Times New Roman" w:cs="Times New Roman"/>
          <w:sz w:val="24"/>
          <w:szCs w:val="24"/>
        </w:rPr>
      </w:pPr>
      <w:r w:rsidRPr="004F4AA5">
        <w:rPr>
          <w:rFonts w:ascii="Times New Roman" w:hAnsi="Times New Roman" w:cs="Times New Roman"/>
          <w:sz w:val="24"/>
          <w:szCs w:val="24"/>
        </w:rPr>
        <w:t xml:space="preserve">Ashok Leyland associated use objectives of the project with the use of a shared and comprehensive Biodiversity Risk Assessment Framework that was developed specifically for the manufacturing units and surrounding areas of Ashok Leyland. This approach provides an opportunity for Ashok Leyland, as a unified body to monitor and account for all ecological indicators and catalogue any threats to local habitats or species. </w:t>
      </w:r>
      <w:r w:rsidR="0072002A" w:rsidRPr="004F4AA5">
        <w:rPr>
          <w:rFonts w:ascii="Times New Roman" w:hAnsi="Times New Roman" w:cs="Times New Roman"/>
          <w:sz w:val="24"/>
          <w:szCs w:val="24"/>
        </w:rPr>
        <w:t>Furthermore,</w:t>
      </w:r>
      <w:r w:rsidRPr="004F4AA5">
        <w:rPr>
          <w:rFonts w:ascii="Times New Roman" w:hAnsi="Times New Roman" w:cs="Times New Roman"/>
          <w:sz w:val="24"/>
          <w:szCs w:val="24"/>
        </w:rPr>
        <w:t xml:space="preserve"> it provides stakeholders with data to act on and informed decisions taken, while providing opportunities for continuous improvement and re-evaluation of the biodiversity management.</w:t>
      </w:r>
      <w:r w:rsidR="0072002A">
        <w:rPr>
          <w:rFonts w:ascii="Times New Roman" w:hAnsi="Times New Roman" w:cs="Times New Roman"/>
          <w:sz w:val="24"/>
          <w:szCs w:val="24"/>
        </w:rPr>
        <w:t xml:space="preserve"> </w:t>
      </w:r>
    </w:p>
    <w:p w14:paraId="5358724C" w14:textId="7281EE91" w:rsidR="005A1F7F" w:rsidRPr="005A1F7F" w:rsidRDefault="005A1F7F" w:rsidP="005A1F7F">
      <w:pPr>
        <w:jc w:val="both"/>
        <w:rPr>
          <w:rFonts w:ascii="Times New Roman" w:hAnsi="Times New Roman" w:cs="Times New Roman"/>
          <w:sz w:val="24"/>
          <w:szCs w:val="24"/>
        </w:rPr>
      </w:pPr>
      <w:r w:rsidRPr="005A1F7F">
        <w:rPr>
          <w:rFonts w:ascii="Times New Roman" w:hAnsi="Times New Roman" w:cs="Times New Roman"/>
          <w:sz w:val="24"/>
          <w:szCs w:val="24"/>
        </w:rPr>
        <w:t>The second</w:t>
      </w:r>
      <w:r>
        <w:rPr>
          <w:rFonts w:ascii="Times New Roman" w:hAnsi="Times New Roman" w:cs="Times New Roman"/>
          <w:sz w:val="24"/>
          <w:szCs w:val="24"/>
        </w:rPr>
        <w:t xml:space="preserve"> objective</w:t>
      </w:r>
      <w:r w:rsidRPr="005A1F7F">
        <w:rPr>
          <w:rFonts w:ascii="Times New Roman" w:hAnsi="Times New Roman" w:cs="Times New Roman"/>
          <w:sz w:val="24"/>
          <w:szCs w:val="24"/>
        </w:rPr>
        <w:t xml:space="preserve"> focused on the alignment of Ashok Leyland’s biodiversity policies, and conservation practices in line with international best practice. Through the application of standards measures under IUCN, CBD, and other international guidance the Company can better measure, report and disclose biodiversity actions taken and kept informed, accountable and transparent to internal and external stakeholders.</w:t>
      </w:r>
    </w:p>
    <w:p w14:paraId="0D740A3A" w14:textId="6E3B6C3B" w:rsidR="005A1F7F" w:rsidRPr="005A1F7F" w:rsidRDefault="005A1F7F" w:rsidP="005A1F7F">
      <w:pPr>
        <w:jc w:val="both"/>
        <w:rPr>
          <w:rFonts w:ascii="Times New Roman" w:hAnsi="Times New Roman" w:cs="Times New Roman"/>
          <w:sz w:val="24"/>
          <w:szCs w:val="24"/>
        </w:rPr>
      </w:pPr>
      <w:r w:rsidRPr="005A1F7F">
        <w:rPr>
          <w:rFonts w:ascii="Times New Roman" w:hAnsi="Times New Roman" w:cs="Times New Roman"/>
          <w:sz w:val="24"/>
          <w:szCs w:val="24"/>
        </w:rPr>
        <w:t>The process used to do the Biodiversity Risk Assessment, drew in numerous data points from a number of departments, observations from sites across Asok Leyland facilities. Species richness, habitat conditions, areas of potential threat, and ecosystem health were some of the metrics identified for the assessment framework. More recently, GIS and analytics could be used along with the assessment information to visualize the findings and lead site management and sustainability practitioners towards informed actions.</w:t>
      </w:r>
    </w:p>
    <w:p w14:paraId="718D11DE" w14:textId="10459FD0" w:rsidR="005A1F7F" w:rsidRDefault="005A1F7F" w:rsidP="005A1F7F">
      <w:pPr>
        <w:jc w:val="both"/>
        <w:rPr>
          <w:rFonts w:ascii="Times New Roman" w:hAnsi="Times New Roman" w:cs="Times New Roman"/>
          <w:sz w:val="24"/>
          <w:szCs w:val="24"/>
        </w:rPr>
      </w:pPr>
      <w:r w:rsidRPr="005A1F7F">
        <w:rPr>
          <w:rFonts w:ascii="Times New Roman" w:hAnsi="Times New Roman" w:cs="Times New Roman"/>
          <w:sz w:val="24"/>
          <w:szCs w:val="24"/>
        </w:rPr>
        <w:t xml:space="preserve">Ashok Leyland's biodiversity policies, and conservation practices were first collated and considered, revised, and benchmarked to provide seamless alignment with global standards. Additionally, this phase included conducting a gap analysis, our </w:t>
      </w:r>
      <w:proofErr w:type="gramStart"/>
      <w:r w:rsidR="00634B0F" w:rsidRPr="005A1F7F">
        <w:rPr>
          <w:rFonts w:ascii="Times New Roman" w:hAnsi="Times New Roman" w:cs="Times New Roman"/>
          <w:sz w:val="24"/>
          <w:szCs w:val="24"/>
        </w:rPr>
        <w:t>experts</w:t>
      </w:r>
      <w:proofErr w:type="gramEnd"/>
      <w:r w:rsidR="00634B0F">
        <w:rPr>
          <w:rFonts w:ascii="Times New Roman" w:hAnsi="Times New Roman" w:cs="Times New Roman"/>
          <w:sz w:val="24"/>
          <w:szCs w:val="24"/>
        </w:rPr>
        <w:t xml:space="preserve"> </w:t>
      </w:r>
      <w:r w:rsidRPr="005A1F7F">
        <w:rPr>
          <w:rFonts w:ascii="Times New Roman" w:hAnsi="Times New Roman" w:cs="Times New Roman"/>
          <w:sz w:val="24"/>
          <w:szCs w:val="24"/>
        </w:rPr>
        <w:t>contributions and stakeholder inputs, and aligning our internal policies and actions to the United Nations Sustainable Development Goals (SDGs), IUCN Red list along with local and national legislation around biodiversity and the environment.</w:t>
      </w:r>
    </w:p>
    <w:p w14:paraId="3B4A011F" w14:textId="77777777" w:rsidR="00341751" w:rsidRPr="00341751" w:rsidRDefault="00341751" w:rsidP="00341751">
      <w:pPr>
        <w:jc w:val="both"/>
        <w:rPr>
          <w:rFonts w:ascii="Times New Roman" w:hAnsi="Times New Roman" w:cs="Times New Roman"/>
          <w:sz w:val="24"/>
          <w:szCs w:val="24"/>
        </w:rPr>
      </w:pPr>
      <w:r w:rsidRPr="00341751">
        <w:rPr>
          <w:rFonts w:ascii="Times New Roman" w:hAnsi="Times New Roman" w:cs="Times New Roman"/>
          <w:sz w:val="24"/>
          <w:szCs w:val="24"/>
        </w:rPr>
        <w:t>The implementation of the Biodiversity Risk Assessment and the alignment of conservation policies have significantly enhanced Ashok Leyland’s ability to measure, manage, and mitigate its impacts on local ecosystems. The availability of credible data and actionable insights allows the company to adopt a more proactive approach in biodiversity conservation and operational planning, leading to a reduced ecological footprint and improved environmental resilience.</w:t>
      </w:r>
    </w:p>
    <w:p w14:paraId="2119CD0B" w14:textId="77777777" w:rsidR="00341751" w:rsidRPr="00341751" w:rsidRDefault="00341751" w:rsidP="00341751">
      <w:pPr>
        <w:jc w:val="both"/>
        <w:rPr>
          <w:rFonts w:ascii="Times New Roman" w:hAnsi="Times New Roman" w:cs="Times New Roman"/>
          <w:sz w:val="24"/>
          <w:szCs w:val="24"/>
        </w:rPr>
      </w:pPr>
      <w:r w:rsidRPr="00341751">
        <w:rPr>
          <w:rFonts w:ascii="Times New Roman" w:hAnsi="Times New Roman" w:cs="Times New Roman"/>
          <w:sz w:val="24"/>
          <w:szCs w:val="24"/>
        </w:rPr>
        <w:t>By aligning its biodiversity practices with global standards and committing to continuous improvement, Ashok Leyland has strengthened its role as a responsible corporate citizen in the automotive sector. Investors, customers, employees, and regulators can now access credible, transparent information about the company’s efforts to protect biodiversity, fostering trust and reinforcing its reputation as a sustainability-focused brand.</w:t>
      </w:r>
    </w:p>
    <w:p w14:paraId="75DBDD1C" w14:textId="750E9201" w:rsidR="00341751" w:rsidRDefault="00341751" w:rsidP="00341751">
      <w:pPr>
        <w:jc w:val="both"/>
        <w:rPr>
          <w:rFonts w:ascii="Times New Roman" w:hAnsi="Times New Roman" w:cs="Times New Roman"/>
          <w:sz w:val="24"/>
          <w:szCs w:val="24"/>
        </w:rPr>
      </w:pPr>
      <w:r w:rsidRPr="00341751">
        <w:rPr>
          <w:rFonts w:ascii="Times New Roman" w:hAnsi="Times New Roman" w:cs="Times New Roman"/>
          <w:sz w:val="24"/>
          <w:szCs w:val="24"/>
        </w:rPr>
        <w:lastRenderedPageBreak/>
        <w:t xml:space="preserve">The successful implementation of the </w:t>
      </w:r>
      <w:r w:rsidRPr="00341751">
        <w:rPr>
          <w:rFonts w:ascii="Times New Roman" w:hAnsi="Times New Roman" w:cs="Times New Roman"/>
          <w:b/>
          <w:bCs/>
          <w:sz w:val="24"/>
          <w:szCs w:val="24"/>
        </w:rPr>
        <w:t>“Biodiversity Risk Assessment”</w:t>
      </w:r>
      <w:r w:rsidRPr="00341751">
        <w:rPr>
          <w:rFonts w:ascii="Times New Roman" w:hAnsi="Times New Roman" w:cs="Times New Roman"/>
          <w:sz w:val="24"/>
          <w:szCs w:val="24"/>
        </w:rPr>
        <w:t xml:space="preserve"> project marks a pivotal step in Ashok Leyland’s journey towards ecological sustainability. By leveraging data-driven assessments, international best practices, and stakeholder engagement, Ashok Leyland has laid a strong foundation for long-term biodiversity conservation and responsible growth within its operational landscapes.</w:t>
      </w:r>
    </w:p>
    <w:p w14:paraId="452F46A0" w14:textId="77777777" w:rsidR="00495820" w:rsidRDefault="00495820" w:rsidP="00341751">
      <w:pPr>
        <w:jc w:val="both"/>
        <w:rPr>
          <w:rFonts w:ascii="Times New Roman" w:hAnsi="Times New Roman" w:cs="Times New Roman"/>
          <w:sz w:val="24"/>
          <w:szCs w:val="24"/>
        </w:rPr>
      </w:pPr>
    </w:p>
    <w:p w14:paraId="0036C6BB" w14:textId="16AFD5C4" w:rsidR="0000713B" w:rsidRDefault="00495820" w:rsidP="00341751">
      <w:pPr>
        <w:jc w:val="both"/>
        <w:rPr>
          <w:rFonts w:ascii="Times New Roman" w:hAnsi="Times New Roman" w:cs="Times New Roman"/>
          <w:b/>
          <w:bCs/>
          <w:sz w:val="28"/>
          <w:szCs w:val="28"/>
        </w:rPr>
      </w:pPr>
      <w:r w:rsidRPr="00495820">
        <w:rPr>
          <w:rFonts w:ascii="Times New Roman" w:hAnsi="Times New Roman" w:cs="Times New Roman"/>
          <w:b/>
          <w:bCs/>
          <w:sz w:val="28"/>
          <w:szCs w:val="28"/>
        </w:rPr>
        <w:t>Operations at Ashok Leyland</w:t>
      </w:r>
      <w:r>
        <w:rPr>
          <w:rFonts w:ascii="Times New Roman" w:hAnsi="Times New Roman" w:cs="Times New Roman"/>
          <w:b/>
          <w:bCs/>
          <w:sz w:val="28"/>
          <w:szCs w:val="28"/>
        </w:rPr>
        <w:t>:</w:t>
      </w:r>
    </w:p>
    <w:p w14:paraId="17519BD9" w14:textId="69805386" w:rsidR="00DF3849" w:rsidRPr="00DF3849" w:rsidRDefault="00DF3849" w:rsidP="00DF3849">
      <w:pPr>
        <w:jc w:val="both"/>
        <w:rPr>
          <w:rFonts w:ascii="Times New Roman" w:hAnsi="Times New Roman" w:cs="Times New Roman"/>
          <w:sz w:val="24"/>
          <w:szCs w:val="24"/>
        </w:rPr>
      </w:pPr>
      <w:r w:rsidRPr="00DF3849">
        <w:rPr>
          <w:rFonts w:ascii="Times New Roman" w:hAnsi="Times New Roman" w:cs="Times New Roman"/>
          <w:sz w:val="24"/>
          <w:szCs w:val="24"/>
        </w:rPr>
        <w:t>As a key player in the commercial vehicle industry, Ashok Leyland has a well-established and effective business model that includes numerous operational aspects. The manufacturing process across India is based on advanced engineering, precise manufacturing, quality and safety</w:t>
      </w:r>
      <w:r>
        <w:rPr>
          <w:rFonts w:ascii="Times New Roman" w:hAnsi="Times New Roman" w:cs="Times New Roman"/>
          <w:sz w:val="24"/>
          <w:szCs w:val="24"/>
        </w:rPr>
        <w:t xml:space="preserve"> </w:t>
      </w:r>
      <w:r w:rsidRPr="00DF3849">
        <w:rPr>
          <w:rFonts w:ascii="Times New Roman" w:hAnsi="Times New Roman" w:cs="Times New Roman"/>
          <w:sz w:val="24"/>
          <w:szCs w:val="24"/>
        </w:rPr>
        <w:t>and sustainability. To take advantage of the benefits of its state</w:t>
      </w:r>
      <w:r>
        <w:rPr>
          <w:rFonts w:ascii="Times New Roman" w:hAnsi="Times New Roman" w:cs="Times New Roman"/>
          <w:sz w:val="24"/>
          <w:szCs w:val="24"/>
        </w:rPr>
        <w:t>-of-the-art</w:t>
      </w:r>
      <w:r w:rsidRPr="00DF3849">
        <w:rPr>
          <w:rFonts w:ascii="Times New Roman" w:hAnsi="Times New Roman" w:cs="Times New Roman"/>
          <w:sz w:val="24"/>
          <w:szCs w:val="24"/>
        </w:rPr>
        <w:t xml:space="preserve"> facilities and automation, Ashok Leyland manufactures a large number of commercial vehicles</w:t>
      </w:r>
      <w:r>
        <w:rPr>
          <w:rFonts w:ascii="Times New Roman" w:hAnsi="Times New Roman" w:cs="Times New Roman"/>
          <w:sz w:val="24"/>
          <w:szCs w:val="24"/>
        </w:rPr>
        <w:t>-</w:t>
      </w:r>
      <w:r w:rsidRPr="00DF3849">
        <w:rPr>
          <w:rFonts w:ascii="Times New Roman" w:hAnsi="Times New Roman" w:cs="Times New Roman"/>
          <w:sz w:val="24"/>
          <w:szCs w:val="24"/>
        </w:rPr>
        <w:t>trucks, buses, light commercial vehicles (LCVs) and special applications for an ever</w:t>
      </w:r>
      <w:r>
        <w:rPr>
          <w:rFonts w:ascii="Times New Roman" w:hAnsi="Times New Roman" w:cs="Times New Roman"/>
          <w:sz w:val="24"/>
          <w:szCs w:val="24"/>
        </w:rPr>
        <w:t xml:space="preserve"> </w:t>
      </w:r>
      <w:r w:rsidRPr="00DF3849">
        <w:rPr>
          <w:rFonts w:ascii="Times New Roman" w:hAnsi="Times New Roman" w:cs="Times New Roman"/>
          <w:sz w:val="24"/>
          <w:szCs w:val="24"/>
        </w:rPr>
        <w:t>changing domestic and international marketplace.</w:t>
      </w:r>
    </w:p>
    <w:p w14:paraId="45AC71E3" w14:textId="654088E5" w:rsidR="00495820" w:rsidRDefault="00DF3849" w:rsidP="00DF3849">
      <w:pPr>
        <w:jc w:val="both"/>
        <w:rPr>
          <w:rFonts w:ascii="Times New Roman" w:hAnsi="Times New Roman" w:cs="Times New Roman"/>
          <w:sz w:val="24"/>
          <w:szCs w:val="24"/>
        </w:rPr>
      </w:pPr>
      <w:r w:rsidRPr="00DF3849">
        <w:rPr>
          <w:rFonts w:ascii="Times New Roman" w:hAnsi="Times New Roman" w:cs="Times New Roman"/>
          <w:sz w:val="24"/>
          <w:szCs w:val="24"/>
        </w:rPr>
        <w:t>Manufacturing at Ashok Leyland involves a variety of steps, starting with planning and sourcing high-quality raw materials from suppliers with whom Ashok Leyland has established relationships. The production units use advanced machinery, automated production and assembly, and lean manufacturing to optimize, minimize, and maintain precision during all stages of fabrication and assembly. Quality and testing are included throughout the entire Ashok Leyland production cycle to ensure that you receive an Ashok Leyland vehicle that meets or exceeds some standards for performance, durability, and reliability.</w:t>
      </w:r>
    </w:p>
    <w:p w14:paraId="5A48176B" w14:textId="06F9D48D" w:rsidR="00DF3849" w:rsidRDefault="00355EF4" w:rsidP="00355EF4">
      <w:pPr>
        <w:jc w:val="both"/>
        <w:rPr>
          <w:rFonts w:ascii="Times New Roman" w:hAnsi="Times New Roman" w:cs="Times New Roman"/>
          <w:sz w:val="24"/>
          <w:szCs w:val="24"/>
        </w:rPr>
      </w:pPr>
      <w:r w:rsidRPr="00355EF4">
        <w:rPr>
          <w:rFonts w:ascii="Times New Roman" w:hAnsi="Times New Roman" w:cs="Times New Roman"/>
          <w:sz w:val="24"/>
          <w:szCs w:val="24"/>
        </w:rPr>
        <w:t>Ashok Leyland's methods and production reflect an integrated combination of engineering capability, technological progress, sustainability and mobilization of resources that exemplifies it as a leader in the automotive marketplace. The focus on responsible resource use, strong supply chain, and process excellence allows its products to continue to advance industries and communities.</w:t>
      </w:r>
      <w:r>
        <w:rPr>
          <w:rFonts w:ascii="Times New Roman" w:hAnsi="Times New Roman" w:cs="Times New Roman"/>
          <w:sz w:val="24"/>
          <w:szCs w:val="24"/>
        </w:rPr>
        <w:t xml:space="preserve"> </w:t>
      </w:r>
      <w:r w:rsidRPr="00355EF4">
        <w:rPr>
          <w:rFonts w:ascii="Times New Roman" w:hAnsi="Times New Roman" w:cs="Times New Roman"/>
          <w:sz w:val="24"/>
          <w:szCs w:val="24"/>
        </w:rPr>
        <w:t>In other words, Ashok Leyland operates at multiple levels concerning designing, manufacturing and delivering high quality, efficient and reliable commercial vehicles. Clarity of precision-engineering, sustainable manufacturing and effective collaboration enables Ashok Leyland to continuously produce best-in-class transportation solutions that meets customer requirements, complies to international quality standards and understands how to drive the quality benchmark of the automotive industry.</w:t>
      </w:r>
      <w:r w:rsidR="00685B48">
        <w:rPr>
          <w:rFonts w:ascii="Times New Roman" w:hAnsi="Times New Roman" w:cs="Times New Roman"/>
          <w:sz w:val="24"/>
          <w:szCs w:val="24"/>
        </w:rPr>
        <w:t xml:space="preserve"> </w:t>
      </w:r>
      <w:r w:rsidR="00685B48" w:rsidRPr="00685B48">
        <w:rPr>
          <w:rFonts w:ascii="Times New Roman" w:hAnsi="Times New Roman" w:cs="Times New Roman"/>
          <w:sz w:val="24"/>
          <w:szCs w:val="24"/>
        </w:rPr>
        <w:t>Through its focus on customer satisfaction, ongoing innovation, and sustainable mobility, Ashok Leyland is shaping the future of transportation and making a significant contribution to economic and social growth.</w:t>
      </w:r>
    </w:p>
    <w:p w14:paraId="7F101FF5" w14:textId="0178B1D4" w:rsidR="00666026" w:rsidRDefault="006C28C8" w:rsidP="00355EF4">
      <w:pPr>
        <w:jc w:val="both"/>
        <w:rPr>
          <w:rFonts w:ascii="Times New Roman" w:hAnsi="Times New Roman" w:cs="Times New Roman"/>
          <w:sz w:val="24"/>
          <w:szCs w:val="24"/>
        </w:rPr>
      </w:pPr>
      <w:r w:rsidRPr="006C28C8">
        <w:rPr>
          <w:rFonts w:ascii="Times New Roman" w:hAnsi="Times New Roman" w:cs="Times New Roman"/>
          <w:sz w:val="24"/>
          <w:szCs w:val="24"/>
        </w:rPr>
        <w:t>The company’s efforts extend beyond manufacturing to encompass after</w:t>
      </w:r>
      <w:r w:rsidRPr="006C28C8">
        <w:rPr>
          <w:rFonts w:ascii="Times New Roman" w:hAnsi="Times New Roman" w:cs="Times New Roman"/>
          <w:sz w:val="24"/>
          <w:szCs w:val="24"/>
        </w:rPr>
        <w:noBreakHyphen/>
        <w:t>sales support, service quality, and long</w:t>
      </w:r>
      <w:r w:rsidRPr="006C28C8">
        <w:rPr>
          <w:rFonts w:ascii="Times New Roman" w:hAnsi="Times New Roman" w:cs="Times New Roman"/>
          <w:sz w:val="24"/>
          <w:szCs w:val="24"/>
        </w:rPr>
        <w:noBreakHyphen/>
        <w:t>term value creation for its customers and stakeholders. Its strong heritage, combined with a forward</w:t>
      </w:r>
      <w:r w:rsidRPr="006C28C8">
        <w:rPr>
          <w:rFonts w:ascii="Times New Roman" w:hAnsi="Times New Roman" w:cs="Times New Roman"/>
          <w:sz w:val="24"/>
          <w:szCs w:val="24"/>
        </w:rPr>
        <w:noBreakHyphen/>
        <w:t>looking mindset, allows Ashok Leyland to adapt to evolving market dynamics, regulations, and environmental demands. In doing so, it not only delivers dependable transportation solutions but also promotes safer, cleaner, and more efficient mobility across communities.</w:t>
      </w:r>
    </w:p>
    <w:p w14:paraId="0CC99957" w14:textId="77777777" w:rsidR="00F4493C" w:rsidRDefault="00F4493C" w:rsidP="00355EF4">
      <w:pPr>
        <w:jc w:val="both"/>
        <w:rPr>
          <w:rFonts w:ascii="Times New Roman" w:hAnsi="Times New Roman" w:cs="Times New Roman"/>
          <w:sz w:val="24"/>
          <w:szCs w:val="24"/>
        </w:rPr>
      </w:pPr>
    </w:p>
    <w:p w14:paraId="4E426F74" w14:textId="77777777" w:rsidR="00F4493C" w:rsidRDefault="00F4493C" w:rsidP="00355EF4">
      <w:pPr>
        <w:jc w:val="both"/>
        <w:rPr>
          <w:rFonts w:ascii="Times New Roman" w:hAnsi="Times New Roman" w:cs="Times New Roman"/>
          <w:sz w:val="24"/>
          <w:szCs w:val="24"/>
        </w:rPr>
      </w:pPr>
    </w:p>
    <w:p w14:paraId="41FD79FE" w14:textId="4FD290AF" w:rsidR="00F4493C" w:rsidRPr="00341751" w:rsidRDefault="00FA2976" w:rsidP="00355EF4">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06368" behindDoc="0" locked="0" layoutInCell="1" allowOverlap="1" wp14:anchorId="5C057432" wp14:editId="498CE73C">
                <wp:simplePos x="0" y="0"/>
                <wp:positionH relativeFrom="column">
                  <wp:posOffset>3848100</wp:posOffset>
                </wp:positionH>
                <wp:positionV relativeFrom="paragraph">
                  <wp:posOffset>19050</wp:posOffset>
                </wp:positionV>
                <wp:extent cx="1638300" cy="787400"/>
                <wp:effectExtent l="19050" t="19050" r="19050" b="12700"/>
                <wp:wrapNone/>
                <wp:docPr id="1431841941" name="Rectangle 43"/>
                <wp:cNvGraphicFramePr/>
                <a:graphic xmlns:a="http://schemas.openxmlformats.org/drawingml/2006/main">
                  <a:graphicData uri="http://schemas.microsoft.com/office/word/2010/wordprocessingShape">
                    <wps:wsp>
                      <wps:cNvSpPr/>
                      <wps:spPr>
                        <a:xfrm>
                          <a:off x="0" y="0"/>
                          <a:ext cx="1638300" cy="787400"/>
                        </a:xfrm>
                        <a:prstGeom prst="rect">
                          <a:avLst/>
                        </a:prstGeom>
                        <a:noFill/>
                        <a:ln w="28575">
                          <a:solidFill>
                            <a:schemeClr val="accent2"/>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19B8FD" id="Rectangle 43" o:spid="_x0000_s1026" style="position:absolute;margin-left:303pt;margin-top:1.5pt;width:129pt;height:6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" filled="f" strokecolor="#ed7d31 [3205]" strokeweight="2.25pt">
                <v:stroke dashstyle="1 1"/>
              </v:rect>
            </w:pict>
          </mc:Fallback>
        </mc:AlternateContent>
      </w:r>
      <w:r w:rsidR="00F4493C">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010A219B" wp14:editId="69324BA5">
                <wp:simplePos x="0" y="0"/>
                <wp:positionH relativeFrom="column">
                  <wp:posOffset>1924050</wp:posOffset>
                </wp:positionH>
                <wp:positionV relativeFrom="paragraph">
                  <wp:posOffset>25400</wp:posOffset>
                </wp:positionV>
                <wp:extent cx="1638300" cy="787400"/>
                <wp:effectExtent l="19050" t="19050" r="19050" b="12700"/>
                <wp:wrapNone/>
                <wp:docPr id="138699144" name="Rectangle 43"/>
                <wp:cNvGraphicFramePr/>
                <a:graphic xmlns:a="http://schemas.openxmlformats.org/drawingml/2006/main">
                  <a:graphicData uri="http://schemas.microsoft.com/office/word/2010/wordprocessingShape">
                    <wps:wsp>
                      <wps:cNvSpPr/>
                      <wps:spPr>
                        <a:xfrm>
                          <a:off x="0" y="0"/>
                          <a:ext cx="1638300" cy="787400"/>
                        </a:xfrm>
                        <a:prstGeom prst="rect">
                          <a:avLst/>
                        </a:prstGeom>
                        <a:noFill/>
                        <a:ln w="28575">
                          <a:solidFill>
                            <a:schemeClr val="accent2"/>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F80F7A" id="Rectangle 43" o:spid="_x0000_s1026" style="position:absolute;margin-left:151.5pt;margin-top:2pt;width:129pt;height:6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" filled="f" strokecolor="#ed7d31 [3205]" strokeweight="2.25pt">
                <v:stroke dashstyle="1 1"/>
              </v:rect>
            </w:pict>
          </mc:Fallback>
        </mc:AlternateContent>
      </w:r>
      <w:r w:rsidR="00F4493C">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4ED0B19C" wp14:editId="65B844BF">
                <wp:simplePos x="0" y="0"/>
                <wp:positionH relativeFrom="column">
                  <wp:posOffset>12700</wp:posOffset>
                </wp:positionH>
                <wp:positionV relativeFrom="paragraph">
                  <wp:posOffset>12700</wp:posOffset>
                </wp:positionV>
                <wp:extent cx="1638300" cy="787400"/>
                <wp:effectExtent l="19050" t="19050" r="19050" b="12700"/>
                <wp:wrapNone/>
                <wp:docPr id="1452923303" name="Rectangle 43"/>
                <wp:cNvGraphicFramePr/>
                <a:graphic xmlns:a="http://schemas.openxmlformats.org/drawingml/2006/main">
                  <a:graphicData uri="http://schemas.microsoft.com/office/word/2010/wordprocessingShape">
                    <wps:wsp>
                      <wps:cNvSpPr/>
                      <wps:spPr>
                        <a:xfrm>
                          <a:off x="0" y="0"/>
                          <a:ext cx="1638300" cy="787400"/>
                        </a:xfrm>
                        <a:prstGeom prst="rect">
                          <a:avLst/>
                        </a:prstGeom>
                        <a:noFill/>
                        <a:ln w="28575">
                          <a:solidFill>
                            <a:schemeClr val="accent2"/>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D246A9" id="Rectangle 43" o:spid="_x0000_s1026" style="position:absolute;margin-left:1pt;margin-top:1pt;width:129pt;height:62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" filled="f" strokecolor="#ed7d31 [3205]" strokeweight="2.25pt">
                <v:stroke dashstyle="1 1"/>
              </v:rect>
            </w:pict>
          </mc:Fallback>
        </mc:AlternateContent>
      </w:r>
    </w:p>
    <w:p w14:paraId="0E3AA6E4" w14:textId="7615DE76" w:rsidR="00341751" w:rsidRDefault="008965A1" w:rsidP="00022A87">
      <w:pPr>
        <w:tabs>
          <w:tab w:val="left" w:pos="4040"/>
          <w:tab w:val="left" w:pos="6620"/>
        </w:tabs>
        <w:jc w:val="both"/>
        <w:rPr>
          <w:rFonts w:ascii="Times New Roman" w:hAnsi="Times New Roman" w:cs="Times New Roman"/>
          <w:b/>
          <w:bCs/>
          <w:sz w:val="24"/>
          <w:szCs w:val="24"/>
        </w:rPr>
      </w:pPr>
      <w:r>
        <w:rPr>
          <w:rFonts w:ascii="Times New Roman" w:hAnsi="Times New Roman" w:cs="Times New Roman"/>
          <w:sz w:val="24"/>
          <w:szCs w:val="24"/>
        </w:rPr>
        <w:t xml:space="preserve">           </w:t>
      </w:r>
      <w:r w:rsidRPr="008965A1">
        <w:rPr>
          <w:rFonts w:ascii="Times New Roman" w:hAnsi="Times New Roman" w:cs="Times New Roman"/>
          <w:b/>
          <w:bCs/>
          <w:sz w:val="24"/>
          <w:szCs w:val="24"/>
        </w:rPr>
        <w:t>Engine Unit</w:t>
      </w:r>
      <w:r w:rsidR="00022A87">
        <w:rPr>
          <w:rFonts w:ascii="Times New Roman" w:hAnsi="Times New Roman" w:cs="Times New Roman"/>
          <w:b/>
          <w:bCs/>
          <w:sz w:val="24"/>
          <w:szCs w:val="24"/>
        </w:rPr>
        <w:t xml:space="preserve">                         Transmission Unit                    Fabrication Unit</w:t>
      </w:r>
    </w:p>
    <w:p w14:paraId="7896E028" w14:textId="6607F921" w:rsidR="007935AA" w:rsidRPr="007935AA" w:rsidRDefault="009C51FB" w:rsidP="007935AA">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15584" behindDoc="0" locked="0" layoutInCell="1" allowOverlap="1" wp14:anchorId="099A9766" wp14:editId="68DF07F1">
                <wp:simplePos x="0" y="0"/>
                <wp:positionH relativeFrom="column">
                  <wp:posOffset>3651250</wp:posOffset>
                </wp:positionH>
                <wp:positionV relativeFrom="paragraph">
                  <wp:posOffset>224790</wp:posOffset>
                </wp:positionV>
                <wp:extent cx="1181100" cy="1441450"/>
                <wp:effectExtent l="38100" t="19050" r="19050" b="44450"/>
                <wp:wrapNone/>
                <wp:docPr id="404970746" name="Straight Arrow Connector 46"/>
                <wp:cNvGraphicFramePr/>
                <a:graphic xmlns:a="http://schemas.openxmlformats.org/drawingml/2006/main">
                  <a:graphicData uri="http://schemas.microsoft.com/office/word/2010/wordprocessingShape">
                    <wps:wsp>
                      <wps:cNvCnPr/>
                      <wps:spPr>
                        <a:xfrm flipH="1">
                          <a:off x="0" y="0"/>
                          <a:ext cx="1181100" cy="1441450"/>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2145E4" id="_x0000_t32" coordsize="21600,21600" o:spt="32" o:oned="t" path="m,l21600,21600e" filled="f">
                <v:path arrowok="t" fillok="f" o:connecttype="none"/>
                <o:lock v:ext="edit" shapetype="t"/>
              </v:shapetype>
              <v:shape id="Straight Arrow Connector 46" o:spid="_x0000_s1026" type="#_x0000_t32" style="position:absolute;margin-left:287.5pt;margin-top:17.7pt;width:93pt;height:113.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" strokecolor="black [3213]" strokeweight="2.25pt">
                <v:stroke endarrow="block" joinstyle="miter"/>
              </v:shape>
            </w:pict>
          </mc:Fallback>
        </mc:AlternateContent>
      </w:r>
      <w:r w:rsidR="00AC1132">
        <w:rPr>
          <w:rFonts w:ascii="Times New Roman" w:hAnsi="Times New Roman" w:cs="Times New Roman"/>
          <w:b/>
          <w:bCs/>
          <w:noProof/>
          <w:sz w:val="24"/>
          <w:szCs w:val="24"/>
        </w:rPr>
        <mc:AlternateContent>
          <mc:Choice Requires="wps">
            <w:drawing>
              <wp:anchor distT="0" distB="0" distL="114300" distR="114300" simplePos="0" relativeHeight="251713536" behindDoc="0" locked="0" layoutInCell="1" allowOverlap="1" wp14:anchorId="7AFBB005" wp14:editId="2083519F">
                <wp:simplePos x="0" y="0"/>
                <wp:positionH relativeFrom="column">
                  <wp:posOffset>2767965</wp:posOffset>
                </wp:positionH>
                <wp:positionV relativeFrom="paragraph">
                  <wp:posOffset>231140</wp:posOffset>
                </wp:positionV>
                <wp:extent cx="45720" cy="1238250"/>
                <wp:effectExtent l="57150" t="19050" r="49530" b="38100"/>
                <wp:wrapNone/>
                <wp:docPr id="40831319" name="Straight Arrow Connector 46"/>
                <wp:cNvGraphicFramePr/>
                <a:graphic xmlns:a="http://schemas.openxmlformats.org/drawingml/2006/main">
                  <a:graphicData uri="http://schemas.microsoft.com/office/word/2010/wordprocessingShape">
                    <wps:wsp>
                      <wps:cNvCnPr/>
                      <wps:spPr>
                        <a:xfrm>
                          <a:off x="0" y="0"/>
                          <a:ext cx="45720" cy="1238250"/>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570302" id="Straight Arrow Connector 46" o:spid="_x0000_s1026" type="#_x0000_t32" style="position:absolute;margin-left:217.95pt;margin-top:18.2pt;width:3.6pt;height:9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" strokecolor="black [3213]" strokeweight="2.25pt">
                <v:stroke endarrow="block" joinstyle="miter"/>
              </v:shape>
            </w:pict>
          </mc:Fallback>
        </mc:AlternateContent>
      </w:r>
      <w:r w:rsidR="00AC1132">
        <w:rPr>
          <w:rFonts w:ascii="Times New Roman" w:hAnsi="Times New Roman" w:cs="Times New Roman"/>
          <w:b/>
          <w:bCs/>
          <w:noProof/>
          <w:sz w:val="24"/>
          <w:szCs w:val="24"/>
        </w:rPr>
        <mc:AlternateContent>
          <mc:Choice Requires="wps">
            <w:drawing>
              <wp:anchor distT="0" distB="0" distL="114300" distR="114300" simplePos="0" relativeHeight="251711488" behindDoc="0" locked="0" layoutInCell="1" allowOverlap="1" wp14:anchorId="3F132DF0" wp14:editId="63A087B7">
                <wp:simplePos x="0" y="0"/>
                <wp:positionH relativeFrom="column">
                  <wp:posOffset>704850</wp:posOffset>
                </wp:positionH>
                <wp:positionV relativeFrom="paragraph">
                  <wp:posOffset>237490</wp:posOffset>
                </wp:positionV>
                <wp:extent cx="1206500" cy="1416050"/>
                <wp:effectExtent l="19050" t="19050" r="69850" b="50800"/>
                <wp:wrapNone/>
                <wp:docPr id="2062033586" name="Straight Arrow Connector 46"/>
                <wp:cNvGraphicFramePr/>
                <a:graphic xmlns:a="http://schemas.openxmlformats.org/drawingml/2006/main">
                  <a:graphicData uri="http://schemas.microsoft.com/office/word/2010/wordprocessingShape">
                    <wps:wsp>
                      <wps:cNvCnPr/>
                      <wps:spPr>
                        <a:xfrm>
                          <a:off x="0" y="0"/>
                          <a:ext cx="1206500" cy="1416050"/>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A35123" id="Straight Arrow Connector 46" o:spid="_x0000_s1026" type="#_x0000_t32" style="position:absolute;margin-left:55.5pt;margin-top:18.7pt;width:95pt;height:11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" strokecolor="black [3213]" strokeweight="2.25pt">
                <v:stroke endarrow="block" joinstyle="miter"/>
              </v:shape>
            </w:pict>
          </mc:Fallback>
        </mc:AlternateContent>
      </w:r>
    </w:p>
    <w:p w14:paraId="7345F34D" w14:textId="7EA04870" w:rsidR="007935AA" w:rsidRPr="007935AA" w:rsidRDefault="007935AA" w:rsidP="007935AA">
      <w:pPr>
        <w:rPr>
          <w:rFonts w:ascii="Times New Roman" w:hAnsi="Times New Roman" w:cs="Times New Roman"/>
          <w:sz w:val="24"/>
          <w:szCs w:val="24"/>
        </w:rPr>
      </w:pPr>
    </w:p>
    <w:p w14:paraId="09E9673D" w14:textId="21C129E6" w:rsidR="007935AA" w:rsidRPr="007935AA" w:rsidRDefault="007935AA" w:rsidP="007935AA">
      <w:pPr>
        <w:rPr>
          <w:rFonts w:ascii="Times New Roman" w:hAnsi="Times New Roman" w:cs="Times New Roman"/>
          <w:sz w:val="24"/>
          <w:szCs w:val="24"/>
        </w:rPr>
      </w:pPr>
    </w:p>
    <w:p w14:paraId="2505B976" w14:textId="6819BFED" w:rsidR="007935AA" w:rsidRPr="007935AA" w:rsidRDefault="007935AA" w:rsidP="007935AA">
      <w:pPr>
        <w:rPr>
          <w:rFonts w:ascii="Times New Roman" w:hAnsi="Times New Roman" w:cs="Times New Roman"/>
          <w:sz w:val="24"/>
          <w:szCs w:val="24"/>
        </w:rPr>
      </w:pPr>
    </w:p>
    <w:p w14:paraId="4ED9020E" w14:textId="77777777" w:rsidR="007935AA" w:rsidRPr="007935AA" w:rsidRDefault="007935AA" w:rsidP="007935AA">
      <w:pPr>
        <w:rPr>
          <w:rFonts w:ascii="Times New Roman" w:hAnsi="Times New Roman" w:cs="Times New Roman"/>
          <w:sz w:val="24"/>
          <w:szCs w:val="24"/>
        </w:rPr>
      </w:pPr>
    </w:p>
    <w:p w14:paraId="4646DC2C" w14:textId="303B9DAE" w:rsidR="007935AA" w:rsidRPr="007935AA" w:rsidRDefault="00090AA5" w:rsidP="007935A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136B1E43" wp14:editId="3D8FD106">
                <wp:simplePos x="0" y="0"/>
                <wp:positionH relativeFrom="column">
                  <wp:posOffset>1676400</wp:posOffset>
                </wp:positionH>
                <wp:positionV relativeFrom="paragraph">
                  <wp:posOffset>168275</wp:posOffset>
                </wp:positionV>
                <wp:extent cx="2114550" cy="1993900"/>
                <wp:effectExtent l="19050" t="19050" r="19050" b="25400"/>
                <wp:wrapNone/>
                <wp:docPr id="566841817" name="Oval 44"/>
                <wp:cNvGraphicFramePr/>
                <a:graphic xmlns:a="http://schemas.openxmlformats.org/drawingml/2006/main">
                  <a:graphicData uri="http://schemas.microsoft.com/office/word/2010/wordprocessingShape">
                    <wps:wsp>
                      <wps:cNvSpPr/>
                      <wps:spPr>
                        <a:xfrm>
                          <a:off x="0" y="0"/>
                          <a:ext cx="2114550" cy="1993900"/>
                        </a:xfrm>
                        <a:prstGeom prst="ellipse">
                          <a:avLst/>
                        </a:prstGeom>
                        <a:noFill/>
                        <a:ln w="28575">
                          <a:solidFill>
                            <a:schemeClr val="accent6"/>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0054E20" id="Oval 44" o:spid="_x0000_s1026" style="position:absolute;margin-left:132pt;margin-top:13.25pt;width:166.5pt;height:157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" filled="f" strokecolor="#70ad47 [3209]" strokeweight="2.25pt">
                <v:stroke dashstyle="dash" joinstyle="miter"/>
              </v:oval>
            </w:pict>
          </mc:Fallback>
        </mc:AlternateContent>
      </w:r>
    </w:p>
    <w:p w14:paraId="765BF5F5" w14:textId="21137EE0" w:rsidR="007935AA" w:rsidRPr="007935AA" w:rsidRDefault="007935AA" w:rsidP="007935AA">
      <w:pPr>
        <w:rPr>
          <w:rFonts w:ascii="Times New Roman" w:hAnsi="Times New Roman" w:cs="Times New Roman"/>
          <w:sz w:val="24"/>
          <w:szCs w:val="24"/>
        </w:rPr>
      </w:pPr>
    </w:p>
    <w:p w14:paraId="7B820E11" w14:textId="77777777" w:rsidR="007935AA" w:rsidRPr="007935AA" w:rsidRDefault="007935AA" w:rsidP="007935AA">
      <w:pPr>
        <w:rPr>
          <w:rFonts w:ascii="Times New Roman" w:hAnsi="Times New Roman" w:cs="Times New Roman"/>
          <w:sz w:val="24"/>
          <w:szCs w:val="24"/>
        </w:rPr>
      </w:pPr>
    </w:p>
    <w:p w14:paraId="0518A4E0" w14:textId="1A561E7B" w:rsidR="00090AA5" w:rsidRDefault="00090AA5" w:rsidP="007935AA">
      <w:pPr>
        <w:rPr>
          <w:rFonts w:ascii="Times New Roman" w:hAnsi="Times New Roman" w:cs="Times New Roman"/>
          <w:sz w:val="24"/>
          <w:szCs w:val="24"/>
        </w:rPr>
      </w:pPr>
    </w:p>
    <w:p w14:paraId="12109FF6" w14:textId="74E47158" w:rsidR="007935AA" w:rsidRDefault="00090AA5" w:rsidP="007935AA">
      <w:pPr>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7ADD3839" wp14:editId="5152A00E">
                <wp:simplePos x="0" y="0"/>
                <wp:positionH relativeFrom="margin">
                  <wp:align>center</wp:align>
                </wp:positionH>
                <wp:positionV relativeFrom="paragraph">
                  <wp:posOffset>1907540</wp:posOffset>
                </wp:positionV>
                <wp:extent cx="2089150" cy="1466850"/>
                <wp:effectExtent l="38100" t="19050" r="44450" b="38100"/>
                <wp:wrapNone/>
                <wp:docPr id="1551083939" name="Isosceles Triangle 45"/>
                <wp:cNvGraphicFramePr/>
                <a:graphic xmlns:a="http://schemas.openxmlformats.org/drawingml/2006/main">
                  <a:graphicData uri="http://schemas.microsoft.com/office/word/2010/wordprocessingShape">
                    <wps:wsp>
                      <wps:cNvSpPr/>
                      <wps:spPr>
                        <a:xfrm rot="10800000">
                          <a:off x="0" y="0"/>
                          <a:ext cx="2089150" cy="1466850"/>
                        </a:xfrm>
                        <a:prstGeom prst="triangle">
                          <a:avLst/>
                        </a:prstGeom>
                        <a:noFill/>
                        <a:ln w="2857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B359F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5" o:spid="_x0000_s1026" type="#_x0000_t5" style="position:absolute;margin-left:0;margin-top:150.2pt;width:164.5pt;height:115.5pt;rotation:180;z-index:2517084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" filled="f" strokecolor="#09101d [484]" strokeweight="2.25pt">
                <v:stroke dashstyle="3 1"/>
                <w10:wrap anchorx="margin"/>
              </v:shape>
            </w:pict>
          </mc:Fallback>
        </mc:AlternateContent>
      </w:r>
      <w:r>
        <w:rPr>
          <w:rFonts w:ascii="Times New Roman" w:hAnsi="Times New Roman" w:cs="Times New Roman"/>
          <w:sz w:val="24"/>
          <w:szCs w:val="24"/>
        </w:rPr>
        <w:t xml:space="preserve">                                                       </w:t>
      </w:r>
      <w:r w:rsidR="007935AA" w:rsidRPr="007935AA">
        <w:rPr>
          <w:rFonts w:ascii="Times New Roman" w:hAnsi="Times New Roman" w:cs="Times New Roman"/>
          <w:b/>
          <w:bCs/>
          <w:sz w:val="24"/>
          <w:szCs w:val="24"/>
        </w:rPr>
        <w:t>Assembly of vehicles</w:t>
      </w:r>
    </w:p>
    <w:p w14:paraId="0D1DE9A3" w14:textId="2AFD4E11" w:rsidR="00C8358D" w:rsidRPr="00C8358D" w:rsidRDefault="00C8358D" w:rsidP="00C8358D">
      <w:pPr>
        <w:rPr>
          <w:rFonts w:ascii="Times New Roman" w:hAnsi="Times New Roman" w:cs="Times New Roman"/>
          <w:sz w:val="24"/>
          <w:szCs w:val="24"/>
        </w:rPr>
      </w:pPr>
    </w:p>
    <w:p w14:paraId="33700A0A" w14:textId="454A96B2" w:rsidR="00C8358D" w:rsidRPr="00C8358D" w:rsidRDefault="00C8358D" w:rsidP="00C8358D">
      <w:pPr>
        <w:rPr>
          <w:rFonts w:ascii="Times New Roman" w:hAnsi="Times New Roman" w:cs="Times New Roman"/>
          <w:sz w:val="24"/>
          <w:szCs w:val="24"/>
        </w:rPr>
      </w:pPr>
    </w:p>
    <w:p w14:paraId="1F725350" w14:textId="4D265CC5" w:rsidR="00C8358D" w:rsidRPr="00C8358D" w:rsidRDefault="0065136E" w:rsidP="00C835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53C1D12D" wp14:editId="0EC21658">
                <wp:simplePos x="0" y="0"/>
                <wp:positionH relativeFrom="column">
                  <wp:posOffset>2773680</wp:posOffset>
                </wp:positionH>
                <wp:positionV relativeFrom="paragraph">
                  <wp:posOffset>120974</wp:posOffset>
                </wp:positionV>
                <wp:extent cx="6674" cy="887702"/>
                <wp:effectExtent l="76200" t="19050" r="50800" b="46355"/>
                <wp:wrapNone/>
                <wp:docPr id="2141742168" name="Straight Arrow Connector 52"/>
                <wp:cNvGraphicFramePr/>
                <a:graphic xmlns:a="http://schemas.openxmlformats.org/drawingml/2006/main">
                  <a:graphicData uri="http://schemas.microsoft.com/office/word/2010/wordprocessingShape">
                    <wps:wsp>
                      <wps:cNvCnPr/>
                      <wps:spPr>
                        <a:xfrm>
                          <a:off x="0" y="0"/>
                          <a:ext cx="6674" cy="887702"/>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A68B36" id="Straight Arrow Connector 52" o:spid="_x0000_s1026" type="#_x0000_t32" style="position:absolute;margin-left:218.4pt;margin-top:9.55pt;width:.55pt;height:69.9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" strokecolor="black [3213]" strokeweight="2.25pt">
                <v:stroke endarrow="block" joinstyle="miter"/>
              </v:shape>
            </w:pict>
          </mc:Fallback>
        </mc:AlternateContent>
      </w:r>
    </w:p>
    <w:p w14:paraId="272322AE" w14:textId="06324513" w:rsidR="00C8358D" w:rsidRPr="00C8358D" w:rsidRDefault="00C8358D" w:rsidP="00C8358D">
      <w:pPr>
        <w:rPr>
          <w:rFonts w:ascii="Times New Roman" w:hAnsi="Times New Roman" w:cs="Times New Roman"/>
          <w:sz w:val="24"/>
          <w:szCs w:val="24"/>
        </w:rPr>
      </w:pPr>
    </w:p>
    <w:p w14:paraId="446D394C" w14:textId="535BBA4E" w:rsidR="00C8358D" w:rsidRPr="00C8358D" w:rsidRDefault="00C8358D" w:rsidP="00C8358D">
      <w:pPr>
        <w:rPr>
          <w:rFonts w:ascii="Times New Roman" w:hAnsi="Times New Roman" w:cs="Times New Roman"/>
          <w:sz w:val="24"/>
          <w:szCs w:val="24"/>
        </w:rPr>
      </w:pPr>
    </w:p>
    <w:p w14:paraId="6EA04528" w14:textId="0C48931C" w:rsidR="00C8358D" w:rsidRPr="00C8358D" w:rsidRDefault="00C8358D" w:rsidP="00C8358D">
      <w:pPr>
        <w:rPr>
          <w:rFonts w:ascii="Times New Roman" w:hAnsi="Times New Roman" w:cs="Times New Roman"/>
          <w:sz w:val="24"/>
          <w:szCs w:val="24"/>
        </w:rPr>
      </w:pPr>
    </w:p>
    <w:p w14:paraId="68F29A6D" w14:textId="79EE704C" w:rsidR="00C8358D" w:rsidRDefault="00C8358D" w:rsidP="00C8358D">
      <w:pPr>
        <w:rPr>
          <w:rFonts w:ascii="Times New Roman" w:hAnsi="Times New Roman" w:cs="Times New Roman"/>
          <w:b/>
          <w:bCs/>
          <w:sz w:val="24"/>
          <w:szCs w:val="24"/>
        </w:rPr>
      </w:pPr>
    </w:p>
    <w:p w14:paraId="35009347" w14:textId="1E1312B9" w:rsidR="00C8358D" w:rsidRDefault="00DB2969" w:rsidP="00C8358D">
      <w:pPr>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09440" behindDoc="0" locked="0" layoutInCell="1" allowOverlap="1" wp14:anchorId="6054C07A" wp14:editId="69D320DC">
                <wp:simplePos x="0" y="0"/>
                <wp:positionH relativeFrom="column">
                  <wp:posOffset>2851150</wp:posOffset>
                </wp:positionH>
                <wp:positionV relativeFrom="paragraph">
                  <wp:posOffset>1035685</wp:posOffset>
                </wp:positionV>
                <wp:extent cx="38100" cy="1028700"/>
                <wp:effectExtent l="57150" t="19050" r="57150" b="38100"/>
                <wp:wrapNone/>
                <wp:docPr id="1652827989" name="Straight Arrow Connector 46"/>
                <wp:cNvGraphicFramePr/>
                <a:graphic xmlns:a="http://schemas.openxmlformats.org/drawingml/2006/main">
                  <a:graphicData uri="http://schemas.microsoft.com/office/word/2010/wordprocessingShape">
                    <wps:wsp>
                      <wps:cNvCnPr/>
                      <wps:spPr>
                        <a:xfrm>
                          <a:off x="0" y="0"/>
                          <a:ext cx="38100" cy="1028700"/>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8F80EC" id="Straight Arrow Connector 46" o:spid="_x0000_s1026" type="#_x0000_t32" style="position:absolute;margin-left:224.5pt;margin-top:81.55pt;width:3pt;height:81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" strokecolor="black [3213]" strokeweight="2.25pt">
                <v:stroke endarrow="block" joinstyle="miter"/>
              </v:shape>
            </w:pict>
          </mc:Fallback>
        </mc:AlternateContent>
      </w:r>
      <w:r w:rsidR="00C8358D" w:rsidRPr="00C8358D">
        <w:rPr>
          <w:rFonts w:ascii="Times New Roman" w:hAnsi="Times New Roman" w:cs="Times New Roman"/>
          <w:b/>
          <w:bCs/>
          <w:sz w:val="24"/>
          <w:szCs w:val="24"/>
        </w:rPr>
        <w:t>Inspection</w:t>
      </w:r>
    </w:p>
    <w:p w14:paraId="504FEAEC" w14:textId="3714AFDA" w:rsidR="00BC6A2A" w:rsidRPr="00BC6A2A" w:rsidRDefault="00BC6A2A" w:rsidP="00BC6A2A">
      <w:pPr>
        <w:rPr>
          <w:rFonts w:ascii="Times New Roman" w:hAnsi="Times New Roman" w:cs="Times New Roman"/>
          <w:sz w:val="24"/>
          <w:szCs w:val="24"/>
        </w:rPr>
      </w:pPr>
    </w:p>
    <w:p w14:paraId="49DE3C3A" w14:textId="716A7685" w:rsidR="00BC6A2A" w:rsidRPr="00BC6A2A" w:rsidRDefault="00BC6A2A" w:rsidP="00BC6A2A">
      <w:pPr>
        <w:rPr>
          <w:rFonts w:ascii="Times New Roman" w:hAnsi="Times New Roman" w:cs="Times New Roman"/>
          <w:sz w:val="24"/>
          <w:szCs w:val="24"/>
        </w:rPr>
      </w:pPr>
    </w:p>
    <w:p w14:paraId="7B396F73" w14:textId="5697AB64" w:rsidR="00BC6A2A" w:rsidRPr="00BC6A2A" w:rsidRDefault="00BC6A2A" w:rsidP="00BC6A2A">
      <w:pPr>
        <w:rPr>
          <w:rFonts w:ascii="Times New Roman" w:hAnsi="Times New Roman" w:cs="Times New Roman"/>
          <w:sz w:val="24"/>
          <w:szCs w:val="24"/>
        </w:rPr>
      </w:pPr>
    </w:p>
    <w:p w14:paraId="69CD06FF" w14:textId="79D50E15" w:rsidR="00BC6A2A" w:rsidRDefault="00BC6A2A" w:rsidP="00BC6A2A">
      <w:pPr>
        <w:rPr>
          <w:rFonts w:ascii="Times New Roman" w:hAnsi="Times New Roman" w:cs="Times New Roman"/>
          <w:b/>
          <w:bCs/>
          <w:sz w:val="24"/>
          <w:szCs w:val="24"/>
        </w:rPr>
      </w:pPr>
    </w:p>
    <w:p w14:paraId="7F8F8525" w14:textId="3A475DFD" w:rsidR="00BC6A2A" w:rsidRDefault="000C5C2C" w:rsidP="00BC6A2A">
      <w:pPr>
        <w:jc w:val="center"/>
        <w:rPr>
          <w:rFonts w:ascii="Times New Roman" w:hAnsi="Times New Roman" w:cs="Times New Roman"/>
          <w:b/>
          <w:bCs/>
          <w:sz w:val="24"/>
          <w:szCs w:val="24"/>
        </w:rPr>
      </w:pPr>
      <w:r>
        <w:rPr>
          <w:noProof/>
        </w:rPr>
        <w:drawing>
          <wp:anchor distT="0" distB="0" distL="114300" distR="114300" simplePos="0" relativeHeight="251718656" behindDoc="1" locked="0" layoutInCell="1" allowOverlap="1" wp14:anchorId="43A29869" wp14:editId="4F4097D2">
            <wp:simplePos x="0" y="0"/>
            <wp:positionH relativeFrom="margin">
              <wp:posOffset>2019935</wp:posOffset>
            </wp:positionH>
            <wp:positionV relativeFrom="paragraph">
              <wp:posOffset>330673</wp:posOffset>
            </wp:positionV>
            <wp:extent cx="1882701" cy="1706308"/>
            <wp:effectExtent l="0" t="0" r="3810" b="8255"/>
            <wp:wrapNone/>
            <wp:docPr id="1191989469" name="Picture 47" descr="Suns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shin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82701" cy="17063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A2A">
        <w:rPr>
          <w:rFonts w:ascii="Times New Roman" w:hAnsi="Times New Roman" w:cs="Times New Roman"/>
          <w:sz w:val="24"/>
          <w:szCs w:val="24"/>
        </w:rPr>
        <w:t xml:space="preserve">                                                                 </w:t>
      </w:r>
      <w:r w:rsidR="00BC6A2A" w:rsidRPr="00BC6A2A">
        <w:rPr>
          <w:rFonts w:ascii="Times New Roman" w:hAnsi="Times New Roman" w:cs="Times New Roman"/>
          <w:b/>
          <w:bCs/>
          <w:sz w:val="24"/>
          <w:szCs w:val="24"/>
        </w:rPr>
        <w:t>Dispatchment of vehicles/motors</w:t>
      </w:r>
    </w:p>
    <w:p w14:paraId="34A587D3" w14:textId="77777777" w:rsidR="000C5C2C" w:rsidRPr="000C5C2C" w:rsidRDefault="000C5C2C" w:rsidP="000C5C2C">
      <w:pPr>
        <w:rPr>
          <w:rFonts w:ascii="Times New Roman" w:hAnsi="Times New Roman" w:cs="Times New Roman"/>
          <w:sz w:val="24"/>
          <w:szCs w:val="24"/>
        </w:rPr>
      </w:pPr>
    </w:p>
    <w:p w14:paraId="1C1455AE" w14:textId="77777777" w:rsidR="000C5C2C" w:rsidRPr="000C5C2C" w:rsidRDefault="000C5C2C" w:rsidP="000C5C2C">
      <w:pPr>
        <w:rPr>
          <w:rFonts w:ascii="Times New Roman" w:hAnsi="Times New Roman" w:cs="Times New Roman"/>
          <w:sz w:val="24"/>
          <w:szCs w:val="24"/>
        </w:rPr>
      </w:pPr>
    </w:p>
    <w:p w14:paraId="335BBC7B" w14:textId="77777777" w:rsidR="000C5C2C" w:rsidRDefault="000C5C2C" w:rsidP="000C5C2C">
      <w:pPr>
        <w:rPr>
          <w:rFonts w:ascii="Times New Roman" w:hAnsi="Times New Roman" w:cs="Times New Roman"/>
          <w:b/>
          <w:bCs/>
          <w:sz w:val="24"/>
          <w:szCs w:val="24"/>
        </w:rPr>
      </w:pPr>
    </w:p>
    <w:p w14:paraId="6A51523D" w14:textId="4CCCDCC1" w:rsidR="000C5C2C" w:rsidRDefault="000C5C2C" w:rsidP="000C5C2C">
      <w:pPr>
        <w:tabs>
          <w:tab w:val="left" w:pos="7568"/>
        </w:tabs>
        <w:rPr>
          <w:rFonts w:ascii="Times New Roman" w:hAnsi="Times New Roman" w:cs="Times New Roman"/>
          <w:sz w:val="24"/>
          <w:szCs w:val="24"/>
        </w:rPr>
      </w:pPr>
      <w:r>
        <w:rPr>
          <w:rFonts w:ascii="Times New Roman" w:hAnsi="Times New Roman" w:cs="Times New Roman"/>
          <w:sz w:val="24"/>
          <w:szCs w:val="24"/>
        </w:rPr>
        <w:tab/>
      </w:r>
    </w:p>
    <w:p w14:paraId="5C762896" w14:textId="77777777" w:rsidR="000C5C2C" w:rsidRDefault="000C5C2C" w:rsidP="000C5C2C">
      <w:pPr>
        <w:tabs>
          <w:tab w:val="left" w:pos="7568"/>
        </w:tabs>
        <w:rPr>
          <w:rFonts w:ascii="Times New Roman" w:hAnsi="Times New Roman" w:cs="Times New Roman"/>
          <w:sz w:val="24"/>
          <w:szCs w:val="24"/>
        </w:rPr>
      </w:pPr>
    </w:p>
    <w:p w14:paraId="64049FE8" w14:textId="735CE4BF" w:rsidR="000C5C2C" w:rsidRDefault="00F106F5" w:rsidP="003434C7">
      <w:pPr>
        <w:pStyle w:val="Heading2"/>
      </w:pPr>
      <w:bookmarkStart w:id="10" w:name="_Toc202026779"/>
      <w:r>
        <w:lastRenderedPageBreak/>
        <w:t>Methodology &amp; Internship Activities</w:t>
      </w:r>
      <w:bookmarkEnd w:id="10"/>
    </w:p>
    <w:p w14:paraId="1815BB18" w14:textId="27026398" w:rsidR="00DB742D" w:rsidRDefault="009D658A" w:rsidP="004A6D80">
      <w:pPr>
        <w:jc w:val="both"/>
        <w:rPr>
          <w:rFonts w:ascii="Times New Roman" w:hAnsi="Times New Roman" w:cs="Times New Roman"/>
          <w:sz w:val="24"/>
          <w:szCs w:val="24"/>
        </w:rPr>
      </w:pPr>
      <w:r w:rsidRPr="004A6D80">
        <w:rPr>
          <w:rFonts w:ascii="Times New Roman" w:hAnsi="Times New Roman" w:cs="Times New Roman"/>
          <w:sz w:val="24"/>
          <w:szCs w:val="24"/>
        </w:rPr>
        <w:t xml:space="preserve">After benchmarking with the aforementioned companies and finding out the gaps in their operations and towards biodiversity, </w:t>
      </w:r>
      <w:r w:rsidR="005B5560" w:rsidRPr="004A6D80">
        <w:rPr>
          <w:rFonts w:ascii="Times New Roman" w:hAnsi="Times New Roman" w:cs="Times New Roman"/>
          <w:sz w:val="24"/>
          <w:szCs w:val="24"/>
        </w:rPr>
        <w:t xml:space="preserve">I made various </w:t>
      </w:r>
      <w:r w:rsidR="00DF7620" w:rsidRPr="004A6D80">
        <w:rPr>
          <w:rFonts w:ascii="Times New Roman" w:hAnsi="Times New Roman" w:cs="Times New Roman"/>
          <w:sz w:val="24"/>
          <w:szCs w:val="24"/>
        </w:rPr>
        <w:t>key takeaway</w:t>
      </w:r>
      <w:r w:rsidR="009537CF" w:rsidRPr="004A6D80">
        <w:rPr>
          <w:rFonts w:ascii="Times New Roman" w:hAnsi="Times New Roman" w:cs="Times New Roman"/>
          <w:sz w:val="24"/>
          <w:szCs w:val="24"/>
        </w:rPr>
        <w:t>s</w:t>
      </w:r>
      <w:r w:rsidR="00DF7620" w:rsidRPr="004A6D80">
        <w:rPr>
          <w:rFonts w:ascii="Times New Roman" w:hAnsi="Times New Roman" w:cs="Times New Roman"/>
          <w:sz w:val="24"/>
          <w:szCs w:val="24"/>
        </w:rPr>
        <w:t xml:space="preserve"> from the</w:t>
      </w:r>
      <w:r w:rsidR="00751C73" w:rsidRPr="004A6D80">
        <w:rPr>
          <w:rFonts w:ascii="Times New Roman" w:hAnsi="Times New Roman" w:cs="Times New Roman"/>
          <w:sz w:val="24"/>
          <w:szCs w:val="24"/>
        </w:rPr>
        <w:t>ir</w:t>
      </w:r>
      <w:r w:rsidR="00DF7620" w:rsidRPr="004A6D80">
        <w:rPr>
          <w:rFonts w:ascii="Times New Roman" w:hAnsi="Times New Roman" w:cs="Times New Roman"/>
          <w:sz w:val="24"/>
          <w:szCs w:val="24"/>
        </w:rPr>
        <w:t xml:space="preserve"> report</w:t>
      </w:r>
      <w:r w:rsidR="00751C73" w:rsidRPr="004A6D80">
        <w:rPr>
          <w:rFonts w:ascii="Times New Roman" w:hAnsi="Times New Roman" w:cs="Times New Roman"/>
          <w:sz w:val="24"/>
          <w:szCs w:val="24"/>
        </w:rPr>
        <w:t>s</w:t>
      </w:r>
      <w:r w:rsidR="00DF7620" w:rsidRPr="004A6D80">
        <w:rPr>
          <w:rFonts w:ascii="Times New Roman" w:hAnsi="Times New Roman" w:cs="Times New Roman"/>
          <w:sz w:val="24"/>
          <w:szCs w:val="24"/>
        </w:rPr>
        <w:t xml:space="preserve"> then </w:t>
      </w:r>
      <w:r w:rsidR="00FC6E6A" w:rsidRPr="004A6D80">
        <w:rPr>
          <w:rFonts w:ascii="Times New Roman" w:hAnsi="Times New Roman" w:cs="Times New Roman"/>
          <w:sz w:val="24"/>
          <w:szCs w:val="24"/>
        </w:rPr>
        <w:t xml:space="preserve">I started to study the </w:t>
      </w:r>
      <w:r w:rsidR="00D1312F" w:rsidRPr="004A6D80">
        <w:rPr>
          <w:rFonts w:ascii="Times New Roman" w:hAnsi="Times New Roman" w:cs="Times New Roman"/>
          <w:sz w:val="24"/>
          <w:szCs w:val="24"/>
        </w:rPr>
        <w:t xml:space="preserve">methodologies for the biodiversity risk assessment to integrate it in </w:t>
      </w:r>
      <w:r w:rsidR="00751C73" w:rsidRPr="004A6D80">
        <w:rPr>
          <w:rFonts w:ascii="Times New Roman" w:hAnsi="Times New Roman" w:cs="Times New Roman"/>
          <w:sz w:val="24"/>
          <w:szCs w:val="24"/>
        </w:rPr>
        <w:t>AL’s</w:t>
      </w:r>
      <w:r w:rsidR="00D1312F" w:rsidRPr="004A6D80">
        <w:rPr>
          <w:rFonts w:ascii="Times New Roman" w:hAnsi="Times New Roman" w:cs="Times New Roman"/>
          <w:sz w:val="24"/>
          <w:szCs w:val="24"/>
        </w:rPr>
        <w:t xml:space="preserve"> report. That gave me a robust idea of how to approach further with</w:t>
      </w:r>
      <w:r w:rsidR="00751C73" w:rsidRPr="004A6D80">
        <w:rPr>
          <w:rFonts w:ascii="Times New Roman" w:hAnsi="Times New Roman" w:cs="Times New Roman"/>
          <w:sz w:val="24"/>
          <w:szCs w:val="24"/>
        </w:rPr>
        <w:t xml:space="preserve"> </w:t>
      </w:r>
      <w:r w:rsidR="004A6D80" w:rsidRPr="004A6D80">
        <w:rPr>
          <w:rFonts w:ascii="Times New Roman" w:hAnsi="Times New Roman" w:cs="Times New Roman"/>
          <w:sz w:val="24"/>
          <w:szCs w:val="24"/>
        </w:rPr>
        <w:t>variety of data we collected from the field.</w:t>
      </w:r>
      <w:r w:rsidR="004A6D80">
        <w:rPr>
          <w:rFonts w:ascii="Times New Roman" w:hAnsi="Times New Roman" w:cs="Times New Roman"/>
          <w:sz w:val="24"/>
          <w:szCs w:val="24"/>
        </w:rPr>
        <w:t xml:space="preserve"> Here </w:t>
      </w:r>
      <w:r w:rsidR="00DB742D">
        <w:rPr>
          <w:rFonts w:ascii="Times New Roman" w:hAnsi="Times New Roman" w:cs="Times New Roman"/>
          <w:sz w:val="24"/>
          <w:szCs w:val="24"/>
        </w:rPr>
        <w:t>is</w:t>
      </w:r>
      <w:r w:rsidR="004A6D80">
        <w:rPr>
          <w:rFonts w:ascii="Times New Roman" w:hAnsi="Times New Roman" w:cs="Times New Roman"/>
          <w:sz w:val="24"/>
          <w:szCs w:val="24"/>
        </w:rPr>
        <w:t xml:space="preserve"> the list of activities that I performed at two units of AL in Hosur to </w:t>
      </w:r>
      <w:r w:rsidR="00DB742D">
        <w:rPr>
          <w:rFonts w:ascii="Times New Roman" w:hAnsi="Times New Roman" w:cs="Times New Roman"/>
          <w:sz w:val="24"/>
          <w:szCs w:val="24"/>
        </w:rPr>
        <w:t>complete the biodiversity risk assessment:</w:t>
      </w:r>
    </w:p>
    <w:p w14:paraId="31B0A0CA" w14:textId="0D59DDDC" w:rsidR="00DB742D" w:rsidRDefault="00C3594C" w:rsidP="00D4477D">
      <w:pPr>
        <w:pStyle w:val="ListParagraph"/>
        <w:numPr>
          <w:ilvl w:val="0"/>
          <w:numId w:val="10"/>
        </w:numPr>
        <w:jc w:val="both"/>
        <w:rPr>
          <w:rFonts w:ascii="Times New Roman" w:hAnsi="Times New Roman" w:cs="Times New Roman"/>
          <w:sz w:val="24"/>
          <w:szCs w:val="24"/>
        </w:rPr>
      </w:pPr>
      <w:r w:rsidRPr="00F05768">
        <w:rPr>
          <w:rFonts w:ascii="Times New Roman" w:hAnsi="Times New Roman" w:cs="Times New Roman"/>
          <w:b/>
          <w:bCs/>
          <w:sz w:val="24"/>
          <w:szCs w:val="24"/>
        </w:rPr>
        <w:t>Assessment of the Key biodiversity zones inside the campus</w:t>
      </w:r>
      <w:r w:rsidR="00EF019A" w:rsidRPr="00F05768">
        <w:rPr>
          <w:rFonts w:ascii="Times New Roman" w:hAnsi="Times New Roman" w:cs="Times New Roman"/>
          <w:b/>
          <w:bCs/>
          <w:sz w:val="24"/>
          <w:szCs w:val="24"/>
        </w:rPr>
        <w:t>:</w:t>
      </w:r>
      <w:r w:rsidR="00EF019A">
        <w:rPr>
          <w:rFonts w:ascii="Times New Roman" w:hAnsi="Times New Roman" w:cs="Times New Roman"/>
          <w:sz w:val="24"/>
          <w:szCs w:val="24"/>
        </w:rPr>
        <w:t xml:space="preserve"> </w:t>
      </w:r>
      <w:r w:rsidR="00D10260" w:rsidRPr="00D10260">
        <w:rPr>
          <w:rFonts w:ascii="Times New Roman" w:hAnsi="Times New Roman" w:cs="Times New Roman"/>
          <w:sz w:val="24"/>
          <w:szCs w:val="24"/>
        </w:rPr>
        <w:t xml:space="preserve">On the very first day of my </w:t>
      </w:r>
      <w:r w:rsidR="003668B1">
        <w:rPr>
          <w:rFonts w:ascii="Times New Roman" w:hAnsi="Times New Roman" w:cs="Times New Roman"/>
          <w:sz w:val="24"/>
          <w:szCs w:val="24"/>
        </w:rPr>
        <w:t>plant visit</w:t>
      </w:r>
      <w:r w:rsidR="00D10260" w:rsidRPr="00D10260">
        <w:rPr>
          <w:rFonts w:ascii="Times New Roman" w:hAnsi="Times New Roman" w:cs="Times New Roman"/>
          <w:sz w:val="24"/>
          <w:szCs w:val="24"/>
        </w:rPr>
        <w:t xml:space="preserve">, I conducted an extensive </w:t>
      </w:r>
      <w:r w:rsidR="003668B1">
        <w:rPr>
          <w:rFonts w:ascii="Times New Roman" w:hAnsi="Times New Roman" w:cs="Times New Roman"/>
          <w:sz w:val="24"/>
          <w:szCs w:val="24"/>
        </w:rPr>
        <w:t xml:space="preserve">site </w:t>
      </w:r>
      <w:r w:rsidR="00D10260" w:rsidRPr="00D10260">
        <w:rPr>
          <w:rFonts w:ascii="Times New Roman" w:hAnsi="Times New Roman" w:cs="Times New Roman"/>
          <w:sz w:val="24"/>
          <w:szCs w:val="24"/>
        </w:rPr>
        <w:t xml:space="preserve">survey across the campus to understand its rich biodiversity. I visited the areas with </w:t>
      </w:r>
      <w:r w:rsidR="003668B1">
        <w:rPr>
          <w:rFonts w:ascii="Times New Roman" w:hAnsi="Times New Roman" w:cs="Times New Roman"/>
          <w:sz w:val="24"/>
          <w:szCs w:val="24"/>
        </w:rPr>
        <w:t>very</w:t>
      </w:r>
      <w:r w:rsidR="00D10260" w:rsidRPr="00D10260">
        <w:rPr>
          <w:rFonts w:ascii="Times New Roman" w:hAnsi="Times New Roman" w:cs="Times New Roman"/>
          <w:sz w:val="24"/>
          <w:szCs w:val="24"/>
        </w:rPr>
        <w:t xml:space="preserve"> high abundance of flora and fauna, carefully noting the diversity of species and their habitats. These initial observations gave a clear picture of the site’s ecological richness and served as the foundation for a more structured approach to the biodiversity assessment. It was evident that certain areas harboured a greater variety of native trees, shrubs, and wildlife, making them key focus points for further study.</w:t>
      </w:r>
      <w:r w:rsidR="000E4783">
        <w:rPr>
          <w:rFonts w:ascii="Times New Roman" w:hAnsi="Times New Roman" w:cs="Times New Roman"/>
          <w:sz w:val="24"/>
          <w:szCs w:val="24"/>
        </w:rPr>
        <w:t xml:space="preserve"> </w:t>
      </w:r>
      <w:r w:rsidR="000E4783" w:rsidRPr="000E4783">
        <w:rPr>
          <w:rFonts w:ascii="Times New Roman" w:hAnsi="Times New Roman" w:cs="Times New Roman"/>
          <w:sz w:val="24"/>
          <w:szCs w:val="24"/>
        </w:rPr>
        <w:t xml:space="preserve">Based on these observations, I divided the campus into distinct Key Biodiversity Zones (KBZ) to enable targeted monitoring and conservation efforts. Unit 2 in Hosur was </w:t>
      </w:r>
      <w:r w:rsidR="000E4783">
        <w:rPr>
          <w:rFonts w:ascii="Times New Roman" w:hAnsi="Times New Roman" w:cs="Times New Roman"/>
          <w:sz w:val="24"/>
          <w:szCs w:val="24"/>
        </w:rPr>
        <w:t>divid</w:t>
      </w:r>
      <w:r w:rsidR="000E4783" w:rsidRPr="000E4783">
        <w:rPr>
          <w:rFonts w:ascii="Times New Roman" w:hAnsi="Times New Roman" w:cs="Times New Roman"/>
          <w:sz w:val="24"/>
          <w:szCs w:val="24"/>
        </w:rPr>
        <w:t xml:space="preserve">ed into </w:t>
      </w:r>
      <w:r w:rsidR="000E4783" w:rsidRPr="005A3B15">
        <w:rPr>
          <w:rFonts w:ascii="Times New Roman" w:hAnsi="Times New Roman" w:cs="Times New Roman"/>
          <w:i/>
          <w:iCs/>
          <w:sz w:val="24"/>
          <w:szCs w:val="24"/>
        </w:rPr>
        <w:t>eight</w:t>
      </w:r>
      <w:r w:rsidR="000E4783" w:rsidRPr="000E4783">
        <w:rPr>
          <w:rFonts w:ascii="Times New Roman" w:hAnsi="Times New Roman" w:cs="Times New Roman"/>
          <w:sz w:val="24"/>
          <w:szCs w:val="24"/>
        </w:rPr>
        <w:t xml:space="preserve"> KBZs</w:t>
      </w:r>
      <w:r w:rsidR="000E4783">
        <w:rPr>
          <w:rFonts w:ascii="Times New Roman" w:hAnsi="Times New Roman" w:cs="Times New Roman"/>
          <w:sz w:val="24"/>
          <w:szCs w:val="24"/>
        </w:rPr>
        <w:t xml:space="preserve"> similarly</w:t>
      </w:r>
      <w:r w:rsidR="000E4783" w:rsidRPr="000E4783">
        <w:rPr>
          <w:rFonts w:ascii="Times New Roman" w:hAnsi="Times New Roman" w:cs="Times New Roman"/>
          <w:sz w:val="24"/>
          <w:szCs w:val="24"/>
        </w:rPr>
        <w:t xml:space="preserve"> Unit 1 was divided into </w:t>
      </w:r>
      <w:r w:rsidR="000E4783" w:rsidRPr="005A3B15">
        <w:rPr>
          <w:rFonts w:ascii="Times New Roman" w:hAnsi="Times New Roman" w:cs="Times New Roman"/>
          <w:i/>
          <w:iCs/>
          <w:sz w:val="24"/>
          <w:szCs w:val="24"/>
        </w:rPr>
        <w:t>five</w:t>
      </w:r>
      <w:r w:rsidR="000E4783" w:rsidRPr="000E4783">
        <w:rPr>
          <w:rFonts w:ascii="Times New Roman" w:hAnsi="Times New Roman" w:cs="Times New Roman"/>
          <w:sz w:val="24"/>
          <w:szCs w:val="24"/>
        </w:rPr>
        <w:t xml:space="preserve"> KBZs. This zoning approach allowed for a more detailed, organized, and focused assessment of species richness, habitat quality, and ecological interactions across the campus, facilitating a strong baseline for future conservation and management activities</w:t>
      </w:r>
      <w:r w:rsidR="005A3B15">
        <w:rPr>
          <w:rFonts w:ascii="Times New Roman" w:hAnsi="Times New Roman" w:cs="Times New Roman"/>
          <w:sz w:val="24"/>
          <w:szCs w:val="24"/>
        </w:rPr>
        <w:t xml:space="preserve"> at Ashok Leyland.</w:t>
      </w:r>
    </w:p>
    <w:p w14:paraId="35385E0B" w14:textId="77080D34" w:rsidR="00446ADF" w:rsidRDefault="00446ADF" w:rsidP="00446ADF">
      <w:pPr>
        <w:pStyle w:val="ListParagraph"/>
        <w:ind w:left="360"/>
        <w:jc w:val="both"/>
        <w:rPr>
          <w:rFonts w:ascii="Times New Roman" w:hAnsi="Times New Roman" w:cs="Times New Roman"/>
          <w:sz w:val="24"/>
          <w:szCs w:val="24"/>
        </w:rPr>
      </w:pPr>
      <w:r w:rsidRPr="00446ADF">
        <w:rPr>
          <w:rFonts w:ascii="Times New Roman" w:hAnsi="Times New Roman" w:cs="Times New Roman"/>
          <w:sz w:val="24"/>
          <w:szCs w:val="24"/>
        </w:rPr>
        <w:t>Our team has carried out the assessment in two parts, id est., Biodiversity and Ecosystem surrounding it. The biodiversity assessment has been carried out in two parts for Fauna and Flora. The survey was conducted for about 12 days in Hosur unit 2 and for about a week in Hosur unit 1. All the Flora sampling were taken once in a day. But Fauna samplings were taken twice a day, once in the morning at 5’o clock (early morning) and second in the evening at 6’o clock (late evening) in both the plants. All the flora species, fauna species, their surrounding ecosystem, Noise levels, water PH, Soil Ph and waterbodies are assessed thoroughly to get valuable information related to the biodiversity and threats associated from the surrounding environment, whether it’s Manufacturing unit operations or ecosystems own challenge, on them. Standard protocols and regulations have been followed in the assessment of the biodiversity inside the plant vicinity.</w:t>
      </w:r>
    </w:p>
    <w:p w14:paraId="7397E78F" w14:textId="77777777" w:rsidR="002D5984" w:rsidRDefault="002D5984" w:rsidP="002D5984">
      <w:pPr>
        <w:pStyle w:val="ListParagraph"/>
        <w:ind w:left="360"/>
        <w:jc w:val="both"/>
        <w:rPr>
          <w:rFonts w:ascii="Times New Roman" w:hAnsi="Times New Roman" w:cs="Times New Roman"/>
          <w:sz w:val="24"/>
          <w:szCs w:val="24"/>
        </w:rPr>
      </w:pPr>
    </w:p>
    <w:p w14:paraId="7B689513" w14:textId="2020F83F" w:rsidR="002230EE" w:rsidRPr="005E1B0D" w:rsidRDefault="002D5984" w:rsidP="00D4477D">
      <w:pPr>
        <w:pStyle w:val="ListParagraph"/>
        <w:numPr>
          <w:ilvl w:val="0"/>
          <w:numId w:val="10"/>
        </w:numPr>
        <w:jc w:val="both"/>
        <w:rPr>
          <w:rFonts w:ascii="Times New Roman" w:hAnsi="Times New Roman" w:cs="Times New Roman"/>
          <w:sz w:val="24"/>
          <w:szCs w:val="24"/>
        </w:rPr>
      </w:pPr>
      <w:r>
        <w:rPr>
          <w:rFonts w:ascii="Times New Roman" w:hAnsi="Times New Roman" w:cs="Times New Roman"/>
          <w:b/>
          <w:bCs/>
          <w:sz w:val="24"/>
          <w:szCs w:val="24"/>
        </w:rPr>
        <w:t>Floral data collection:</w:t>
      </w:r>
      <w:r>
        <w:rPr>
          <w:rFonts w:ascii="Times New Roman" w:hAnsi="Times New Roman" w:cs="Times New Roman"/>
          <w:sz w:val="24"/>
          <w:szCs w:val="24"/>
        </w:rPr>
        <w:t xml:space="preserve"> </w:t>
      </w:r>
      <w:r w:rsidR="00820F16" w:rsidRPr="00820F16">
        <w:rPr>
          <w:rFonts w:ascii="Times New Roman" w:hAnsi="Times New Roman" w:cs="Times New Roman"/>
          <w:sz w:val="24"/>
          <w:szCs w:val="24"/>
        </w:rPr>
        <w:t xml:space="preserve">The manufacturing plants mentioned above are located in southern part of India, which are having plethora of tropical dry deciduous forests and deccan thorn scrub forests. Beside this the area also caters some of the moist deciduous trees with broad leaves, mostly located near water sources, which are native of western and eastern ghats of India. Whole plant was delineated with 13 biodiversity zones respectively on observational basis on the very first day. Where cornucopia of floral and faunal diversity observed. The study employed a deliberate Quadrat sampling method for Floral assessment. Where Nested quadrats of 10×10 m was drawn for the floral diversity assessment. The assessment consisted random samplings of 10×10 m for trees, shrubs, herbs etc. The number of quadrats needed were determined using species-area curve with some points taken into consideration, i.e., Less disturbed vs heavily disturbed area, area near waterbodies vs near dry areas, area with distinct vegetation type (or more heterogeneity), soil condition. For floral assessment a total of 151 quadrats sample were taken in which 95 were taken in Hosur </w:t>
      </w:r>
      <w:r w:rsidR="00820F16" w:rsidRPr="00820F16">
        <w:rPr>
          <w:rFonts w:ascii="Times New Roman" w:hAnsi="Times New Roman" w:cs="Times New Roman"/>
          <w:sz w:val="24"/>
          <w:szCs w:val="24"/>
        </w:rPr>
        <w:lastRenderedPageBreak/>
        <w:t>Ⅱ and 56 were taken in Hosur I, plant. The floral data were quantitively analysed for their abundance, richness, frequency and evenness. The assessment of dominant species provides necessary inventory data and also demonstrates the prominent vegetation of the area. After notching the quadrats in the green zones, individuals tree species were noted and counted in every quadrat to get the idea of their abundance. The floral species then assessed with the IUCN (est. 1964) red list category, to get information about their global presence. IUCN classify them into nine categories according to their population in the wild, which further shows their conservation status and also indicates the need to conserve those species at the present. WWF’s BRF is used to assess impact and dependency on nature and natural resources and also to gain insights on biodiversity pressure on the nearby biodiversity hotspots or any such zones. Vegetation in the area assessed is properly cited in the data inventory and noted on the paper sheets in which presence of weeds, nearby waterbodies is also mentioned. The flora species are also assessed with their natural habitats i.e., Native or non-native, which identify and help in the documentation of exotic species and their proper conservation at the manufacturing unit. Furthermore, vegetation inside the vicinity of both the manufacturing plants were examined on their physical condition. Some plants having Termite, aphids, fungi, bacterial &amp; viral attacks were given proper treatment at the site itself to avoid reaching at an EIL and to preserve them inside the premise</w:t>
      </w:r>
      <w:r w:rsidR="002230EE">
        <w:rPr>
          <w:rFonts w:ascii="Times New Roman" w:hAnsi="Times New Roman" w:cs="Times New Roman"/>
          <w:sz w:val="24"/>
          <w:szCs w:val="24"/>
        </w:rPr>
        <w:t>.</w:t>
      </w:r>
    </w:p>
    <w:p w14:paraId="12042E37" w14:textId="6FA7F45B" w:rsidR="002230EE" w:rsidRDefault="002230EE" w:rsidP="00D4477D">
      <w:pPr>
        <w:pStyle w:val="ListParagraph"/>
        <w:numPr>
          <w:ilvl w:val="0"/>
          <w:numId w:val="10"/>
        </w:numPr>
        <w:jc w:val="both"/>
        <w:rPr>
          <w:rFonts w:ascii="Times New Roman" w:hAnsi="Times New Roman" w:cs="Times New Roman"/>
          <w:sz w:val="24"/>
          <w:szCs w:val="24"/>
        </w:rPr>
      </w:pPr>
      <w:r>
        <w:rPr>
          <w:rFonts w:ascii="Times New Roman" w:hAnsi="Times New Roman" w:cs="Times New Roman"/>
          <w:b/>
          <w:bCs/>
          <w:sz w:val="24"/>
          <w:szCs w:val="24"/>
        </w:rPr>
        <w:t xml:space="preserve">Faunal </w:t>
      </w:r>
      <w:r w:rsidR="00962BCE">
        <w:rPr>
          <w:rFonts w:ascii="Times New Roman" w:hAnsi="Times New Roman" w:cs="Times New Roman"/>
          <w:b/>
          <w:bCs/>
          <w:sz w:val="24"/>
          <w:szCs w:val="24"/>
        </w:rPr>
        <w:t>data collection</w:t>
      </w:r>
      <w:r>
        <w:rPr>
          <w:rFonts w:ascii="Times New Roman" w:hAnsi="Times New Roman" w:cs="Times New Roman"/>
          <w:b/>
          <w:bCs/>
          <w:sz w:val="24"/>
          <w:szCs w:val="24"/>
        </w:rPr>
        <w:t>:</w:t>
      </w:r>
      <w:r w:rsidR="00E625C7">
        <w:rPr>
          <w:rFonts w:ascii="Times New Roman" w:hAnsi="Times New Roman" w:cs="Times New Roman"/>
          <w:b/>
          <w:bCs/>
          <w:sz w:val="24"/>
          <w:szCs w:val="24"/>
        </w:rPr>
        <w:t xml:space="preserve"> </w:t>
      </w:r>
      <w:r w:rsidR="00E625C7" w:rsidRPr="00E625C7">
        <w:rPr>
          <w:rFonts w:ascii="Times New Roman" w:hAnsi="Times New Roman" w:cs="Times New Roman"/>
          <w:sz w:val="24"/>
          <w:szCs w:val="24"/>
        </w:rPr>
        <w:t>The quantitative assessment of faunal species is based on scientific sampling methodologies. All the fauna species were checked with the Wildlife Protection Amendment Act, 2022. We adopted quantitative method for the assessment of fauna in our sampling area. We have selected locations for the laydown of transect line based on the sightings, waterbody proximity, forest cover and elevation of land. We used a rope of 100m in length and marked points at 10m intervals and 20m width was taken on both the sides of the rope at each point interval then based on the ecological gradients found we set the line. Afterall continuous sampling record was taken with species may touching the line and also which comes under the width of 20m. proper care was taken for everything while doing the assessment. Hence with a width of 20m and length of 100m, habitat of 100×20 (m</w:t>
      </w:r>
      <w:r w:rsidR="00E625C7" w:rsidRPr="00FB4690">
        <w:rPr>
          <w:rFonts w:ascii="Times New Roman" w:hAnsi="Times New Roman" w:cs="Times New Roman"/>
          <w:sz w:val="24"/>
          <w:szCs w:val="24"/>
          <w:vertAlign w:val="superscript"/>
        </w:rPr>
        <w:t>2</w:t>
      </w:r>
      <w:r w:rsidR="00E625C7" w:rsidRPr="00E625C7">
        <w:rPr>
          <w:rFonts w:ascii="Times New Roman" w:hAnsi="Times New Roman" w:cs="Times New Roman"/>
          <w:sz w:val="24"/>
          <w:szCs w:val="24"/>
        </w:rPr>
        <w:t xml:space="preserve">) area was assessed for the study. In the faunal study we focused on the classification of the fauna species based on their class and phyla to get a view from the large taxa. Overall, XI classes were identified with respect to the species identification inside the premises id est., Aves, Pisces, </w:t>
      </w:r>
      <w:proofErr w:type="spellStart"/>
      <w:r w:rsidR="00E625C7" w:rsidRPr="00E625C7">
        <w:rPr>
          <w:rFonts w:ascii="Times New Roman" w:hAnsi="Times New Roman" w:cs="Times New Roman"/>
          <w:sz w:val="24"/>
          <w:szCs w:val="24"/>
        </w:rPr>
        <w:t>Citellata</w:t>
      </w:r>
      <w:proofErr w:type="spellEnd"/>
      <w:r w:rsidR="00E625C7" w:rsidRPr="00E625C7">
        <w:rPr>
          <w:rFonts w:ascii="Times New Roman" w:hAnsi="Times New Roman" w:cs="Times New Roman"/>
          <w:sz w:val="24"/>
          <w:szCs w:val="24"/>
        </w:rPr>
        <w:t xml:space="preserve">, </w:t>
      </w:r>
      <w:proofErr w:type="spellStart"/>
      <w:r w:rsidR="00E625C7" w:rsidRPr="00E625C7">
        <w:rPr>
          <w:rFonts w:ascii="Times New Roman" w:hAnsi="Times New Roman" w:cs="Times New Roman"/>
          <w:sz w:val="24"/>
          <w:szCs w:val="24"/>
        </w:rPr>
        <w:t>Insecta</w:t>
      </w:r>
      <w:proofErr w:type="spellEnd"/>
      <w:r w:rsidR="00E625C7" w:rsidRPr="00E625C7">
        <w:rPr>
          <w:rFonts w:ascii="Times New Roman" w:hAnsi="Times New Roman" w:cs="Times New Roman"/>
          <w:sz w:val="24"/>
          <w:szCs w:val="24"/>
        </w:rPr>
        <w:t xml:space="preserve">, Mammalia, </w:t>
      </w:r>
      <w:proofErr w:type="spellStart"/>
      <w:r w:rsidR="00E625C7" w:rsidRPr="00E625C7">
        <w:rPr>
          <w:rFonts w:ascii="Times New Roman" w:hAnsi="Times New Roman" w:cs="Times New Roman"/>
          <w:sz w:val="24"/>
          <w:szCs w:val="24"/>
        </w:rPr>
        <w:t>Gastropoda</w:t>
      </w:r>
      <w:proofErr w:type="spellEnd"/>
      <w:r w:rsidR="00E625C7" w:rsidRPr="00E625C7">
        <w:rPr>
          <w:rFonts w:ascii="Times New Roman" w:hAnsi="Times New Roman" w:cs="Times New Roman"/>
          <w:sz w:val="24"/>
          <w:szCs w:val="24"/>
        </w:rPr>
        <w:t>, Reptilia, Malacostraca, Amphibia, Arachnida and Turbellaria. All the identified species are checked with WPA,1972 (2022)</w:t>
      </w:r>
      <w:r w:rsidR="0081535E">
        <w:rPr>
          <w:rFonts w:ascii="Times New Roman" w:hAnsi="Times New Roman" w:cs="Times New Roman"/>
          <w:sz w:val="24"/>
          <w:szCs w:val="24"/>
        </w:rPr>
        <w:t>.</w:t>
      </w:r>
    </w:p>
    <w:p w14:paraId="45FC54FB" w14:textId="723EBC40" w:rsidR="0050112F" w:rsidRDefault="002F3846" w:rsidP="0050112F">
      <w:pPr>
        <w:pStyle w:val="ListParagraph"/>
        <w:ind w:left="360"/>
        <w:jc w:val="both"/>
        <w:rPr>
          <w:rFonts w:ascii="Times New Roman" w:hAnsi="Times New Roman" w:cs="Times New Roman"/>
          <w:sz w:val="24"/>
          <w:szCs w:val="24"/>
        </w:rPr>
      </w:pPr>
      <w:r>
        <w:rPr>
          <w:noProof/>
        </w:rPr>
        <w:drawing>
          <wp:anchor distT="0" distB="0" distL="114300" distR="114300" simplePos="0" relativeHeight="251730944" behindDoc="1" locked="0" layoutInCell="1" allowOverlap="1" wp14:anchorId="52A4C18A" wp14:editId="46DFE6C4">
            <wp:simplePos x="0" y="0"/>
            <wp:positionH relativeFrom="margin">
              <wp:posOffset>-613410</wp:posOffset>
            </wp:positionH>
            <wp:positionV relativeFrom="paragraph">
              <wp:posOffset>89549</wp:posOffset>
            </wp:positionV>
            <wp:extent cx="5399405" cy="2595880"/>
            <wp:effectExtent l="0" t="0" r="0" b="13970"/>
            <wp:wrapNone/>
            <wp:docPr id="339428139"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H relativeFrom="margin">
              <wp14:pctWidth>0</wp14:pctWidth>
            </wp14:sizeRelH>
            <wp14:sizeRelV relativeFrom="margin">
              <wp14:pctHeight>0</wp14:pctHeight>
            </wp14:sizeRelV>
          </wp:anchor>
        </w:drawing>
      </w:r>
      <w:r w:rsidR="00E51B2B">
        <w:rPr>
          <w:noProof/>
        </w:rPr>
        <mc:AlternateContent>
          <mc:Choice Requires="wps">
            <w:drawing>
              <wp:anchor distT="0" distB="0" distL="114300" distR="114300" simplePos="0" relativeHeight="251731968" behindDoc="0" locked="0" layoutInCell="1" allowOverlap="1" wp14:anchorId="158DCF60" wp14:editId="16A4BAE8">
                <wp:simplePos x="0" y="0"/>
                <wp:positionH relativeFrom="column">
                  <wp:posOffset>3877856</wp:posOffset>
                </wp:positionH>
                <wp:positionV relativeFrom="paragraph">
                  <wp:posOffset>1051078</wp:posOffset>
                </wp:positionV>
                <wp:extent cx="780911" cy="554953"/>
                <wp:effectExtent l="0" t="19050" r="57785" b="93345"/>
                <wp:wrapNone/>
                <wp:docPr id="1865937503" name="Connector: Elbow 53"/>
                <wp:cNvGraphicFramePr/>
                <a:graphic xmlns:a="http://schemas.openxmlformats.org/drawingml/2006/main">
                  <a:graphicData uri="http://schemas.microsoft.com/office/word/2010/wordprocessingShape">
                    <wps:wsp>
                      <wps:cNvCnPr/>
                      <wps:spPr>
                        <a:xfrm>
                          <a:off x="0" y="0"/>
                          <a:ext cx="780911" cy="554953"/>
                        </a:xfrm>
                        <a:prstGeom prst="bentConnector3">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3C470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3" o:spid="_x0000_s1026" type="#_x0000_t34" style="position:absolute;margin-left:305.35pt;margin-top:82.75pt;width:61.5pt;height:43.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" strokecolor="black [3213]" strokeweight="2.25pt">
                <v:stroke endarrow="block"/>
              </v:shape>
            </w:pict>
          </mc:Fallback>
        </mc:AlternateContent>
      </w:r>
      <w:r w:rsidR="006B7E52">
        <w:rPr>
          <w:noProof/>
        </w:rPr>
        <mc:AlternateContent>
          <mc:Choice Requires="wps">
            <w:drawing>
              <wp:anchor distT="0" distB="0" distL="114300" distR="114300" simplePos="0" relativeHeight="251732992" behindDoc="0" locked="0" layoutInCell="1" allowOverlap="1" wp14:anchorId="43733D0E" wp14:editId="48A3179E">
                <wp:simplePos x="0" y="0"/>
                <wp:positionH relativeFrom="column">
                  <wp:posOffset>4765559</wp:posOffset>
                </wp:positionH>
                <wp:positionV relativeFrom="paragraph">
                  <wp:posOffset>1399123</wp:posOffset>
                </wp:positionV>
                <wp:extent cx="1241448" cy="1094610"/>
                <wp:effectExtent l="0" t="0" r="0" b="0"/>
                <wp:wrapNone/>
                <wp:docPr id="694526691" name="Text Box 54"/>
                <wp:cNvGraphicFramePr/>
                <a:graphic xmlns:a="http://schemas.openxmlformats.org/drawingml/2006/main">
                  <a:graphicData uri="http://schemas.microsoft.com/office/word/2010/wordprocessingShape">
                    <wps:wsp>
                      <wps:cNvSpPr txBox="1"/>
                      <wps:spPr>
                        <a:xfrm>
                          <a:off x="0" y="0"/>
                          <a:ext cx="1241448" cy="1094610"/>
                        </a:xfrm>
                        <a:prstGeom prst="rect">
                          <a:avLst/>
                        </a:prstGeom>
                        <a:solidFill>
                          <a:schemeClr val="lt1"/>
                        </a:solidFill>
                        <a:ln w="6350">
                          <a:noFill/>
                        </a:ln>
                      </wps:spPr>
                      <wps:txbx>
                        <w:txbxContent>
                          <w:p w14:paraId="06564DC4" w14:textId="5A508FC1" w:rsidR="006B7E52" w:rsidRPr="00A53F73" w:rsidRDefault="006B7E52">
                            <w:pPr>
                              <w:rPr>
                                <w:rFonts w:ascii="Times New Roman" w:hAnsi="Times New Roman" w:cs="Times New Roman"/>
                                <w:b/>
                                <w:bCs/>
                              </w:rPr>
                            </w:pPr>
                            <w:r w:rsidRPr="00A53F73">
                              <w:rPr>
                                <w:rFonts w:ascii="Times New Roman" w:hAnsi="Times New Roman" w:cs="Times New Roman"/>
                                <w:b/>
                                <w:bCs/>
                              </w:rPr>
                              <w:t>Fig 7</w:t>
                            </w:r>
                            <w:r w:rsidR="00C31F86" w:rsidRPr="00A53F73">
                              <w:rPr>
                                <w:rFonts w:ascii="Times New Roman" w:hAnsi="Times New Roman" w:cs="Times New Roman"/>
                                <w:b/>
                                <w:bCs/>
                              </w:rPr>
                              <w:t>: Depicting the Wildlife Protection Act, 1972</w:t>
                            </w:r>
                            <w:r w:rsidR="00A53F73" w:rsidRPr="00A53F73">
                              <w:rPr>
                                <w:rFonts w:ascii="Times New Roman" w:hAnsi="Times New Roman" w:cs="Times New Roman"/>
                                <w:b/>
                                <w:bCs/>
                              </w:rPr>
                              <w:t>. All four schedules.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733D0E" id="Text Box 54" o:spid="_x0000_s1032" type="#_x0000_t202" style="position:absolute;left:0;text-align:left;margin-left:375.25pt;margin-top:110.15pt;width:97.75pt;height:86.2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" fillcolor="white [3201]" stroked="f" strokeweight=".5pt">
                <v:textbox>
                  <w:txbxContent>
                    <w:p w14:paraId="06564DC4" w14:textId="5A508FC1" w:rsidR="006B7E52" w:rsidRPr="00A53F73" w:rsidRDefault="006B7E52">
                      <w:pPr>
                        <w:rPr>
                          <w:rFonts w:ascii="Times New Roman" w:hAnsi="Times New Roman" w:cs="Times New Roman"/>
                          <w:b/>
                          <w:bCs/>
                        </w:rPr>
                      </w:pPr>
                      <w:r w:rsidRPr="00A53F73">
                        <w:rPr>
                          <w:rFonts w:ascii="Times New Roman" w:hAnsi="Times New Roman" w:cs="Times New Roman"/>
                          <w:b/>
                          <w:bCs/>
                        </w:rPr>
                        <w:t>Fig 7</w:t>
                      </w:r>
                      <w:r w:rsidR="00C31F86" w:rsidRPr="00A53F73">
                        <w:rPr>
                          <w:rFonts w:ascii="Times New Roman" w:hAnsi="Times New Roman" w:cs="Times New Roman"/>
                          <w:b/>
                          <w:bCs/>
                        </w:rPr>
                        <w:t>: Depicting the Wildlife Protection Act, 1972</w:t>
                      </w:r>
                      <w:r w:rsidR="00A53F73" w:rsidRPr="00A53F73">
                        <w:rPr>
                          <w:rFonts w:ascii="Times New Roman" w:hAnsi="Times New Roman" w:cs="Times New Roman"/>
                          <w:b/>
                          <w:bCs/>
                        </w:rPr>
                        <w:t>. All four schedules.</w:t>
                      </w:r>
                    </w:p>
                  </w:txbxContent>
                </v:textbox>
              </v:shape>
            </w:pict>
          </mc:Fallback>
        </mc:AlternateContent>
      </w:r>
    </w:p>
    <w:p w14:paraId="05C7A346" w14:textId="77777777" w:rsidR="00E51B2B" w:rsidRDefault="00E51B2B" w:rsidP="00E51B2B">
      <w:pPr>
        <w:rPr>
          <w:rFonts w:ascii="Times New Roman" w:hAnsi="Times New Roman" w:cs="Times New Roman"/>
          <w:sz w:val="24"/>
          <w:szCs w:val="24"/>
        </w:rPr>
      </w:pPr>
    </w:p>
    <w:p w14:paraId="76C58933" w14:textId="77777777" w:rsidR="00E51B2B" w:rsidRDefault="00E51B2B" w:rsidP="00E51B2B">
      <w:pPr>
        <w:jc w:val="right"/>
      </w:pPr>
    </w:p>
    <w:p w14:paraId="5082F993" w14:textId="77777777" w:rsidR="00E51B2B" w:rsidRDefault="00E51B2B" w:rsidP="00E51B2B">
      <w:pPr>
        <w:jc w:val="right"/>
      </w:pPr>
    </w:p>
    <w:p w14:paraId="57395302" w14:textId="77777777" w:rsidR="00E51B2B" w:rsidRDefault="00E51B2B" w:rsidP="00E51B2B">
      <w:pPr>
        <w:jc w:val="right"/>
      </w:pPr>
    </w:p>
    <w:p w14:paraId="205D4840" w14:textId="77777777" w:rsidR="00E51B2B" w:rsidRDefault="00E51B2B" w:rsidP="00E51B2B">
      <w:pPr>
        <w:jc w:val="right"/>
      </w:pPr>
    </w:p>
    <w:p w14:paraId="4557850E" w14:textId="77777777" w:rsidR="00E51B2B" w:rsidRDefault="00E51B2B" w:rsidP="00E51B2B">
      <w:pPr>
        <w:jc w:val="right"/>
      </w:pPr>
    </w:p>
    <w:p w14:paraId="306A2EBC" w14:textId="77777777" w:rsidR="00962BCE" w:rsidRDefault="00962BCE" w:rsidP="00962BCE">
      <w:pPr>
        <w:tabs>
          <w:tab w:val="left" w:pos="1261"/>
        </w:tabs>
      </w:pPr>
    </w:p>
    <w:p w14:paraId="7E0259A6" w14:textId="6671C6EB" w:rsidR="00BC6F7A" w:rsidRPr="00926495" w:rsidRDefault="00C710B0" w:rsidP="00D4477D">
      <w:pPr>
        <w:pStyle w:val="Heading1"/>
        <w:numPr>
          <w:ilvl w:val="0"/>
          <w:numId w:val="39"/>
        </w:numPr>
        <w:tabs>
          <w:tab w:val="left" w:pos="1261"/>
        </w:tabs>
        <w:jc w:val="both"/>
        <w:rPr>
          <w:b w:val="0"/>
          <w:bCs w:val="0"/>
          <w:sz w:val="24"/>
          <w:szCs w:val="24"/>
        </w:rPr>
      </w:pPr>
      <w:bookmarkStart w:id="11" w:name="_Toc202025816"/>
      <w:bookmarkStart w:id="12" w:name="_Toc202026595"/>
      <w:bookmarkStart w:id="13" w:name="_Toc202026780"/>
      <w:r w:rsidRPr="003434C7">
        <w:rPr>
          <w:sz w:val="24"/>
          <w:szCs w:val="24"/>
        </w:rPr>
        <w:lastRenderedPageBreak/>
        <w:t xml:space="preserve">Categorization of species according to </w:t>
      </w:r>
      <w:r w:rsidR="00F27CC3" w:rsidRPr="003434C7">
        <w:rPr>
          <w:sz w:val="24"/>
          <w:szCs w:val="24"/>
        </w:rPr>
        <w:t>our</w:t>
      </w:r>
      <w:r w:rsidRPr="003434C7">
        <w:rPr>
          <w:sz w:val="24"/>
          <w:szCs w:val="24"/>
        </w:rPr>
        <w:t xml:space="preserve"> data: </w:t>
      </w:r>
      <w:r w:rsidR="00BD6C9D" w:rsidRPr="00926495">
        <w:rPr>
          <w:b w:val="0"/>
          <w:bCs w:val="0"/>
          <w:sz w:val="24"/>
          <w:szCs w:val="24"/>
        </w:rPr>
        <w:t xml:space="preserve">The species were then categorized with the data available into different categories or classes of </w:t>
      </w:r>
      <w:r w:rsidR="00776634" w:rsidRPr="00926495">
        <w:rPr>
          <w:b w:val="0"/>
          <w:bCs w:val="0"/>
          <w:sz w:val="24"/>
          <w:szCs w:val="24"/>
        </w:rPr>
        <w:t xml:space="preserve">flora and fauna in which a total of </w:t>
      </w:r>
      <w:r w:rsidR="00BA4406" w:rsidRPr="00926495">
        <w:rPr>
          <w:b w:val="0"/>
          <w:bCs w:val="0"/>
          <w:sz w:val="24"/>
          <w:szCs w:val="24"/>
        </w:rPr>
        <w:t>9 categories of flora and 11 categories of fauna were assessed</w:t>
      </w:r>
      <w:r w:rsidR="00461DF2" w:rsidRPr="00926495">
        <w:rPr>
          <w:b w:val="0"/>
          <w:bCs w:val="0"/>
          <w:sz w:val="24"/>
          <w:szCs w:val="24"/>
        </w:rPr>
        <w:t xml:space="preserve">, which shows a diverse range of species thriving inside the campus of Ashok Leyland. The species found </w:t>
      </w:r>
      <w:r w:rsidR="0035357A" w:rsidRPr="00926495">
        <w:rPr>
          <w:b w:val="0"/>
          <w:bCs w:val="0"/>
          <w:sz w:val="24"/>
          <w:szCs w:val="24"/>
        </w:rPr>
        <w:t>are classified as:</w:t>
      </w:r>
      <w:bookmarkEnd w:id="11"/>
      <w:bookmarkEnd w:id="12"/>
      <w:bookmarkEnd w:id="13"/>
    </w:p>
    <w:p w14:paraId="58D968A6" w14:textId="03B19158" w:rsidR="000F2777" w:rsidRPr="00C272F5" w:rsidRDefault="000F2777" w:rsidP="00C272F5">
      <w:pPr>
        <w:jc w:val="both"/>
        <w:rPr>
          <w:rFonts w:ascii="Times New Roman" w:hAnsi="Times New Roman" w:cs="Times New Roman"/>
          <w:b/>
          <w:bCs/>
          <w:sz w:val="24"/>
          <w:szCs w:val="24"/>
        </w:rPr>
      </w:pPr>
      <w:r>
        <w:rPr>
          <w:noProof/>
        </w:rPr>
        <w:drawing>
          <wp:anchor distT="0" distB="0" distL="114300" distR="114300" simplePos="0" relativeHeight="251735040" behindDoc="1" locked="0" layoutInCell="1" allowOverlap="1" wp14:anchorId="2017DDC8" wp14:editId="33CDF139">
            <wp:simplePos x="0" y="0"/>
            <wp:positionH relativeFrom="column">
              <wp:posOffset>3898900</wp:posOffset>
            </wp:positionH>
            <wp:positionV relativeFrom="paragraph">
              <wp:posOffset>305435</wp:posOffset>
            </wp:positionV>
            <wp:extent cx="1752600" cy="1320800"/>
            <wp:effectExtent l="0" t="0" r="0" b="0"/>
            <wp:wrapTight wrapText="bothSides">
              <wp:wrapPolygon edited="0">
                <wp:start x="0" y="0"/>
                <wp:lineTo x="0" y="21185"/>
                <wp:lineTo x="21365" y="21185"/>
                <wp:lineTo x="21365" y="0"/>
                <wp:lineTo x="0" y="0"/>
              </wp:wrapPolygon>
            </wp:wrapTight>
            <wp:docPr id="1672167690" name="Picture 6" descr="A collage of different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67690" name="Picture 6" descr="A collage of different flowers&#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52600" cy="1320800"/>
                    </a:xfrm>
                    <a:prstGeom prst="rect">
                      <a:avLst/>
                    </a:prstGeom>
                    <a:noFill/>
                  </pic:spPr>
                </pic:pic>
              </a:graphicData>
            </a:graphic>
          </wp:anchor>
        </w:drawing>
      </w:r>
      <w:r w:rsidRPr="00C272F5">
        <w:rPr>
          <w:rFonts w:ascii="Times New Roman" w:hAnsi="Times New Roman" w:cs="Times New Roman"/>
          <w:b/>
          <w:bCs/>
          <w:sz w:val="24"/>
          <w:szCs w:val="24"/>
        </w:rPr>
        <w:t>Floral species are divided into 9 parts:</w:t>
      </w:r>
    </w:p>
    <w:tbl>
      <w:tblPr>
        <w:tblStyle w:val="TableGrid"/>
        <w:tblW w:w="0" w:type="auto"/>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8"/>
      </w:tblGrid>
      <w:tr w:rsidR="000F2777" w14:paraId="713070D5" w14:textId="77777777" w:rsidTr="00694648">
        <w:tc>
          <w:tcPr>
            <w:tcW w:w="4508" w:type="dxa"/>
          </w:tcPr>
          <w:p w14:paraId="27909853"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 xml:space="preserve">Trees </w:t>
            </w:r>
          </w:p>
        </w:tc>
      </w:tr>
      <w:tr w:rsidR="000F2777" w14:paraId="52686A6A" w14:textId="77777777" w:rsidTr="00694648">
        <w:tc>
          <w:tcPr>
            <w:tcW w:w="4508" w:type="dxa"/>
          </w:tcPr>
          <w:p w14:paraId="6A657C8F"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Herbs</w:t>
            </w:r>
          </w:p>
        </w:tc>
      </w:tr>
      <w:tr w:rsidR="000F2777" w14:paraId="1C616375" w14:textId="77777777" w:rsidTr="00694648">
        <w:tc>
          <w:tcPr>
            <w:tcW w:w="4508" w:type="dxa"/>
          </w:tcPr>
          <w:p w14:paraId="0AC75700"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Shrubs</w:t>
            </w:r>
          </w:p>
        </w:tc>
      </w:tr>
      <w:tr w:rsidR="000F2777" w14:paraId="01350E0D" w14:textId="77777777" w:rsidTr="00694648">
        <w:tc>
          <w:tcPr>
            <w:tcW w:w="4508" w:type="dxa"/>
          </w:tcPr>
          <w:p w14:paraId="5F314BC8"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Succulents</w:t>
            </w:r>
          </w:p>
        </w:tc>
      </w:tr>
      <w:tr w:rsidR="000F2777" w14:paraId="2E84059F" w14:textId="77777777" w:rsidTr="00694648">
        <w:tc>
          <w:tcPr>
            <w:tcW w:w="4508" w:type="dxa"/>
          </w:tcPr>
          <w:p w14:paraId="6B68CCC1"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Climbers</w:t>
            </w:r>
          </w:p>
        </w:tc>
      </w:tr>
      <w:tr w:rsidR="000F2777" w14:paraId="1EE8895D" w14:textId="77777777" w:rsidTr="00694648">
        <w:tc>
          <w:tcPr>
            <w:tcW w:w="4508" w:type="dxa"/>
          </w:tcPr>
          <w:p w14:paraId="19D86D5F"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Fruit Trees</w:t>
            </w:r>
          </w:p>
        </w:tc>
      </w:tr>
      <w:tr w:rsidR="000F2777" w14:paraId="14ADF5FA" w14:textId="77777777" w:rsidTr="00694648">
        <w:tc>
          <w:tcPr>
            <w:tcW w:w="4508" w:type="dxa"/>
          </w:tcPr>
          <w:p w14:paraId="59EA82EF"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Grass</w:t>
            </w:r>
          </w:p>
        </w:tc>
      </w:tr>
      <w:tr w:rsidR="000F2777" w14:paraId="628E2517" w14:textId="77777777" w:rsidTr="00694648">
        <w:tc>
          <w:tcPr>
            <w:tcW w:w="4508" w:type="dxa"/>
          </w:tcPr>
          <w:p w14:paraId="70C2218D"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Weeds</w:t>
            </w:r>
          </w:p>
        </w:tc>
      </w:tr>
      <w:tr w:rsidR="000F2777" w14:paraId="4EAEB9B9" w14:textId="77777777" w:rsidTr="00694648">
        <w:tc>
          <w:tcPr>
            <w:tcW w:w="4508" w:type="dxa"/>
          </w:tcPr>
          <w:p w14:paraId="0231E1C3" w14:textId="77777777" w:rsidR="000F2777" w:rsidRDefault="000F2777" w:rsidP="00694648">
            <w:pPr>
              <w:jc w:val="both"/>
              <w:rPr>
                <w:rFonts w:ascii="Times New Roman" w:hAnsi="Times New Roman" w:cs="Times New Roman"/>
                <w:sz w:val="24"/>
                <w:szCs w:val="24"/>
              </w:rPr>
            </w:pPr>
            <w:r>
              <w:rPr>
                <w:rFonts w:ascii="Times New Roman" w:hAnsi="Times New Roman" w:cs="Times New Roman"/>
                <w:sz w:val="24"/>
                <w:szCs w:val="24"/>
              </w:rPr>
              <w:t>Flowering plants</w:t>
            </w:r>
          </w:p>
        </w:tc>
      </w:tr>
    </w:tbl>
    <w:p w14:paraId="634E438E" w14:textId="1C06F323" w:rsidR="00C272F5" w:rsidRDefault="00C272F5" w:rsidP="00C272F5">
      <w:pPr>
        <w:tabs>
          <w:tab w:val="left" w:pos="1261"/>
        </w:tabs>
        <w:jc w:val="both"/>
        <w:rPr>
          <w:rFonts w:ascii="Times New Roman" w:hAnsi="Times New Roman" w:cs="Times New Roman"/>
          <w:sz w:val="24"/>
          <w:szCs w:val="24"/>
        </w:rPr>
      </w:pPr>
    </w:p>
    <w:p w14:paraId="0892B614" w14:textId="52CB4B94" w:rsidR="00C272F5" w:rsidRDefault="000C3FF7" w:rsidP="00C272F5">
      <w:pPr>
        <w:tabs>
          <w:tab w:val="left" w:pos="1261"/>
        </w:tabs>
        <w:jc w:val="both"/>
        <w:rPr>
          <w:rFonts w:ascii="Times New Roman" w:hAnsi="Times New Roman" w:cs="Times New Roman"/>
          <w:b/>
          <w:bCs/>
          <w:sz w:val="24"/>
          <w:szCs w:val="24"/>
        </w:rPr>
      </w:pPr>
      <w:r w:rsidRPr="00877D83">
        <w:rPr>
          <w:rFonts w:ascii="Times New Roman" w:hAnsi="Times New Roman" w:cs="Times New Roman"/>
          <w:b/>
          <w:bCs/>
          <w:sz w:val="24"/>
          <w:szCs w:val="24"/>
        </w:rPr>
        <w:t xml:space="preserve">Whereas the Faunal species is divided into </w:t>
      </w:r>
      <w:r>
        <w:rPr>
          <w:rFonts w:ascii="Times New Roman" w:hAnsi="Times New Roman" w:cs="Times New Roman"/>
          <w:b/>
          <w:bCs/>
          <w:sz w:val="24"/>
          <w:szCs w:val="24"/>
        </w:rPr>
        <w:t>11</w:t>
      </w:r>
      <w:r w:rsidRPr="00877D83">
        <w:rPr>
          <w:rFonts w:ascii="Times New Roman" w:hAnsi="Times New Roman" w:cs="Times New Roman"/>
          <w:b/>
          <w:bCs/>
          <w:sz w:val="24"/>
          <w:szCs w:val="24"/>
        </w:rPr>
        <w:t xml:space="preserve"> </w:t>
      </w:r>
      <w:r>
        <w:rPr>
          <w:rFonts w:ascii="Times New Roman" w:hAnsi="Times New Roman" w:cs="Times New Roman"/>
          <w:b/>
          <w:bCs/>
          <w:sz w:val="24"/>
          <w:szCs w:val="24"/>
        </w:rPr>
        <w:t>classes:</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8"/>
      </w:tblGrid>
      <w:tr w:rsidR="000119FB" w:rsidRPr="00483BD7" w14:paraId="32BC3DDD" w14:textId="77777777" w:rsidTr="00694648">
        <w:tc>
          <w:tcPr>
            <w:tcW w:w="4508" w:type="dxa"/>
          </w:tcPr>
          <w:p w14:paraId="598DDF4C" w14:textId="77777777" w:rsidR="000119FB" w:rsidRPr="00483BD7" w:rsidRDefault="000119FB" w:rsidP="00694648">
            <w:pPr>
              <w:jc w:val="both"/>
              <w:rPr>
                <w:rFonts w:ascii="Times New Roman" w:hAnsi="Times New Roman" w:cs="Times New Roman"/>
                <w:sz w:val="24"/>
                <w:szCs w:val="24"/>
              </w:rPr>
            </w:pPr>
            <w:r>
              <w:rPr>
                <w:rFonts w:ascii="Times New Roman" w:hAnsi="Times New Roman" w:cs="Times New Roman"/>
                <w:sz w:val="24"/>
                <w:szCs w:val="24"/>
              </w:rPr>
              <w:t>Mammalia</w:t>
            </w:r>
          </w:p>
        </w:tc>
      </w:tr>
      <w:tr w:rsidR="000119FB" w:rsidRPr="00483BD7" w14:paraId="1F8938E0" w14:textId="77777777" w:rsidTr="00694648">
        <w:tc>
          <w:tcPr>
            <w:tcW w:w="4508" w:type="dxa"/>
          </w:tcPr>
          <w:p w14:paraId="7A9E21F2" w14:textId="77777777" w:rsidR="000119FB" w:rsidRPr="00483BD7" w:rsidRDefault="000119FB" w:rsidP="00694648">
            <w:pPr>
              <w:jc w:val="both"/>
              <w:rPr>
                <w:rFonts w:ascii="Times New Roman" w:hAnsi="Times New Roman" w:cs="Times New Roman"/>
                <w:sz w:val="24"/>
                <w:szCs w:val="24"/>
              </w:rPr>
            </w:pPr>
            <w:r w:rsidRPr="00483BD7">
              <w:rPr>
                <w:rFonts w:ascii="Times New Roman" w:hAnsi="Times New Roman" w:cs="Times New Roman"/>
                <w:sz w:val="24"/>
                <w:szCs w:val="24"/>
              </w:rPr>
              <w:t>Aves</w:t>
            </w:r>
          </w:p>
        </w:tc>
      </w:tr>
      <w:tr w:rsidR="000119FB" w:rsidRPr="00483BD7" w14:paraId="36CF3354" w14:textId="77777777" w:rsidTr="00694648">
        <w:tc>
          <w:tcPr>
            <w:tcW w:w="4508" w:type="dxa"/>
          </w:tcPr>
          <w:p w14:paraId="6E57BBDE" w14:textId="77777777" w:rsidR="000119FB" w:rsidRPr="00483BD7" w:rsidRDefault="000119FB" w:rsidP="00694648">
            <w:pPr>
              <w:jc w:val="both"/>
              <w:rPr>
                <w:rFonts w:ascii="Times New Roman" w:hAnsi="Times New Roman" w:cs="Times New Roman"/>
                <w:sz w:val="24"/>
                <w:szCs w:val="24"/>
              </w:rPr>
            </w:pPr>
            <w:r w:rsidRPr="00483BD7">
              <w:rPr>
                <w:rFonts w:ascii="Times New Roman" w:hAnsi="Times New Roman" w:cs="Times New Roman"/>
                <w:sz w:val="24"/>
                <w:szCs w:val="24"/>
              </w:rPr>
              <w:t>Reptilia</w:t>
            </w:r>
          </w:p>
        </w:tc>
      </w:tr>
      <w:tr w:rsidR="000119FB" w:rsidRPr="00483BD7" w14:paraId="45854FCE" w14:textId="77777777" w:rsidTr="00694648">
        <w:tc>
          <w:tcPr>
            <w:tcW w:w="4508" w:type="dxa"/>
          </w:tcPr>
          <w:p w14:paraId="45F0E4C6" w14:textId="77777777" w:rsidR="000119FB" w:rsidRPr="00483BD7" w:rsidRDefault="000119FB" w:rsidP="00694648">
            <w:pPr>
              <w:jc w:val="both"/>
              <w:rPr>
                <w:rFonts w:ascii="Times New Roman" w:hAnsi="Times New Roman" w:cs="Times New Roman"/>
                <w:sz w:val="24"/>
                <w:szCs w:val="24"/>
              </w:rPr>
            </w:pPr>
            <w:r w:rsidRPr="00483BD7">
              <w:rPr>
                <w:rFonts w:ascii="Times New Roman" w:hAnsi="Times New Roman" w:cs="Times New Roman"/>
                <w:sz w:val="24"/>
                <w:szCs w:val="24"/>
              </w:rPr>
              <w:t>Arachnida</w:t>
            </w:r>
          </w:p>
        </w:tc>
      </w:tr>
      <w:tr w:rsidR="000119FB" w:rsidRPr="00483BD7" w14:paraId="67347617" w14:textId="77777777" w:rsidTr="00694648">
        <w:tc>
          <w:tcPr>
            <w:tcW w:w="4508" w:type="dxa"/>
          </w:tcPr>
          <w:p w14:paraId="26535D71" w14:textId="77777777" w:rsidR="000119FB" w:rsidRPr="00B409CD" w:rsidRDefault="000119FB" w:rsidP="00694648">
            <w:pPr>
              <w:jc w:val="both"/>
              <w:rPr>
                <w:rFonts w:ascii="Times New Roman" w:hAnsi="Times New Roman" w:cs="Times New Roman"/>
                <w:color w:val="000000"/>
                <w:sz w:val="20"/>
                <w:szCs w:val="20"/>
              </w:rPr>
            </w:pPr>
            <w:proofErr w:type="spellStart"/>
            <w:r w:rsidRPr="00B409CD">
              <w:rPr>
                <w:rFonts w:ascii="Times New Roman" w:hAnsi="Times New Roman" w:cs="Times New Roman"/>
                <w:color w:val="000000"/>
                <w:sz w:val="24"/>
                <w:szCs w:val="24"/>
              </w:rPr>
              <w:t>Insecta</w:t>
            </w:r>
            <w:proofErr w:type="spellEnd"/>
            <w:r w:rsidRPr="00B409CD">
              <w:rPr>
                <w:rFonts w:ascii="Times New Roman" w:hAnsi="Times New Roman" w:cs="Times New Roman"/>
                <w:color w:val="000000"/>
                <w:sz w:val="24"/>
                <w:szCs w:val="24"/>
              </w:rPr>
              <w:t xml:space="preserve"> </w:t>
            </w:r>
          </w:p>
        </w:tc>
      </w:tr>
      <w:tr w:rsidR="000119FB" w:rsidRPr="00483BD7" w14:paraId="2AE0F774" w14:textId="77777777" w:rsidTr="00694648">
        <w:tc>
          <w:tcPr>
            <w:tcW w:w="4508" w:type="dxa"/>
          </w:tcPr>
          <w:p w14:paraId="62A3397A" w14:textId="77777777" w:rsidR="000119FB" w:rsidRPr="00483BD7" w:rsidRDefault="000119FB" w:rsidP="00694648">
            <w:pPr>
              <w:jc w:val="both"/>
              <w:rPr>
                <w:rFonts w:ascii="Times New Roman" w:hAnsi="Times New Roman" w:cs="Times New Roman"/>
                <w:sz w:val="24"/>
                <w:szCs w:val="24"/>
              </w:rPr>
            </w:pPr>
            <w:r w:rsidRPr="00483BD7">
              <w:rPr>
                <w:rFonts w:ascii="Times New Roman" w:hAnsi="Times New Roman" w:cs="Times New Roman"/>
                <w:sz w:val="24"/>
                <w:szCs w:val="24"/>
              </w:rPr>
              <w:t>Pisces</w:t>
            </w:r>
          </w:p>
        </w:tc>
      </w:tr>
      <w:tr w:rsidR="000119FB" w:rsidRPr="00483BD7" w14:paraId="7C5A07F0" w14:textId="77777777" w:rsidTr="00694648">
        <w:tc>
          <w:tcPr>
            <w:tcW w:w="4508" w:type="dxa"/>
          </w:tcPr>
          <w:p w14:paraId="1381F9D4" w14:textId="77777777" w:rsidR="000119FB" w:rsidRPr="00483BD7" w:rsidRDefault="000119FB" w:rsidP="00694648">
            <w:pPr>
              <w:jc w:val="both"/>
              <w:rPr>
                <w:rFonts w:ascii="Times New Roman" w:hAnsi="Times New Roman" w:cs="Times New Roman"/>
                <w:sz w:val="24"/>
                <w:szCs w:val="24"/>
              </w:rPr>
            </w:pPr>
            <w:r w:rsidRPr="00483BD7">
              <w:rPr>
                <w:rFonts w:ascii="Times New Roman" w:hAnsi="Times New Roman" w:cs="Times New Roman"/>
                <w:sz w:val="24"/>
                <w:szCs w:val="24"/>
              </w:rPr>
              <w:t>Amphibia</w:t>
            </w:r>
          </w:p>
        </w:tc>
      </w:tr>
      <w:tr w:rsidR="000119FB" w:rsidRPr="00483BD7" w14:paraId="12E00E49" w14:textId="77777777" w:rsidTr="00694648">
        <w:tc>
          <w:tcPr>
            <w:tcW w:w="4508" w:type="dxa"/>
          </w:tcPr>
          <w:p w14:paraId="24EF7ECC" w14:textId="77777777" w:rsidR="000119FB" w:rsidRPr="00014430" w:rsidRDefault="000119FB" w:rsidP="00694648">
            <w:pPr>
              <w:jc w:val="both"/>
              <w:rPr>
                <w:rFonts w:ascii="Times New Roman" w:hAnsi="Times New Roman" w:cs="Times New Roman"/>
                <w:color w:val="000000"/>
                <w:sz w:val="24"/>
                <w:szCs w:val="24"/>
              </w:rPr>
            </w:pPr>
            <w:proofErr w:type="spellStart"/>
            <w:r w:rsidRPr="00014430">
              <w:rPr>
                <w:rFonts w:ascii="Times New Roman" w:hAnsi="Times New Roman" w:cs="Times New Roman"/>
                <w:color w:val="000000"/>
                <w:sz w:val="24"/>
                <w:szCs w:val="24"/>
              </w:rPr>
              <w:t>Gastropoda</w:t>
            </w:r>
            <w:proofErr w:type="spellEnd"/>
            <w:r w:rsidRPr="00014430">
              <w:rPr>
                <w:rFonts w:ascii="Times New Roman" w:hAnsi="Times New Roman" w:cs="Times New Roman"/>
                <w:color w:val="000000"/>
                <w:sz w:val="24"/>
                <w:szCs w:val="24"/>
              </w:rPr>
              <w:t xml:space="preserve"> </w:t>
            </w:r>
          </w:p>
        </w:tc>
      </w:tr>
      <w:tr w:rsidR="000119FB" w:rsidRPr="00483BD7" w14:paraId="251C47B7" w14:textId="77777777" w:rsidTr="00694648">
        <w:tc>
          <w:tcPr>
            <w:tcW w:w="4508" w:type="dxa"/>
          </w:tcPr>
          <w:p w14:paraId="3890C682" w14:textId="77777777" w:rsidR="000119FB" w:rsidRPr="00014430" w:rsidRDefault="000119FB" w:rsidP="00694648">
            <w:pPr>
              <w:jc w:val="both"/>
              <w:rPr>
                <w:rFonts w:ascii="Times New Roman" w:hAnsi="Times New Roman" w:cs="Times New Roman"/>
                <w:color w:val="000000"/>
                <w:sz w:val="24"/>
                <w:szCs w:val="24"/>
              </w:rPr>
            </w:pPr>
            <w:proofErr w:type="spellStart"/>
            <w:r w:rsidRPr="00014430">
              <w:rPr>
                <w:rFonts w:ascii="Times New Roman" w:hAnsi="Times New Roman" w:cs="Times New Roman"/>
                <w:color w:val="000000"/>
                <w:sz w:val="24"/>
                <w:szCs w:val="24"/>
              </w:rPr>
              <w:t>Clitellata</w:t>
            </w:r>
            <w:proofErr w:type="spellEnd"/>
          </w:p>
        </w:tc>
      </w:tr>
      <w:tr w:rsidR="000119FB" w:rsidRPr="00483BD7" w14:paraId="6A456771" w14:textId="77777777" w:rsidTr="00694648">
        <w:tc>
          <w:tcPr>
            <w:tcW w:w="4508" w:type="dxa"/>
          </w:tcPr>
          <w:p w14:paraId="48F7ECD4" w14:textId="77777777" w:rsidR="000119FB" w:rsidRPr="00BD4BFA" w:rsidRDefault="000119FB" w:rsidP="00694648">
            <w:pPr>
              <w:jc w:val="both"/>
              <w:rPr>
                <w:rFonts w:ascii="Times New Roman" w:hAnsi="Times New Roman" w:cs="Times New Roman"/>
                <w:color w:val="000000"/>
                <w:sz w:val="20"/>
                <w:szCs w:val="20"/>
              </w:rPr>
            </w:pPr>
            <w:r w:rsidRPr="00BD4BFA">
              <w:rPr>
                <w:rFonts w:ascii="Times New Roman" w:hAnsi="Times New Roman" w:cs="Times New Roman"/>
                <w:color w:val="000000"/>
                <w:sz w:val="24"/>
                <w:szCs w:val="24"/>
              </w:rPr>
              <w:t>Turbellaria</w:t>
            </w:r>
          </w:p>
        </w:tc>
      </w:tr>
      <w:tr w:rsidR="000119FB" w:rsidRPr="00483BD7" w14:paraId="6918BBF1" w14:textId="77777777" w:rsidTr="00694648">
        <w:tc>
          <w:tcPr>
            <w:tcW w:w="4508" w:type="dxa"/>
          </w:tcPr>
          <w:p w14:paraId="039E3F82" w14:textId="77777777" w:rsidR="000119FB" w:rsidRPr="00EE4A1E" w:rsidRDefault="000119FB" w:rsidP="00694648">
            <w:pPr>
              <w:jc w:val="both"/>
              <w:rPr>
                <w:rFonts w:ascii="Times New Roman" w:hAnsi="Times New Roman" w:cs="Times New Roman"/>
                <w:color w:val="000000"/>
                <w:sz w:val="24"/>
                <w:szCs w:val="24"/>
              </w:rPr>
            </w:pPr>
            <w:r w:rsidRPr="00EE4A1E">
              <w:rPr>
                <w:rFonts w:ascii="Times New Roman" w:hAnsi="Times New Roman" w:cs="Times New Roman"/>
                <w:color w:val="000000"/>
                <w:sz w:val="24"/>
                <w:szCs w:val="24"/>
              </w:rPr>
              <w:t>Malacostraca</w:t>
            </w:r>
          </w:p>
          <w:p w14:paraId="68F70F74" w14:textId="77777777" w:rsidR="000119FB" w:rsidRPr="00BD4BFA" w:rsidRDefault="000119FB" w:rsidP="00694648">
            <w:pPr>
              <w:jc w:val="both"/>
              <w:rPr>
                <w:rFonts w:ascii="Times New Roman" w:hAnsi="Times New Roman" w:cs="Times New Roman"/>
                <w:color w:val="000000"/>
                <w:sz w:val="24"/>
                <w:szCs w:val="24"/>
              </w:rPr>
            </w:pPr>
          </w:p>
        </w:tc>
      </w:tr>
    </w:tbl>
    <w:p w14:paraId="60CDBF74" w14:textId="095A8F45" w:rsidR="000C3FF7" w:rsidRDefault="00F27CC3" w:rsidP="00C272F5">
      <w:pPr>
        <w:tabs>
          <w:tab w:val="left" w:pos="1261"/>
        </w:tabs>
        <w:jc w:val="both"/>
        <w:rPr>
          <w:rFonts w:ascii="Times New Roman" w:hAnsi="Times New Roman" w:cs="Times New Roman"/>
          <w:sz w:val="24"/>
          <w:szCs w:val="24"/>
        </w:rPr>
      </w:pPr>
      <w:r>
        <w:rPr>
          <w:noProof/>
        </w:rPr>
        <w:drawing>
          <wp:anchor distT="0" distB="0" distL="114300" distR="114300" simplePos="0" relativeHeight="251736064" behindDoc="1" locked="0" layoutInCell="1" allowOverlap="1" wp14:anchorId="1ADEDCF8" wp14:editId="6066B7EE">
            <wp:simplePos x="0" y="0"/>
            <wp:positionH relativeFrom="margin">
              <wp:posOffset>4006850</wp:posOffset>
            </wp:positionH>
            <wp:positionV relativeFrom="paragraph">
              <wp:posOffset>77066</wp:posOffset>
            </wp:positionV>
            <wp:extent cx="1663700" cy="1496803"/>
            <wp:effectExtent l="0" t="0" r="0" b="8255"/>
            <wp:wrapNone/>
            <wp:docPr id="1416045025" name="Picture 55"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 pin imag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65115" cy="1498076"/>
                    </a:xfrm>
                    <a:prstGeom prst="rect">
                      <a:avLst/>
                    </a:prstGeom>
                    <a:noFill/>
                    <a:ln>
                      <a:noFill/>
                    </a:ln>
                    <a:effectLst>
                      <a:softEdge rad="31750"/>
                    </a:effectLst>
                  </pic:spPr>
                </pic:pic>
              </a:graphicData>
            </a:graphic>
            <wp14:sizeRelH relativeFrom="margin">
              <wp14:pctWidth>0</wp14:pctWidth>
            </wp14:sizeRelH>
            <wp14:sizeRelV relativeFrom="margin">
              <wp14:pctHeight>0</wp14:pctHeight>
            </wp14:sizeRelV>
          </wp:anchor>
        </w:drawing>
      </w:r>
    </w:p>
    <w:p w14:paraId="0EEA3536" w14:textId="77777777" w:rsidR="00F27CC3" w:rsidRPr="00F27CC3" w:rsidRDefault="00F27CC3" w:rsidP="00F27CC3">
      <w:pPr>
        <w:rPr>
          <w:rFonts w:ascii="Times New Roman" w:hAnsi="Times New Roman" w:cs="Times New Roman"/>
          <w:sz w:val="24"/>
          <w:szCs w:val="24"/>
        </w:rPr>
      </w:pPr>
    </w:p>
    <w:p w14:paraId="328DFD57" w14:textId="77777777" w:rsidR="00F27CC3" w:rsidRPr="00F27CC3" w:rsidRDefault="00F27CC3" w:rsidP="00F27CC3">
      <w:pPr>
        <w:rPr>
          <w:rFonts w:ascii="Times New Roman" w:hAnsi="Times New Roman" w:cs="Times New Roman"/>
          <w:sz w:val="24"/>
          <w:szCs w:val="24"/>
        </w:rPr>
      </w:pPr>
    </w:p>
    <w:p w14:paraId="106E2644" w14:textId="63CBBB41" w:rsidR="00F27CC3" w:rsidRPr="00F27CC3" w:rsidRDefault="00F27CC3" w:rsidP="00F27CC3">
      <w:pPr>
        <w:rPr>
          <w:rFonts w:ascii="Times New Roman" w:hAnsi="Times New Roman" w:cs="Times New Roman"/>
          <w:sz w:val="24"/>
          <w:szCs w:val="24"/>
        </w:rPr>
      </w:pPr>
    </w:p>
    <w:p w14:paraId="6BF712AC" w14:textId="77777777" w:rsidR="00F27CC3" w:rsidRPr="00F27CC3" w:rsidRDefault="00F27CC3" w:rsidP="00F27CC3">
      <w:pPr>
        <w:rPr>
          <w:rFonts w:ascii="Times New Roman" w:hAnsi="Times New Roman" w:cs="Times New Roman"/>
          <w:sz w:val="24"/>
          <w:szCs w:val="24"/>
        </w:rPr>
      </w:pPr>
    </w:p>
    <w:p w14:paraId="529DDC11" w14:textId="77777777" w:rsidR="00F27CC3" w:rsidRPr="00F27CC3" w:rsidRDefault="00F27CC3" w:rsidP="00F27CC3">
      <w:pPr>
        <w:rPr>
          <w:rFonts w:ascii="Times New Roman" w:hAnsi="Times New Roman" w:cs="Times New Roman"/>
          <w:sz w:val="24"/>
          <w:szCs w:val="24"/>
        </w:rPr>
      </w:pPr>
    </w:p>
    <w:p w14:paraId="46A2DB07" w14:textId="77777777" w:rsidR="00F27CC3" w:rsidRPr="00F27CC3" w:rsidRDefault="00F27CC3" w:rsidP="00F27CC3">
      <w:pPr>
        <w:rPr>
          <w:rFonts w:ascii="Times New Roman" w:hAnsi="Times New Roman" w:cs="Times New Roman"/>
          <w:sz w:val="24"/>
          <w:szCs w:val="24"/>
        </w:rPr>
      </w:pPr>
    </w:p>
    <w:p w14:paraId="16C4B7AC" w14:textId="77777777" w:rsidR="00F27CC3" w:rsidRDefault="00F27CC3" w:rsidP="00F27CC3">
      <w:pPr>
        <w:rPr>
          <w:rFonts w:ascii="Times New Roman" w:hAnsi="Times New Roman" w:cs="Times New Roman"/>
          <w:sz w:val="24"/>
          <w:szCs w:val="24"/>
        </w:rPr>
      </w:pPr>
    </w:p>
    <w:p w14:paraId="786593B0" w14:textId="77777777" w:rsidR="002F3846" w:rsidRDefault="002F3846" w:rsidP="00F27CC3">
      <w:pPr>
        <w:rPr>
          <w:rFonts w:ascii="Times New Roman" w:hAnsi="Times New Roman" w:cs="Times New Roman"/>
          <w:sz w:val="24"/>
          <w:szCs w:val="24"/>
        </w:rPr>
      </w:pPr>
    </w:p>
    <w:p w14:paraId="18189687" w14:textId="7A9B93D2" w:rsidR="00F7113E" w:rsidRDefault="00AC0DCC" w:rsidP="00D4477D">
      <w:pPr>
        <w:pStyle w:val="ListParagraph"/>
        <w:numPr>
          <w:ilvl w:val="0"/>
          <w:numId w:val="1"/>
        </w:numPr>
        <w:rPr>
          <w:rFonts w:ascii="Times New Roman" w:hAnsi="Times New Roman" w:cs="Times New Roman"/>
          <w:b/>
          <w:bCs/>
          <w:sz w:val="24"/>
          <w:szCs w:val="24"/>
        </w:rPr>
      </w:pPr>
      <w:r w:rsidRPr="00AC0DCC">
        <w:rPr>
          <w:rFonts w:ascii="Times New Roman" w:hAnsi="Times New Roman" w:cs="Times New Roman"/>
          <w:b/>
          <w:bCs/>
          <w:sz w:val="24"/>
          <w:szCs w:val="24"/>
        </w:rPr>
        <w:t>Mapping and locating the quadrats and belt transect through GPS imagery system:</w:t>
      </w:r>
    </w:p>
    <w:p w14:paraId="5EE1CC3F" w14:textId="41E1BFFA" w:rsidR="00AC0DCC" w:rsidRDefault="001454DB" w:rsidP="001454DB">
      <w:pPr>
        <w:pStyle w:val="ListParagraph"/>
        <w:ind w:left="360"/>
        <w:jc w:val="both"/>
        <w:rPr>
          <w:rFonts w:ascii="Times New Roman" w:hAnsi="Times New Roman" w:cs="Times New Roman"/>
          <w:sz w:val="24"/>
          <w:szCs w:val="24"/>
        </w:rPr>
      </w:pPr>
      <w:r w:rsidRPr="001454DB">
        <w:rPr>
          <w:rFonts w:ascii="Times New Roman" w:hAnsi="Times New Roman" w:cs="Times New Roman"/>
          <w:sz w:val="24"/>
          <w:szCs w:val="24"/>
        </w:rPr>
        <w:t>In monitoring the biodiversity and the key species present in each of the quadrats and transect lines, I utilized Google Earth to locate the quadrats and transects throughout the site, using a combination of the site map and satellite imagery</w:t>
      </w:r>
      <w:r>
        <w:rPr>
          <w:rFonts w:ascii="Times New Roman" w:hAnsi="Times New Roman" w:cs="Times New Roman"/>
          <w:sz w:val="24"/>
          <w:szCs w:val="24"/>
        </w:rPr>
        <w:t xml:space="preserve"> </w:t>
      </w:r>
      <w:r w:rsidRPr="001454DB">
        <w:rPr>
          <w:rFonts w:ascii="Times New Roman" w:hAnsi="Times New Roman" w:cs="Times New Roman"/>
          <w:sz w:val="24"/>
          <w:szCs w:val="24"/>
        </w:rPr>
        <w:t>and overwriting it with a Google Earth bird's eye perspective</w:t>
      </w:r>
      <w:r w:rsidR="00380336">
        <w:rPr>
          <w:rFonts w:ascii="Times New Roman" w:hAnsi="Times New Roman" w:cs="Times New Roman"/>
          <w:sz w:val="24"/>
          <w:szCs w:val="24"/>
        </w:rPr>
        <w:t>.</w:t>
      </w:r>
      <w:r w:rsidRPr="001454DB">
        <w:rPr>
          <w:rFonts w:ascii="Times New Roman" w:hAnsi="Times New Roman" w:cs="Times New Roman"/>
          <w:sz w:val="24"/>
          <w:szCs w:val="24"/>
        </w:rPr>
        <w:t xml:space="preserve"> I found representative habitats within each of the Key Biodiversity Zones and characterized a precise point for each of the quadrats and then aligned straight transects that went across areas of interest. This aligned strategy supported a systematic approach and make it easier to revisit and collect data on those specific locations. Google Earth was a crucial tool in enabling spatial planning and logic, enhancing the overall rigour of this survey by facilitating a clear visual reference of the layout of the sampling points across the whole of the campus.</w:t>
      </w:r>
    </w:p>
    <w:p w14:paraId="1BECD369" w14:textId="77777777" w:rsidR="00655E35" w:rsidRDefault="00655E35" w:rsidP="001454DB">
      <w:pPr>
        <w:pStyle w:val="ListParagraph"/>
        <w:ind w:left="360"/>
        <w:jc w:val="both"/>
        <w:rPr>
          <w:rFonts w:ascii="Times New Roman" w:hAnsi="Times New Roman" w:cs="Times New Roman"/>
          <w:sz w:val="24"/>
          <w:szCs w:val="24"/>
        </w:rPr>
      </w:pPr>
    </w:p>
    <w:p w14:paraId="5F2A1DBE" w14:textId="77777777" w:rsidR="00655E35" w:rsidRDefault="00655E35" w:rsidP="001454DB">
      <w:pPr>
        <w:pStyle w:val="ListParagraph"/>
        <w:ind w:left="360"/>
        <w:jc w:val="both"/>
        <w:rPr>
          <w:rFonts w:ascii="Times New Roman" w:hAnsi="Times New Roman" w:cs="Times New Roman"/>
          <w:sz w:val="24"/>
          <w:szCs w:val="24"/>
        </w:rPr>
      </w:pPr>
    </w:p>
    <w:p w14:paraId="0F57ADA1" w14:textId="77777777" w:rsidR="00655E35" w:rsidRDefault="00655E35" w:rsidP="001454DB">
      <w:pPr>
        <w:pStyle w:val="ListParagraph"/>
        <w:ind w:left="360"/>
        <w:jc w:val="both"/>
        <w:rPr>
          <w:rFonts w:ascii="Times New Roman" w:hAnsi="Times New Roman" w:cs="Times New Roman"/>
          <w:sz w:val="24"/>
          <w:szCs w:val="24"/>
        </w:rPr>
      </w:pPr>
    </w:p>
    <w:p w14:paraId="4BDE2A16" w14:textId="5D07EF2E" w:rsidR="00655E35" w:rsidRDefault="00D125B0" w:rsidP="001454DB">
      <w:pPr>
        <w:pStyle w:val="ListParagraph"/>
        <w:ind w:left="360"/>
        <w:jc w:val="both"/>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739136" behindDoc="0" locked="0" layoutInCell="1" allowOverlap="1" wp14:anchorId="6593B19D" wp14:editId="19D7F76C">
                <wp:simplePos x="0" y="0"/>
                <wp:positionH relativeFrom="margin">
                  <wp:align>left</wp:align>
                </wp:positionH>
                <wp:positionV relativeFrom="paragraph">
                  <wp:posOffset>-18027</wp:posOffset>
                </wp:positionV>
                <wp:extent cx="5466377" cy="1148187"/>
                <wp:effectExtent l="0" t="38100" r="77470" b="71120"/>
                <wp:wrapNone/>
                <wp:docPr id="687881720" name="Group 46"/>
                <wp:cNvGraphicFramePr/>
                <a:graphic xmlns:a="http://schemas.openxmlformats.org/drawingml/2006/main">
                  <a:graphicData uri="http://schemas.microsoft.com/office/word/2010/wordprocessingGroup">
                    <wpg:wgp>
                      <wpg:cNvGrpSpPr/>
                      <wpg:grpSpPr>
                        <a:xfrm>
                          <a:off x="0" y="0"/>
                          <a:ext cx="5466377" cy="1148187"/>
                          <a:chOff x="0" y="0"/>
                          <a:chExt cx="5673285" cy="1181378"/>
                        </a:xfrm>
                      </wpg:grpSpPr>
                      <wps:wsp>
                        <wps:cNvPr id="113188525" name="Rectangle 41"/>
                        <wps:cNvSpPr/>
                        <wps:spPr>
                          <a:xfrm>
                            <a:off x="6674" y="0"/>
                            <a:ext cx="5666611" cy="118137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95180" name="Straight Arrow Connector 42"/>
                        <wps:cNvCnPr/>
                        <wps:spPr>
                          <a:xfrm>
                            <a:off x="0" y="576784"/>
                            <a:ext cx="5672779" cy="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5061315" name="Straight Arrow Connector 43"/>
                        <wps:cNvCnPr/>
                        <wps:spPr>
                          <a:xfrm>
                            <a:off x="2612492" y="11402"/>
                            <a:ext cx="0" cy="1167751"/>
                          </a:xfrm>
                          <a:prstGeom prst="straightConnector1">
                            <a:avLst/>
                          </a:prstGeom>
                          <a:ln w="952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849356421" name="Text Box 44"/>
                        <wps:cNvSpPr txBox="1"/>
                        <wps:spPr>
                          <a:xfrm rot="5400000">
                            <a:off x="2220526" y="191491"/>
                            <a:ext cx="473801" cy="240058"/>
                          </a:xfrm>
                          <a:prstGeom prst="rect">
                            <a:avLst/>
                          </a:prstGeom>
                          <a:solidFill>
                            <a:schemeClr val="lt1"/>
                          </a:solidFill>
                          <a:ln w="6350">
                            <a:noFill/>
                          </a:ln>
                        </wps:spPr>
                        <wps:txbx>
                          <w:txbxContent>
                            <w:p w14:paraId="7B06B082" w14:textId="77777777" w:rsidR="00CF5780" w:rsidRPr="002C2FC0" w:rsidRDefault="00CF5780" w:rsidP="00CF5780">
                              <w:pPr>
                                <w:rPr>
                                  <w:b/>
                                  <w:bCs/>
                                </w:rPr>
                              </w:pPr>
                              <w:r w:rsidRPr="002C2FC0">
                                <w:rPr>
                                  <w:b/>
                                  <w:bCs/>
                                </w:rPr>
                                <w:t>20m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3460846" name="Text Box 45"/>
                        <wps:cNvSpPr txBox="1"/>
                        <wps:spPr>
                          <a:xfrm>
                            <a:off x="4765559" y="560654"/>
                            <a:ext cx="640748" cy="266978"/>
                          </a:xfrm>
                          <a:prstGeom prst="rect">
                            <a:avLst/>
                          </a:prstGeom>
                          <a:noFill/>
                          <a:ln w="6350">
                            <a:noFill/>
                          </a:ln>
                        </wps:spPr>
                        <wps:txbx>
                          <w:txbxContent>
                            <w:p w14:paraId="4AAE729F" w14:textId="77777777" w:rsidR="00CF5780" w:rsidRPr="00E92EC8" w:rsidRDefault="00CF5780" w:rsidP="00CF5780">
                              <w:pPr>
                                <w:rPr>
                                  <w:b/>
                                  <w:bCs/>
                                </w:rPr>
                              </w:pPr>
                              <w:r w:rsidRPr="00E92EC8">
                                <w:rPr>
                                  <w:b/>
                                  <w:bCs/>
                                </w:rPr>
                                <w:t>100m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93B19D" id="Group 46" o:spid="_x0000_s1033" style="position:absolute;left:0;text-align:left;margin-left:0;margin-top:-1.4pt;width:430.4pt;height:90.4pt;z-index:251739136;mso-position-horizontal:left;mso-position-horizontal-relative:margin;mso-width-relative:margin;mso-height-relative:margin" coordsize="56732,1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">
                <v:rect id="Rectangle 41" o:spid="_x0000_s1034" style="position:absolute;left:66;width:56666;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" filled="f" strokecolor="#09101d [484]" strokeweight="1pt"/>
                <v:shape id="Straight Arrow Connector 42" o:spid="_x0000_s1035" type="#_x0000_t32" style="position:absolute;top:5767;width:567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" strokecolor="black [3213]">
                  <v:stroke endarrow="block" joinstyle="miter"/>
                </v:shape>
                <v:shape id="Straight Arrow Connector 43" o:spid="_x0000_s1036" type="#_x0000_t32" style="position:absolute;left:26124;top:114;width:0;height:116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" strokecolor="black [3213]">
                  <v:stroke startarrow="block" endarrow="block" joinstyle="miter"/>
                </v:shape>
                <v:shape id="Text Box 44" o:spid="_x0000_s1037" type="#_x0000_t202" style="position:absolute;left:22205;top:1914;width:4738;height:240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" fillcolor="white [3201]" stroked="f" strokeweight=".5pt">
                  <v:textbox>
                    <w:txbxContent>
                      <w:p w14:paraId="7B06B082" w14:textId="77777777" w:rsidR="00CF5780" w:rsidRPr="002C2FC0" w:rsidRDefault="00CF5780" w:rsidP="00CF5780">
                        <w:pPr>
                          <w:rPr>
                            <w:b/>
                            <w:bCs/>
                          </w:rPr>
                        </w:pPr>
                        <w:r w:rsidRPr="002C2FC0">
                          <w:rPr>
                            <w:b/>
                            <w:bCs/>
                          </w:rPr>
                          <w:t>20m</w:t>
                        </w:r>
                      </w:p>
                    </w:txbxContent>
                  </v:textbox>
                </v:shape>
                <v:shape id="Text Box 45" o:spid="_x0000_s1038" type="#_x0000_t202" style="position:absolute;left:47655;top:5606;width:6408;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" filled="f" stroked="f" strokeweight=".5pt">
                  <v:textbox>
                    <w:txbxContent>
                      <w:p w14:paraId="4AAE729F" w14:textId="77777777" w:rsidR="00CF5780" w:rsidRPr="00E92EC8" w:rsidRDefault="00CF5780" w:rsidP="00CF5780">
                        <w:pPr>
                          <w:rPr>
                            <w:b/>
                            <w:bCs/>
                          </w:rPr>
                        </w:pPr>
                        <w:r w:rsidRPr="00E92EC8">
                          <w:rPr>
                            <w:b/>
                            <w:bCs/>
                          </w:rPr>
                          <w:t>100m</w:t>
                        </w:r>
                      </w:p>
                    </w:txbxContent>
                  </v:textbox>
                </v:shape>
                <w10:wrap anchorx="margin"/>
              </v:group>
            </w:pict>
          </mc:Fallback>
        </mc:AlternateContent>
      </w:r>
    </w:p>
    <w:p w14:paraId="43E1D211" w14:textId="780EABBE" w:rsidR="00655E35" w:rsidRDefault="00655E35" w:rsidP="001454DB">
      <w:pPr>
        <w:pStyle w:val="ListParagraph"/>
        <w:ind w:left="360"/>
        <w:jc w:val="both"/>
        <w:rPr>
          <w:rFonts w:ascii="Times New Roman" w:hAnsi="Times New Roman" w:cs="Times New Roman"/>
          <w:sz w:val="24"/>
          <w:szCs w:val="24"/>
        </w:rPr>
      </w:pPr>
    </w:p>
    <w:p w14:paraId="698EED3A" w14:textId="77AA583C" w:rsidR="00655E35" w:rsidRDefault="00655E35" w:rsidP="001454DB">
      <w:pPr>
        <w:pStyle w:val="ListParagraph"/>
        <w:ind w:left="360"/>
        <w:jc w:val="both"/>
        <w:rPr>
          <w:rFonts w:ascii="Times New Roman" w:hAnsi="Times New Roman" w:cs="Times New Roman"/>
          <w:sz w:val="24"/>
          <w:szCs w:val="24"/>
        </w:rPr>
      </w:pPr>
    </w:p>
    <w:p w14:paraId="6397EF4A" w14:textId="2CB07A6D" w:rsidR="00655E35" w:rsidRDefault="00655E35" w:rsidP="001454DB">
      <w:pPr>
        <w:pStyle w:val="ListParagraph"/>
        <w:ind w:left="360"/>
        <w:jc w:val="both"/>
        <w:rPr>
          <w:rFonts w:ascii="Times New Roman" w:hAnsi="Times New Roman" w:cs="Times New Roman"/>
          <w:sz w:val="24"/>
          <w:szCs w:val="24"/>
        </w:rPr>
      </w:pPr>
    </w:p>
    <w:p w14:paraId="320141CF" w14:textId="7FF75D29" w:rsidR="00655E35" w:rsidRDefault="00655E35" w:rsidP="001454DB">
      <w:pPr>
        <w:pStyle w:val="ListParagraph"/>
        <w:ind w:left="360"/>
        <w:jc w:val="both"/>
        <w:rPr>
          <w:rFonts w:ascii="Times New Roman" w:hAnsi="Times New Roman" w:cs="Times New Roman"/>
          <w:sz w:val="24"/>
          <w:szCs w:val="24"/>
        </w:rPr>
      </w:pPr>
    </w:p>
    <w:p w14:paraId="28514880" w14:textId="3559F8FA" w:rsidR="00655E35" w:rsidRDefault="00655E35" w:rsidP="001454DB">
      <w:pPr>
        <w:pStyle w:val="ListParagraph"/>
        <w:ind w:left="360"/>
        <w:jc w:val="both"/>
        <w:rPr>
          <w:rFonts w:ascii="Times New Roman" w:hAnsi="Times New Roman" w:cs="Times New Roman"/>
          <w:sz w:val="24"/>
          <w:szCs w:val="24"/>
        </w:rPr>
      </w:pPr>
    </w:p>
    <w:p w14:paraId="2272B758" w14:textId="1D1F1C26" w:rsidR="00394DD6" w:rsidRDefault="00394DD6" w:rsidP="001454DB">
      <w:pPr>
        <w:pStyle w:val="ListParagraph"/>
        <w:ind w:left="360"/>
        <w:jc w:val="both"/>
        <w:rPr>
          <w:rFonts w:ascii="Times New Roman" w:hAnsi="Times New Roman" w:cs="Times New Roman"/>
          <w:sz w:val="24"/>
          <w:szCs w:val="24"/>
        </w:rPr>
      </w:pPr>
    </w:p>
    <w:p w14:paraId="7A017BEE" w14:textId="50E6687C" w:rsidR="00394DD6" w:rsidRPr="006D746E" w:rsidRDefault="007F6033" w:rsidP="00D4477D">
      <w:pPr>
        <w:pStyle w:val="ListParagraph"/>
        <w:numPr>
          <w:ilvl w:val="0"/>
          <w:numId w:val="11"/>
        </w:numPr>
        <w:jc w:val="both"/>
        <w:rPr>
          <w:rFonts w:ascii="Times New Roman" w:hAnsi="Times New Roman" w:cs="Times New Roman"/>
          <w:sz w:val="24"/>
          <w:szCs w:val="24"/>
        </w:rPr>
      </w:pPr>
      <w:r>
        <w:rPr>
          <w:noProof/>
        </w:rPr>
        <w:drawing>
          <wp:anchor distT="0" distB="0" distL="114300" distR="114300" simplePos="0" relativeHeight="251737088" behindDoc="1" locked="0" layoutInCell="1" allowOverlap="1" wp14:anchorId="532F8380" wp14:editId="2607F1E7">
            <wp:simplePos x="0" y="0"/>
            <wp:positionH relativeFrom="margin">
              <wp:align>right</wp:align>
            </wp:positionH>
            <wp:positionV relativeFrom="paragraph">
              <wp:posOffset>30939</wp:posOffset>
            </wp:positionV>
            <wp:extent cx="2329384" cy="2329384"/>
            <wp:effectExtent l="0" t="0" r="0" b="0"/>
            <wp:wrapNone/>
            <wp:docPr id="25986939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69391" name="Picture 25986939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29384" cy="2329384"/>
                    </a:xfrm>
                    <a:prstGeom prst="rect">
                      <a:avLst/>
                    </a:prstGeom>
                    <a:effectLst>
                      <a:softEdge rad="31750"/>
                    </a:effectLst>
                  </pic:spPr>
                </pic:pic>
              </a:graphicData>
            </a:graphic>
            <wp14:sizeRelH relativeFrom="margin">
              <wp14:pctWidth>0</wp14:pctWidth>
            </wp14:sizeRelH>
            <wp14:sizeRelV relativeFrom="margin">
              <wp14:pctHeight>0</wp14:pctHeight>
            </wp14:sizeRelV>
          </wp:anchor>
        </w:drawing>
      </w:r>
    </w:p>
    <w:p w14:paraId="3260709E" w14:textId="279E9DAE" w:rsidR="007F6033" w:rsidRDefault="00462A6D" w:rsidP="00D125B0">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40160" behindDoc="1" locked="0" layoutInCell="1" allowOverlap="1" wp14:anchorId="6FD9D268" wp14:editId="0D3BAF2C">
            <wp:simplePos x="0" y="0"/>
            <wp:positionH relativeFrom="margin">
              <wp:posOffset>154478</wp:posOffset>
            </wp:positionH>
            <wp:positionV relativeFrom="paragraph">
              <wp:posOffset>24895</wp:posOffset>
            </wp:positionV>
            <wp:extent cx="1327785" cy="1631380"/>
            <wp:effectExtent l="248285" t="399415" r="234950" b="387350"/>
            <wp:wrapNone/>
            <wp:docPr id="80832871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28719" name="Picture 808328719"/>
                    <pic:cNvPicPr/>
                  </pic:nvPicPr>
                  <pic:blipFill>
                    <a:blip r:embed="rId56" cstate="print">
                      <a:extLst>
                        <a:ext uri="{28A0092B-C50C-407E-A947-70E740481C1C}">
                          <a14:useLocalDpi xmlns:a14="http://schemas.microsoft.com/office/drawing/2010/main" val="0"/>
                        </a:ext>
                      </a:extLst>
                    </a:blip>
                    <a:stretch>
                      <a:fillRect/>
                    </a:stretch>
                  </pic:blipFill>
                  <pic:spPr>
                    <a:xfrm rot="2735364">
                      <a:off x="0" y="0"/>
                      <a:ext cx="1329701" cy="1633734"/>
                    </a:xfrm>
                    <a:prstGeom prst="rect">
                      <a:avLst/>
                    </a:prstGeom>
                  </pic:spPr>
                </pic:pic>
              </a:graphicData>
            </a:graphic>
            <wp14:sizeRelH relativeFrom="margin">
              <wp14:pctWidth>0</wp14:pctWidth>
            </wp14:sizeRelH>
            <wp14:sizeRelV relativeFrom="margin">
              <wp14:pctHeight>0</wp14:pctHeight>
            </wp14:sizeRelV>
          </wp:anchor>
        </w:drawing>
      </w:r>
    </w:p>
    <w:p w14:paraId="33F80EE5" w14:textId="5321212E" w:rsidR="007F6033" w:rsidRDefault="007F6033" w:rsidP="00D125B0">
      <w:pPr>
        <w:jc w:val="both"/>
        <w:rPr>
          <w:rFonts w:ascii="Times New Roman" w:hAnsi="Times New Roman" w:cs="Times New Roman"/>
          <w:sz w:val="24"/>
          <w:szCs w:val="24"/>
        </w:rPr>
      </w:pPr>
    </w:p>
    <w:p w14:paraId="5A16AAD5" w14:textId="2BD6D566" w:rsidR="007F6033" w:rsidRDefault="00280AB0" w:rsidP="00280AB0">
      <w:pPr>
        <w:tabs>
          <w:tab w:val="left" w:pos="3427"/>
        </w:tabs>
        <w:jc w:val="both"/>
        <w:rPr>
          <w:rFonts w:ascii="Times New Roman" w:hAnsi="Times New Roman" w:cs="Times New Roman"/>
          <w:sz w:val="24"/>
          <w:szCs w:val="24"/>
        </w:rPr>
      </w:pPr>
      <w:r>
        <w:rPr>
          <w:rFonts w:ascii="Times New Roman" w:hAnsi="Times New Roman" w:cs="Times New Roman"/>
          <w:sz w:val="24"/>
          <w:szCs w:val="24"/>
        </w:rPr>
        <w:tab/>
        <w:t xml:space="preserve">           </w:t>
      </w:r>
      <w:r w:rsidRPr="00280AB0">
        <w:rPr>
          <w:rFonts w:ascii="Times New Roman" w:hAnsi="Times New Roman" w:cs="Times New Roman"/>
          <w:b/>
          <w:bCs/>
          <w:sz w:val="24"/>
          <w:szCs w:val="24"/>
        </w:rPr>
        <w:t xml:space="preserve"> (</w:t>
      </w:r>
      <w:r>
        <w:rPr>
          <w:rFonts w:ascii="Times New Roman" w:hAnsi="Times New Roman" w:cs="Times New Roman"/>
          <w:b/>
          <w:bCs/>
          <w:sz w:val="24"/>
          <w:szCs w:val="24"/>
        </w:rPr>
        <w:t>B)</w:t>
      </w:r>
    </w:p>
    <w:p w14:paraId="6E5CD012" w14:textId="59B24B11" w:rsidR="007F6033" w:rsidRDefault="007F6033" w:rsidP="00D125B0">
      <w:pPr>
        <w:jc w:val="both"/>
        <w:rPr>
          <w:rFonts w:ascii="Times New Roman" w:hAnsi="Times New Roman" w:cs="Times New Roman"/>
          <w:sz w:val="24"/>
          <w:szCs w:val="24"/>
        </w:rPr>
      </w:pPr>
    </w:p>
    <w:p w14:paraId="203CAA42" w14:textId="78B4DAF3" w:rsidR="007F6033" w:rsidRDefault="007F6033" w:rsidP="00D125B0">
      <w:pPr>
        <w:jc w:val="both"/>
        <w:rPr>
          <w:rFonts w:ascii="Times New Roman" w:hAnsi="Times New Roman" w:cs="Times New Roman"/>
          <w:sz w:val="24"/>
          <w:szCs w:val="24"/>
        </w:rPr>
      </w:pPr>
    </w:p>
    <w:p w14:paraId="59724BF1" w14:textId="6419B0E4" w:rsidR="00394DD6" w:rsidRPr="00280AB0" w:rsidRDefault="00394DD6" w:rsidP="008E7592">
      <w:pPr>
        <w:spacing w:after="0"/>
        <w:jc w:val="both"/>
        <w:rPr>
          <w:rFonts w:ascii="Times New Roman" w:hAnsi="Times New Roman" w:cs="Times New Roman"/>
          <w:b/>
          <w:bCs/>
          <w:sz w:val="24"/>
          <w:szCs w:val="24"/>
        </w:rPr>
      </w:pPr>
      <w:r w:rsidRPr="00280AB0">
        <w:rPr>
          <w:rFonts w:ascii="Times New Roman" w:hAnsi="Times New Roman" w:cs="Times New Roman"/>
          <w:b/>
          <w:bCs/>
          <w:sz w:val="24"/>
          <w:szCs w:val="24"/>
        </w:rPr>
        <w:t xml:space="preserve">Fig </w:t>
      </w:r>
      <w:r w:rsidR="00B65CA5">
        <w:rPr>
          <w:rFonts w:ascii="Times New Roman" w:hAnsi="Times New Roman" w:cs="Times New Roman"/>
          <w:b/>
          <w:bCs/>
          <w:sz w:val="24"/>
          <w:szCs w:val="24"/>
        </w:rPr>
        <w:t>9</w:t>
      </w:r>
      <w:r w:rsidRPr="00280AB0">
        <w:rPr>
          <w:rFonts w:ascii="Times New Roman" w:hAnsi="Times New Roman" w:cs="Times New Roman"/>
          <w:b/>
          <w:bCs/>
          <w:sz w:val="24"/>
          <w:szCs w:val="24"/>
        </w:rPr>
        <w:t>:</w:t>
      </w:r>
      <w:r w:rsidR="0041133F" w:rsidRPr="00280AB0">
        <w:rPr>
          <w:rFonts w:ascii="Times New Roman" w:hAnsi="Times New Roman" w:cs="Times New Roman"/>
          <w:b/>
          <w:bCs/>
          <w:sz w:val="24"/>
          <w:szCs w:val="24"/>
        </w:rPr>
        <w:t xml:space="preserve"> This picture is only for demonstration purpose </w:t>
      </w:r>
    </w:p>
    <w:p w14:paraId="0F87DB78" w14:textId="132468D4" w:rsidR="00026BE3" w:rsidRPr="00280AB0" w:rsidRDefault="008E7592" w:rsidP="008E7592">
      <w:pPr>
        <w:spacing w:after="0"/>
        <w:jc w:val="both"/>
        <w:rPr>
          <w:rFonts w:ascii="Times New Roman" w:hAnsi="Times New Roman" w:cs="Times New Roman"/>
          <w:b/>
          <w:bCs/>
          <w:sz w:val="24"/>
          <w:szCs w:val="24"/>
        </w:rPr>
      </w:pPr>
      <w:r w:rsidRPr="00280AB0">
        <w:rPr>
          <w:rFonts w:ascii="Times New Roman" w:hAnsi="Times New Roman" w:cs="Times New Roman"/>
          <w:b/>
          <w:bCs/>
          <w:sz w:val="24"/>
          <w:szCs w:val="24"/>
        </w:rPr>
        <w:t>w</w:t>
      </w:r>
      <w:r w:rsidR="00026BE3" w:rsidRPr="00280AB0">
        <w:rPr>
          <w:rFonts w:ascii="Times New Roman" w:hAnsi="Times New Roman" w:cs="Times New Roman"/>
          <w:b/>
          <w:bCs/>
          <w:sz w:val="24"/>
          <w:szCs w:val="24"/>
        </w:rPr>
        <w:t>here fig (A) is showing the belt transect method used</w:t>
      </w:r>
    </w:p>
    <w:p w14:paraId="6E275055" w14:textId="4AC2A0C6" w:rsidR="00026BE3" w:rsidRPr="00280AB0" w:rsidRDefault="008E7592" w:rsidP="008E7592">
      <w:pPr>
        <w:spacing w:after="0"/>
        <w:jc w:val="both"/>
        <w:rPr>
          <w:rFonts w:ascii="Times New Roman" w:hAnsi="Times New Roman" w:cs="Times New Roman"/>
          <w:b/>
          <w:bCs/>
          <w:sz w:val="24"/>
          <w:szCs w:val="24"/>
        </w:rPr>
      </w:pPr>
      <w:r w:rsidRPr="00280AB0">
        <w:rPr>
          <w:rFonts w:ascii="Times New Roman" w:hAnsi="Times New Roman" w:cs="Times New Roman"/>
          <w:b/>
          <w:bCs/>
          <w:sz w:val="24"/>
          <w:szCs w:val="24"/>
        </w:rPr>
        <w:t>f</w:t>
      </w:r>
      <w:r w:rsidR="00026BE3" w:rsidRPr="00280AB0">
        <w:rPr>
          <w:rFonts w:ascii="Times New Roman" w:hAnsi="Times New Roman" w:cs="Times New Roman"/>
          <w:b/>
          <w:bCs/>
          <w:sz w:val="24"/>
          <w:szCs w:val="24"/>
        </w:rPr>
        <w:t xml:space="preserve">or the faunal </w:t>
      </w:r>
      <w:r w:rsidR="00A5157E" w:rsidRPr="00280AB0">
        <w:rPr>
          <w:rFonts w:ascii="Times New Roman" w:hAnsi="Times New Roman" w:cs="Times New Roman"/>
          <w:b/>
          <w:bCs/>
          <w:sz w:val="24"/>
          <w:szCs w:val="24"/>
        </w:rPr>
        <w:t xml:space="preserve">data collection &amp; fig (B) is showing the mapping of </w:t>
      </w:r>
      <w:r w:rsidRPr="00280AB0">
        <w:rPr>
          <w:rFonts w:ascii="Times New Roman" w:hAnsi="Times New Roman" w:cs="Times New Roman"/>
          <w:b/>
          <w:bCs/>
          <w:sz w:val="24"/>
          <w:szCs w:val="24"/>
        </w:rPr>
        <w:t>quadrats for floral data collection.</w:t>
      </w:r>
    </w:p>
    <w:p w14:paraId="4A7A89EB" w14:textId="044879A6" w:rsidR="00380336" w:rsidRPr="00280AB0" w:rsidRDefault="00380336" w:rsidP="00280AB0">
      <w:pPr>
        <w:jc w:val="both"/>
        <w:rPr>
          <w:rFonts w:ascii="Times New Roman" w:hAnsi="Times New Roman" w:cs="Times New Roman"/>
          <w:b/>
          <w:bCs/>
          <w:sz w:val="24"/>
          <w:szCs w:val="24"/>
        </w:rPr>
      </w:pPr>
    </w:p>
    <w:p w14:paraId="5ECBB266" w14:textId="396009B1" w:rsidR="00380336" w:rsidRDefault="00861210" w:rsidP="00D4477D">
      <w:pPr>
        <w:pStyle w:val="ListParagraph"/>
        <w:numPr>
          <w:ilvl w:val="0"/>
          <w:numId w:val="1"/>
        </w:numPr>
        <w:jc w:val="both"/>
        <w:rPr>
          <w:rFonts w:ascii="Times New Roman" w:hAnsi="Times New Roman" w:cs="Times New Roman"/>
          <w:sz w:val="24"/>
          <w:szCs w:val="24"/>
        </w:rPr>
      </w:pPr>
      <w:r w:rsidRPr="00861210">
        <w:rPr>
          <w:rFonts w:ascii="Times New Roman" w:hAnsi="Times New Roman" w:cs="Times New Roman"/>
          <w:b/>
          <w:bCs/>
          <w:sz w:val="24"/>
          <w:szCs w:val="24"/>
        </w:rPr>
        <w:t>Data processing:</w:t>
      </w:r>
      <w:r>
        <w:rPr>
          <w:rFonts w:ascii="Times New Roman" w:hAnsi="Times New Roman" w:cs="Times New Roman"/>
          <w:b/>
          <w:bCs/>
          <w:sz w:val="24"/>
          <w:szCs w:val="24"/>
        </w:rPr>
        <w:t xml:space="preserve"> </w:t>
      </w:r>
      <w:r w:rsidR="008D36A7" w:rsidRPr="008D36A7">
        <w:rPr>
          <w:rFonts w:ascii="Times New Roman" w:hAnsi="Times New Roman" w:cs="Times New Roman"/>
          <w:sz w:val="24"/>
          <w:szCs w:val="24"/>
        </w:rPr>
        <w:t xml:space="preserve">The data processing and preparation phase was essential for ensuring the accuracy, consistency, and usability of the </w:t>
      </w:r>
      <w:r w:rsidR="008D36A7">
        <w:rPr>
          <w:rFonts w:ascii="Times New Roman" w:hAnsi="Times New Roman" w:cs="Times New Roman"/>
          <w:sz w:val="24"/>
          <w:szCs w:val="24"/>
        </w:rPr>
        <w:t>excel</w:t>
      </w:r>
      <w:r w:rsidR="008D36A7" w:rsidRPr="008D36A7">
        <w:rPr>
          <w:rFonts w:ascii="Times New Roman" w:hAnsi="Times New Roman" w:cs="Times New Roman"/>
          <w:sz w:val="24"/>
          <w:szCs w:val="24"/>
        </w:rPr>
        <w:t xml:space="preserve"> </w:t>
      </w:r>
      <w:r w:rsidR="008D36A7">
        <w:rPr>
          <w:rFonts w:ascii="Times New Roman" w:hAnsi="Times New Roman" w:cs="Times New Roman"/>
          <w:sz w:val="24"/>
          <w:szCs w:val="24"/>
        </w:rPr>
        <w:t>d</w:t>
      </w:r>
      <w:r w:rsidR="008D36A7" w:rsidRPr="008D36A7">
        <w:rPr>
          <w:rFonts w:ascii="Times New Roman" w:hAnsi="Times New Roman" w:cs="Times New Roman"/>
          <w:sz w:val="24"/>
          <w:szCs w:val="24"/>
        </w:rPr>
        <w:t xml:space="preserve">ashboard for </w:t>
      </w:r>
      <w:r w:rsidR="00ED1E2C">
        <w:rPr>
          <w:rFonts w:ascii="Times New Roman" w:hAnsi="Times New Roman" w:cs="Times New Roman"/>
          <w:sz w:val="24"/>
          <w:szCs w:val="24"/>
        </w:rPr>
        <w:t>Ashok Leyland</w:t>
      </w:r>
      <w:r w:rsidR="008D36A7" w:rsidRPr="008D36A7">
        <w:rPr>
          <w:rFonts w:ascii="Times New Roman" w:hAnsi="Times New Roman" w:cs="Times New Roman"/>
          <w:sz w:val="24"/>
          <w:szCs w:val="24"/>
        </w:rPr>
        <w:t>. This phase involved meticulous steps to consolidate, clean, and structure the data, enabling effective analysis and reporting through the dashboard.</w:t>
      </w:r>
    </w:p>
    <w:p w14:paraId="789B3F8B" w14:textId="4DB47813" w:rsidR="00ED1E2C" w:rsidRDefault="006A2E01" w:rsidP="00D4477D">
      <w:pPr>
        <w:pStyle w:val="ListParagraph"/>
        <w:numPr>
          <w:ilvl w:val="0"/>
          <w:numId w:val="12"/>
        </w:numPr>
        <w:jc w:val="both"/>
        <w:rPr>
          <w:rFonts w:ascii="Times New Roman" w:hAnsi="Times New Roman" w:cs="Times New Roman"/>
          <w:sz w:val="24"/>
          <w:szCs w:val="24"/>
        </w:rPr>
      </w:pPr>
      <w:r w:rsidRPr="003E1909">
        <w:rPr>
          <w:rFonts w:ascii="Times New Roman" w:hAnsi="Times New Roman" w:cs="Times New Roman"/>
          <w:b/>
          <w:bCs/>
          <w:sz w:val="24"/>
          <w:szCs w:val="24"/>
        </w:rPr>
        <w:t xml:space="preserve">Data aggregation and </w:t>
      </w:r>
      <w:r w:rsidR="003E1909" w:rsidRPr="003E1909">
        <w:rPr>
          <w:rFonts w:ascii="Times New Roman" w:hAnsi="Times New Roman" w:cs="Times New Roman"/>
          <w:b/>
          <w:bCs/>
          <w:sz w:val="24"/>
          <w:szCs w:val="24"/>
        </w:rPr>
        <w:t>consolidation:</w:t>
      </w:r>
      <w:r w:rsidR="003E1909">
        <w:rPr>
          <w:rFonts w:ascii="Times New Roman" w:hAnsi="Times New Roman" w:cs="Times New Roman"/>
          <w:sz w:val="24"/>
          <w:szCs w:val="24"/>
        </w:rPr>
        <w:t xml:space="preserve"> </w:t>
      </w:r>
      <w:r w:rsidR="003E1909" w:rsidRPr="003E1909">
        <w:rPr>
          <w:rFonts w:ascii="Times New Roman" w:hAnsi="Times New Roman" w:cs="Times New Roman"/>
          <w:sz w:val="24"/>
          <w:szCs w:val="24"/>
        </w:rPr>
        <w:t>Upon completing the data collection for the quadrats and transects, I set out to consolidate all flora and fauna observations into a single database structure. This required me to compile the abundance/number of species, habitat type, and GPS locations for species in the identified Key Biodiversity Zones of each plant. Zooming from Unit 1 and Unit 2 data, I was then able to compare the richness, abundance, and distribution of species with the quadrats and transects at KCSNP. Following this solid foundation of site-wide observance, I was able to assess the ecological status of habitats by identifying hot spots of biodiversity that could be identified for particular management into the future. Completing the consolidation meant I could also perform site specific data aggregation for both plants from a meaningful set metrics and trends. This involved filtering the data on a zone by zoned basis, which allowed me to discern areas that exhibited unique or rare species, reflect on the relative quality of habitat, and examine the trends and patterns likely induced by species diversity and species interactions</w:t>
      </w:r>
      <w:r w:rsidR="00557C28">
        <w:rPr>
          <w:rFonts w:ascii="Times New Roman" w:hAnsi="Times New Roman" w:cs="Times New Roman"/>
          <w:sz w:val="24"/>
          <w:szCs w:val="24"/>
        </w:rPr>
        <w:t xml:space="preserve"> </w:t>
      </w:r>
      <w:r w:rsidR="003E1909" w:rsidRPr="003E1909">
        <w:rPr>
          <w:rFonts w:ascii="Times New Roman" w:hAnsi="Times New Roman" w:cs="Times New Roman"/>
          <w:sz w:val="24"/>
          <w:szCs w:val="24"/>
        </w:rPr>
        <w:t>- ecological interactions. This logic gave me the suitable site specificity in the recommendations for conservation and restoration recommendations, while ensuring that the data had been ordered in not only an organised way but also suitable so that I could encompass simple insights into sustainable management of biodiversity from the current situation.</w:t>
      </w:r>
    </w:p>
    <w:p w14:paraId="72D17B90" w14:textId="77777777" w:rsidR="00384591" w:rsidRDefault="00384591" w:rsidP="00384591">
      <w:pPr>
        <w:pStyle w:val="ListParagraph"/>
        <w:ind w:left="785"/>
        <w:jc w:val="both"/>
        <w:rPr>
          <w:rFonts w:ascii="Times New Roman" w:hAnsi="Times New Roman" w:cs="Times New Roman"/>
          <w:b/>
          <w:bCs/>
          <w:sz w:val="24"/>
          <w:szCs w:val="24"/>
        </w:rPr>
      </w:pPr>
    </w:p>
    <w:p w14:paraId="2861B9C6" w14:textId="77777777" w:rsidR="00384591" w:rsidRDefault="00384591" w:rsidP="00384591">
      <w:pPr>
        <w:pStyle w:val="ListParagraph"/>
        <w:ind w:left="785"/>
        <w:jc w:val="both"/>
        <w:rPr>
          <w:rFonts w:ascii="Times New Roman" w:hAnsi="Times New Roman" w:cs="Times New Roman"/>
          <w:sz w:val="24"/>
          <w:szCs w:val="24"/>
        </w:rPr>
      </w:pPr>
    </w:p>
    <w:p w14:paraId="32985B79" w14:textId="6252A85E" w:rsidR="0099330A" w:rsidRPr="0099330A" w:rsidRDefault="00384591" w:rsidP="00D4477D">
      <w:pPr>
        <w:pStyle w:val="ListParagraph"/>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 xml:space="preserve">Maintaining </w:t>
      </w:r>
      <w:r w:rsidR="002B06FA" w:rsidRPr="002B06FA">
        <w:rPr>
          <w:rFonts w:ascii="Times New Roman" w:hAnsi="Times New Roman" w:cs="Times New Roman"/>
          <w:b/>
          <w:bCs/>
          <w:sz w:val="24"/>
          <w:szCs w:val="24"/>
        </w:rPr>
        <w:t>Data Consistency and Accuracy:</w:t>
      </w:r>
      <w:r w:rsidR="002B06FA">
        <w:rPr>
          <w:rFonts w:ascii="Times New Roman" w:hAnsi="Times New Roman" w:cs="Times New Roman"/>
          <w:b/>
          <w:bCs/>
          <w:sz w:val="24"/>
          <w:szCs w:val="24"/>
        </w:rPr>
        <w:t xml:space="preserve"> </w:t>
      </w:r>
      <w:r w:rsidR="0099330A" w:rsidRPr="0099330A">
        <w:rPr>
          <w:rFonts w:ascii="Times New Roman" w:hAnsi="Times New Roman" w:cs="Times New Roman"/>
          <w:sz w:val="24"/>
          <w:szCs w:val="24"/>
        </w:rPr>
        <w:t xml:space="preserve">To ensure the dependability of the biota data taken across both units, data were carefully cross-checked, which involved distributing </w:t>
      </w:r>
      <w:r w:rsidR="0099330A" w:rsidRPr="0099330A">
        <w:rPr>
          <w:rFonts w:ascii="Times New Roman" w:hAnsi="Times New Roman" w:cs="Times New Roman"/>
          <w:sz w:val="24"/>
          <w:szCs w:val="24"/>
        </w:rPr>
        <w:lastRenderedPageBreak/>
        <w:t>the observations and zone mapped data to internal stakeholders, such as site engineers, environmental officers, and horticultural staff.</w:t>
      </w:r>
    </w:p>
    <w:p w14:paraId="448C0AF5" w14:textId="7AED04CB" w:rsidR="003E1909" w:rsidRDefault="0099330A" w:rsidP="0099330A">
      <w:pPr>
        <w:pStyle w:val="ListParagraph"/>
        <w:ind w:left="785"/>
        <w:jc w:val="both"/>
        <w:rPr>
          <w:rFonts w:ascii="Times New Roman" w:hAnsi="Times New Roman" w:cs="Times New Roman"/>
          <w:sz w:val="24"/>
          <w:szCs w:val="24"/>
        </w:rPr>
      </w:pPr>
      <w:r w:rsidRPr="0099330A">
        <w:rPr>
          <w:rFonts w:ascii="Times New Roman" w:hAnsi="Times New Roman" w:cs="Times New Roman"/>
          <w:sz w:val="24"/>
          <w:szCs w:val="24"/>
        </w:rPr>
        <w:t>They provided additional context and feedback on the data that could help identify and resolve discrepancies or errors in terms of species counts, zone classifications, or GPS coordinates. Ultimately, this process put final dataset through a step of review that built a level of accuracy and actually represented the biodiversity status of the campus.</w:t>
      </w:r>
    </w:p>
    <w:p w14:paraId="41654F4F" w14:textId="77777777" w:rsidR="004B64C0" w:rsidRDefault="004B64C0" w:rsidP="0099330A">
      <w:pPr>
        <w:pStyle w:val="ListParagraph"/>
        <w:ind w:left="785"/>
        <w:jc w:val="both"/>
        <w:rPr>
          <w:rFonts w:ascii="Times New Roman" w:hAnsi="Times New Roman" w:cs="Times New Roman"/>
          <w:sz w:val="24"/>
          <w:szCs w:val="24"/>
        </w:rPr>
      </w:pPr>
    </w:p>
    <w:p w14:paraId="05616062" w14:textId="77777777" w:rsidR="004B64C0" w:rsidRPr="004B64C0" w:rsidRDefault="00813111" w:rsidP="00D4477D">
      <w:pPr>
        <w:pStyle w:val="ListParagraph"/>
        <w:numPr>
          <w:ilvl w:val="0"/>
          <w:numId w:val="12"/>
        </w:numPr>
        <w:jc w:val="both"/>
        <w:rPr>
          <w:rFonts w:ascii="Times New Roman" w:hAnsi="Times New Roman" w:cs="Times New Roman"/>
          <w:sz w:val="24"/>
          <w:szCs w:val="24"/>
        </w:rPr>
      </w:pPr>
      <w:r w:rsidRPr="00813111">
        <w:rPr>
          <w:rFonts w:ascii="Times New Roman" w:hAnsi="Times New Roman" w:cs="Times New Roman"/>
          <w:b/>
          <w:bCs/>
          <w:sz w:val="24"/>
          <w:szCs w:val="24"/>
        </w:rPr>
        <w:t>Data Cleaning:</w:t>
      </w:r>
    </w:p>
    <w:p w14:paraId="273D30AF" w14:textId="7776D49F" w:rsidR="00384591" w:rsidRDefault="00813111" w:rsidP="009119E4">
      <w:pPr>
        <w:pStyle w:val="ListParagraph"/>
        <w:ind w:left="785"/>
        <w:jc w:val="both"/>
        <w:rPr>
          <w:rFonts w:ascii="Times New Roman" w:hAnsi="Times New Roman" w:cs="Times New Roman"/>
          <w:sz w:val="24"/>
          <w:szCs w:val="24"/>
        </w:rPr>
      </w:pPr>
      <w:r w:rsidRPr="00813111">
        <w:rPr>
          <w:rFonts w:ascii="Times New Roman" w:hAnsi="Times New Roman" w:cs="Times New Roman"/>
          <w:b/>
          <w:bCs/>
          <w:sz w:val="24"/>
          <w:szCs w:val="24"/>
        </w:rPr>
        <w:t>Extensive Validation and Refinement:</w:t>
      </w:r>
      <w:r w:rsidR="004B64C0">
        <w:rPr>
          <w:rFonts w:ascii="Times New Roman" w:hAnsi="Times New Roman" w:cs="Times New Roman"/>
          <w:b/>
          <w:bCs/>
          <w:sz w:val="24"/>
          <w:szCs w:val="24"/>
        </w:rPr>
        <w:t xml:space="preserve"> </w:t>
      </w:r>
      <w:r w:rsidR="00F747D1" w:rsidRPr="00F747D1">
        <w:rPr>
          <w:rFonts w:ascii="Times New Roman" w:hAnsi="Times New Roman" w:cs="Times New Roman"/>
          <w:sz w:val="24"/>
          <w:szCs w:val="24"/>
        </w:rPr>
        <w:t xml:space="preserve">Data cleaning for the biodiversity dataset at Ashok Leyland took a while, but it focused on eliminating inconsistencies, addressing missing data and reviewing and mitigating unusual observations. Where counts of missing species or GPS points were lost in the </w:t>
      </w:r>
      <w:r w:rsidR="000B5869" w:rsidRPr="00F747D1">
        <w:rPr>
          <w:rFonts w:ascii="Times New Roman" w:hAnsi="Times New Roman" w:cs="Times New Roman"/>
          <w:sz w:val="24"/>
          <w:szCs w:val="24"/>
        </w:rPr>
        <w:t>process,</w:t>
      </w:r>
      <w:r w:rsidR="00F747D1" w:rsidRPr="00F747D1">
        <w:rPr>
          <w:rFonts w:ascii="Times New Roman" w:hAnsi="Times New Roman" w:cs="Times New Roman"/>
          <w:sz w:val="24"/>
          <w:szCs w:val="24"/>
        </w:rPr>
        <w:t xml:space="preserve"> we visited the sites again and probed knowledgeable resources and checked unusual data points that we thought needed attention and re-enrolled in the database in such a way, we think movements and records remained intact.</w:t>
      </w:r>
      <w:r w:rsidR="009119E4">
        <w:rPr>
          <w:rFonts w:ascii="Times New Roman" w:hAnsi="Times New Roman" w:cs="Times New Roman"/>
          <w:sz w:val="24"/>
          <w:szCs w:val="24"/>
        </w:rPr>
        <w:t xml:space="preserve"> </w:t>
      </w:r>
      <w:r w:rsidR="00F747D1" w:rsidRPr="009119E4">
        <w:rPr>
          <w:rFonts w:ascii="Times New Roman" w:hAnsi="Times New Roman" w:cs="Times New Roman"/>
          <w:sz w:val="24"/>
          <w:szCs w:val="24"/>
        </w:rPr>
        <w:t>To allow comparability across both Hosur units, we undertook to standardise naming conventions, units of measure and formats of data.  For example, we aligned species names to recognised botany naming conventions and converted spatial and quantities to remove a comparison between metrics measuring the same thing across the two facilities.</w:t>
      </w:r>
    </w:p>
    <w:p w14:paraId="34CE21BE" w14:textId="77777777" w:rsidR="00FA0095" w:rsidRDefault="00FA0095" w:rsidP="009119E4">
      <w:pPr>
        <w:pStyle w:val="ListParagraph"/>
        <w:ind w:left="785"/>
        <w:jc w:val="both"/>
        <w:rPr>
          <w:rFonts w:ascii="Times New Roman" w:hAnsi="Times New Roman" w:cs="Times New Roman"/>
          <w:sz w:val="24"/>
          <w:szCs w:val="24"/>
        </w:rPr>
      </w:pPr>
    </w:p>
    <w:p w14:paraId="21F70D94" w14:textId="4A447424" w:rsidR="009119E4" w:rsidRDefault="00FA0095" w:rsidP="00D4477D">
      <w:pPr>
        <w:pStyle w:val="ListParagraph"/>
        <w:numPr>
          <w:ilvl w:val="0"/>
          <w:numId w:val="12"/>
        </w:numPr>
        <w:jc w:val="both"/>
        <w:rPr>
          <w:rFonts w:ascii="Times New Roman" w:hAnsi="Times New Roman" w:cs="Times New Roman"/>
          <w:b/>
          <w:bCs/>
          <w:sz w:val="24"/>
          <w:szCs w:val="24"/>
        </w:rPr>
      </w:pPr>
      <w:r w:rsidRPr="00FA0095">
        <w:rPr>
          <w:rFonts w:ascii="Times New Roman" w:hAnsi="Times New Roman" w:cs="Times New Roman"/>
          <w:b/>
          <w:bCs/>
          <w:sz w:val="24"/>
          <w:szCs w:val="24"/>
        </w:rPr>
        <w:t>Data Structuring:</w:t>
      </w:r>
      <w:r>
        <w:rPr>
          <w:rFonts w:ascii="Times New Roman" w:hAnsi="Times New Roman" w:cs="Times New Roman"/>
          <w:b/>
          <w:bCs/>
          <w:sz w:val="24"/>
          <w:szCs w:val="24"/>
        </w:rPr>
        <w:t xml:space="preserve"> </w:t>
      </w:r>
      <w:r w:rsidRPr="00FA0095">
        <w:rPr>
          <w:rFonts w:ascii="Times New Roman" w:hAnsi="Times New Roman" w:cs="Times New Roman"/>
          <w:b/>
          <w:bCs/>
          <w:sz w:val="24"/>
          <w:szCs w:val="24"/>
        </w:rPr>
        <w:t xml:space="preserve">Organized Framework for </w:t>
      </w:r>
      <w:r w:rsidR="008D034C" w:rsidRPr="00FA0095">
        <w:rPr>
          <w:rFonts w:ascii="Times New Roman" w:hAnsi="Times New Roman" w:cs="Times New Roman"/>
          <w:b/>
          <w:bCs/>
          <w:sz w:val="24"/>
          <w:szCs w:val="24"/>
        </w:rPr>
        <w:t>Analysis</w:t>
      </w:r>
      <w:r w:rsidR="008D034C">
        <w:rPr>
          <w:rFonts w:ascii="Times New Roman" w:hAnsi="Times New Roman" w:cs="Times New Roman"/>
          <w:b/>
          <w:bCs/>
          <w:sz w:val="24"/>
          <w:szCs w:val="24"/>
        </w:rPr>
        <w:t>.</w:t>
      </w:r>
    </w:p>
    <w:p w14:paraId="2FA4B133" w14:textId="77777777" w:rsidR="008D034C" w:rsidRDefault="008D034C" w:rsidP="008D034C">
      <w:pPr>
        <w:pStyle w:val="ListParagraph"/>
        <w:ind w:left="785"/>
        <w:jc w:val="both"/>
        <w:rPr>
          <w:rFonts w:ascii="Times New Roman" w:hAnsi="Times New Roman" w:cs="Times New Roman"/>
          <w:sz w:val="24"/>
          <w:szCs w:val="24"/>
        </w:rPr>
      </w:pPr>
      <w:r w:rsidRPr="008D034C">
        <w:rPr>
          <w:rFonts w:ascii="Times New Roman" w:hAnsi="Times New Roman" w:cs="Times New Roman"/>
          <w:sz w:val="24"/>
          <w:szCs w:val="24"/>
        </w:rPr>
        <w:t>After data refinement, the data was put into a comprehensive, hierarchical structure suitable for rigorous analysis and pivoting. The data was separated into various biodiversity classifications which included Flora, Fauna, Habitat Areas and Conservation Areas.</w:t>
      </w:r>
      <w:r>
        <w:rPr>
          <w:rFonts w:ascii="Times New Roman" w:hAnsi="Times New Roman" w:cs="Times New Roman"/>
          <w:sz w:val="24"/>
          <w:szCs w:val="24"/>
        </w:rPr>
        <w:t xml:space="preserve"> </w:t>
      </w:r>
      <w:r w:rsidRPr="008D034C">
        <w:rPr>
          <w:rFonts w:ascii="Times New Roman" w:hAnsi="Times New Roman" w:cs="Times New Roman"/>
          <w:sz w:val="24"/>
          <w:szCs w:val="24"/>
        </w:rPr>
        <w:t>Within each classification, there were further subdivisions; flora was organized by species, life form and conservation status, and fauna was organized by class, behaviour and frequency of observations. This enabled simple filtering, comparative analysis and dynamic pivoting in Excel or GIS.</w:t>
      </w:r>
      <w:r>
        <w:rPr>
          <w:rFonts w:ascii="Times New Roman" w:hAnsi="Times New Roman" w:cs="Times New Roman"/>
          <w:sz w:val="24"/>
          <w:szCs w:val="24"/>
        </w:rPr>
        <w:t xml:space="preserve"> </w:t>
      </w:r>
    </w:p>
    <w:p w14:paraId="299477B3" w14:textId="5F0F1098" w:rsidR="00FA0095" w:rsidRDefault="008D034C" w:rsidP="008D034C">
      <w:pPr>
        <w:pStyle w:val="ListParagraph"/>
        <w:ind w:left="785"/>
        <w:jc w:val="both"/>
        <w:rPr>
          <w:rFonts w:ascii="Times New Roman" w:hAnsi="Times New Roman" w:cs="Times New Roman"/>
          <w:sz w:val="24"/>
          <w:szCs w:val="24"/>
        </w:rPr>
      </w:pPr>
      <w:r w:rsidRPr="008D034C">
        <w:rPr>
          <w:rFonts w:ascii="Times New Roman" w:hAnsi="Times New Roman" w:cs="Times New Roman"/>
          <w:sz w:val="24"/>
          <w:szCs w:val="24"/>
        </w:rPr>
        <w:t>With the inclusion of the above structural additions, the biodiversity data for Ashok Leyland evolved into a more significant and useable asset. This resulted in better monitoring, improved trend analysis and greater informed decision-making for biodiversity conservation and habitat management for both Hosur units.</w:t>
      </w:r>
    </w:p>
    <w:p w14:paraId="49327245" w14:textId="77777777" w:rsidR="003D44A0" w:rsidRPr="003D44A0" w:rsidRDefault="003D44A0" w:rsidP="003D44A0">
      <w:pPr>
        <w:jc w:val="both"/>
        <w:rPr>
          <w:rFonts w:ascii="Times New Roman" w:hAnsi="Times New Roman" w:cs="Times New Roman"/>
          <w:sz w:val="24"/>
          <w:szCs w:val="24"/>
        </w:rPr>
      </w:pPr>
    </w:p>
    <w:p w14:paraId="1699914E" w14:textId="77777777" w:rsidR="008D034C" w:rsidRPr="008D034C" w:rsidRDefault="008D034C" w:rsidP="008D034C">
      <w:pPr>
        <w:pStyle w:val="ListParagraph"/>
        <w:ind w:left="785"/>
        <w:jc w:val="both"/>
        <w:rPr>
          <w:rFonts w:ascii="Times New Roman" w:hAnsi="Times New Roman" w:cs="Times New Roman"/>
          <w:sz w:val="24"/>
          <w:szCs w:val="24"/>
        </w:rPr>
      </w:pPr>
    </w:p>
    <w:p w14:paraId="48F4F2F9" w14:textId="09BEECAE" w:rsidR="002A2AA3" w:rsidRPr="002A2AA3" w:rsidRDefault="002A2AA3" w:rsidP="009C1959">
      <w:pPr>
        <w:pStyle w:val="Heading2"/>
      </w:pPr>
      <w:bookmarkStart w:id="14" w:name="_Toc202026781"/>
      <w:r w:rsidRPr="002A2AA3">
        <w:t>Results</w:t>
      </w:r>
      <w:bookmarkEnd w:id="14"/>
    </w:p>
    <w:p w14:paraId="07E106F4" w14:textId="77777777" w:rsidR="003D44A0" w:rsidRDefault="003D44A0" w:rsidP="003A1CF0">
      <w:pPr>
        <w:pStyle w:val="ListParagraph"/>
        <w:tabs>
          <w:tab w:val="left" w:pos="6380"/>
        </w:tabs>
        <w:ind w:left="360"/>
        <w:jc w:val="both"/>
        <w:rPr>
          <w:rFonts w:ascii="Times New Roman" w:hAnsi="Times New Roman" w:cs="Times New Roman"/>
          <w:sz w:val="24"/>
          <w:szCs w:val="24"/>
        </w:rPr>
      </w:pPr>
    </w:p>
    <w:p w14:paraId="3F9CB5FD" w14:textId="135265D7" w:rsidR="008A001B" w:rsidRDefault="003A1CF0" w:rsidP="009C1959">
      <w:pPr>
        <w:pStyle w:val="ListParagraph"/>
        <w:tabs>
          <w:tab w:val="left" w:pos="6380"/>
        </w:tabs>
        <w:ind w:left="360"/>
        <w:jc w:val="both"/>
        <w:rPr>
          <w:rFonts w:ascii="Times New Roman" w:hAnsi="Times New Roman" w:cs="Times New Roman"/>
          <w:sz w:val="24"/>
          <w:szCs w:val="24"/>
        </w:rPr>
      </w:pPr>
      <w:r w:rsidRPr="003A1CF0">
        <w:rPr>
          <w:rFonts w:ascii="Times New Roman" w:hAnsi="Times New Roman" w:cs="Times New Roman"/>
          <w:sz w:val="24"/>
          <w:szCs w:val="24"/>
        </w:rPr>
        <w:t>The design and development of the Biodiversity Dashboard for Ashok Leyland focused on creating an accessible, user</w:t>
      </w:r>
      <w:r w:rsidRPr="003A1CF0">
        <w:rPr>
          <w:rFonts w:ascii="Times New Roman" w:hAnsi="Times New Roman" w:cs="Times New Roman"/>
          <w:sz w:val="24"/>
          <w:szCs w:val="24"/>
        </w:rPr>
        <w:noBreakHyphen/>
        <w:t>friendly interface combined with robust analytical capabilities. The goal was to enable stakeholders across departments to easily interpret complex ecological data, making it actionable for conservation planning and site management.</w:t>
      </w:r>
      <w:r w:rsidR="00B3629F">
        <w:rPr>
          <w:rFonts w:ascii="Times New Roman" w:hAnsi="Times New Roman" w:cs="Times New Roman"/>
          <w:sz w:val="24"/>
          <w:szCs w:val="24"/>
        </w:rPr>
        <w:t xml:space="preserve"> Each and every result along with its calculation is mentioned below that caters for the </w:t>
      </w:r>
      <w:r w:rsidR="008A001B">
        <w:rPr>
          <w:rFonts w:ascii="Times New Roman" w:hAnsi="Times New Roman" w:cs="Times New Roman"/>
          <w:sz w:val="24"/>
          <w:szCs w:val="24"/>
        </w:rPr>
        <w:t>work done in the internship so far.</w:t>
      </w:r>
    </w:p>
    <w:p w14:paraId="7E55A4CD" w14:textId="77777777" w:rsidR="00B06C06" w:rsidRDefault="00B06C06" w:rsidP="009C1959">
      <w:pPr>
        <w:pStyle w:val="ListParagraph"/>
        <w:tabs>
          <w:tab w:val="left" w:pos="6380"/>
        </w:tabs>
        <w:ind w:left="360"/>
        <w:jc w:val="both"/>
        <w:rPr>
          <w:rFonts w:ascii="Times New Roman" w:hAnsi="Times New Roman" w:cs="Times New Roman"/>
          <w:sz w:val="24"/>
          <w:szCs w:val="24"/>
        </w:rPr>
      </w:pPr>
    </w:p>
    <w:p w14:paraId="60F8AB6D" w14:textId="77777777" w:rsidR="00B06C06" w:rsidRPr="009C1959" w:rsidRDefault="00B06C06" w:rsidP="009C1959">
      <w:pPr>
        <w:pStyle w:val="ListParagraph"/>
        <w:tabs>
          <w:tab w:val="left" w:pos="6380"/>
        </w:tabs>
        <w:ind w:left="360"/>
        <w:jc w:val="both"/>
        <w:rPr>
          <w:rFonts w:ascii="Times New Roman" w:hAnsi="Times New Roman" w:cs="Times New Roman"/>
          <w:sz w:val="24"/>
          <w:szCs w:val="24"/>
        </w:rPr>
      </w:pPr>
    </w:p>
    <w:p w14:paraId="4551240B" w14:textId="72D2F738" w:rsidR="003A1CF0" w:rsidRDefault="004223C3" w:rsidP="003A1CF0">
      <w:pPr>
        <w:pStyle w:val="ListParagraph"/>
        <w:tabs>
          <w:tab w:val="left" w:pos="6380"/>
        </w:tabs>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USER INTERFACE:</w:t>
      </w:r>
    </w:p>
    <w:p w14:paraId="619FE4FD" w14:textId="0DB3E16A" w:rsidR="00177F00" w:rsidRPr="003D44A0" w:rsidRDefault="009E496E" w:rsidP="00D4477D">
      <w:pPr>
        <w:pStyle w:val="ListParagraph"/>
        <w:numPr>
          <w:ilvl w:val="0"/>
          <w:numId w:val="12"/>
        </w:numPr>
        <w:tabs>
          <w:tab w:val="left" w:pos="6380"/>
        </w:tabs>
        <w:jc w:val="both"/>
        <w:rPr>
          <w:rFonts w:ascii="Times New Roman" w:hAnsi="Times New Roman" w:cs="Times New Roman"/>
          <w:sz w:val="24"/>
          <w:szCs w:val="24"/>
        </w:rPr>
      </w:pPr>
      <w:r w:rsidRPr="009E496E">
        <w:rPr>
          <w:rFonts w:ascii="Times New Roman" w:hAnsi="Times New Roman" w:cs="Times New Roman"/>
          <w:sz w:val="24"/>
          <w:szCs w:val="24"/>
        </w:rPr>
        <w:t>The dashboard has a clear, intuitive layout that allows staff at all levels to quickly navigate to information. The layout allows staff to locate the biodiversity information quickly, particularly the information that pertains to species counts, conservation status, and trends over time. As a result, the dashboard is a useful tool for technical teams and for decision</w:t>
      </w:r>
      <w:r w:rsidRPr="009E496E">
        <w:rPr>
          <w:rFonts w:ascii="Times New Roman" w:hAnsi="Times New Roman" w:cs="Times New Roman"/>
          <w:sz w:val="24"/>
          <w:szCs w:val="24"/>
        </w:rPr>
        <w:noBreakHyphen/>
        <w:t>makers.</w:t>
      </w:r>
    </w:p>
    <w:p w14:paraId="2E2FF969" w14:textId="6EA7A5D6" w:rsidR="00E42115" w:rsidRDefault="00C870A7" w:rsidP="00D4477D">
      <w:pPr>
        <w:pStyle w:val="ListParagraph"/>
        <w:numPr>
          <w:ilvl w:val="0"/>
          <w:numId w:val="12"/>
        </w:numPr>
        <w:tabs>
          <w:tab w:val="left" w:pos="6380"/>
        </w:tabs>
        <w:rPr>
          <w:rFonts w:ascii="Times New Roman" w:hAnsi="Times New Roman" w:cs="Times New Roman"/>
          <w:b/>
          <w:bCs/>
          <w:sz w:val="24"/>
          <w:szCs w:val="24"/>
        </w:rPr>
      </w:pPr>
      <w:r w:rsidRPr="00C870A7">
        <w:rPr>
          <w:rFonts w:ascii="Times New Roman" w:hAnsi="Times New Roman" w:cs="Times New Roman"/>
          <w:b/>
          <w:bCs/>
          <w:sz w:val="24"/>
          <w:szCs w:val="24"/>
        </w:rPr>
        <w:t>Visual Aids:</w:t>
      </w:r>
    </w:p>
    <w:p w14:paraId="37979925" w14:textId="0B96238F" w:rsidR="001F36BA" w:rsidRDefault="00BD4D41" w:rsidP="0051242A">
      <w:pPr>
        <w:pStyle w:val="ListParagraph"/>
        <w:tabs>
          <w:tab w:val="left" w:pos="6380"/>
        </w:tabs>
        <w:ind w:left="785"/>
        <w:jc w:val="both"/>
        <w:rPr>
          <w:rFonts w:ascii="Times New Roman" w:hAnsi="Times New Roman" w:cs="Times New Roman"/>
          <w:sz w:val="24"/>
          <w:szCs w:val="24"/>
        </w:rPr>
      </w:pPr>
      <w:r w:rsidRPr="00BD4D41">
        <w:rPr>
          <w:rFonts w:ascii="Times New Roman" w:hAnsi="Times New Roman" w:cs="Times New Roman"/>
          <w:sz w:val="24"/>
          <w:szCs w:val="24"/>
        </w:rPr>
        <w:t>To help provide clarity in the data presentation, it was necessary to use visual aids such as bar graphs, line graphs, and category-based pie charts. Bar graphs were used to show the changes in forest cover over the previous five years in Unit 2, while line graphs were used to display species richness and abundance over time. Pie and bar charts were useful ways to show the distribution of species across IUCN Red List categories and the various schedules of the Wildlife Protection Act (1972), giving an easily digestible overview of some of the vital measures of conservation outcomes.</w:t>
      </w:r>
    </w:p>
    <w:p w14:paraId="73005DBF" w14:textId="47AD5BC4" w:rsidR="0051242A" w:rsidRDefault="0051242A" w:rsidP="00D4477D">
      <w:pPr>
        <w:pStyle w:val="ListParagraph"/>
        <w:numPr>
          <w:ilvl w:val="0"/>
          <w:numId w:val="12"/>
        </w:numPr>
        <w:tabs>
          <w:tab w:val="left" w:pos="6380"/>
        </w:tabs>
        <w:jc w:val="both"/>
        <w:rPr>
          <w:rFonts w:ascii="Times New Roman" w:hAnsi="Times New Roman" w:cs="Times New Roman"/>
          <w:b/>
          <w:bCs/>
          <w:sz w:val="24"/>
          <w:szCs w:val="24"/>
        </w:rPr>
      </w:pPr>
      <w:r w:rsidRPr="0051242A">
        <w:rPr>
          <w:rFonts w:ascii="Times New Roman" w:hAnsi="Times New Roman" w:cs="Times New Roman"/>
          <w:b/>
          <w:bCs/>
          <w:sz w:val="24"/>
          <w:szCs w:val="24"/>
        </w:rPr>
        <w:t>Interactive Elements:</w:t>
      </w:r>
    </w:p>
    <w:p w14:paraId="3B773468" w14:textId="69F84330" w:rsidR="0051242A" w:rsidRDefault="000A5002" w:rsidP="0051242A">
      <w:pPr>
        <w:pStyle w:val="ListParagraph"/>
        <w:tabs>
          <w:tab w:val="left" w:pos="6380"/>
        </w:tabs>
        <w:ind w:left="785"/>
        <w:jc w:val="both"/>
        <w:rPr>
          <w:rFonts w:ascii="Times New Roman" w:hAnsi="Times New Roman" w:cs="Times New Roman"/>
          <w:sz w:val="24"/>
          <w:szCs w:val="24"/>
        </w:rPr>
      </w:pPr>
      <w:r w:rsidRPr="000A5002">
        <w:rPr>
          <w:rFonts w:ascii="Times New Roman" w:hAnsi="Times New Roman" w:cs="Times New Roman"/>
          <w:sz w:val="24"/>
          <w:szCs w:val="24"/>
        </w:rPr>
        <w:t>Interactive features like drop</w:t>
      </w:r>
      <w:r w:rsidRPr="000A5002">
        <w:rPr>
          <w:rFonts w:ascii="Times New Roman" w:hAnsi="Times New Roman" w:cs="Times New Roman"/>
          <w:sz w:val="24"/>
          <w:szCs w:val="24"/>
        </w:rPr>
        <w:noBreakHyphen/>
        <w:t>down menus, slicers, and category filters were incorporated to enable dynamic exploration of the dataset. Users can filter the data based on classification</w:t>
      </w:r>
      <w:r>
        <w:rPr>
          <w:rFonts w:ascii="Times New Roman" w:hAnsi="Times New Roman" w:cs="Times New Roman"/>
          <w:sz w:val="24"/>
          <w:szCs w:val="24"/>
        </w:rPr>
        <w:t xml:space="preserve"> i.e.</w:t>
      </w:r>
      <w:r w:rsidRPr="000A5002">
        <w:rPr>
          <w:rFonts w:ascii="Times New Roman" w:hAnsi="Times New Roman" w:cs="Times New Roman"/>
          <w:sz w:val="24"/>
          <w:szCs w:val="24"/>
        </w:rPr>
        <w:t>, selecting a specific plant category (herbs, shrubs or trees), fauna class (one of the eleven classes)</w:t>
      </w:r>
      <w:r>
        <w:rPr>
          <w:rFonts w:ascii="Times New Roman" w:hAnsi="Times New Roman" w:cs="Times New Roman"/>
          <w:sz w:val="24"/>
          <w:szCs w:val="24"/>
        </w:rPr>
        <w:t xml:space="preserve"> </w:t>
      </w:r>
      <w:r w:rsidRPr="000A5002">
        <w:rPr>
          <w:rFonts w:ascii="Times New Roman" w:hAnsi="Times New Roman" w:cs="Times New Roman"/>
          <w:sz w:val="24"/>
          <w:szCs w:val="24"/>
        </w:rPr>
        <w:t>or a particular conservation status. These elements ensure that stakeholders can quickly locate and compare relevant information based on their role and focus area.</w:t>
      </w:r>
    </w:p>
    <w:p w14:paraId="5ED71627" w14:textId="2A410A8B" w:rsidR="00B41FAD" w:rsidRDefault="00B41FAD" w:rsidP="00D4477D">
      <w:pPr>
        <w:pStyle w:val="ListParagraph"/>
        <w:numPr>
          <w:ilvl w:val="0"/>
          <w:numId w:val="12"/>
        </w:numPr>
        <w:tabs>
          <w:tab w:val="left" w:pos="6380"/>
        </w:tabs>
        <w:jc w:val="both"/>
        <w:rPr>
          <w:rFonts w:ascii="Times New Roman" w:hAnsi="Times New Roman" w:cs="Times New Roman"/>
          <w:b/>
          <w:bCs/>
          <w:sz w:val="24"/>
          <w:szCs w:val="24"/>
        </w:rPr>
      </w:pPr>
      <w:r w:rsidRPr="00B41FAD">
        <w:rPr>
          <w:rFonts w:ascii="Times New Roman" w:hAnsi="Times New Roman" w:cs="Times New Roman"/>
          <w:b/>
          <w:bCs/>
          <w:sz w:val="24"/>
          <w:szCs w:val="24"/>
        </w:rPr>
        <w:t>Pivot Tables:</w:t>
      </w:r>
    </w:p>
    <w:p w14:paraId="73F5A4E7" w14:textId="69FD09AE" w:rsidR="00B41FAD" w:rsidRDefault="00297B8C" w:rsidP="00B41FAD">
      <w:pPr>
        <w:pStyle w:val="ListParagraph"/>
        <w:tabs>
          <w:tab w:val="left" w:pos="6380"/>
        </w:tabs>
        <w:ind w:left="785"/>
        <w:jc w:val="both"/>
        <w:rPr>
          <w:rFonts w:ascii="Times New Roman" w:hAnsi="Times New Roman" w:cs="Times New Roman"/>
          <w:sz w:val="24"/>
          <w:szCs w:val="24"/>
        </w:rPr>
      </w:pPr>
      <w:r w:rsidRPr="00297B8C">
        <w:rPr>
          <w:rFonts w:ascii="Times New Roman" w:hAnsi="Times New Roman" w:cs="Times New Roman"/>
          <w:sz w:val="24"/>
          <w:szCs w:val="24"/>
        </w:rPr>
        <w:t>Pivot tables were built into the dashboard to allow the user to conduct more robust and flexible analysis of species data in time and space. These pivot tables allow them to summarize large datasets quickly, compare species richness across years, and to examine composition of habitats. This allows the user to make changes and drill down into specific species counts or on certain conservation statuses, giving the user a more complex view of their data and trends that will allow the user to work towards data‑driven conservation planning or habitat restoration.</w:t>
      </w:r>
    </w:p>
    <w:p w14:paraId="3C219502" w14:textId="6E2123E3" w:rsidR="00297B8C" w:rsidRDefault="003172E5" w:rsidP="00D4477D">
      <w:pPr>
        <w:pStyle w:val="ListParagraph"/>
        <w:numPr>
          <w:ilvl w:val="0"/>
          <w:numId w:val="12"/>
        </w:numPr>
        <w:tabs>
          <w:tab w:val="left" w:pos="6380"/>
        </w:tabs>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751424" behindDoc="1" locked="0" layoutInCell="1" allowOverlap="1" wp14:anchorId="06CCA19E" wp14:editId="4C96BEEA">
            <wp:simplePos x="0" y="0"/>
            <wp:positionH relativeFrom="margin">
              <wp:posOffset>2863340</wp:posOffset>
            </wp:positionH>
            <wp:positionV relativeFrom="paragraph">
              <wp:posOffset>24987</wp:posOffset>
            </wp:positionV>
            <wp:extent cx="2476222" cy="1874740"/>
            <wp:effectExtent l="0" t="0" r="0" b="0"/>
            <wp:wrapNone/>
            <wp:docPr id="741561273" name="Picture 63" descr="A gold bar graph with a arrow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61273" name="Picture 63" descr="A gold bar graph with a arrow pointing up&#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2484427" cy="1880952"/>
                    </a:xfrm>
                    <a:prstGeom prst="rect">
                      <a:avLst/>
                    </a:prstGeom>
                  </pic:spPr>
                </pic:pic>
              </a:graphicData>
            </a:graphic>
            <wp14:sizeRelH relativeFrom="margin">
              <wp14:pctWidth>0</wp14:pctWidth>
            </wp14:sizeRelH>
            <wp14:sizeRelV relativeFrom="margin">
              <wp14:pctHeight>0</wp14:pctHeight>
            </wp14:sizeRelV>
          </wp:anchor>
        </w:drawing>
      </w:r>
      <w:r w:rsidR="00400E2B" w:rsidRPr="00400E2B">
        <w:rPr>
          <w:rFonts w:ascii="Times New Roman" w:hAnsi="Times New Roman" w:cs="Times New Roman"/>
          <w:b/>
          <w:bCs/>
          <w:sz w:val="24"/>
          <w:szCs w:val="24"/>
        </w:rPr>
        <w:t>Charts/Graphs used</w:t>
      </w:r>
      <w:r w:rsidR="00400E2B">
        <w:rPr>
          <w:rFonts w:ascii="Times New Roman" w:hAnsi="Times New Roman" w:cs="Times New Roman"/>
          <w:b/>
          <w:bCs/>
          <w:sz w:val="24"/>
          <w:szCs w:val="24"/>
        </w:rPr>
        <w:t>:</w:t>
      </w:r>
    </w:p>
    <w:p w14:paraId="16C95889" w14:textId="6C4B0AE2" w:rsidR="00400E2B" w:rsidRDefault="00400E2B"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Funnel chart</w:t>
      </w:r>
    </w:p>
    <w:p w14:paraId="4F5DD054" w14:textId="25C7372F" w:rsidR="00400E2B" w:rsidRDefault="00194920"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Line charts</w:t>
      </w:r>
    </w:p>
    <w:p w14:paraId="45AE2660" w14:textId="57DA885E" w:rsidR="00194920" w:rsidRDefault="00194920"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3D Bar charts</w:t>
      </w:r>
    </w:p>
    <w:p w14:paraId="3BD15DD3" w14:textId="4DB101C9" w:rsidR="00194920" w:rsidRDefault="00CB602F"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Doughnut charts</w:t>
      </w:r>
    </w:p>
    <w:p w14:paraId="732A86CF" w14:textId="539F2253" w:rsidR="00CB602F" w:rsidRDefault="00CB602F"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Area charts</w:t>
      </w:r>
    </w:p>
    <w:p w14:paraId="355583AE" w14:textId="6DA4C005" w:rsidR="00CB602F" w:rsidRDefault="00CB602F"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2D Bar charts</w:t>
      </w:r>
    </w:p>
    <w:p w14:paraId="6ECA1277" w14:textId="22CAEE3E" w:rsidR="00CB602F" w:rsidRDefault="001B4274"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Spider web charts</w:t>
      </w:r>
    </w:p>
    <w:p w14:paraId="64D5DAD7" w14:textId="0A4CE491" w:rsidR="001B4274" w:rsidRDefault="00106E0F"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Hierarchy chart</w:t>
      </w:r>
    </w:p>
    <w:p w14:paraId="0B2AD8E4" w14:textId="007B225D" w:rsidR="00106E0F" w:rsidRDefault="00BC590F" w:rsidP="00D4477D">
      <w:pPr>
        <w:pStyle w:val="ListParagraph"/>
        <w:numPr>
          <w:ilvl w:val="0"/>
          <w:numId w:val="13"/>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Waterfall chart</w:t>
      </w:r>
    </w:p>
    <w:p w14:paraId="35593564" w14:textId="1306D70B" w:rsidR="00276D67" w:rsidRDefault="00B8235C" w:rsidP="00D4477D">
      <w:pPr>
        <w:pStyle w:val="ListParagraph"/>
        <w:numPr>
          <w:ilvl w:val="0"/>
          <w:numId w:val="12"/>
        </w:numPr>
        <w:tabs>
          <w:tab w:val="left" w:pos="6380"/>
        </w:tabs>
        <w:jc w:val="both"/>
        <w:rPr>
          <w:rFonts w:ascii="Times New Roman" w:hAnsi="Times New Roman" w:cs="Times New Roman"/>
          <w:b/>
          <w:bCs/>
          <w:sz w:val="24"/>
          <w:szCs w:val="24"/>
        </w:rPr>
      </w:pPr>
      <w:r>
        <w:rPr>
          <w:rFonts w:ascii="Times New Roman" w:hAnsi="Times New Roman" w:cs="Times New Roman"/>
          <w:b/>
          <w:bCs/>
          <w:sz w:val="24"/>
          <w:szCs w:val="24"/>
        </w:rPr>
        <w:t>Accessibility:</w:t>
      </w:r>
    </w:p>
    <w:p w14:paraId="780C6776" w14:textId="37DDD187" w:rsidR="00B8235C" w:rsidRDefault="009D1A2B" w:rsidP="00D4477D">
      <w:pPr>
        <w:pStyle w:val="ListParagraph"/>
        <w:numPr>
          <w:ilvl w:val="0"/>
          <w:numId w:val="13"/>
        </w:numPr>
        <w:tabs>
          <w:tab w:val="left" w:pos="6380"/>
        </w:tabs>
        <w:jc w:val="both"/>
        <w:rPr>
          <w:rFonts w:ascii="Times New Roman" w:hAnsi="Times New Roman" w:cs="Times New Roman"/>
          <w:sz w:val="24"/>
          <w:szCs w:val="24"/>
        </w:rPr>
      </w:pPr>
      <w:r w:rsidRPr="009D1A2B">
        <w:rPr>
          <w:rFonts w:ascii="Times New Roman" w:hAnsi="Times New Roman" w:cs="Times New Roman"/>
          <w:sz w:val="24"/>
          <w:szCs w:val="24"/>
        </w:rPr>
        <w:t>The biodiversity dashboard was built in Microsoft Excel, a tool familiar to Ashok Leyland staff, ensuring easy accessibility and user</w:t>
      </w:r>
      <w:r w:rsidRPr="009D1A2B">
        <w:rPr>
          <w:rFonts w:ascii="Times New Roman" w:hAnsi="Times New Roman" w:cs="Times New Roman"/>
          <w:sz w:val="24"/>
          <w:szCs w:val="24"/>
        </w:rPr>
        <w:noBreakHyphen/>
        <w:t>friendliness.</w:t>
      </w:r>
    </w:p>
    <w:p w14:paraId="04510C3F" w14:textId="55CDEE1A" w:rsidR="009D1A2B" w:rsidRDefault="00A12031" w:rsidP="00D4477D">
      <w:pPr>
        <w:pStyle w:val="ListParagraph"/>
        <w:numPr>
          <w:ilvl w:val="0"/>
          <w:numId w:val="13"/>
        </w:numPr>
        <w:tabs>
          <w:tab w:val="left" w:pos="6380"/>
        </w:tabs>
        <w:jc w:val="both"/>
        <w:rPr>
          <w:rFonts w:ascii="Times New Roman" w:hAnsi="Times New Roman" w:cs="Times New Roman"/>
          <w:sz w:val="24"/>
          <w:szCs w:val="24"/>
        </w:rPr>
      </w:pPr>
      <w:r w:rsidRPr="00A12031">
        <w:rPr>
          <w:rFonts w:ascii="Times New Roman" w:hAnsi="Times New Roman" w:cs="Times New Roman"/>
          <w:sz w:val="24"/>
          <w:szCs w:val="24"/>
        </w:rPr>
        <w:t>The simple structure and intuitive design made it a simple matter to access specific information and explore the data.</w:t>
      </w:r>
    </w:p>
    <w:p w14:paraId="78D2B7F4" w14:textId="5455FA9E" w:rsidR="00164103" w:rsidRPr="003D44A0" w:rsidRDefault="00A12031" w:rsidP="00D4477D">
      <w:pPr>
        <w:pStyle w:val="ListParagraph"/>
        <w:numPr>
          <w:ilvl w:val="0"/>
          <w:numId w:val="13"/>
        </w:numPr>
        <w:tabs>
          <w:tab w:val="left" w:pos="6380"/>
        </w:tabs>
        <w:jc w:val="both"/>
        <w:rPr>
          <w:rFonts w:ascii="Times New Roman" w:hAnsi="Times New Roman" w:cs="Times New Roman"/>
          <w:sz w:val="24"/>
          <w:szCs w:val="24"/>
        </w:rPr>
      </w:pPr>
      <w:r w:rsidRPr="00A12031">
        <w:rPr>
          <w:rFonts w:ascii="Times New Roman" w:hAnsi="Times New Roman" w:cs="Times New Roman"/>
          <w:sz w:val="24"/>
          <w:szCs w:val="24"/>
        </w:rPr>
        <w:t>Such a design meant that special training, or manuals for use, were not necessary for team members to use it.</w:t>
      </w:r>
    </w:p>
    <w:p w14:paraId="796CBAA9" w14:textId="3BD7AACC" w:rsidR="00164103" w:rsidRDefault="00BD5918" w:rsidP="00164103">
      <w:pPr>
        <w:tabs>
          <w:tab w:val="left" w:pos="6380"/>
        </w:tabs>
        <w:jc w:val="both"/>
        <w:rPr>
          <w:rFonts w:ascii="Times New Roman" w:hAnsi="Times New Roman" w:cs="Times New Roman"/>
          <w:sz w:val="24"/>
          <w:szCs w:val="24"/>
        </w:rPr>
      </w:pPr>
      <w:r>
        <w:rPr>
          <w:noProof/>
        </w:rPr>
        <w:lastRenderedPageBreak/>
        <mc:AlternateContent>
          <mc:Choice Requires="cx2">
            <w:drawing>
              <wp:anchor distT="0" distB="0" distL="114300" distR="114300" simplePos="0" relativeHeight="251741184" behindDoc="1" locked="0" layoutInCell="1" allowOverlap="1" wp14:anchorId="7CD65A75" wp14:editId="45BBE2A8">
                <wp:simplePos x="0" y="0"/>
                <wp:positionH relativeFrom="margin">
                  <wp:posOffset>-587352</wp:posOffset>
                </wp:positionH>
                <wp:positionV relativeFrom="paragraph">
                  <wp:posOffset>-587352</wp:posOffset>
                </wp:positionV>
                <wp:extent cx="2509520" cy="1842149"/>
                <wp:effectExtent l="0" t="0" r="5080" b="5715"/>
                <wp:wrapNone/>
                <wp:docPr id="100772302" name="Chart 1">
                  <a:extLst xmlns:a="http://schemas.openxmlformats.org/drawingml/2006/main">
                    <a:ext uri="{FF2B5EF4-FFF2-40B4-BE49-F238E27FC236}">
                      <a16:creationId xmlns:a16="http://schemas.microsoft.com/office/drawing/2014/main" id="{C2B4A950-7175-4CC6-9F95-6B7277E4F44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8"/>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741184" behindDoc="1" locked="0" layoutInCell="1" allowOverlap="1" wp14:anchorId="7CD65A75" wp14:editId="45BBE2A8">
                <wp:simplePos x="0" y="0"/>
                <wp:positionH relativeFrom="margin">
                  <wp:posOffset>-587352</wp:posOffset>
                </wp:positionH>
                <wp:positionV relativeFrom="paragraph">
                  <wp:posOffset>-587352</wp:posOffset>
                </wp:positionV>
                <wp:extent cx="2509520" cy="1842149"/>
                <wp:effectExtent l="0" t="0" r="5080" b="5715"/>
                <wp:wrapNone/>
                <wp:docPr id="100772302" name="Chart 1">
                  <a:extLst xmlns:a="http://schemas.openxmlformats.org/drawingml/2006/main">
                    <a:ext uri="{FF2B5EF4-FFF2-40B4-BE49-F238E27FC236}">
                      <a16:creationId xmlns:a16="http://schemas.microsoft.com/office/drawing/2014/main" id="{C2B4A950-7175-4CC6-9F95-6B7277E4F44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0772302" name="Chart 1">
                          <a:extLst>
                            <a:ext uri="{FF2B5EF4-FFF2-40B4-BE49-F238E27FC236}">
                              <a16:creationId xmlns:a16="http://schemas.microsoft.com/office/drawing/2014/main" id="{C2B4A950-7175-4CC6-9F95-6B7277E4F446}"/>
                            </a:ext>
                          </a:extLst>
                        </pic:cNvPr>
                        <pic:cNvPicPr>
                          <a:picLocks noGrp="1" noRot="1" noChangeAspect="1" noMove="1" noResize="1" noEditPoints="1" noAdjustHandles="1" noChangeArrowheads="1" noChangeShapeType="1"/>
                        </pic:cNvPicPr>
                      </pic:nvPicPr>
                      <pic:blipFill>
                        <a:blip r:embed="rId59"/>
                        <a:stretch>
                          <a:fillRect/>
                        </a:stretch>
                      </pic:blipFill>
                      <pic:spPr>
                        <a:xfrm>
                          <a:off x="0" y="0"/>
                          <a:ext cx="2509520" cy="184213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61496C">
        <w:rPr>
          <w:noProof/>
        </w:rPr>
        <w:drawing>
          <wp:anchor distT="0" distB="0" distL="114300" distR="114300" simplePos="0" relativeHeight="251743232" behindDoc="1" locked="0" layoutInCell="1" allowOverlap="1" wp14:anchorId="448D3E88" wp14:editId="31047F67">
            <wp:simplePos x="0" y="0"/>
            <wp:positionH relativeFrom="margin">
              <wp:posOffset>4318371</wp:posOffset>
            </wp:positionH>
            <wp:positionV relativeFrom="paragraph">
              <wp:posOffset>-587352</wp:posOffset>
            </wp:positionV>
            <wp:extent cx="2021715" cy="1835150"/>
            <wp:effectExtent l="0" t="0" r="17145" b="12700"/>
            <wp:wrapNone/>
            <wp:docPr id="322019211" name="Chart 1">
              <a:extLst xmlns:a="http://schemas.openxmlformats.org/drawingml/2006/main">
                <a:ext uri="{FF2B5EF4-FFF2-40B4-BE49-F238E27FC236}">
                  <a16:creationId xmlns:a16="http://schemas.microsoft.com/office/drawing/2014/main" id="{5D76D925-21CE-47F6-B900-4874B49A84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r w:rsidR="00E71761">
        <w:rPr>
          <w:noProof/>
        </w:rPr>
        <w:drawing>
          <wp:anchor distT="0" distB="0" distL="114300" distR="114300" simplePos="0" relativeHeight="251742208" behindDoc="1" locked="0" layoutInCell="1" allowOverlap="1" wp14:anchorId="1757ECAF" wp14:editId="53F31F4C">
            <wp:simplePos x="0" y="0"/>
            <wp:positionH relativeFrom="margin">
              <wp:posOffset>1915568</wp:posOffset>
            </wp:positionH>
            <wp:positionV relativeFrom="paragraph">
              <wp:posOffset>-574003</wp:posOffset>
            </wp:positionV>
            <wp:extent cx="2462873" cy="1821815"/>
            <wp:effectExtent l="0" t="0" r="13970" b="6985"/>
            <wp:wrapNone/>
            <wp:docPr id="443572157" name="Chart 1">
              <a:extLst xmlns:a="http://schemas.openxmlformats.org/drawingml/2006/main">
                <a:ext uri="{FF2B5EF4-FFF2-40B4-BE49-F238E27FC236}">
                  <a16:creationId xmlns:a16="http://schemas.microsoft.com/office/drawing/2014/main" id="{DA506876-5D01-4827-9A50-3A701D012C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p w14:paraId="69F0F24E" w14:textId="227CDF2F" w:rsidR="00930C0A" w:rsidRPr="00930C0A" w:rsidRDefault="00930C0A" w:rsidP="00930C0A">
      <w:pPr>
        <w:rPr>
          <w:rFonts w:ascii="Times New Roman" w:hAnsi="Times New Roman" w:cs="Times New Roman"/>
          <w:sz w:val="24"/>
          <w:szCs w:val="24"/>
        </w:rPr>
      </w:pPr>
    </w:p>
    <w:p w14:paraId="370F6B7C" w14:textId="77777777" w:rsidR="00930C0A" w:rsidRPr="00930C0A" w:rsidRDefault="00930C0A" w:rsidP="00930C0A">
      <w:pPr>
        <w:rPr>
          <w:rFonts w:ascii="Times New Roman" w:hAnsi="Times New Roman" w:cs="Times New Roman"/>
          <w:sz w:val="24"/>
          <w:szCs w:val="24"/>
        </w:rPr>
      </w:pPr>
    </w:p>
    <w:p w14:paraId="117255DD" w14:textId="4006755C" w:rsidR="00930C0A" w:rsidRPr="00930C0A" w:rsidRDefault="001D143D" w:rsidP="00930C0A">
      <w:pPr>
        <w:rPr>
          <w:rFonts w:ascii="Times New Roman" w:hAnsi="Times New Roman" w:cs="Times New Roman"/>
          <w:sz w:val="24"/>
          <w:szCs w:val="24"/>
        </w:rPr>
      </w:pPr>
      <w:r>
        <w:rPr>
          <w:noProof/>
        </w:rPr>
        <mc:AlternateContent>
          <mc:Choice Requires="wps">
            <w:drawing>
              <wp:anchor distT="0" distB="0" distL="114300" distR="114300" simplePos="0" relativeHeight="251744256" behindDoc="0" locked="0" layoutInCell="1" allowOverlap="1" wp14:anchorId="5B4A011F" wp14:editId="14984F43">
                <wp:simplePos x="0" y="0"/>
                <wp:positionH relativeFrom="column">
                  <wp:posOffset>-654096</wp:posOffset>
                </wp:positionH>
                <wp:positionV relativeFrom="paragraph">
                  <wp:posOffset>376268</wp:posOffset>
                </wp:positionV>
                <wp:extent cx="7041547" cy="306705"/>
                <wp:effectExtent l="0" t="0" r="6985" b="0"/>
                <wp:wrapNone/>
                <wp:docPr id="1345478430" name="Text Box 61"/>
                <wp:cNvGraphicFramePr/>
                <a:graphic xmlns:a="http://schemas.openxmlformats.org/drawingml/2006/main">
                  <a:graphicData uri="http://schemas.microsoft.com/office/word/2010/wordprocessingShape">
                    <wps:wsp>
                      <wps:cNvSpPr txBox="1"/>
                      <wps:spPr>
                        <a:xfrm>
                          <a:off x="0" y="0"/>
                          <a:ext cx="7041547" cy="306705"/>
                        </a:xfrm>
                        <a:prstGeom prst="rect">
                          <a:avLst/>
                        </a:prstGeom>
                        <a:solidFill>
                          <a:schemeClr val="lt1"/>
                        </a:solidFill>
                        <a:ln w="6350">
                          <a:noFill/>
                        </a:ln>
                      </wps:spPr>
                      <wps:txbx>
                        <w:txbxContent>
                          <w:p w14:paraId="497E0144" w14:textId="4922A451" w:rsidR="00FB754B" w:rsidRPr="003A06E1" w:rsidRDefault="001B6B97" w:rsidP="007C0C20">
                            <w:pPr>
                              <w:shd w:val="clear" w:color="auto" w:fill="FFC000" w:themeFill="accent4"/>
                              <w:rPr>
                                <w:rFonts w:ascii="Times New Roman" w:hAnsi="Times New Roman" w:cs="Times New Roman"/>
                                <w:b/>
                                <w:bCs/>
                                <w:sz w:val="20"/>
                                <w:szCs w:val="20"/>
                              </w:rPr>
                            </w:pPr>
                            <w:r w:rsidRPr="003A06E1">
                              <w:rPr>
                                <w:rFonts w:ascii="Times New Roman" w:hAnsi="Times New Roman" w:cs="Times New Roman"/>
                                <w:b/>
                                <w:bCs/>
                                <w:sz w:val="20"/>
                                <w:szCs w:val="20"/>
                              </w:rPr>
                              <w:t xml:space="preserve">Fig </w:t>
                            </w:r>
                            <w:r w:rsidR="003A06E1" w:rsidRPr="003A06E1">
                              <w:rPr>
                                <w:rFonts w:ascii="Times New Roman" w:hAnsi="Times New Roman" w:cs="Times New Roman"/>
                                <w:b/>
                                <w:bCs/>
                                <w:sz w:val="20"/>
                                <w:szCs w:val="20"/>
                              </w:rPr>
                              <w:t>10</w:t>
                            </w:r>
                            <w:r w:rsidRPr="003A06E1">
                              <w:rPr>
                                <w:rFonts w:ascii="Times New Roman" w:hAnsi="Times New Roman" w:cs="Times New Roman"/>
                                <w:b/>
                                <w:bCs/>
                                <w:sz w:val="20"/>
                                <w:szCs w:val="20"/>
                              </w:rPr>
                              <w:t xml:space="preserve">: Faunal classified data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A011F" id="Text Box 61" o:spid="_x0000_s1039" type="#_x0000_t202" style="position:absolute;margin-left:-51.5pt;margin-top:29.65pt;width:554.45pt;height:24.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rmfMQIAAFsEAAAOAAAAZHJzL2Uyb0RvYy54bWysVE2P2yAQvVfqf0DcGzvZfHStOKs0q1SV&#10;ot2VstWeCYYECTMUSOz013fA+eq2p6oXPMMMj5k3D08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" fillcolor="white [3201]" stroked="f" strokeweight=".5pt">
                <v:textbox>
                  <w:txbxContent>
                    <w:p w14:paraId="497E0144" w14:textId="4922A451" w:rsidR="00FB754B" w:rsidRPr="003A06E1" w:rsidRDefault="001B6B97" w:rsidP="007C0C20">
                      <w:pPr>
                        <w:shd w:val="clear" w:color="auto" w:fill="FFC000" w:themeFill="accent4"/>
                        <w:rPr>
                          <w:rFonts w:ascii="Times New Roman" w:hAnsi="Times New Roman" w:cs="Times New Roman"/>
                          <w:b/>
                          <w:bCs/>
                          <w:sz w:val="20"/>
                          <w:szCs w:val="20"/>
                        </w:rPr>
                      </w:pPr>
                      <w:r w:rsidRPr="003A06E1">
                        <w:rPr>
                          <w:rFonts w:ascii="Times New Roman" w:hAnsi="Times New Roman" w:cs="Times New Roman"/>
                          <w:b/>
                          <w:bCs/>
                          <w:sz w:val="20"/>
                          <w:szCs w:val="20"/>
                        </w:rPr>
                        <w:t xml:space="preserve">Fig </w:t>
                      </w:r>
                      <w:r w:rsidR="003A06E1" w:rsidRPr="003A06E1">
                        <w:rPr>
                          <w:rFonts w:ascii="Times New Roman" w:hAnsi="Times New Roman" w:cs="Times New Roman"/>
                          <w:b/>
                          <w:bCs/>
                          <w:sz w:val="20"/>
                          <w:szCs w:val="20"/>
                        </w:rPr>
                        <w:t>10</w:t>
                      </w:r>
                      <w:r w:rsidRPr="003A06E1">
                        <w:rPr>
                          <w:rFonts w:ascii="Times New Roman" w:hAnsi="Times New Roman" w:cs="Times New Roman"/>
                          <w:b/>
                          <w:bCs/>
                          <w:sz w:val="20"/>
                          <w:szCs w:val="20"/>
                        </w:rPr>
                        <w:t xml:space="preserve">: Faunal classified data </w:t>
                      </w:r>
                    </w:p>
                  </w:txbxContent>
                </v:textbox>
              </v:shape>
            </w:pict>
          </mc:Fallback>
        </mc:AlternateContent>
      </w:r>
    </w:p>
    <w:p w14:paraId="51A7CE7D" w14:textId="0422C865" w:rsidR="00930C0A" w:rsidRDefault="00D82825" w:rsidP="00930C0A">
      <w:pPr>
        <w:rPr>
          <w:rFonts w:ascii="Times New Roman" w:hAnsi="Times New Roman" w:cs="Times New Roman"/>
          <w:sz w:val="24"/>
          <w:szCs w:val="24"/>
        </w:rPr>
      </w:pPr>
      <w:r>
        <w:rPr>
          <w:noProof/>
        </w:rPr>
        <w:drawing>
          <wp:anchor distT="0" distB="0" distL="114300" distR="114300" simplePos="0" relativeHeight="251745280" behindDoc="1" locked="0" layoutInCell="1" allowOverlap="1" wp14:anchorId="4DB441A2" wp14:editId="322583B3">
            <wp:simplePos x="0" y="0"/>
            <wp:positionH relativeFrom="margin">
              <wp:posOffset>-580678</wp:posOffset>
            </wp:positionH>
            <wp:positionV relativeFrom="paragraph">
              <wp:posOffset>292346</wp:posOffset>
            </wp:positionV>
            <wp:extent cx="3330551" cy="2075180"/>
            <wp:effectExtent l="0" t="0" r="3810" b="1270"/>
            <wp:wrapNone/>
            <wp:docPr id="2095778511" name="Chart 1">
              <a:extLst xmlns:a="http://schemas.openxmlformats.org/drawingml/2006/main">
                <a:ext uri="{FF2B5EF4-FFF2-40B4-BE49-F238E27FC236}">
                  <a16:creationId xmlns:a16="http://schemas.microsoft.com/office/drawing/2014/main" id="{831ADD07-704F-4E11-8260-95FC5DD96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59DA2D05" w14:textId="072E16BD" w:rsidR="00930C0A" w:rsidRDefault="00AC00E0" w:rsidP="00930C0A">
      <w:pPr>
        <w:rPr>
          <w:rFonts w:ascii="Times New Roman" w:hAnsi="Times New Roman" w:cs="Times New Roman"/>
          <w:sz w:val="24"/>
          <w:szCs w:val="24"/>
        </w:rPr>
      </w:pPr>
      <w:r>
        <w:rPr>
          <w:noProof/>
        </w:rPr>
        <mc:AlternateContent>
          <mc:Choice Requires="cx1">
            <w:drawing>
              <wp:anchor distT="0" distB="0" distL="114300" distR="114300" simplePos="0" relativeHeight="251748352" behindDoc="1" locked="0" layoutInCell="1" allowOverlap="1" wp14:anchorId="762E74DE" wp14:editId="186DAAC8">
                <wp:simplePos x="0" y="0"/>
                <wp:positionH relativeFrom="margin">
                  <wp:posOffset>2776572</wp:posOffset>
                </wp:positionH>
                <wp:positionV relativeFrom="paragraph">
                  <wp:posOffset>2090619</wp:posOffset>
                </wp:positionV>
                <wp:extent cx="3536315" cy="2015166"/>
                <wp:effectExtent l="0" t="0" r="6985" b="4445"/>
                <wp:wrapNone/>
                <wp:docPr id="256852968" name="Chart 1">
                  <a:extLst xmlns:a="http://schemas.openxmlformats.org/drawingml/2006/main">
                    <a:ext uri="{FF2B5EF4-FFF2-40B4-BE49-F238E27FC236}">
                      <a16:creationId xmlns:a16="http://schemas.microsoft.com/office/drawing/2014/main" id="{313654C4-A2AC-4B61-92A2-828082EFA2F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3"/>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748352" behindDoc="1" locked="0" layoutInCell="1" allowOverlap="1" wp14:anchorId="762E74DE" wp14:editId="186DAAC8">
                <wp:simplePos x="0" y="0"/>
                <wp:positionH relativeFrom="margin">
                  <wp:posOffset>2776572</wp:posOffset>
                </wp:positionH>
                <wp:positionV relativeFrom="paragraph">
                  <wp:posOffset>2090619</wp:posOffset>
                </wp:positionV>
                <wp:extent cx="3536315" cy="2015166"/>
                <wp:effectExtent l="0" t="0" r="6985" b="4445"/>
                <wp:wrapNone/>
                <wp:docPr id="256852968" name="Chart 1">
                  <a:extLst xmlns:a="http://schemas.openxmlformats.org/drawingml/2006/main">
                    <a:ext uri="{FF2B5EF4-FFF2-40B4-BE49-F238E27FC236}">
                      <a16:creationId xmlns:a16="http://schemas.microsoft.com/office/drawing/2014/main" id="{313654C4-A2AC-4B61-92A2-828082EFA2F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56852968" name="Chart 1">
                          <a:extLst>
                            <a:ext uri="{FF2B5EF4-FFF2-40B4-BE49-F238E27FC236}">
                              <a16:creationId xmlns:a16="http://schemas.microsoft.com/office/drawing/2014/main" id="{313654C4-A2AC-4B61-92A2-828082EFA2F8}"/>
                            </a:ext>
                          </a:extLst>
                        </pic:cNvPr>
                        <pic:cNvPicPr>
                          <a:picLocks noGrp="1" noRot="1" noChangeAspect="1" noMove="1" noResize="1" noEditPoints="1" noAdjustHandles="1" noChangeArrowheads="1" noChangeShapeType="1"/>
                        </pic:cNvPicPr>
                      </pic:nvPicPr>
                      <pic:blipFill>
                        <a:blip r:embed="rId64"/>
                        <a:stretch>
                          <a:fillRect/>
                        </a:stretch>
                      </pic:blipFill>
                      <pic:spPr>
                        <a:xfrm>
                          <a:off x="0" y="0"/>
                          <a:ext cx="3536315" cy="201485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EE296F">
        <w:rPr>
          <w:noProof/>
        </w:rPr>
        <w:drawing>
          <wp:anchor distT="0" distB="0" distL="114300" distR="114300" simplePos="0" relativeHeight="251746304" behindDoc="1" locked="0" layoutInCell="1" allowOverlap="1" wp14:anchorId="4EE5CA93" wp14:editId="643A3301">
            <wp:simplePos x="0" y="0"/>
            <wp:positionH relativeFrom="margin">
              <wp:posOffset>-580677</wp:posOffset>
            </wp:positionH>
            <wp:positionV relativeFrom="paragraph">
              <wp:posOffset>2083945</wp:posOffset>
            </wp:positionV>
            <wp:extent cx="3350260" cy="2021840"/>
            <wp:effectExtent l="0" t="0" r="2540" b="16510"/>
            <wp:wrapNone/>
            <wp:docPr id="1468089973" name="Chart 1">
              <a:extLst xmlns:a="http://schemas.openxmlformats.org/drawingml/2006/main">
                <a:ext uri="{FF2B5EF4-FFF2-40B4-BE49-F238E27FC236}">
                  <a16:creationId xmlns:a16="http://schemas.microsoft.com/office/drawing/2014/main" id="{31FDEB4A-E31E-4DBB-A411-F4ED4AF90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r w:rsidR="0031436C">
        <w:rPr>
          <w:noProof/>
        </w:rPr>
        <w:drawing>
          <wp:anchor distT="0" distB="0" distL="114300" distR="114300" simplePos="0" relativeHeight="251747328" behindDoc="1" locked="0" layoutInCell="1" allowOverlap="1" wp14:anchorId="78D59F06" wp14:editId="27C3AA6C">
            <wp:simplePos x="0" y="0"/>
            <wp:positionH relativeFrom="column">
              <wp:posOffset>2749874</wp:posOffset>
            </wp:positionH>
            <wp:positionV relativeFrom="paragraph">
              <wp:posOffset>21540</wp:posOffset>
            </wp:positionV>
            <wp:extent cx="3563620" cy="2062406"/>
            <wp:effectExtent l="0" t="0" r="17780" b="14605"/>
            <wp:wrapNone/>
            <wp:docPr id="1317715385" name="Chart 1">
              <a:extLst xmlns:a="http://schemas.openxmlformats.org/drawingml/2006/main">
                <a:ext uri="{FF2B5EF4-FFF2-40B4-BE49-F238E27FC236}">
                  <a16:creationId xmlns:a16="http://schemas.microsoft.com/office/drawing/2014/main" id="{DB2DEA41-CC63-446E-8297-A8E002CF7B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2089FC72" w14:textId="41567167" w:rsidR="001D143D" w:rsidRPr="001D143D" w:rsidRDefault="001D143D" w:rsidP="001D143D">
      <w:pPr>
        <w:rPr>
          <w:rFonts w:ascii="Times New Roman" w:hAnsi="Times New Roman" w:cs="Times New Roman"/>
          <w:sz w:val="24"/>
          <w:szCs w:val="24"/>
        </w:rPr>
      </w:pPr>
    </w:p>
    <w:p w14:paraId="523887CC" w14:textId="42399E07" w:rsidR="001D143D" w:rsidRPr="001D143D" w:rsidRDefault="001D143D" w:rsidP="001D143D">
      <w:pPr>
        <w:rPr>
          <w:rFonts w:ascii="Times New Roman" w:hAnsi="Times New Roman" w:cs="Times New Roman"/>
          <w:sz w:val="24"/>
          <w:szCs w:val="24"/>
        </w:rPr>
      </w:pPr>
    </w:p>
    <w:p w14:paraId="719ADAC7" w14:textId="07FDEFB1" w:rsidR="001D143D" w:rsidRPr="001D143D" w:rsidRDefault="001D143D" w:rsidP="001D143D">
      <w:pPr>
        <w:rPr>
          <w:rFonts w:ascii="Times New Roman" w:hAnsi="Times New Roman" w:cs="Times New Roman"/>
          <w:sz w:val="24"/>
          <w:szCs w:val="24"/>
        </w:rPr>
      </w:pPr>
    </w:p>
    <w:p w14:paraId="00F3E75E" w14:textId="293246EF" w:rsidR="001D143D" w:rsidRPr="001D143D" w:rsidRDefault="001D143D" w:rsidP="001D143D">
      <w:pPr>
        <w:rPr>
          <w:rFonts w:ascii="Times New Roman" w:hAnsi="Times New Roman" w:cs="Times New Roman"/>
          <w:sz w:val="24"/>
          <w:szCs w:val="24"/>
        </w:rPr>
      </w:pPr>
    </w:p>
    <w:p w14:paraId="17065835" w14:textId="6EE62B65" w:rsidR="001D143D" w:rsidRPr="001D143D" w:rsidRDefault="001D143D" w:rsidP="001D143D">
      <w:pPr>
        <w:rPr>
          <w:rFonts w:ascii="Times New Roman" w:hAnsi="Times New Roman" w:cs="Times New Roman"/>
          <w:sz w:val="24"/>
          <w:szCs w:val="24"/>
        </w:rPr>
      </w:pPr>
    </w:p>
    <w:p w14:paraId="6E81A1B1" w14:textId="77777777" w:rsidR="001D143D" w:rsidRPr="001D143D" w:rsidRDefault="001D143D" w:rsidP="001D143D">
      <w:pPr>
        <w:rPr>
          <w:rFonts w:ascii="Times New Roman" w:hAnsi="Times New Roman" w:cs="Times New Roman"/>
          <w:sz w:val="24"/>
          <w:szCs w:val="24"/>
        </w:rPr>
      </w:pPr>
    </w:p>
    <w:p w14:paraId="6AC83745" w14:textId="1F3EC7DE" w:rsidR="001D143D" w:rsidRPr="001D143D" w:rsidRDefault="001D143D" w:rsidP="001D143D">
      <w:pPr>
        <w:rPr>
          <w:rFonts w:ascii="Times New Roman" w:hAnsi="Times New Roman" w:cs="Times New Roman"/>
          <w:sz w:val="24"/>
          <w:szCs w:val="24"/>
        </w:rPr>
      </w:pPr>
    </w:p>
    <w:p w14:paraId="16A69CB8" w14:textId="77777777" w:rsidR="001D143D" w:rsidRPr="001D143D" w:rsidRDefault="001D143D" w:rsidP="001D143D">
      <w:pPr>
        <w:rPr>
          <w:rFonts w:ascii="Times New Roman" w:hAnsi="Times New Roman" w:cs="Times New Roman"/>
          <w:sz w:val="24"/>
          <w:szCs w:val="24"/>
        </w:rPr>
      </w:pPr>
    </w:p>
    <w:p w14:paraId="20F5A725" w14:textId="77777777" w:rsidR="001D143D" w:rsidRPr="001D143D" w:rsidRDefault="001D143D" w:rsidP="001D143D">
      <w:pPr>
        <w:rPr>
          <w:rFonts w:ascii="Times New Roman" w:hAnsi="Times New Roman" w:cs="Times New Roman"/>
          <w:sz w:val="24"/>
          <w:szCs w:val="24"/>
        </w:rPr>
      </w:pPr>
    </w:p>
    <w:p w14:paraId="7E65F490" w14:textId="41D8D4C5" w:rsidR="001D143D" w:rsidRPr="001D143D" w:rsidRDefault="001D143D" w:rsidP="001D143D">
      <w:pPr>
        <w:rPr>
          <w:rFonts w:ascii="Times New Roman" w:hAnsi="Times New Roman" w:cs="Times New Roman"/>
          <w:sz w:val="24"/>
          <w:szCs w:val="24"/>
        </w:rPr>
      </w:pPr>
    </w:p>
    <w:p w14:paraId="26D91D49" w14:textId="11D72387" w:rsidR="001D143D" w:rsidRPr="001D143D" w:rsidRDefault="001D143D" w:rsidP="001D143D">
      <w:pPr>
        <w:rPr>
          <w:rFonts w:ascii="Times New Roman" w:hAnsi="Times New Roman" w:cs="Times New Roman"/>
          <w:sz w:val="24"/>
          <w:szCs w:val="24"/>
        </w:rPr>
      </w:pPr>
    </w:p>
    <w:p w14:paraId="681A67E9" w14:textId="6E620802" w:rsidR="001D143D" w:rsidRPr="001D143D" w:rsidRDefault="001D143D" w:rsidP="001D143D">
      <w:pPr>
        <w:rPr>
          <w:rFonts w:ascii="Times New Roman" w:hAnsi="Times New Roman" w:cs="Times New Roman"/>
          <w:sz w:val="24"/>
          <w:szCs w:val="24"/>
        </w:rPr>
      </w:pPr>
    </w:p>
    <w:p w14:paraId="2B148325" w14:textId="0BA6ABC1" w:rsidR="001D143D" w:rsidRPr="001D143D" w:rsidRDefault="001D143D" w:rsidP="001D143D">
      <w:pPr>
        <w:rPr>
          <w:rFonts w:ascii="Times New Roman" w:hAnsi="Times New Roman" w:cs="Times New Roman"/>
          <w:sz w:val="24"/>
          <w:szCs w:val="24"/>
        </w:rPr>
      </w:pPr>
      <w:r>
        <w:rPr>
          <w:noProof/>
        </w:rPr>
        <mc:AlternateContent>
          <mc:Choice Requires="wps">
            <w:drawing>
              <wp:anchor distT="0" distB="0" distL="114300" distR="114300" simplePos="0" relativeHeight="251750400" behindDoc="0" locked="0" layoutInCell="1" allowOverlap="1" wp14:anchorId="4B40A573" wp14:editId="423D8150">
                <wp:simplePos x="0" y="0"/>
                <wp:positionH relativeFrom="column">
                  <wp:posOffset>-652145</wp:posOffset>
                </wp:positionH>
                <wp:positionV relativeFrom="paragraph">
                  <wp:posOffset>324796</wp:posOffset>
                </wp:positionV>
                <wp:extent cx="7041547" cy="306705"/>
                <wp:effectExtent l="0" t="0" r="6985" b="0"/>
                <wp:wrapNone/>
                <wp:docPr id="9880813" name="Text Box 61"/>
                <wp:cNvGraphicFramePr/>
                <a:graphic xmlns:a="http://schemas.openxmlformats.org/drawingml/2006/main">
                  <a:graphicData uri="http://schemas.microsoft.com/office/word/2010/wordprocessingShape">
                    <wps:wsp>
                      <wps:cNvSpPr txBox="1"/>
                      <wps:spPr>
                        <a:xfrm>
                          <a:off x="0" y="0"/>
                          <a:ext cx="7041547" cy="306705"/>
                        </a:xfrm>
                        <a:prstGeom prst="rect">
                          <a:avLst/>
                        </a:prstGeom>
                        <a:solidFill>
                          <a:schemeClr val="lt1"/>
                        </a:solidFill>
                        <a:ln w="6350">
                          <a:noFill/>
                        </a:ln>
                      </wps:spPr>
                      <wps:txbx>
                        <w:txbxContent>
                          <w:p w14:paraId="7DD2A4FF" w14:textId="066F7351" w:rsidR="001D143D" w:rsidRPr="00BE74AC" w:rsidRDefault="001D143D" w:rsidP="001D143D">
                            <w:pPr>
                              <w:shd w:val="clear" w:color="auto" w:fill="FFC000" w:themeFill="accent4"/>
                              <w:rPr>
                                <w:rFonts w:ascii="Times New Roman" w:hAnsi="Times New Roman" w:cs="Times New Roman"/>
                                <w:b/>
                                <w:bCs/>
                                <w:sz w:val="20"/>
                                <w:szCs w:val="20"/>
                              </w:rPr>
                            </w:pPr>
                            <w:r w:rsidRPr="00BE74AC">
                              <w:rPr>
                                <w:rFonts w:ascii="Times New Roman" w:hAnsi="Times New Roman" w:cs="Times New Roman"/>
                                <w:b/>
                                <w:bCs/>
                                <w:sz w:val="20"/>
                                <w:szCs w:val="20"/>
                              </w:rPr>
                              <w:t xml:space="preserve">Fig </w:t>
                            </w:r>
                            <w:r w:rsidR="00003A14" w:rsidRPr="00BE74AC">
                              <w:rPr>
                                <w:rFonts w:ascii="Times New Roman" w:hAnsi="Times New Roman" w:cs="Times New Roman"/>
                                <w:b/>
                                <w:bCs/>
                                <w:sz w:val="20"/>
                                <w:szCs w:val="20"/>
                              </w:rPr>
                              <w:t>1</w:t>
                            </w:r>
                            <w:r w:rsidR="003A06E1">
                              <w:rPr>
                                <w:rFonts w:ascii="Times New Roman" w:hAnsi="Times New Roman" w:cs="Times New Roman"/>
                                <w:b/>
                                <w:bCs/>
                                <w:sz w:val="20"/>
                                <w:szCs w:val="20"/>
                              </w:rPr>
                              <w:t>1</w:t>
                            </w:r>
                            <w:r w:rsidRPr="00BE74AC">
                              <w:rPr>
                                <w:rFonts w:ascii="Times New Roman" w:hAnsi="Times New Roman" w:cs="Times New Roman"/>
                                <w:b/>
                                <w:bCs/>
                                <w:sz w:val="20"/>
                                <w:szCs w:val="20"/>
                              </w:rPr>
                              <w:t>: F</w:t>
                            </w:r>
                            <w:r w:rsidR="00003A14" w:rsidRPr="00BE74AC">
                              <w:rPr>
                                <w:rFonts w:ascii="Times New Roman" w:hAnsi="Times New Roman" w:cs="Times New Roman"/>
                                <w:b/>
                                <w:bCs/>
                                <w:sz w:val="20"/>
                                <w:szCs w:val="20"/>
                              </w:rPr>
                              <w:t>loral</w:t>
                            </w:r>
                            <w:r w:rsidRPr="00BE74AC">
                              <w:rPr>
                                <w:rFonts w:ascii="Times New Roman" w:hAnsi="Times New Roman" w:cs="Times New Roman"/>
                                <w:b/>
                                <w:bCs/>
                                <w:sz w:val="20"/>
                                <w:szCs w:val="20"/>
                              </w:rPr>
                              <w:t xml:space="preserve"> classified data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0A573" id="_x0000_s1040" type="#_x0000_t202" style="position:absolute;margin-left:-51.35pt;margin-top:25.55pt;width:554.45pt;height:24.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wLjMAIAAFw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" fillcolor="white [3201]" stroked="f" strokeweight=".5pt">
                <v:textbox>
                  <w:txbxContent>
                    <w:p w14:paraId="7DD2A4FF" w14:textId="066F7351" w:rsidR="001D143D" w:rsidRPr="00BE74AC" w:rsidRDefault="001D143D" w:rsidP="001D143D">
                      <w:pPr>
                        <w:shd w:val="clear" w:color="auto" w:fill="FFC000" w:themeFill="accent4"/>
                        <w:rPr>
                          <w:rFonts w:ascii="Times New Roman" w:hAnsi="Times New Roman" w:cs="Times New Roman"/>
                          <w:b/>
                          <w:bCs/>
                          <w:sz w:val="20"/>
                          <w:szCs w:val="20"/>
                        </w:rPr>
                      </w:pPr>
                      <w:r w:rsidRPr="00BE74AC">
                        <w:rPr>
                          <w:rFonts w:ascii="Times New Roman" w:hAnsi="Times New Roman" w:cs="Times New Roman"/>
                          <w:b/>
                          <w:bCs/>
                          <w:sz w:val="20"/>
                          <w:szCs w:val="20"/>
                        </w:rPr>
                        <w:t xml:space="preserve">Fig </w:t>
                      </w:r>
                      <w:r w:rsidR="00003A14" w:rsidRPr="00BE74AC">
                        <w:rPr>
                          <w:rFonts w:ascii="Times New Roman" w:hAnsi="Times New Roman" w:cs="Times New Roman"/>
                          <w:b/>
                          <w:bCs/>
                          <w:sz w:val="20"/>
                          <w:szCs w:val="20"/>
                        </w:rPr>
                        <w:t>1</w:t>
                      </w:r>
                      <w:r w:rsidR="003A06E1">
                        <w:rPr>
                          <w:rFonts w:ascii="Times New Roman" w:hAnsi="Times New Roman" w:cs="Times New Roman"/>
                          <w:b/>
                          <w:bCs/>
                          <w:sz w:val="20"/>
                          <w:szCs w:val="20"/>
                        </w:rPr>
                        <w:t>1</w:t>
                      </w:r>
                      <w:r w:rsidRPr="00BE74AC">
                        <w:rPr>
                          <w:rFonts w:ascii="Times New Roman" w:hAnsi="Times New Roman" w:cs="Times New Roman"/>
                          <w:b/>
                          <w:bCs/>
                          <w:sz w:val="20"/>
                          <w:szCs w:val="20"/>
                        </w:rPr>
                        <w:t>: F</w:t>
                      </w:r>
                      <w:r w:rsidR="00003A14" w:rsidRPr="00BE74AC">
                        <w:rPr>
                          <w:rFonts w:ascii="Times New Roman" w:hAnsi="Times New Roman" w:cs="Times New Roman"/>
                          <w:b/>
                          <w:bCs/>
                          <w:sz w:val="20"/>
                          <w:szCs w:val="20"/>
                        </w:rPr>
                        <w:t>loral</w:t>
                      </w:r>
                      <w:r w:rsidRPr="00BE74AC">
                        <w:rPr>
                          <w:rFonts w:ascii="Times New Roman" w:hAnsi="Times New Roman" w:cs="Times New Roman"/>
                          <w:b/>
                          <w:bCs/>
                          <w:sz w:val="20"/>
                          <w:szCs w:val="20"/>
                        </w:rPr>
                        <w:t xml:space="preserve"> classified data </w:t>
                      </w:r>
                    </w:p>
                  </w:txbxContent>
                </v:textbox>
              </v:shape>
            </w:pict>
          </mc:Fallback>
        </mc:AlternateContent>
      </w:r>
    </w:p>
    <w:p w14:paraId="5E9C3E97" w14:textId="4F858DB4" w:rsidR="001D143D" w:rsidRPr="001D143D" w:rsidRDefault="00A36BF6" w:rsidP="001D143D">
      <w:pPr>
        <w:rPr>
          <w:rFonts w:ascii="Times New Roman" w:hAnsi="Times New Roman" w:cs="Times New Roman"/>
          <w:sz w:val="24"/>
          <w:szCs w:val="24"/>
        </w:rPr>
      </w:pPr>
      <w:r>
        <w:rPr>
          <w:noProof/>
        </w:rPr>
        <w:drawing>
          <wp:anchor distT="0" distB="0" distL="114300" distR="114300" simplePos="0" relativeHeight="251754496" behindDoc="0" locked="0" layoutInCell="1" allowOverlap="1" wp14:anchorId="34B8D6B0" wp14:editId="11E244EC">
            <wp:simplePos x="0" y="0"/>
            <wp:positionH relativeFrom="column">
              <wp:posOffset>1388286</wp:posOffset>
            </wp:positionH>
            <wp:positionV relativeFrom="paragraph">
              <wp:posOffset>262885</wp:posOffset>
            </wp:positionV>
            <wp:extent cx="4919345" cy="2495745"/>
            <wp:effectExtent l="0" t="0" r="14605" b="0"/>
            <wp:wrapNone/>
            <wp:docPr id="1738261946" name="Chart 1">
              <a:extLst xmlns:a="http://schemas.openxmlformats.org/drawingml/2006/main">
                <a:ext uri="{FF2B5EF4-FFF2-40B4-BE49-F238E27FC236}">
                  <a16:creationId xmlns:a16="http://schemas.microsoft.com/office/drawing/2014/main" id="{D9526553-F985-4925-9483-D206D4A8F8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V relativeFrom="margin">
              <wp14:pctHeight>0</wp14:pctHeight>
            </wp14:sizeRelV>
          </wp:anchor>
        </w:drawing>
      </w:r>
      <w:r w:rsidR="00ED6216">
        <w:rPr>
          <w:noProof/>
        </w:rPr>
        <w:drawing>
          <wp:anchor distT="0" distB="0" distL="114300" distR="114300" simplePos="0" relativeHeight="251753472" behindDoc="1" locked="0" layoutInCell="1" allowOverlap="1" wp14:anchorId="62C68132" wp14:editId="49C1262C">
            <wp:simplePos x="0" y="0"/>
            <wp:positionH relativeFrom="column">
              <wp:posOffset>-587352</wp:posOffset>
            </wp:positionH>
            <wp:positionV relativeFrom="paragraph">
              <wp:posOffset>269560</wp:posOffset>
            </wp:positionV>
            <wp:extent cx="1975638" cy="1094105"/>
            <wp:effectExtent l="0" t="0" r="5715" b="0"/>
            <wp:wrapNone/>
            <wp:docPr id="18465771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7156"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1977482" cy="1095126"/>
                    </a:xfrm>
                    <a:prstGeom prst="rect">
                      <a:avLst/>
                    </a:prstGeom>
                  </pic:spPr>
                </pic:pic>
              </a:graphicData>
            </a:graphic>
            <wp14:sizeRelH relativeFrom="margin">
              <wp14:pctWidth>0</wp14:pctWidth>
            </wp14:sizeRelH>
            <wp14:sizeRelV relativeFrom="margin">
              <wp14:pctHeight>0</wp14:pctHeight>
            </wp14:sizeRelV>
          </wp:anchor>
        </w:drawing>
      </w:r>
    </w:p>
    <w:p w14:paraId="1EFE4552" w14:textId="78E07076" w:rsidR="001D143D" w:rsidRPr="001D143D" w:rsidRDefault="001D143D" w:rsidP="001D143D">
      <w:pPr>
        <w:rPr>
          <w:rFonts w:ascii="Times New Roman" w:hAnsi="Times New Roman" w:cs="Times New Roman"/>
          <w:sz w:val="24"/>
          <w:szCs w:val="24"/>
        </w:rPr>
      </w:pPr>
    </w:p>
    <w:p w14:paraId="36D76421" w14:textId="7BE55A75" w:rsidR="001D143D" w:rsidRDefault="001D143D" w:rsidP="001D143D">
      <w:pPr>
        <w:rPr>
          <w:rFonts w:ascii="Times New Roman" w:hAnsi="Times New Roman" w:cs="Times New Roman"/>
          <w:sz w:val="24"/>
          <w:szCs w:val="24"/>
        </w:rPr>
      </w:pPr>
    </w:p>
    <w:p w14:paraId="425B34D9" w14:textId="10C79D7E" w:rsidR="001D143D" w:rsidRDefault="001D143D" w:rsidP="001D143D">
      <w:pPr>
        <w:rPr>
          <w:rFonts w:ascii="Times New Roman" w:hAnsi="Times New Roman" w:cs="Times New Roman"/>
          <w:sz w:val="24"/>
          <w:szCs w:val="24"/>
        </w:rPr>
      </w:pPr>
    </w:p>
    <w:p w14:paraId="6EFABE8B" w14:textId="0244759A" w:rsidR="001D143D" w:rsidRDefault="00F01028" w:rsidP="001D143D">
      <w:pPr>
        <w:tabs>
          <w:tab w:val="left" w:pos="2775"/>
        </w:tabs>
        <w:rPr>
          <w:rFonts w:ascii="Times New Roman" w:hAnsi="Times New Roman" w:cs="Times New Roman"/>
          <w:sz w:val="24"/>
          <w:szCs w:val="24"/>
        </w:rPr>
      </w:pPr>
      <w:r>
        <w:rPr>
          <w:noProof/>
        </w:rPr>
        <w:drawing>
          <wp:anchor distT="0" distB="0" distL="114300" distR="114300" simplePos="0" relativeHeight="251752448" behindDoc="1" locked="0" layoutInCell="1" allowOverlap="1" wp14:anchorId="32B5E9D7" wp14:editId="4E270394">
            <wp:simplePos x="0" y="0"/>
            <wp:positionH relativeFrom="margin">
              <wp:posOffset>-587353</wp:posOffset>
            </wp:positionH>
            <wp:positionV relativeFrom="paragraph">
              <wp:posOffset>201485</wp:posOffset>
            </wp:positionV>
            <wp:extent cx="1988987" cy="1394460"/>
            <wp:effectExtent l="0" t="0" r="0" b="0"/>
            <wp:wrapNone/>
            <wp:docPr id="18850311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31183"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1992642" cy="1397023"/>
                    </a:xfrm>
                    <a:prstGeom prst="rect">
                      <a:avLst/>
                    </a:prstGeom>
                  </pic:spPr>
                </pic:pic>
              </a:graphicData>
            </a:graphic>
            <wp14:sizeRelH relativeFrom="margin">
              <wp14:pctWidth>0</wp14:pctWidth>
            </wp14:sizeRelH>
            <wp14:sizeRelV relativeFrom="margin">
              <wp14:pctHeight>0</wp14:pctHeight>
            </wp14:sizeRelV>
          </wp:anchor>
        </w:drawing>
      </w:r>
      <w:r w:rsidR="001D143D">
        <w:rPr>
          <w:rFonts w:ascii="Times New Roman" w:hAnsi="Times New Roman" w:cs="Times New Roman"/>
          <w:sz w:val="24"/>
          <w:szCs w:val="24"/>
        </w:rPr>
        <w:tab/>
      </w:r>
    </w:p>
    <w:p w14:paraId="5AFC803A" w14:textId="77777777" w:rsidR="00A36BF6" w:rsidRPr="00A36BF6" w:rsidRDefault="00A36BF6" w:rsidP="00A36BF6">
      <w:pPr>
        <w:rPr>
          <w:rFonts w:ascii="Times New Roman" w:hAnsi="Times New Roman" w:cs="Times New Roman"/>
          <w:sz w:val="24"/>
          <w:szCs w:val="24"/>
        </w:rPr>
      </w:pPr>
    </w:p>
    <w:p w14:paraId="70BBB61C" w14:textId="77777777" w:rsidR="00A36BF6" w:rsidRPr="00A36BF6" w:rsidRDefault="00A36BF6" w:rsidP="00A36BF6">
      <w:pPr>
        <w:rPr>
          <w:rFonts w:ascii="Times New Roman" w:hAnsi="Times New Roman" w:cs="Times New Roman"/>
          <w:sz w:val="24"/>
          <w:szCs w:val="24"/>
        </w:rPr>
      </w:pPr>
    </w:p>
    <w:p w14:paraId="603B87FC" w14:textId="77777777" w:rsidR="00A36BF6" w:rsidRPr="00A36BF6" w:rsidRDefault="00A36BF6" w:rsidP="00A36BF6">
      <w:pPr>
        <w:rPr>
          <w:rFonts w:ascii="Times New Roman" w:hAnsi="Times New Roman" w:cs="Times New Roman"/>
          <w:sz w:val="24"/>
          <w:szCs w:val="24"/>
        </w:rPr>
      </w:pPr>
    </w:p>
    <w:p w14:paraId="3A00F1F7" w14:textId="77777777" w:rsidR="00A36BF6" w:rsidRPr="00A36BF6" w:rsidRDefault="00A36BF6" w:rsidP="00A36BF6">
      <w:pPr>
        <w:rPr>
          <w:rFonts w:ascii="Times New Roman" w:hAnsi="Times New Roman" w:cs="Times New Roman"/>
          <w:sz w:val="24"/>
          <w:szCs w:val="24"/>
        </w:rPr>
      </w:pPr>
    </w:p>
    <w:p w14:paraId="60929B1E" w14:textId="52E0E9C8" w:rsidR="003F1FDD" w:rsidRDefault="00A36BF6" w:rsidP="003F1FDD">
      <w:pPr>
        <w:rPr>
          <w:rFonts w:ascii="Times New Roman" w:hAnsi="Times New Roman" w:cs="Times New Roman"/>
          <w:sz w:val="24"/>
          <w:szCs w:val="24"/>
        </w:rPr>
      </w:pPr>
      <w:r>
        <w:rPr>
          <w:noProof/>
        </w:rPr>
        <mc:AlternateContent>
          <mc:Choice Requires="wps">
            <w:drawing>
              <wp:anchor distT="0" distB="0" distL="114300" distR="114300" simplePos="0" relativeHeight="251756544" behindDoc="0" locked="0" layoutInCell="1" allowOverlap="1" wp14:anchorId="01D11C09" wp14:editId="307ACA88">
                <wp:simplePos x="0" y="0"/>
                <wp:positionH relativeFrom="column">
                  <wp:posOffset>-652145</wp:posOffset>
                </wp:positionH>
                <wp:positionV relativeFrom="paragraph">
                  <wp:posOffset>138754</wp:posOffset>
                </wp:positionV>
                <wp:extent cx="7041515" cy="306705"/>
                <wp:effectExtent l="0" t="0" r="6985" b="0"/>
                <wp:wrapNone/>
                <wp:docPr id="154498566" name="Text Box 61"/>
                <wp:cNvGraphicFramePr/>
                <a:graphic xmlns:a="http://schemas.openxmlformats.org/drawingml/2006/main">
                  <a:graphicData uri="http://schemas.microsoft.com/office/word/2010/wordprocessingShape">
                    <wps:wsp>
                      <wps:cNvSpPr txBox="1"/>
                      <wps:spPr>
                        <a:xfrm>
                          <a:off x="0" y="0"/>
                          <a:ext cx="7041515" cy="306705"/>
                        </a:xfrm>
                        <a:prstGeom prst="rect">
                          <a:avLst/>
                        </a:prstGeom>
                        <a:solidFill>
                          <a:schemeClr val="lt1"/>
                        </a:solidFill>
                        <a:ln w="6350">
                          <a:noFill/>
                        </a:ln>
                      </wps:spPr>
                      <wps:txbx>
                        <w:txbxContent>
                          <w:p w14:paraId="382C4714" w14:textId="43872DEE" w:rsidR="00A36BF6" w:rsidRPr="00BE74AC" w:rsidRDefault="00A36BF6" w:rsidP="00A36BF6">
                            <w:pPr>
                              <w:shd w:val="clear" w:color="auto" w:fill="FFC000" w:themeFill="accent4"/>
                              <w:rPr>
                                <w:rFonts w:ascii="Times New Roman" w:hAnsi="Times New Roman" w:cs="Times New Roman"/>
                                <w:b/>
                                <w:bCs/>
                                <w:sz w:val="20"/>
                                <w:szCs w:val="20"/>
                              </w:rPr>
                            </w:pPr>
                            <w:r w:rsidRPr="00BE74AC">
                              <w:rPr>
                                <w:rFonts w:ascii="Times New Roman" w:hAnsi="Times New Roman" w:cs="Times New Roman"/>
                                <w:b/>
                                <w:bCs/>
                                <w:sz w:val="20"/>
                                <w:szCs w:val="20"/>
                              </w:rPr>
                              <w:t>Fig 1</w:t>
                            </w:r>
                            <w:r w:rsidR="003A06E1">
                              <w:rPr>
                                <w:rFonts w:ascii="Times New Roman" w:hAnsi="Times New Roman" w:cs="Times New Roman"/>
                                <w:b/>
                                <w:bCs/>
                                <w:sz w:val="20"/>
                                <w:szCs w:val="20"/>
                              </w:rPr>
                              <w:t>2</w:t>
                            </w:r>
                            <w:r w:rsidRPr="00BE74AC">
                              <w:rPr>
                                <w:rFonts w:ascii="Times New Roman" w:hAnsi="Times New Roman" w:cs="Times New Roman"/>
                                <w:b/>
                                <w:bCs/>
                                <w:sz w:val="20"/>
                                <w:szCs w:val="20"/>
                              </w:rPr>
                              <w:t xml:space="preserve">: </w:t>
                            </w:r>
                            <w:r w:rsidR="004171F4" w:rsidRPr="00BE74AC">
                              <w:rPr>
                                <w:rFonts w:ascii="Times New Roman" w:hAnsi="Times New Roman" w:cs="Times New Roman"/>
                                <w:b/>
                                <w:bCs/>
                                <w:sz w:val="20"/>
                                <w:szCs w:val="20"/>
                              </w:rPr>
                              <w:t xml:space="preserve">Trend of trees after afforestation programme </w:t>
                            </w:r>
                            <w:r w:rsidR="00236DDA" w:rsidRPr="00BE74AC">
                              <w:rPr>
                                <w:rFonts w:ascii="Times New Roman" w:hAnsi="Times New Roman" w:cs="Times New Roman"/>
                                <w:b/>
                                <w:bCs/>
                                <w:sz w:val="20"/>
                                <w:szCs w:val="20"/>
                              </w:rPr>
                              <w:t>(2016-2013)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11C09" id="_x0000_s1041" type="#_x0000_t202" style="position:absolute;margin-left:-51.35pt;margin-top:10.95pt;width:554.45pt;height:24.1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" fillcolor="white [3201]" stroked="f" strokeweight=".5pt">
                <v:textbox>
                  <w:txbxContent>
                    <w:p w14:paraId="382C4714" w14:textId="43872DEE" w:rsidR="00A36BF6" w:rsidRPr="00BE74AC" w:rsidRDefault="00A36BF6" w:rsidP="00A36BF6">
                      <w:pPr>
                        <w:shd w:val="clear" w:color="auto" w:fill="FFC000" w:themeFill="accent4"/>
                        <w:rPr>
                          <w:rFonts w:ascii="Times New Roman" w:hAnsi="Times New Roman" w:cs="Times New Roman"/>
                          <w:b/>
                          <w:bCs/>
                          <w:sz w:val="20"/>
                          <w:szCs w:val="20"/>
                        </w:rPr>
                      </w:pPr>
                      <w:r w:rsidRPr="00BE74AC">
                        <w:rPr>
                          <w:rFonts w:ascii="Times New Roman" w:hAnsi="Times New Roman" w:cs="Times New Roman"/>
                          <w:b/>
                          <w:bCs/>
                          <w:sz w:val="20"/>
                          <w:szCs w:val="20"/>
                        </w:rPr>
                        <w:t>Fig 1</w:t>
                      </w:r>
                      <w:r w:rsidR="003A06E1">
                        <w:rPr>
                          <w:rFonts w:ascii="Times New Roman" w:hAnsi="Times New Roman" w:cs="Times New Roman"/>
                          <w:b/>
                          <w:bCs/>
                          <w:sz w:val="20"/>
                          <w:szCs w:val="20"/>
                        </w:rPr>
                        <w:t>2</w:t>
                      </w:r>
                      <w:r w:rsidRPr="00BE74AC">
                        <w:rPr>
                          <w:rFonts w:ascii="Times New Roman" w:hAnsi="Times New Roman" w:cs="Times New Roman"/>
                          <w:b/>
                          <w:bCs/>
                          <w:sz w:val="20"/>
                          <w:szCs w:val="20"/>
                        </w:rPr>
                        <w:t xml:space="preserve">: </w:t>
                      </w:r>
                      <w:r w:rsidR="004171F4" w:rsidRPr="00BE74AC">
                        <w:rPr>
                          <w:rFonts w:ascii="Times New Roman" w:hAnsi="Times New Roman" w:cs="Times New Roman"/>
                          <w:b/>
                          <w:bCs/>
                          <w:sz w:val="20"/>
                          <w:szCs w:val="20"/>
                        </w:rPr>
                        <w:t xml:space="preserve">Trend of trees after afforestation programme </w:t>
                      </w:r>
                      <w:r w:rsidR="00236DDA" w:rsidRPr="00BE74AC">
                        <w:rPr>
                          <w:rFonts w:ascii="Times New Roman" w:hAnsi="Times New Roman" w:cs="Times New Roman"/>
                          <w:b/>
                          <w:bCs/>
                          <w:sz w:val="20"/>
                          <w:szCs w:val="20"/>
                        </w:rPr>
                        <w:t>(2016-2013)</w:t>
                      </w:r>
                    </w:p>
                  </w:txbxContent>
                </v:textbox>
              </v:shape>
            </w:pict>
          </mc:Fallback>
        </mc:AlternateContent>
      </w:r>
    </w:p>
    <w:p w14:paraId="19936053" w14:textId="77777777" w:rsidR="00B06C06" w:rsidRDefault="00B06C06" w:rsidP="003F1FDD">
      <w:pPr>
        <w:rPr>
          <w:rFonts w:ascii="Times New Roman" w:hAnsi="Times New Roman" w:cs="Times New Roman"/>
          <w:sz w:val="24"/>
          <w:szCs w:val="24"/>
        </w:rPr>
      </w:pPr>
    </w:p>
    <w:p w14:paraId="0AA8736A" w14:textId="70F0D4F1" w:rsidR="003F1FDD" w:rsidRDefault="002F7418" w:rsidP="00D4477D">
      <w:pPr>
        <w:pStyle w:val="ListParagraph"/>
        <w:numPr>
          <w:ilvl w:val="0"/>
          <w:numId w:val="1"/>
        </w:numPr>
        <w:rPr>
          <w:rFonts w:ascii="Times New Roman" w:hAnsi="Times New Roman" w:cs="Times New Roman"/>
          <w:b/>
          <w:bCs/>
          <w:sz w:val="24"/>
          <w:szCs w:val="24"/>
        </w:rPr>
      </w:pPr>
      <w:r w:rsidRPr="00427AEA">
        <w:rPr>
          <w:rFonts w:ascii="Times New Roman" w:hAnsi="Times New Roman" w:cs="Times New Roman"/>
          <w:b/>
          <w:bCs/>
          <w:sz w:val="24"/>
          <w:szCs w:val="24"/>
        </w:rPr>
        <w:lastRenderedPageBreak/>
        <w:t>Phytosociological analysis:</w:t>
      </w:r>
    </w:p>
    <w:p w14:paraId="6821CF2D" w14:textId="24260FFB" w:rsidR="00D537D6" w:rsidRDefault="00BD6505" w:rsidP="00D537D6">
      <w:pPr>
        <w:pStyle w:val="ListParagraph"/>
        <w:tabs>
          <w:tab w:val="left" w:pos="2660"/>
        </w:tabs>
        <w:ind w:left="360"/>
        <w:jc w:val="both"/>
        <w:rPr>
          <w:rFonts w:ascii="Times New Roman" w:hAnsi="Times New Roman" w:cs="Times New Roman"/>
          <w:sz w:val="24"/>
          <w:szCs w:val="24"/>
        </w:rPr>
      </w:pPr>
      <w:r w:rsidRPr="00BD6505">
        <w:rPr>
          <w:rFonts w:ascii="Times New Roman" w:hAnsi="Times New Roman" w:cs="Times New Roman"/>
          <w:sz w:val="24"/>
          <w:szCs w:val="24"/>
        </w:rPr>
        <w:t xml:space="preserve">Total number of tree individuals’ data was recorded on the site in every quadrat. Whereas shrubs, climbers, flowers, grass, succulents and herbs were similarly recorded to get the idea of their Abundancy, frequency, richness, and evenness. Various formulas were used to get the outcomes. Every species frequency and abundance outcomes are indicated in the table below with calculated values. Species richness is formulated with Shannon-wiener index and shown in the table below to get the idea of the diversity and richness of floral species. This mathematical calculation will give us the idea of homogeneity and heterogeneity of species, frequently occurring species, most and least abundant species inside the proposed area of AL. </w:t>
      </w:r>
      <w:r>
        <w:rPr>
          <w:rFonts w:ascii="Times New Roman" w:hAnsi="Times New Roman" w:cs="Times New Roman"/>
          <w:sz w:val="24"/>
          <w:szCs w:val="24"/>
        </w:rPr>
        <w:t xml:space="preserve"> </w:t>
      </w:r>
      <w:r w:rsidRPr="00BD6505">
        <w:rPr>
          <w:rFonts w:ascii="Times New Roman" w:hAnsi="Times New Roman" w:cs="Times New Roman"/>
          <w:sz w:val="24"/>
          <w:szCs w:val="24"/>
        </w:rPr>
        <w:t>After covering all the sites, we get the insights as an output.</w:t>
      </w:r>
    </w:p>
    <w:p w14:paraId="28704F7E" w14:textId="77777777" w:rsidR="00BC7DE8" w:rsidRDefault="00BC7DE8" w:rsidP="00D537D6">
      <w:pPr>
        <w:pStyle w:val="ListParagraph"/>
        <w:tabs>
          <w:tab w:val="left" w:pos="2660"/>
        </w:tabs>
        <w:ind w:left="360"/>
        <w:jc w:val="both"/>
        <w:rPr>
          <w:rFonts w:ascii="Times New Roman" w:hAnsi="Times New Roman" w:cs="Times New Roman"/>
          <w:sz w:val="24"/>
          <w:szCs w:val="24"/>
        </w:rPr>
      </w:pPr>
    </w:p>
    <w:p w14:paraId="24135019" w14:textId="37D2F5F9" w:rsidR="00D537D6" w:rsidRDefault="00AC6F20" w:rsidP="00D4477D">
      <w:pPr>
        <w:pStyle w:val="ListParagraph"/>
        <w:numPr>
          <w:ilvl w:val="0"/>
          <w:numId w:val="14"/>
        </w:numPr>
        <w:tabs>
          <w:tab w:val="left" w:pos="2660"/>
        </w:tabs>
        <w:jc w:val="both"/>
        <w:rPr>
          <w:rFonts w:ascii="Times New Roman" w:hAnsi="Times New Roman" w:cs="Times New Roman"/>
          <w:b/>
          <w:bCs/>
          <w:sz w:val="24"/>
          <w:szCs w:val="24"/>
        </w:rPr>
      </w:pPr>
      <w:r w:rsidRPr="00AC6F20">
        <w:rPr>
          <w:rFonts w:ascii="Times New Roman" w:hAnsi="Times New Roman" w:cs="Times New Roman"/>
          <w:b/>
          <w:bCs/>
          <w:sz w:val="24"/>
          <w:szCs w:val="24"/>
        </w:rPr>
        <w:t>Percentage frequency calculation</w:t>
      </w:r>
      <w:r w:rsidR="00B7294A">
        <w:rPr>
          <w:rFonts w:ascii="Times New Roman" w:hAnsi="Times New Roman" w:cs="Times New Roman"/>
          <w:b/>
          <w:bCs/>
          <w:sz w:val="24"/>
          <w:szCs w:val="24"/>
        </w:rPr>
        <w:t>:</w:t>
      </w:r>
    </w:p>
    <w:p w14:paraId="03E98125" w14:textId="223AC6EF" w:rsidR="00BC7DE8" w:rsidRDefault="00BC7DE8" w:rsidP="00BC7DE8">
      <w:pPr>
        <w:pStyle w:val="ListParagraph"/>
        <w:tabs>
          <w:tab w:val="left" w:pos="2660"/>
        </w:tabs>
        <w:ind w:left="785"/>
        <w:jc w:val="both"/>
        <w:rPr>
          <w:rFonts w:ascii="Times New Roman" w:hAnsi="Times New Roman" w:cs="Times New Roman"/>
          <w:b/>
          <w:bCs/>
          <w:sz w:val="24"/>
          <w:szCs w:val="24"/>
        </w:rPr>
      </w:pPr>
      <w:r w:rsidRPr="00BA65C3">
        <w:rPr>
          <w:rFonts w:ascii="Times New Roman" w:hAnsi="Times New Roman" w:cs="Times New Roman"/>
          <w:sz w:val="24"/>
          <w:szCs w:val="24"/>
        </w:rPr>
        <w:t>The frequency of individual species is the number of times</w:t>
      </w:r>
      <w:r>
        <w:rPr>
          <w:rFonts w:ascii="Times New Roman" w:hAnsi="Times New Roman" w:cs="Times New Roman"/>
          <w:sz w:val="24"/>
          <w:szCs w:val="24"/>
        </w:rPr>
        <w:t xml:space="preserve"> t</w:t>
      </w:r>
      <w:r w:rsidRPr="00BA65C3">
        <w:rPr>
          <w:rFonts w:ascii="Times New Roman" w:hAnsi="Times New Roman" w:cs="Times New Roman"/>
          <w:sz w:val="24"/>
          <w:szCs w:val="24"/>
        </w:rPr>
        <w:t xml:space="preserve">he species occur in the sampling unit or the degree of dispersal of species. </w:t>
      </w:r>
      <w:r w:rsidR="0019776A">
        <w:rPr>
          <w:rFonts w:ascii="Times New Roman" w:hAnsi="Times New Roman" w:cs="Times New Roman"/>
          <w:sz w:val="24"/>
          <w:szCs w:val="24"/>
        </w:rPr>
        <w:t>The purpose of frequency analysis is to find the presence and distribution of the species within the premises.</w:t>
      </w:r>
      <w:r w:rsidR="00235A9B">
        <w:rPr>
          <w:rFonts w:ascii="Times New Roman" w:hAnsi="Times New Roman" w:cs="Times New Roman"/>
          <w:sz w:val="24"/>
          <w:szCs w:val="24"/>
        </w:rPr>
        <w:t xml:space="preserve"> </w:t>
      </w:r>
      <w:r w:rsidR="00235A9B" w:rsidRPr="00BA65C3">
        <w:rPr>
          <w:rFonts w:ascii="Times New Roman" w:hAnsi="Times New Roman" w:cs="Times New Roman"/>
          <w:sz w:val="24"/>
          <w:szCs w:val="24"/>
        </w:rPr>
        <w:t>It is usually represented as a percentage calculated</w:t>
      </w:r>
      <w:r w:rsidR="00235A9B">
        <w:rPr>
          <w:rFonts w:ascii="Times New Roman" w:hAnsi="Times New Roman" w:cs="Times New Roman"/>
          <w:sz w:val="24"/>
          <w:szCs w:val="24"/>
        </w:rPr>
        <w:t xml:space="preserve"> as below.</w:t>
      </w:r>
    </w:p>
    <w:p w14:paraId="08FB8634" w14:textId="02E88A2A" w:rsidR="00AC6F20" w:rsidRPr="00AC6F20" w:rsidRDefault="00B7294A" w:rsidP="00AC6F20">
      <w:pPr>
        <w:pStyle w:val="ListParagraph"/>
        <w:tabs>
          <w:tab w:val="left" w:pos="2660"/>
        </w:tabs>
        <w:ind w:left="785"/>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758592" behindDoc="1" locked="0" layoutInCell="1" allowOverlap="1" wp14:anchorId="2E091BCB" wp14:editId="71B8911B">
            <wp:simplePos x="0" y="0"/>
            <wp:positionH relativeFrom="margin">
              <wp:posOffset>413816</wp:posOffset>
            </wp:positionH>
            <wp:positionV relativeFrom="paragraph">
              <wp:posOffset>146838</wp:posOffset>
            </wp:positionV>
            <wp:extent cx="4744402" cy="820615"/>
            <wp:effectExtent l="0" t="0" r="0" b="0"/>
            <wp:wrapNone/>
            <wp:docPr id="15228972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97259" name="Picture 1522897259"/>
                    <pic:cNvPicPr/>
                  </pic:nvPicPr>
                  <pic:blipFill>
                    <a:blip r:embed="rId72">
                      <a:extLst>
                        <a:ext uri="{28A0092B-C50C-407E-A947-70E740481C1C}">
                          <a14:useLocalDpi xmlns:a14="http://schemas.microsoft.com/office/drawing/2010/main" val="0"/>
                        </a:ext>
                      </a:extLst>
                    </a:blip>
                    <a:stretch>
                      <a:fillRect/>
                    </a:stretch>
                  </pic:blipFill>
                  <pic:spPr>
                    <a:xfrm>
                      <a:off x="0" y="0"/>
                      <a:ext cx="4744402" cy="820615"/>
                    </a:xfrm>
                    <a:prstGeom prst="rect">
                      <a:avLst/>
                    </a:prstGeom>
                  </pic:spPr>
                </pic:pic>
              </a:graphicData>
            </a:graphic>
            <wp14:sizeRelH relativeFrom="margin">
              <wp14:pctWidth>0</wp14:pctWidth>
            </wp14:sizeRelH>
            <wp14:sizeRelV relativeFrom="margin">
              <wp14:pctHeight>0</wp14:pctHeight>
            </wp14:sizeRelV>
          </wp:anchor>
        </w:drawing>
      </w:r>
    </w:p>
    <w:p w14:paraId="49B96808" w14:textId="77777777" w:rsidR="00427AEA" w:rsidRDefault="00427AEA" w:rsidP="00427AEA">
      <w:pPr>
        <w:pStyle w:val="ListParagraph"/>
        <w:ind w:left="360"/>
        <w:rPr>
          <w:rFonts w:ascii="Times New Roman" w:hAnsi="Times New Roman" w:cs="Times New Roman"/>
          <w:b/>
          <w:bCs/>
          <w:sz w:val="24"/>
          <w:szCs w:val="24"/>
        </w:rPr>
      </w:pPr>
    </w:p>
    <w:p w14:paraId="4E1C2841" w14:textId="77777777" w:rsidR="00B7294A" w:rsidRPr="00B7294A" w:rsidRDefault="00B7294A" w:rsidP="00B7294A"/>
    <w:p w14:paraId="425D96F1" w14:textId="77777777" w:rsidR="00B7294A" w:rsidRPr="00B7294A" w:rsidRDefault="00B7294A" w:rsidP="00B7294A"/>
    <w:p w14:paraId="5E5528A9" w14:textId="77777777" w:rsidR="00B7294A" w:rsidRPr="00B7294A" w:rsidRDefault="00B7294A" w:rsidP="00B7294A"/>
    <w:p w14:paraId="6E31007C" w14:textId="346432F7" w:rsidR="00B7294A" w:rsidRDefault="00F65535" w:rsidP="00D4477D">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Relative Abundance:</w:t>
      </w:r>
    </w:p>
    <w:p w14:paraId="16A78076" w14:textId="77777777" w:rsidR="00FB75F9" w:rsidRDefault="00FB75F9" w:rsidP="00FB75F9">
      <w:pPr>
        <w:pStyle w:val="ListParagraph"/>
        <w:tabs>
          <w:tab w:val="left" w:pos="2400"/>
        </w:tabs>
        <w:ind w:left="785"/>
        <w:jc w:val="both"/>
        <w:rPr>
          <w:rFonts w:ascii="Times New Roman" w:hAnsi="Times New Roman" w:cs="Times New Roman"/>
          <w:sz w:val="24"/>
          <w:szCs w:val="24"/>
        </w:rPr>
      </w:pPr>
      <w:r w:rsidRPr="00FB75F9">
        <w:rPr>
          <w:rFonts w:ascii="Times New Roman" w:hAnsi="Times New Roman" w:cs="Times New Roman"/>
          <w:sz w:val="24"/>
          <w:szCs w:val="24"/>
        </w:rPr>
        <w:t>Relative abundance of the species indicates the total number of individuals of a particular species with respect to the total number of species of all individuals within an area or any specific community Where this study refers to the premise of Ashok Leyland Hosur manufacturing units.</w:t>
      </w:r>
    </w:p>
    <w:p w14:paraId="492E407C" w14:textId="1027CE06" w:rsidR="00FB75F9" w:rsidRPr="00FB75F9" w:rsidRDefault="00FB75F9" w:rsidP="00FB75F9">
      <w:pPr>
        <w:pStyle w:val="ListParagraph"/>
        <w:tabs>
          <w:tab w:val="left" w:pos="2400"/>
        </w:tabs>
        <w:ind w:left="785"/>
        <w:jc w:val="both"/>
        <w:rPr>
          <w:rFonts w:ascii="Times New Roman" w:hAnsi="Times New Roman" w:cs="Times New Roman"/>
          <w:sz w:val="24"/>
          <w:szCs w:val="24"/>
        </w:rPr>
      </w:pPr>
    </w:p>
    <w:p w14:paraId="72E95BDB" w14:textId="62177E57" w:rsidR="008438CB" w:rsidRPr="00B7294A" w:rsidRDefault="00CC5063" w:rsidP="008438CB">
      <w:pPr>
        <w:pStyle w:val="ListParagraph"/>
        <w:ind w:left="785"/>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760640" behindDoc="1" locked="0" layoutInCell="1" allowOverlap="1" wp14:anchorId="5039F388" wp14:editId="50A3A082">
            <wp:simplePos x="0" y="0"/>
            <wp:positionH relativeFrom="margin">
              <wp:posOffset>333723</wp:posOffset>
            </wp:positionH>
            <wp:positionV relativeFrom="paragraph">
              <wp:posOffset>9227</wp:posOffset>
            </wp:positionV>
            <wp:extent cx="5476645" cy="694143"/>
            <wp:effectExtent l="0" t="0" r="0" b="0"/>
            <wp:wrapNone/>
            <wp:docPr id="17966461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6162" name="Picture 1796646162"/>
                    <pic:cNvPicPr/>
                  </pic:nvPicPr>
                  <pic:blipFill>
                    <a:blip r:embed="rId73">
                      <a:extLst>
                        <a:ext uri="{28A0092B-C50C-407E-A947-70E740481C1C}">
                          <a14:useLocalDpi xmlns:a14="http://schemas.microsoft.com/office/drawing/2010/main" val="0"/>
                        </a:ext>
                      </a:extLst>
                    </a:blip>
                    <a:stretch>
                      <a:fillRect/>
                    </a:stretch>
                  </pic:blipFill>
                  <pic:spPr>
                    <a:xfrm>
                      <a:off x="0" y="0"/>
                      <a:ext cx="5486643" cy="695410"/>
                    </a:xfrm>
                    <a:prstGeom prst="rect">
                      <a:avLst/>
                    </a:prstGeom>
                  </pic:spPr>
                </pic:pic>
              </a:graphicData>
            </a:graphic>
            <wp14:sizeRelH relativeFrom="margin">
              <wp14:pctWidth>0</wp14:pctWidth>
            </wp14:sizeRelH>
            <wp14:sizeRelV relativeFrom="margin">
              <wp14:pctHeight>0</wp14:pctHeight>
            </wp14:sizeRelV>
          </wp:anchor>
        </w:drawing>
      </w:r>
    </w:p>
    <w:p w14:paraId="57ECE0FF" w14:textId="77777777" w:rsidR="00B7294A" w:rsidRDefault="00B7294A" w:rsidP="00B7294A"/>
    <w:p w14:paraId="71D991AF" w14:textId="77777777" w:rsidR="00CC5063" w:rsidRPr="00CC5063" w:rsidRDefault="00CC5063" w:rsidP="00CC5063"/>
    <w:p w14:paraId="7DCBB185" w14:textId="77777777" w:rsidR="00CC5063" w:rsidRDefault="00CC5063" w:rsidP="00CC5063"/>
    <w:p w14:paraId="6248FEEA" w14:textId="77777777" w:rsidR="008E44C2" w:rsidRPr="008E44C2" w:rsidRDefault="00CC5063" w:rsidP="00D4477D">
      <w:pPr>
        <w:pStyle w:val="ListParagraph"/>
        <w:numPr>
          <w:ilvl w:val="0"/>
          <w:numId w:val="14"/>
        </w:numPr>
        <w:tabs>
          <w:tab w:val="left" w:pos="1177"/>
        </w:tabs>
        <w:rPr>
          <w:rFonts w:ascii="Times New Roman" w:hAnsi="Times New Roman" w:cs="Times New Roman"/>
          <w:b/>
          <w:bCs/>
          <w:sz w:val="24"/>
          <w:szCs w:val="24"/>
        </w:rPr>
      </w:pPr>
      <w:r w:rsidRPr="008E44C2">
        <w:rPr>
          <w:rFonts w:ascii="Times New Roman" w:hAnsi="Times New Roman" w:cs="Times New Roman"/>
          <w:b/>
          <w:bCs/>
          <w:sz w:val="24"/>
          <w:szCs w:val="24"/>
        </w:rPr>
        <w:t>Density Calculation</w:t>
      </w:r>
      <w:r w:rsidR="00E35F80" w:rsidRPr="008E44C2">
        <w:rPr>
          <w:rFonts w:ascii="Times New Roman" w:hAnsi="Times New Roman" w:cs="Times New Roman"/>
          <w:b/>
          <w:bCs/>
          <w:sz w:val="24"/>
          <w:szCs w:val="24"/>
        </w:rPr>
        <w:t>:</w:t>
      </w:r>
    </w:p>
    <w:p w14:paraId="654FC992" w14:textId="2D459A9B" w:rsidR="008E44C2" w:rsidRPr="008E44C2" w:rsidRDefault="008E44C2" w:rsidP="008E44C2">
      <w:pPr>
        <w:pStyle w:val="ListParagraph"/>
        <w:tabs>
          <w:tab w:val="left" w:pos="1177"/>
        </w:tabs>
        <w:ind w:left="785"/>
        <w:jc w:val="both"/>
        <w:rPr>
          <w:rFonts w:ascii="Times New Roman" w:hAnsi="Times New Roman" w:cs="Times New Roman"/>
          <w:sz w:val="24"/>
          <w:szCs w:val="24"/>
        </w:rPr>
      </w:pPr>
      <w:r w:rsidRPr="008E44C2">
        <w:rPr>
          <w:rStyle w:val="citation-7"/>
          <w:rFonts w:ascii="Times New Roman" w:eastAsiaTheme="majorEastAsia" w:hAnsi="Times New Roman" w:cs="Times New Roman"/>
          <w:sz w:val="24"/>
          <w:szCs w:val="24"/>
        </w:rPr>
        <w:t>In ecology, species density refers to the number of individuals of a particular species per unit area or volume.</w:t>
      </w:r>
      <w:r w:rsidRPr="008E44C2">
        <w:rPr>
          <w:rFonts w:ascii="Times New Roman" w:hAnsi="Times New Roman" w:cs="Times New Roman"/>
          <w:sz w:val="24"/>
          <w:szCs w:val="24"/>
        </w:rPr>
        <w:t xml:space="preserve"> It's a measure of how crowded a species is within a given space.</w:t>
      </w:r>
    </w:p>
    <w:p w14:paraId="35FF74D3" w14:textId="44415199" w:rsidR="00E35F80" w:rsidRDefault="00A922D3" w:rsidP="00E35F80">
      <w:pPr>
        <w:pStyle w:val="ListParagraph"/>
        <w:tabs>
          <w:tab w:val="left" w:pos="1177"/>
        </w:tabs>
        <w:ind w:left="785"/>
        <w:rPr>
          <w:rFonts w:ascii="Times New Roman" w:hAnsi="Times New Roman" w:cs="Times New Roman"/>
          <w:b/>
          <w:bCs/>
        </w:rPr>
      </w:pPr>
      <w:r w:rsidRPr="00A922D3">
        <w:rPr>
          <w:rFonts w:ascii="Times New Roman" w:hAnsi="Times New Roman" w:cs="Times New Roman"/>
          <w:b/>
          <w:bCs/>
          <w:noProof/>
        </w:rPr>
        <w:drawing>
          <wp:anchor distT="0" distB="0" distL="114300" distR="114300" simplePos="0" relativeHeight="251761664" behindDoc="1" locked="0" layoutInCell="1" allowOverlap="1" wp14:anchorId="18E42AC2" wp14:editId="3051840D">
            <wp:simplePos x="0" y="0"/>
            <wp:positionH relativeFrom="column">
              <wp:posOffset>453079</wp:posOffset>
            </wp:positionH>
            <wp:positionV relativeFrom="paragraph">
              <wp:posOffset>73025</wp:posOffset>
            </wp:positionV>
            <wp:extent cx="4665442" cy="596503"/>
            <wp:effectExtent l="0" t="0" r="1905" b="0"/>
            <wp:wrapNone/>
            <wp:docPr id="72717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77992" name=""/>
                    <pic:cNvPicPr/>
                  </pic:nvPicPr>
                  <pic:blipFill>
                    <a:blip r:embed="rId74">
                      <a:extLst>
                        <a:ext uri="{28A0092B-C50C-407E-A947-70E740481C1C}">
                          <a14:useLocalDpi xmlns:a14="http://schemas.microsoft.com/office/drawing/2010/main" val="0"/>
                        </a:ext>
                      </a:extLst>
                    </a:blip>
                    <a:stretch>
                      <a:fillRect/>
                    </a:stretch>
                  </pic:blipFill>
                  <pic:spPr>
                    <a:xfrm>
                      <a:off x="0" y="0"/>
                      <a:ext cx="4665442" cy="596503"/>
                    </a:xfrm>
                    <a:prstGeom prst="rect">
                      <a:avLst/>
                    </a:prstGeom>
                  </pic:spPr>
                </pic:pic>
              </a:graphicData>
            </a:graphic>
            <wp14:sizeRelH relativeFrom="margin">
              <wp14:pctWidth>0</wp14:pctWidth>
            </wp14:sizeRelH>
            <wp14:sizeRelV relativeFrom="margin">
              <wp14:pctHeight>0</wp14:pctHeight>
            </wp14:sizeRelV>
          </wp:anchor>
        </w:drawing>
      </w:r>
    </w:p>
    <w:p w14:paraId="7CF9B928" w14:textId="77777777" w:rsidR="004E72BA" w:rsidRPr="004E72BA" w:rsidRDefault="004E72BA" w:rsidP="004E72BA"/>
    <w:p w14:paraId="4847DB03" w14:textId="77777777" w:rsidR="004E72BA" w:rsidRDefault="004E72BA" w:rsidP="004E72BA">
      <w:pPr>
        <w:rPr>
          <w:rFonts w:ascii="Times New Roman" w:hAnsi="Times New Roman" w:cs="Times New Roman"/>
          <w:b/>
          <w:bCs/>
        </w:rPr>
      </w:pPr>
    </w:p>
    <w:p w14:paraId="18C63DE3" w14:textId="3F4109D9" w:rsidR="004E72BA" w:rsidRDefault="004E72BA" w:rsidP="004E72BA">
      <w:pPr>
        <w:tabs>
          <w:tab w:val="left" w:pos="1503"/>
        </w:tabs>
      </w:pPr>
    </w:p>
    <w:p w14:paraId="1AF772E9" w14:textId="77777777" w:rsidR="004E72BA" w:rsidRDefault="004E72BA" w:rsidP="004E72BA">
      <w:pPr>
        <w:tabs>
          <w:tab w:val="left" w:pos="1503"/>
        </w:tabs>
      </w:pPr>
    </w:p>
    <w:p w14:paraId="76DCB814" w14:textId="7D20EB95" w:rsidR="004E72BA" w:rsidRPr="00EF1DF8" w:rsidRDefault="004E72BA" w:rsidP="00D4477D">
      <w:pPr>
        <w:pStyle w:val="ListParagraph"/>
        <w:numPr>
          <w:ilvl w:val="0"/>
          <w:numId w:val="14"/>
        </w:numPr>
        <w:tabs>
          <w:tab w:val="left" w:pos="1503"/>
        </w:tabs>
        <w:rPr>
          <w:rFonts w:ascii="Times New Roman" w:hAnsi="Times New Roman" w:cs="Times New Roman"/>
          <w:b/>
          <w:bCs/>
          <w:sz w:val="24"/>
          <w:szCs w:val="24"/>
        </w:rPr>
      </w:pPr>
      <w:r w:rsidRPr="00EF1DF8">
        <w:rPr>
          <w:rFonts w:ascii="Times New Roman" w:hAnsi="Times New Roman" w:cs="Times New Roman"/>
          <w:b/>
          <w:bCs/>
          <w:sz w:val="24"/>
          <w:szCs w:val="24"/>
        </w:rPr>
        <w:lastRenderedPageBreak/>
        <w:t xml:space="preserve">Species Richness (Shannon and </w:t>
      </w:r>
      <w:r w:rsidR="009F44AA" w:rsidRPr="00EF1DF8">
        <w:rPr>
          <w:rFonts w:ascii="Times New Roman" w:hAnsi="Times New Roman" w:cs="Times New Roman"/>
          <w:b/>
          <w:bCs/>
          <w:sz w:val="24"/>
          <w:szCs w:val="24"/>
        </w:rPr>
        <w:t>wiener</w:t>
      </w:r>
      <w:r w:rsidRPr="00EF1DF8">
        <w:rPr>
          <w:rFonts w:ascii="Times New Roman" w:hAnsi="Times New Roman" w:cs="Times New Roman"/>
          <w:b/>
          <w:bCs/>
          <w:sz w:val="24"/>
          <w:szCs w:val="24"/>
        </w:rPr>
        <w:t xml:space="preserve"> Index):</w:t>
      </w:r>
    </w:p>
    <w:p w14:paraId="1673D8FE" w14:textId="451C65F9" w:rsidR="009F44AA" w:rsidRPr="008A5346" w:rsidRDefault="008A5346" w:rsidP="008A5346">
      <w:pPr>
        <w:pStyle w:val="ListParagraph"/>
        <w:tabs>
          <w:tab w:val="left" w:pos="1503"/>
        </w:tabs>
        <w:ind w:left="785"/>
        <w:jc w:val="both"/>
        <w:rPr>
          <w:rFonts w:ascii="Times New Roman" w:hAnsi="Times New Roman" w:cs="Times New Roman"/>
          <w:sz w:val="24"/>
          <w:szCs w:val="24"/>
        </w:rPr>
      </w:pPr>
      <w:r w:rsidRPr="008A5346">
        <w:rPr>
          <w:rFonts w:ascii="Times New Roman" w:hAnsi="Times New Roman" w:cs="Times New Roman"/>
          <w:sz w:val="24"/>
          <w:szCs w:val="24"/>
        </w:rPr>
        <w:t xml:space="preserve">The Shannon-Wiener Index, often referred to as the Shannon Index, is a commonly used diversity index in ecology that measures species diversity in a community. The Shannon-Wiener Index accommodates species richness (the number of species) and relative abundance (how evenly distributed they are). The greater the value of the Shannon-Wiener Index, the more diverse (i.e., species rich and evenly distributed) </w:t>
      </w:r>
      <w:r w:rsidR="00351A70">
        <w:rPr>
          <w:rFonts w:ascii="Times New Roman" w:hAnsi="Times New Roman" w:cs="Times New Roman"/>
          <w:sz w:val="24"/>
          <w:szCs w:val="24"/>
        </w:rPr>
        <w:t xml:space="preserve">will be </w:t>
      </w:r>
      <w:r w:rsidRPr="008A5346">
        <w:rPr>
          <w:rFonts w:ascii="Times New Roman" w:hAnsi="Times New Roman" w:cs="Times New Roman"/>
          <w:sz w:val="24"/>
          <w:szCs w:val="24"/>
        </w:rPr>
        <w:t>the communit</w:t>
      </w:r>
      <w:r w:rsidR="00351A70">
        <w:rPr>
          <w:rFonts w:ascii="Times New Roman" w:hAnsi="Times New Roman" w:cs="Times New Roman"/>
          <w:sz w:val="24"/>
          <w:szCs w:val="24"/>
        </w:rPr>
        <w:t>y</w:t>
      </w:r>
      <w:r w:rsidRPr="008A5346">
        <w:rPr>
          <w:rFonts w:ascii="Times New Roman" w:hAnsi="Times New Roman" w:cs="Times New Roman"/>
          <w:sz w:val="24"/>
          <w:szCs w:val="24"/>
        </w:rPr>
        <w:t xml:space="preserve">. The lower the Shannon-Wiener Index, the more limited the diversity (due to few </w:t>
      </w:r>
      <w:proofErr w:type="gramStart"/>
      <w:r w:rsidRPr="008A5346">
        <w:rPr>
          <w:rFonts w:ascii="Times New Roman" w:hAnsi="Times New Roman" w:cs="Times New Roman"/>
          <w:sz w:val="24"/>
          <w:szCs w:val="24"/>
        </w:rPr>
        <w:t>number</w:t>
      </w:r>
      <w:proofErr w:type="gramEnd"/>
      <w:r w:rsidRPr="008A5346">
        <w:rPr>
          <w:rFonts w:ascii="Times New Roman" w:hAnsi="Times New Roman" w:cs="Times New Roman"/>
          <w:sz w:val="24"/>
          <w:szCs w:val="24"/>
        </w:rPr>
        <w:t xml:space="preserve"> of species or even dominance of one or few species). The Shannon-Wiener Index is particularly useful for gauging the diversity of different communities or tracking the temporal changes in diversity (using the same community) over time.</w:t>
      </w:r>
    </w:p>
    <w:p w14:paraId="366087EA" w14:textId="0D5025C5" w:rsidR="0084710C" w:rsidRDefault="00EF1DF8" w:rsidP="0084710C">
      <w:pPr>
        <w:pStyle w:val="ListParagraph"/>
        <w:tabs>
          <w:tab w:val="left" w:pos="1503"/>
        </w:tabs>
        <w:ind w:left="785"/>
        <w:rPr>
          <w:rFonts w:ascii="Times New Roman" w:hAnsi="Times New Roman" w:cs="Times New Roman"/>
          <w:b/>
          <w:bCs/>
        </w:rPr>
      </w:pPr>
      <w:r>
        <w:rPr>
          <w:rFonts w:ascii="Times New Roman" w:hAnsi="Times New Roman" w:cs="Times New Roman"/>
          <w:noProof/>
          <w:sz w:val="24"/>
          <w:szCs w:val="24"/>
        </w:rPr>
        <w:drawing>
          <wp:anchor distT="0" distB="0" distL="114300" distR="114300" simplePos="0" relativeHeight="251763712" behindDoc="1" locked="0" layoutInCell="1" allowOverlap="1" wp14:anchorId="56C5A180" wp14:editId="4243C4FC">
            <wp:simplePos x="0" y="0"/>
            <wp:positionH relativeFrom="margin">
              <wp:posOffset>1877483</wp:posOffset>
            </wp:positionH>
            <wp:positionV relativeFrom="paragraph">
              <wp:posOffset>200025</wp:posOffset>
            </wp:positionV>
            <wp:extent cx="2041067" cy="970194"/>
            <wp:effectExtent l="0" t="0" r="0" b="1905"/>
            <wp:wrapNone/>
            <wp:docPr id="1775134797" name="Picture 29"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34797" name="Picture 29" descr="A black and white math equation&#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2041067" cy="970194"/>
                    </a:xfrm>
                    <a:prstGeom prst="rect">
                      <a:avLst/>
                    </a:prstGeom>
                  </pic:spPr>
                </pic:pic>
              </a:graphicData>
            </a:graphic>
            <wp14:sizeRelH relativeFrom="margin">
              <wp14:pctWidth>0</wp14:pctWidth>
            </wp14:sizeRelH>
            <wp14:sizeRelV relativeFrom="margin">
              <wp14:pctHeight>0</wp14:pctHeight>
            </wp14:sizeRelV>
          </wp:anchor>
        </w:drawing>
      </w:r>
    </w:p>
    <w:p w14:paraId="6137AFEA" w14:textId="77777777" w:rsidR="00C55DC7" w:rsidRPr="00C55DC7" w:rsidRDefault="00C55DC7" w:rsidP="00C55DC7"/>
    <w:p w14:paraId="1B761169" w14:textId="77777777" w:rsidR="00C55DC7" w:rsidRPr="00C55DC7" w:rsidRDefault="00C55DC7" w:rsidP="00C55DC7"/>
    <w:p w14:paraId="17CE5EF1" w14:textId="77777777" w:rsidR="00C55DC7" w:rsidRPr="00C55DC7" w:rsidRDefault="00C55DC7" w:rsidP="00C55DC7"/>
    <w:p w14:paraId="7907C51B" w14:textId="410B5094" w:rsidR="00C55DC7" w:rsidRPr="00C55DC7" w:rsidRDefault="0053455B" w:rsidP="00C55DC7">
      <w:pPr>
        <w:tabs>
          <w:tab w:val="left" w:pos="1845"/>
        </w:tabs>
        <w:rPr>
          <w:rFonts w:ascii="Times New Roman" w:hAnsi="Times New Roman" w:cs="Times New Roman"/>
          <w:sz w:val="24"/>
          <w:szCs w:val="24"/>
        </w:rPr>
      </w:pPr>
      <w:r>
        <w:t xml:space="preserve">            </w:t>
      </w:r>
      <w:r w:rsidR="00C55DC7" w:rsidRPr="00C55DC7">
        <w:rPr>
          <w:rFonts w:ascii="Times New Roman" w:hAnsi="Times New Roman" w:cs="Times New Roman"/>
          <w:sz w:val="24"/>
          <w:szCs w:val="24"/>
        </w:rPr>
        <w:t>Where:</w:t>
      </w:r>
    </w:p>
    <w:p w14:paraId="3A21943F" w14:textId="325F3384" w:rsidR="00C55DC7" w:rsidRPr="00C55DC7" w:rsidRDefault="00C55DC7" w:rsidP="00D4477D">
      <w:pPr>
        <w:numPr>
          <w:ilvl w:val="0"/>
          <w:numId w:val="15"/>
        </w:numPr>
        <w:tabs>
          <w:tab w:val="num" w:pos="720"/>
          <w:tab w:val="left" w:pos="1845"/>
        </w:tabs>
        <w:rPr>
          <w:rFonts w:ascii="Times New Roman" w:hAnsi="Times New Roman" w:cs="Times New Roman"/>
          <w:sz w:val="24"/>
          <w:szCs w:val="24"/>
        </w:rPr>
      </w:pPr>
      <w:r w:rsidRPr="00C55DC7">
        <w:rPr>
          <w:rFonts w:ascii="Times New Roman" w:hAnsi="Times New Roman" w:cs="Times New Roman"/>
          <w:b/>
          <w:bCs/>
          <w:sz w:val="24"/>
          <w:szCs w:val="24"/>
        </w:rPr>
        <w:t>H′</w:t>
      </w:r>
      <w:r w:rsidRPr="00C55DC7">
        <w:rPr>
          <w:rFonts w:ascii="Times New Roman" w:hAnsi="Times New Roman" w:cs="Times New Roman"/>
          <w:sz w:val="24"/>
          <w:szCs w:val="24"/>
        </w:rPr>
        <w:t xml:space="preserve"> = The Shannon</w:t>
      </w:r>
      <w:r w:rsidR="007109CF">
        <w:rPr>
          <w:rFonts w:ascii="Times New Roman" w:hAnsi="Times New Roman" w:cs="Times New Roman"/>
          <w:sz w:val="24"/>
          <w:szCs w:val="24"/>
        </w:rPr>
        <w:t xml:space="preserve"> </w:t>
      </w:r>
      <w:r w:rsidRPr="00C55DC7">
        <w:rPr>
          <w:rFonts w:ascii="Times New Roman" w:hAnsi="Times New Roman" w:cs="Times New Roman"/>
          <w:sz w:val="24"/>
          <w:szCs w:val="24"/>
        </w:rPr>
        <w:t>Wiener Diversity Index</w:t>
      </w:r>
    </w:p>
    <w:p w14:paraId="3540FD0B" w14:textId="77777777" w:rsidR="00C55DC7" w:rsidRPr="00C55DC7" w:rsidRDefault="00C55DC7" w:rsidP="00D4477D">
      <w:pPr>
        <w:numPr>
          <w:ilvl w:val="0"/>
          <w:numId w:val="15"/>
        </w:numPr>
        <w:tabs>
          <w:tab w:val="num" w:pos="720"/>
          <w:tab w:val="left" w:pos="1845"/>
        </w:tabs>
        <w:rPr>
          <w:rFonts w:ascii="Times New Roman" w:hAnsi="Times New Roman" w:cs="Times New Roman"/>
          <w:sz w:val="24"/>
          <w:szCs w:val="24"/>
        </w:rPr>
      </w:pPr>
      <w:r w:rsidRPr="00C55DC7">
        <w:rPr>
          <w:rFonts w:ascii="Times New Roman" w:hAnsi="Times New Roman" w:cs="Times New Roman"/>
          <w:b/>
          <w:bCs/>
          <w:sz w:val="24"/>
          <w:szCs w:val="24"/>
        </w:rPr>
        <w:t>S</w:t>
      </w:r>
      <w:r w:rsidRPr="00C55DC7">
        <w:rPr>
          <w:rFonts w:ascii="Times New Roman" w:hAnsi="Times New Roman" w:cs="Times New Roman"/>
          <w:sz w:val="24"/>
          <w:szCs w:val="24"/>
        </w:rPr>
        <w:t xml:space="preserve"> = The total number of species in the community (species richness)</w:t>
      </w:r>
    </w:p>
    <w:p w14:paraId="193865C4" w14:textId="666F1154" w:rsidR="00C55DC7" w:rsidRPr="00C55DC7" w:rsidRDefault="00C55DC7" w:rsidP="00D4477D">
      <w:pPr>
        <w:numPr>
          <w:ilvl w:val="0"/>
          <w:numId w:val="15"/>
        </w:numPr>
        <w:tabs>
          <w:tab w:val="num" w:pos="720"/>
          <w:tab w:val="left" w:pos="1845"/>
        </w:tabs>
        <w:rPr>
          <w:rFonts w:ascii="Times New Roman" w:hAnsi="Times New Roman" w:cs="Times New Roman"/>
          <w:sz w:val="24"/>
          <w:szCs w:val="24"/>
        </w:rPr>
      </w:pPr>
      <w:r w:rsidRPr="00C55DC7">
        <w:rPr>
          <w:rFonts w:ascii="Times New Roman" w:hAnsi="Times New Roman" w:cs="Times New Roman"/>
          <w:b/>
          <w:bCs/>
          <w:sz w:val="24"/>
          <w:szCs w:val="24"/>
        </w:rPr>
        <w:t>p</w:t>
      </w:r>
      <w:r w:rsidRPr="00C55DC7">
        <w:rPr>
          <w:rFonts w:ascii="Times New Roman" w:hAnsi="Times New Roman" w:cs="Times New Roman"/>
          <w:b/>
          <w:bCs/>
          <w:sz w:val="24"/>
          <w:szCs w:val="24"/>
          <w:vertAlign w:val="subscript"/>
        </w:rPr>
        <w:t>i</w:t>
      </w:r>
      <w:r w:rsidRPr="00C55DC7">
        <w:rPr>
          <w:rFonts w:ascii="Times New Roman" w:hAnsi="Times New Roman" w:cs="Times New Roman"/>
          <w:sz w:val="24"/>
          <w:szCs w:val="24"/>
        </w:rPr>
        <w:t xml:space="preserve">​ = The proportion of individuals belonging to the </w:t>
      </w:r>
      <w:proofErr w:type="spellStart"/>
      <w:r w:rsidRPr="00C55DC7">
        <w:rPr>
          <w:rFonts w:ascii="Times New Roman" w:hAnsi="Times New Roman" w:cs="Times New Roman"/>
          <w:sz w:val="24"/>
          <w:szCs w:val="24"/>
        </w:rPr>
        <w:t>i</w:t>
      </w:r>
      <w:r w:rsidRPr="00C55DC7">
        <w:rPr>
          <w:rFonts w:ascii="Times New Roman" w:hAnsi="Times New Roman" w:cs="Times New Roman"/>
          <w:sz w:val="24"/>
          <w:szCs w:val="24"/>
          <w:vertAlign w:val="superscript"/>
        </w:rPr>
        <w:t>th</w:t>
      </w:r>
      <w:proofErr w:type="spellEnd"/>
      <w:r w:rsidRPr="00C55DC7">
        <w:rPr>
          <w:rFonts w:ascii="Times New Roman" w:hAnsi="Times New Roman" w:cs="Times New Roman"/>
          <w:sz w:val="24"/>
          <w:szCs w:val="24"/>
        </w:rPr>
        <w:t xml:space="preserve"> species (i.e., the number of individuals of species </w:t>
      </w:r>
      <w:proofErr w:type="spellStart"/>
      <w:r w:rsidRPr="00C55DC7">
        <w:rPr>
          <w:rFonts w:ascii="Times New Roman" w:hAnsi="Times New Roman" w:cs="Times New Roman"/>
          <w:sz w:val="24"/>
          <w:szCs w:val="24"/>
        </w:rPr>
        <w:t>i</w:t>
      </w:r>
      <w:proofErr w:type="spellEnd"/>
      <w:r w:rsidRPr="00C55DC7">
        <w:rPr>
          <w:rFonts w:ascii="Times New Roman" w:hAnsi="Times New Roman" w:cs="Times New Roman"/>
          <w:sz w:val="24"/>
          <w:szCs w:val="24"/>
        </w:rPr>
        <w:t xml:space="preserve"> divided by the total number of individuals of all species)</w:t>
      </w:r>
    </w:p>
    <w:p w14:paraId="23A4D0B8" w14:textId="77777777" w:rsidR="00C55DC7" w:rsidRPr="00C55DC7" w:rsidRDefault="00C55DC7" w:rsidP="00D4477D">
      <w:pPr>
        <w:numPr>
          <w:ilvl w:val="0"/>
          <w:numId w:val="15"/>
        </w:numPr>
        <w:tabs>
          <w:tab w:val="num" w:pos="720"/>
          <w:tab w:val="left" w:pos="1845"/>
        </w:tabs>
        <w:rPr>
          <w:rFonts w:ascii="Times New Roman" w:hAnsi="Times New Roman" w:cs="Times New Roman"/>
          <w:sz w:val="24"/>
          <w:szCs w:val="24"/>
        </w:rPr>
      </w:pPr>
      <w:r w:rsidRPr="00C55DC7">
        <w:rPr>
          <w:rFonts w:ascii="Times New Roman" w:hAnsi="Times New Roman" w:cs="Times New Roman"/>
          <w:b/>
          <w:bCs/>
          <w:sz w:val="24"/>
          <w:szCs w:val="24"/>
        </w:rPr>
        <w:t>ln</w:t>
      </w:r>
      <w:r w:rsidRPr="00C55DC7">
        <w:rPr>
          <w:rFonts w:ascii="Times New Roman" w:hAnsi="Times New Roman" w:cs="Times New Roman"/>
          <w:sz w:val="24"/>
          <w:szCs w:val="24"/>
        </w:rPr>
        <w:t xml:space="preserve"> = The natural logarithm</w:t>
      </w:r>
    </w:p>
    <w:p w14:paraId="783117F9" w14:textId="05A5EDB6" w:rsidR="00C55DC7" w:rsidRDefault="002275B9" w:rsidP="00C55DC7">
      <w:pPr>
        <w:tabs>
          <w:tab w:val="left" w:pos="1845"/>
        </w:tabs>
        <w:rPr>
          <w:rFonts w:ascii="Times New Roman" w:hAnsi="Times New Roman" w:cs="Times New Roman"/>
          <w:b/>
          <w:bCs/>
          <w:sz w:val="24"/>
          <w:szCs w:val="24"/>
        </w:rPr>
      </w:pPr>
      <w:r w:rsidRPr="002275B9">
        <w:rPr>
          <w:rFonts w:ascii="Times New Roman" w:hAnsi="Times New Roman" w:cs="Times New Roman"/>
          <w:b/>
          <w:bCs/>
          <w:sz w:val="24"/>
          <w:szCs w:val="24"/>
        </w:rPr>
        <w:t>Calculation</w:t>
      </w:r>
      <w:r>
        <w:rPr>
          <w:rFonts w:ascii="Times New Roman" w:hAnsi="Times New Roman" w:cs="Times New Roman"/>
          <w:b/>
          <w:bCs/>
          <w:sz w:val="24"/>
          <w:szCs w:val="24"/>
        </w:rPr>
        <w:t>:</w:t>
      </w:r>
    </w:p>
    <w:p w14:paraId="56E205BF" w14:textId="002D82AE" w:rsidR="000336FE" w:rsidRDefault="000336FE" w:rsidP="00C55DC7">
      <w:pPr>
        <w:tabs>
          <w:tab w:val="left" w:pos="1845"/>
        </w:tabs>
        <w:rPr>
          <w:rFonts w:ascii="Times New Roman" w:hAnsi="Times New Roman" w:cs="Times New Roman"/>
          <w:b/>
          <w:bCs/>
          <w:sz w:val="24"/>
          <w:szCs w:val="24"/>
        </w:rPr>
      </w:pPr>
      <w:r>
        <w:rPr>
          <w:rFonts w:ascii="Times New Roman" w:hAnsi="Times New Roman" w:cs="Times New Roman"/>
          <w:b/>
          <w:bCs/>
          <w:sz w:val="24"/>
          <w:szCs w:val="24"/>
        </w:rPr>
        <w:t>STEP-1</w:t>
      </w:r>
    </w:p>
    <w:tbl>
      <w:tblPr>
        <w:tblW w:w="8791" w:type="dxa"/>
        <w:tblLook w:val="04A0" w:firstRow="1" w:lastRow="0" w:firstColumn="1" w:lastColumn="0" w:noHBand="0" w:noVBand="1"/>
      </w:tblPr>
      <w:tblGrid>
        <w:gridCol w:w="2582"/>
        <w:gridCol w:w="1955"/>
        <w:gridCol w:w="2306"/>
        <w:gridCol w:w="1948"/>
      </w:tblGrid>
      <w:tr w:rsidR="00B76156" w:rsidRPr="002275B9" w14:paraId="1EA8A5A8" w14:textId="77777777" w:rsidTr="00B76156">
        <w:trPr>
          <w:trHeight w:val="416"/>
        </w:trPr>
        <w:tc>
          <w:tcPr>
            <w:tcW w:w="0" w:type="auto"/>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2AE9851" w14:textId="77777777" w:rsidR="002275B9" w:rsidRPr="002275B9" w:rsidRDefault="002275B9" w:rsidP="002275B9">
            <w:pPr>
              <w:spacing w:after="0" w:line="240" w:lineRule="auto"/>
              <w:rPr>
                <w:rFonts w:ascii="Times New Roman" w:eastAsia="Times New Roman" w:hAnsi="Times New Roman" w:cs="Times New Roman"/>
                <w:b/>
                <w:bCs/>
                <w:color w:val="000000"/>
                <w:kern w:val="0"/>
                <w:lang w:eastAsia="en-IN"/>
                <w14:ligatures w14:val="none"/>
              </w:rPr>
            </w:pPr>
            <w:r w:rsidRPr="002275B9">
              <w:rPr>
                <w:rFonts w:ascii="Times New Roman" w:eastAsia="Times New Roman" w:hAnsi="Times New Roman" w:cs="Times New Roman"/>
                <w:b/>
                <w:bCs/>
                <w:color w:val="000000"/>
                <w:kern w:val="0"/>
                <w:lang w:eastAsia="en-IN"/>
                <w14:ligatures w14:val="none"/>
              </w:rPr>
              <w:t>Tress Species (U-2)</w:t>
            </w:r>
          </w:p>
        </w:tc>
        <w:tc>
          <w:tcPr>
            <w:tcW w:w="0" w:type="auto"/>
            <w:tcBorders>
              <w:top w:val="single" w:sz="4" w:space="0" w:color="auto"/>
              <w:left w:val="nil"/>
              <w:bottom w:val="single" w:sz="4" w:space="0" w:color="auto"/>
              <w:right w:val="single" w:sz="4" w:space="0" w:color="auto"/>
            </w:tcBorders>
            <w:shd w:val="clear" w:color="000000" w:fill="FFFF00"/>
            <w:noWrap/>
            <w:vAlign w:val="bottom"/>
            <w:hideMark/>
          </w:tcPr>
          <w:p w14:paraId="7F1608C1" w14:textId="77777777" w:rsidR="002275B9" w:rsidRPr="002275B9" w:rsidRDefault="002275B9" w:rsidP="002275B9">
            <w:pPr>
              <w:spacing w:after="0" w:line="240" w:lineRule="auto"/>
              <w:rPr>
                <w:rFonts w:ascii="Times New Roman" w:eastAsia="Times New Roman" w:hAnsi="Times New Roman" w:cs="Times New Roman"/>
                <w:b/>
                <w:bCs/>
                <w:color w:val="000000"/>
                <w:kern w:val="0"/>
                <w:lang w:eastAsia="en-IN"/>
                <w14:ligatures w14:val="none"/>
              </w:rPr>
            </w:pPr>
            <w:r w:rsidRPr="002275B9">
              <w:rPr>
                <w:rFonts w:ascii="Times New Roman" w:eastAsia="Times New Roman" w:hAnsi="Times New Roman" w:cs="Times New Roman"/>
                <w:b/>
                <w:bCs/>
                <w:color w:val="000000"/>
                <w:kern w:val="0"/>
                <w:lang w:eastAsia="en-IN"/>
                <w14:ligatures w14:val="none"/>
              </w:rPr>
              <w:t>Frequency (U-2)</w:t>
            </w:r>
          </w:p>
        </w:tc>
        <w:tc>
          <w:tcPr>
            <w:tcW w:w="0" w:type="auto"/>
            <w:tcBorders>
              <w:top w:val="single" w:sz="4" w:space="0" w:color="auto"/>
              <w:left w:val="nil"/>
              <w:bottom w:val="single" w:sz="4" w:space="0" w:color="auto"/>
              <w:right w:val="single" w:sz="4" w:space="0" w:color="auto"/>
            </w:tcBorders>
            <w:shd w:val="clear" w:color="000000" w:fill="FFFF00"/>
            <w:noWrap/>
            <w:vAlign w:val="bottom"/>
            <w:hideMark/>
          </w:tcPr>
          <w:p w14:paraId="0B5AD033" w14:textId="77777777" w:rsidR="002275B9" w:rsidRPr="002275B9" w:rsidRDefault="002275B9" w:rsidP="002275B9">
            <w:pPr>
              <w:spacing w:after="0" w:line="240" w:lineRule="auto"/>
              <w:rPr>
                <w:rFonts w:ascii="Times New Roman" w:eastAsia="Times New Roman" w:hAnsi="Times New Roman" w:cs="Times New Roman"/>
                <w:b/>
                <w:bCs/>
                <w:color w:val="000000"/>
                <w:kern w:val="0"/>
                <w:lang w:eastAsia="en-IN"/>
                <w14:ligatures w14:val="none"/>
              </w:rPr>
            </w:pPr>
            <w:r w:rsidRPr="002275B9">
              <w:rPr>
                <w:rFonts w:ascii="Times New Roman" w:eastAsia="Times New Roman" w:hAnsi="Times New Roman" w:cs="Times New Roman"/>
                <w:b/>
                <w:bCs/>
                <w:color w:val="000000"/>
                <w:kern w:val="0"/>
                <w:lang w:eastAsia="en-IN"/>
                <w14:ligatures w14:val="none"/>
              </w:rPr>
              <w:t>Tress Species (U-1)</w:t>
            </w:r>
          </w:p>
        </w:tc>
        <w:tc>
          <w:tcPr>
            <w:tcW w:w="0" w:type="auto"/>
            <w:tcBorders>
              <w:top w:val="single" w:sz="4" w:space="0" w:color="auto"/>
              <w:left w:val="nil"/>
              <w:bottom w:val="single" w:sz="4" w:space="0" w:color="auto"/>
              <w:right w:val="single" w:sz="4" w:space="0" w:color="auto"/>
            </w:tcBorders>
            <w:shd w:val="clear" w:color="000000" w:fill="FFFF00"/>
            <w:noWrap/>
            <w:vAlign w:val="bottom"/>
            <w:hideMark/>
          </w:tcPr>
          <w:p w14:paraId="35F1F74A" w14:textId="77777777" w:rsidR="002275B9" w:rsidRPr="002275B9" w:rsidRDefault="002275B9" w:rsidP="002275B9">
            <w:pPr>
              <w:spacing w:after="0" w:line="240" w:lineRule="auto"/>
              <w:rPr>
                <w:rFonts w:ascii="Aptos Narrow" w:eastAsia="Times New Roman" w:hAnsi="Aptos Narrow" w:cs="Times New Roman"/>
                <w:b/>
                <w:bCs/>
                <w:color w:val="000000"/>
                <w:kern w:val="0"/>
                <w:lang w:eastAsia="en-IN"/>
                <w14:ligatures w14:val="none"/>
              </w:rPr>
            </w:pPr>
            <w:r w:rsidRPr="002275B9">
              <w:rPr>
                <w:rFonts w:ascii="Times New Roman" w:eastAsia="Times New Roman" w:hAnsi="Times New Roman" w:cs="Times New Roman"/>
                <w:b/>
                <w:bCs/>
                <w:color w:val="000000"/>
                <w:kern w:val="0"/>
                <w:lang w:eastAsia="en-IN"/>
                <w14:ligatures w14:val="none"/>
              </w:rPr>
              <w:t>Frequency (U-1</w:t>
            </w:r>
            <w:r w:rsidRPr="002275B9">
              <w:rPr>
                <w:rFonts w:ascii="Aptos Narrow" w:eastAsia="Times New Roman" w:hAnsi="Aptos Narrow" w:cs="Times New Roman"/>
                <w:b/>
                <w:bCs/>
                <w:color w:val="000000"/>
                <w:kern w:val="0"/>
                <w:lang w:eastAsia="en-IN"/>
                <w14:ligatures w14:val="none"/>
              </w:rPr>
              <w:t>)</w:t>
            </w:r>
          </w:p>
        </w:tc>
      </w:tr>
      <w:tr w:rsidR="00B76156" w:rsidRPr="002275B9" w14:paraId="66019FDA"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46E7D45B"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Alstonia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w:t>
            </w:r>
            <w:proofErr w:type="spellStart"/>
            <w:r w:rsidRPr="002275B9">
              <w:rPr>
                <w:rFonts w:ascii="Times New Roman" w:eastAsia="Times New Roman" w:hAnsi="Times New Roman" w:cs="Times New Roman"/>
                <w:b/>
                <w:bCs/>
                <w:color w:val="000000"/>
                <w:kern w:val="0"/>
                <w:sz w:val="20"/>
                <w:szCs w:val="20"/>
                <w:lang w:eastAsia="en-IN"/>
                <w14:ligatures w14:val="none"/>
              </w:rPr>
              <w:t>Scholaris</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14:paraId="46CA74FC" w14:textId="7675792A"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1</w:t>
            </w:r>
            <w:r w:rsidR="000336FE">
              <w:rPr>
                <w:rFonts w:ascii="Aptos Narrow" w:eastAsia="Times New Roman" w:hAnsi="Aptos Narrow" w:cs="Times New Roman"/>
                <w:color w:val="000000"/>
                <w:kern w:val="0"/>
                <w:sz w:val="20"/>
                <w:szCs w:val="20"/>
                <w:lang w:eastAsia="en-IN"/>
                <w14:ligatures w14:val="none"/>
              </w:rPr>
              <w:t>1</w:t>
            </w:r>
            <w:r w:rsidRPr="002275B9">
              <w:rPr>
                <w:rFonts w:ascii="Aptos Narrow" w:eastAsia="Times New Roman" w:hAnsi="Aptos Narrow" w:cs="Times New Roman"/>
                <w:color w:val="000000"/>
                <w:kern w:val="0"/>
                <w:sz w:val="20"/>
                <w:szCs w:val="20"/>
                <w:lang w:eastAsia="en-IN"/>
                <w14:ligatures w14:val="none"/>
              </w:rPr>
              <w:t>.68</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5FF6BDCA"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Alstonia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w:t>
            </w:r>
            <w:proofErr w:type="spellStart"/>
            <w:r w:rsidRPr="002275B9">
              <w:rPr>
                <w:rFonts w:ascii="Times New Roman" w:eastAsia="Times New Roman" w:hAnsi="Times New Roman" w:cs="Times New Roman"/>
                <w:b/>
                <w:bCs/>
                <w:color w:val="000000"/>
                <w:kern w:val="0"/>
                <w:sz w:val="20"/>
                <w:szCs w:val="20"/>
                <w:lang w:eastAsia="en-IN"/>
                <w14:ligatures w14:val="none"/>
              </w:rPr>
              <w:t>Scholaris</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14:paraId="17DBCAD9" w14:textId="7BB85AE5"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1.71</w:t>
            </w:r>
          </w:p>
        </w:tc>
      </w:tr>
      <w:tr w:rsidR="00B76156" w:rsidRPr="002275B9" w14:paraId="586B2B4B"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675E50CD"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Alstonia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Macrophylla</w:t>
            </w:r>
          </w:p>
        </w:tc>
        <w:tc>
          <w:tcPr>
            <w:tcW w:w="0" w:type="auto"/>
            <w:tcBorders>
              <w:top w:val="nil"/>
              <w:left w:val="nil"/>
              <w:bottom w:val="single" w:sz="4" w:space="0" w:color="auto"/>
              <w:right w:val="single" w:sz="4" w:space="0" w:color="auto"/>
            </w:tcBorders>
            <w:shd w:val="clear" w:color="auto" w:fill="auto"/>
            <w:noWrap/>
            <w:vAlign w:val="bottom"/>
            <w:hideMark/>
          </w:tcPr>
          <w:p w14:paraId="284EA3D0" w14:textId="522FBC7A" w:rsidR="002275B9" w:rsidRPr="002275B9" w:rsidRDefault="000336FE"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5</w:t>
            </w:r>
            <w:r w:rsidR="002275B9" w:rsidRPr="002275B9">
              <w:rPr>
                <w:rFonts w:ascii="Aptos Narrow" w:eastAsia="Times New Roman" w:hAnsi="Aptos Narrow" w:cs="Times New Roman"/>
                <w:color w:val="000000"/>
                <w:kern w:val="0"/>
                <w:sz w:val="20"/>
                <w:szCs w:val="20"/>
                <w:lang w:eastAsia="en-IN"/>
                <w14:ligatures w14:val="none"/>
              </w:rPr>
              <w:t>.32</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6BEF2625"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Alstonia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Macrophylla</w:t>
            </w:r>
          </w:p>
        </w:tc>
        <w:tc>
          <w:tcPr>
            <w:tcW w:w="0" w:type="auto"/>
            <w:tcBorders>
              <w:top w:val="nil"/>
              <w:left w:val="nil"/>
              <w:bottom w:val="single" w:sz="4" w:space="0" w:color="auto"/>
              <w:right w:val="single" w:sz="4" w:space="0" w:color="auto"/>
            </w:tcBorders>
            <w:shd w:val="clear" w:color="auto" w:fill="auto"/>
            <w:noWrap/>
            <w:vAlign w:val="bottom"/>
            <w:hideMark/>
          </w:tcPr>
          <w:p w14:paraId="50975380" w14:textId="66326379"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1.7</w:t>
            </w:r>
            <w:r w:rsidR="004866A9">
              <w:rPr>
                <w:rFonts w:ascii="Aptos Narrow" w:eastAsia="Times New Roman" w:hAnsi="Aptos Narrow" w:cs="Times New Roman"/>
                <w:color w:val="000000"/>
                <w:kern w:val="0"/>
                <w:sz w:val="20"/>
                <w:szCs w:val="20"/>
                <w:lang w:eastAsia="en-IN"/>
                <w14:ligatures w14:val="none"/>
              </w:rPr>
              <w:t>8</w:t>
            </w:r>
          </w:p>
        </w:tc>
      </w:tr>
      <w:tr w:rsidR="00B76156" w:rsidRPr="002275B9" w14:paraId="6DEA8F99"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2268B543"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Bauhinia Racemosa</w:t>
            </w:r>
          </w:p>
        </w:tc>
        <w:tc>
          <w:tcPr>
            <w:tcW w:w="0" w:type="auto"/>
            <w:tcBorders>
              <w:top w:val="nil"/>
              <w:left w:val="nil"/>
              <w:bottom w:val="single" w:sz="4" w:space="0" w:color="auto"/>
              <w:right w:val="single" w:sz="4" w:space="0" w:color="auto"/>
            </w:tcBorders>
            <w:shd w:val="clear" w:color="auto" w:fill="auto"/>
            <w:noWrap/>
            <w:vAlign w:val="bottom"/>
            <w:hideMark/>
          </w:tcPr>
          <w:p w14:paraId="25FE9D17" w14:textId="3BB6132E"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1</w:t>
            </w:r>
            <w:r w:rsidR="004866A9">
              <w:rPr>
                <w:rFonts w:ascii="Aptos Narrow" w:eastAsia="Times New Roman" w:hAnsi="Aptos Narrow" w:cs="Times New Roman"/>
                <w:color w:val="000000"/>
                <w:kern w:val="0"/>
                <w:sz w:val="20"/>
                <w:szCs w:val="20"/>
                <w:lang w:eastAsia="en-IN"/>
                <w14:ligatures w14:val="none"/>
              </w:rPr>
              <w:t>4</w:t>
            </w:r>
            <w:r w:rsidRPr="002275B9">
              <w:rPr>
                <w:rFonts w:ascii="Aptos Narrow" w:eastAsia="Times New Roman" w:hAnsi="Aptos Narrow" w:cs="Times New Roman"/>
                <w:color w:val="000000"/>
                <w:kern w:val="0"/>
                <w:sz w:val="20"/>
                <w:szCs w:val="20"/>
                <w:lang w:eastAsia="en-IN"/>
                <w14:ligatures w14:val="none"/>
              </w:rPr>
              <w:t>.84</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33DD355A"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Bauhinia Racemosa</w:t>
            </w:r>
          </w:p>
        </w:tc>
        <w:tc>
          <w:tcPr>
            <w:tcW w:w="0" w:type="auto"/>
            <w:tcBorders>
              <w:top w:val="nil"/>
              <w:left w:val="nil"/>
              <w:bottom w:val="single" w:sz="4" w:space="0" w:color="auto"/>
              <w:right w:val="single" w:sz="4" w:space="0" w:color="auto"/>
            </w:tcBorders>
            <w:shd w:val="clear" w:color="auto" w:fill="auto"/>
            <w:noWrap/>
            <w:vAlign w:val="bottom"/>
            <w:hideMark/>
          </w:tcPr>
          <w:p w14:paraId="485487CD" w14:textId="5ED650F1" w:rsidR="002275B9" w:rsidRPr="002275B9" w:rsidRDefault="004866A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4</w:t>
            </w:r>
            <w:r w:rsidR="002275B9" w:rsidRPr="002275B9">
              <w:rPr>
                <w:rFonts w:ascii="Aptos Narrow" w:eastAsia="Times New Roman" w:hAnsi="Aptos Narrow" w:cs="Times New Roman"/>
                <w:color w:val="000000"/>
                <w:kern w:val="0"/>
                <w:sz w:val="20"/>
                <w:szCs w:val="20"/>
                <w:lang w:eastAsia="en-IN"/>
                <w14:ligatures w14:val="none"/>
              </w:rPr>
              <w:t>.36</w:t>
            </w:r>
          </w:p>
        </w:tc>
      </w:tr>
      <w:tr w:rsidR="00B76156" w:rsidRPr="002275B9" w14:paraId="69AE9421"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5A93CF66"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 xml:space="preserve">Aegle </w:t>
            </w:r>
            <w:proofErr w:type="spellStart"/>
            <w:r w:rsidRPr="002275B9">
              <w:rPr>
                <w:rFonts w:ascii="Times New Roman" w:eastAsia="Times New Roman" w:hAnsi="Times New Roman" w:cs="Times New Roman"/>
                <w:b/>
                <w:bCs/>
                <w:color w:val="000000"/>
                <w:kern w:val="0"/>
                <w:sz w:val="20"/>
                <w:szCs w:val="20"/>
                <w:lang w:eastAsia="en-IN"/>
                <w14:ligatures w14:val="none"/>
              </w:rPr>
              <w:t>marmelos</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73886EC4" w14:textId="4AF57798" w:rsidR="002275B9" w:rsidRPr="002275B9" w:rsidRDefault="004866A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2</w:t>
            </w:r>
            <w:r w:rsidR="002275B9" w:rsidRPr="002275B9">
              <w:rPr>
                <w:rFonts w:ascii="Aptos Narrow" w:eastAsia="Times New Roman" w:hAnsi="Aptos Narrow" w:cs="Times New Roman"/>
                <w:color w:val="000000"/>
                <w:kern w:val="0"/>
                <w:sz w:val="20"/>
                <w:szCs w:val="20"/>
                <w:lang w:eastAsia="en-IN"/>
                <w14:ligatures w14:val="none"/>
              </w:rPr>
              <w:t>.16</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540E58ED"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 xml:space="preserve">Terminalia Arjuna </w:t>
            </w:r>
          </w:p>
        </w:tc>
        <w:tc>
          <w:tcPr>
            <w:tcW w:w="0" w:type="auto"/>
            <w:tcBorders>
              <w:top w:val="nil"/>
              <w:left w:val="nil"/>
              <w:bottom w:val="single" w:sz="4" w:space="0" w:color="auto"/>
              <w:right w:val="single" w:sz="4" w:space="0" w:color="auto"/>
            </w:tcBorders>
            <w:shd w:val="clear" w:color="auto" w:fill="auto"/>
            <w:noWrap/>
            <w:vAlign w:val="bottom"/>
            <w:hideMark/>
          </w:tcPr>
          <w:p w14:paraId="45766286" w14:textId="77777777"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1.79</w:t>
            </w:r>
          </w:p>
        </w:tc>
      </w:tr>
      <w:tr w:rsidR="00B76156" w:rsidRPr="002275B9" w14:paraId="458286A2"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6975B3F1"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 xml:space="preserve">Terminalia Arjuna </w:t>
            </w:r>
          </w:p>
        </w:tc>
        <w:tc>
          <w:tcPr>
            <w:tcW w:w="0" w:type="auto"/>
            <w:tcBorders>
              <w:top w:val="nil"/>
              <w:left w:val="nil"/>
              <w:bottom w:val="single" w:sz="4" w:space="0" w:color="auto"/>
              <w:right w:val="single" w:sz="4" w:space="0" w:color="auto"/>
            </w:tcBorders>
            <w:shd w:val="clear" w:color="auto" w:fill="auto"/>
            <w:noWrap/>
            <w:vAlign w:val="bottom"/>
            <w:hideMark/>
          </w:tcPr>
          <w:p w14:paraId="63850B5A" w14:textId="1CC6E545" w:rsidR="002275B9" w:rsidRPr="002275B9" w:rsidRDefault="004866A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2</w:t>
            </w:r>
            <w:r w:rsidR="002275B9" w:rsidRPr="002275B9">
              <w:rPr>
                <w:rFonts w:ascii="Aptos Narrow" w:eastAsia="Times New Roman" w:hAnsi="Aptos Narrow" w:cs="Times New Roman"/>
                <w:color w:val="000000"/>
                <w:kern w:val="0"/>
                <w:sz w:val="20"/>
                <w:szCs w:val="20"/>
                <w:lang w:eastAsia="en-IN"/>
                <w14:ligatures w14:val="none"/>
              </w:rPr>
              <w:t>.26</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02115DA1"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Azadirachta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Indica </w:t>
            </w:r>
          </w:p>
        </w:tc>
        <w:tc>
          <w:tcPr>
            <w:tcW w:w="0" w:type="auto"/>
            <w:tcBorders>
              <w:top w:val="nil"/>
              <w:left w:val="nil"/>
              <w:bottom w:val="single" w:sz="4" w:space="0" w:color="auto"/>
              <w:right w:val="single" w:sz="4" w:space="0" w:color="auto"/>
            </w:tcBorders>
            <w:shd w:val="clear" w:color="auto" w:fill="auto"/>
            <w:noWrap/>
            <w:vAlign w:val="bottom"/>
            <w:hideMark/>
          </w:tcPr>
          <w:p w14:paraId="6F41AC79" w14:textId="201536CE" w:rsidR="002275B9" w:rsidRPr="002275B9" w:rsidRDefault="004866A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2</w:t>
            </w:r>
            <w:r w:rsidR="002275B9" w:rsidRPr="002275B9">
              <w:rPr>
                <w:rFonts w:ascii="Aptos Narrow" w:eastAsia="Times New Roman" w:hAnsi="Aptos Narrow" w:cs="Times New Roman"/>
                <w:color w:val="000000"/>
                <w:kern w:val="0"/>
                <w:sz w:val="20"/>
                <w:szCs w:val="20"/>
                <w:lang w:eastAsia="en-IN"/>
                <w14:ligatures w14:val="none"/>
              </w:rPr>
              <w:t>0.36</w:t>
            </w:r>
          </w:p>
        </w:tc>
      </w:tr>
      <w:tr w:rsidR="00B76156" w:rsidRPr="002275B9" w14:paraId="31C0B29F"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3B73DC2E"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Cassia Javanica</w:t>
            </w:r>
          </w:p>
        </w:tc>
        <w:tc>
          <w:tcPr>
            <w:tcW w:w="0" w:type="auto"/>
            <w:tcBorders>
              <w:top w:val="nil"/>
              <w:left w:val="nil"/>
              <w:bottom w:val="single" w:sz="4" w:space="0" w:color="auto"/>
              <w:right w:val="single" w:sz="4" w:space="0" w:color="auto"/>
            </w:tcBorders>
            <w:shd w:val="clear" w:color="auto" w:fill="auto"/>
            <w:noWrap/>
            <w:vAlign w:val="bottom"/>
            <w:hideMark/>
          </w:tcPr>
          <w:p w14:paraId="66D296B1" w14:textId="1556588B"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7.89</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37EBF72B"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Murraya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w:t>
            </w:r>
            <w:proofErr w:type="spellStart"/>
            <w:r w:rsidRPr="002275B9">
              <w:rPr>
                <w:rFonts w:ascii="Times New Roman" w:eastAsia="Times New Roman" w:hAnsi="Times New Roman" w:cs="Times New Roman"/>
                <w:b/>
                <w:bCs/>
                <w:color w:val="000000"/>
                <w:kern w:val="0"/>
                <w:sz w:val="20"/>
                <w:szCs w:val="20"/>
                <w:lang w:eastAsia="en-IN"/>
                <w14:ligatures w14:val="none"/>
              </w:rPr>
              <w:t>Koenigii</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7275F18D" w14:textId="68E43687"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6.07</w:t>
            </w:r>
          </w:p>
        </w:tc>
      </w:tr>
      <w:tr w:rsidR="00B76156" w:rsidRPr="002275B9" w14:paraId="04EAF60C"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4891561A"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Azadirachta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Indica </w:t>
            </w:r>
          </w:p>
        </w:tc>
        <w:tc>
          <w:tcPr>
            <w:tcW w:w="0" w:type="auto"/>
            <w:tcBorders>
              <w:top w:val="nil"/>
              <w:left w:val="nil"/>
              <w:bottom w:val="single" w:sz="4" w:space="0" w:color="auto"/>
              <w:right w:val="single" w:sz="4" w:space="0" w:color="auto"/>
            </w:tcBorders>
            <w:shd w:val="clear" w:color="auto" w:fill="auto"/>
            <w:noWrap/>
            <w:vAlign w:val="bottom"/>
            <w:hideMark/>
          </w:tcPr>
          <w:p w14:paraId="0AA10335" w14:textId="2C8F831F"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1.05</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5E04C0F9"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Ficus benghalensis</w:t>
            </w:r>
          </w:p>
        </w:tc>
        <w:tc>
          <w:tcPr>
            <w:tcW w:w="0" w:type="auto"/>
            <w:tcBorders>
              <w:top w:val="nil"/>
              <w:left w:val="nil"/>
              <w:bottom w:val="single" w:sz="4" w:space="0" w:color="auto"/>
              <w:right w:val="single" w:sz="4" w:space="0" w:color="auto"/>
            </w:tcBorders>
            <w:shd w:val="clear" w:color="auto" w:fill="auto"/>
            <w:noWrap/>
            <w:vAlign w:val="bottom"/>
            <w:hideMark/>
          </w:tcPr>
          <w:p w14:paraId="776BFD8D" w14:textId="160CD401"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7.4</w:t>
            </w:r>
          </w:p>
        </w:tc>
      </w:tr>
      <w:tr w:rsidR="00B76156" w:rsidRPr="002275B9" w14:paraId="63AF489A"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44EDEC85"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Murraya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w:t>
            </w:r>
            <w:proofErr w:type="spellStart"/>
            <w:r w:rsidRPr="002275B9">
              <w:rPr>
                <w:rFonts w:ascii="Times New Roman" w:eastAsia="Times New Roman" w:hAnsi="Times New Roman" w:cs="Times New Roman"/>
                <w:b/>
                <w:bCs/>
                <w:color w:val="000000"/>
                <w:kern w:val="0"/>
                <w:sz w:val="20"/>
                <w:szCs w:val="20"/>
                <w:lang w:eastAsia="en-IN"/>
                <w14:ligatures w14:val="none"/>
              </w:rPr>
              <w:t>Koenigii</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76979310" w14:textId="334F3BC9" w:rsidR="002275B9" w:rsidRPr="002275B9" w:rsidRDefault="004866A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7</w:t>
            </w:r>
            <w:r w:rsidR="002275B9" w:rsidRPr="002275B9">
              <w:rPr>
                <w:rFonts w:ascii="Aptos Narrow" w:eastAsia="Times New Roman" w:hAnsi="Aptos Narrow" w:cs="Times New Roman"/>
                <w:color w:val="000000"/>
                <w:kern w:val="0"/>
                <w:sz w:val="20"/>
                <w:szCs w:val="20"/>
                <w:lang w:eastAsia="en-IN"/>
                <w14:ligatures w14:val="none"/>
              </w:rPr>
              <w:t>.47</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2FF1CA78"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Thespasia</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w:t>
            </w:r>
            <w:proofErr w:type="spellStart"/>
            <w:r w:rsidRPr="002275B9">
              <w:rPr>
                <w:rFonts w:ascii="Times New Roman" w:eastAsia="Times New Roman" w:hAnsi="Times New Roman" w:cs="Times New Roman"/>
                <w:b/>
                <w:bCs/>
                <w:color w:val="000000"/>
                <w:kern w:val="0"/>
                <w:sz w:val="20"/>
                <w:szCs w:val="20"/>
                <w:lang w:eastAsia="en-IN"/>
                <w14:ligatures w14:val="none"/>
              </w:rPr>
              <w:t>populnea</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69F12898" w14:textId="4C0EADFE" w:rsidR="002275B9" w:rsidRPr="002275B9" w:rsidRDefault="004866A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4</w:t>
            </w:r>
            <w:r w:rsidR="002275B9" w:rsidRPr="002275B9">
              <w:rPr>
                <w:rFonts w:ascii="Aptos Narrow" w:eastAsia="Times New Roman" w:hAnsi="Aptos Narrow" w:cs="Times New Roman"/>
                <w:color w:val="000000"/>
                <w:kern w:val="0"/>
                <w:sz w:val="20"/>
                <w:szCs w:val="20"/>
                <w:lang w:eastAsia="en-IN"/>
                <w14:ligatures w14:val="none"/>
              </w:rPr>
              <w:t>.36</w:t>
            </w:r>
          </w:p>
        </w:tc>
      </w:tr>
      <w:tr w:rsidR="00B76156" w:rsidRPr="002275B9" w14:paraId="100A0382"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56811FAC"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Ficus benghalensis</w:t>
            </w:r>
          </w:p>
        </w:tc>
        <w:tc>
          <w:tcPr>
            <w:tcW w:w="0" w:type="auto"/>
            <w:tcBorders>
              <w:top w:val="nil"/>
              <w:left w:val="nil"/>
              <w:bottom w:val="single" w:sz="4" w:space="0" w:color="auto"/>
              <w:right w:val="single" w:sz="4" w:space="0" w:color="auto"/>
            </w:tcBorders>
            <w:shd w:val="clear" w:color="auto" w:fill="auto"/>
            <w:noWrap/>
            <w:vAlign w:val="bottom"/>
            <w:hideMark/>
          </w:tcPr>
          <w:p w14:paraId="32A9009F" w14:textId="27FC4D7C" w:rsidR="002275B9" w:rsidRPr="002275B9" w:rsidRDefault="004866A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7</w:t>
            </w:r>
            <w:r w:rsidR="002275B9" w:rsidRPr="002275B9">
              <w:rPr>
                <w:rFonts w:ascii="Aptos Narrow" w:eastAsia="Times New Roman" w:hAnsi="Aptos Narrow" w:cs="Times New Roman"/>
                <w:color w:val="000000"/>
                <w:kern w:val="0"/>
                <w:sz w:val="20"/>
                <w:szCs w:val="20"/>
                <w:lang w:eastAsia="en-IN"/>
                <w14:ligatures w14:val="none"/>
              </w:rPr>
              <w:t>.47</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1889A643"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Dalbergia Sissoo</w:t>
            </w:r>
          </w:p>
        </w:tc>
        <w:tc>
          <w:tcPr>
            <w:tcW w:w="0" w:type="auto"/>
            <w:tcBorders>
              <w:top w:val="nil"/>
              <w:left w:val="nil"/>
              <w:bottom w:val="single" w:sz="4" w:space="0" w:color="auto"/>
              <w:right w:val="single" w:sz="4" w:space="0" w:color="auto"/>
            </w:tcBorders>
            <w:shd w:val="clear" w:color="auto" w:fill="auto"/>
            <w:noWrap/>
            <w:vAlign w:val="bottom"/>
            <w:hideMark/>
          </w:tcPr>
          <w:p w14:paraId="73BC0B4A" w14:textId="77777777"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1.79</w:t>
            </w:r>
          </w:p>
        </w:tc>
      </w:tr>
      <w:tr w:rsidR="00B76156" w:rsidRPr="002275B9" w14:paraId="77FE4998" w14:textId="77777777" w:rsidTr="007E3A75">
        <w:trPr>
          <w:trHeight w:val="416"/>
        </w:trPr>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bottom"/>
            <w:hideMark/>
          </w:tcPr>
          <w:p w14:paraId="6B353BCF"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proofErr w:type="spellStart"/>
            <w:r w:rsidRPr="002275B9">
              <w:rPr>
                <w:rFonts w:ascii="Times New Roman" w:eastAsia="Times New Roman" w:hAnsi="Times New Roman" w:cs="Times New Roman"/>
                <w:b/>
                <w:bCs/>
                <w:color w:val="000000"/>
                <w:kern w:val="0"/>
                <w:sz w:val="20"/>
                <w:szCs w:val="20"/>
                <w:lang w:eastAsia="en-IN"/>
                <w14:ligatures w14:val="none"/>
              </w:rPr>
              <w:t>Nyctanthes</w:t>
            </w:r>
            <w:proofErr w:type="spellEnd"/>
            <w:r w:rsidRPr="002275B9">
              <w:rPr>
                <w:rFonts w:ascii="Times New Roman" w:eastAsia="Times New Roman" w:hAnsi="Times New Roman" w:cs="Times New Roman"/>
                <w:b/>
                <w:bCs/>
                <w:color w:val="000000"/>
                <w:kern w:val="0"/>
                <w:sz w:val="20"/>
                <w:szCs w:val="20"/>
                <w:lang w:eastAsia="en-IN"/>
                <w14:ligatures w14:val="none"/>
              </w:rPr>
              <w:t xml:space="preserve"> Arbor tristes</w:t>
            </w:r>
          </w:p>
        </w:tc>
        <w:tc>
          <w:tcPr>
            <w:tcW w:w="0" w:type="auto"/>
            <w:tcBorders>
              <w:top w:val="nil"/>
              <w:left w:val="nil"/>
              <w:bottom w:val="single" w:sz="4" w:space="0" w:color="auto"/>
              <w:right w:val="single" w:sz="4" w:space="0" w:color="auto"/>
            </w:tcBorders>
            <w:shd w:val="clear" w:color="auto" w:fill="auto"/>
            <w:noWrap/>
            <w:vAlign w:val="bottom"/>
            <w:hideMark/>
          </w:tcPr>
          <w:p w14:paraId="74446D21" w14:textId="3795750E" w:rsidR="002275B9" w:rsidRPr="002275B9" w:rsidRDefault="004866A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Pr>
                <w:rFonts w:ascii="Aptos Narrow" w:eastAsia="Times New Roman" w:hAnsi="Aptos Narrow" w:cs="Times New Roman"/>
                <w:color w:val="000000"/>
                <w:kern w:val="0"/>
                <w:sz w:val="20"/>
                <w:szCs w:val="20"/>
                <w:lang w:eastAsia="en-IN"/>
                <w14:ligatures w14:val="none"/>
              </w:rPr>
              <w:t>8</w:t>
            </w:r>
            <w:r w:rsidR="002275B9" w:rsidRPr="002275B9">
              <w:rPr>
                <w:rFonts w:ascii="Aptos Narrow" w:eastAsia="Times New Roman" w:hAnsi="Aptos Narrow" w:cs="Times New Roman"/>
                <w:color w:val="000000"/>
                <w:kern w:val="0"/>
                <w:sz w:val="20"/>
                <w:szCs w:val="20"/>
                <w:lang w:eastAsia="en-IN"/>
                <w14:ligatures w14:val="none"/>
              </w:rPr>
              <w:t>.16</w:t>
            </w:r>
          </w:p>
        </w:tc>
        <w:tc>
          <w:tcPr>
            <w:tcW w:w="0" w:type="auto"/>
            <w:tcBorders>
              <w:top w:val="nil"/>
              <w:left w:val="nil"/>
              <w:bottom w:val="single" w:sz="4" w:space="0" w:color="auto"/>
              <w:right w:val="single" w:sz="4" w:space="0" w:color="auto"/>
            </w:tcBorders>
            <w:shd w:val="clear" w:color="auto" w:fill="F7CAAC" w:themeFill="accent2" w:themeFillTint="66"/>
            <w:noWrap/>
            <w:vAlign w:val="bottom"/>
            <w:hideMark/>
          </w:tcPr>
          <w:p w14:paraId="001B91CA" w14:textId="77777777" w:rsidR="002275B9" w:rsidRPr="002275B9" w:rsidRDefault="002275B9" w:rsidP="002275B9">
            <w:pPr>
              <w:spacing w:after="0" w:line="240" w:lineRule="auto"/>
              <w:rPr>
                <w:rFonts w:ascii="Times New Roman" w:eastAsia="Times New Roman" w:hAnsi="Times New Roman" w:cs="Times New Roman"/>
                <w:b/>
                <w:bCs/>
                <w:color w:val="000000"/>
                <w:kern w:val="0"/>
                <w:sz w:val="20"/>
                <w:szCs w:val="20"/>
                <w:lang w:eastAsia="en-IN"/>
                <w14:ligatures w14:val="none"/>
              </w:rPr>
            </w:pPr>
            <w:r w:rsidRPr="002275B9">
              <w:rPr>
                <w:rFonts w:ascii="Times New Roman" w:eastAsia="Times New Roman" w:hAnsi="Times New Roman" w:cs="Times New Roman"/>
                <w:b/>
                <w:bCs/>
                <w:color w:val="000000"/>
                <w:kern w:val="0"/>
                <w:sz w:val="20"/>
                <w:szCs w:val="20"/>
                <w:lang w:eastAsia="en-IN"/>
                <w14:ligatures w14:val="none"/>
              </w:rPr>
              <w:t xml:space="preserve">Mangifera indica </w:t>
            </w:r>
          </w:p>
        </w:tc>
        <w:tc>
          <w:tcPr>
            <w:tcW w:w="0" w:type="auto"/>
            <w:tcBorders>
              <w:top w:val="nil"/>
              <w:left w:val="nil"/>
              <w:bottom w:val="single" w:sz="4" w:space="0" w:color="auto"/>
              <w:right w:val="single" w:sz="4" w:space="0" w:color="auto"/>
            </w:tcBorders>
            <w:shd w:val="clear" w:color="auto" w:fill="auto"/>
            <w:noWrap/>
            <w:vAlign w:val="bottom"/>
            <w:hideMark/>
          </w:tcPr>
          <w:p w14:paraId="3CB49D2B" w14:textId="2B9F204E" w:rsidR="002275B9" w:rsidRPr="002275B9" w:rsidRDefault="002275B9" w:rsidP="002275B9">
            <w:pPr>
              <w:spacing w:after="0" w:line="240" w:lineRule="auto"/>
              <w:jc w:val="right"/>
              <w:rPr>
                <w:rFonts w:ascii="Aptos Narrow" w:eastAsia="Times New Roman" w:hAnsi="Aptos Narrow" w:cs="Times New Roman"/>
                <w:color w:val="000000"/>
                <w:kern w:val="0"/>
                <w:sz w:val="20"/>
                <w:szCs w:val="20"/>
                <w:lang w:eastAsia="en-IN"/>
                <w14:ligatures w14:val="none"/>
              </w:rPr>
            </w:pPr>
            <w:r w:rsidRPr="002275B9">
              <w:rPr>
                <w:rFonts w:ascii="Aptos Narrow" w:eastAsia="Times New Roman" w:hAnsi="Aptos Narrow" w:cs="Times New Roman"/>
                <w:color w:val="000000"/>
                <w:kern w:val="0"/>
                <w:sz w:val="20"/>
                <w:szCs w:val="20"/>
                <w:lang w:eastAsia="en-IN"/>
                <w14:ligatures w14:val="none"/>
              </w:rPr>
              <w:t>2</w:t>
            </w:r>
            <w:r w:rsidR="004866A9">
              <w:rPr>
                <w:rFonts w:ascii="Aptos Narrow" w:eastAsia="Times New Roman" w:hAnsi="Aptos Narrow" w:cs="Times New Roman"/>
                <w:color w:val="000000"/>
                <w:kern w:val="0"/>
                <w:sz w:val="20"/>
                <w:szCs w:val="20"/>
                <w:lang w:eastAsia="en-IN"/>
                <w14:ligatures w14:val="none"/>
              </w:rPr>
              <w:t>0</w:t>
            </w:r>
          </w:p>
        </w:tc>
      </w:tr>
    </w:tbl>
    <w:p w14:paraId="0FED8E3B" w14:textId="2CE42D5F" w:rsidR="00B76156" w:rsidRDefault="003A06E1" w:rsidP="00C55DC7">
      <w:pPr>
        <w:tabs>
          <w:tab w:val="left" w:pos="1845"/>
        </w:tabs>
        <w:rPr>
          <w:rFonts w:ascii="Times New Roman" w:hAnsi="Times New Roman" w:cs="Times New Roman"/>
          <w:b/>
          <w:bCs/>
          <w:i/>
          <w:iCs/>
          <w:sz w:val="20"/>
          <w:szCs w:val="20"/>
        </w:rPr>
      </w:pPr>
      <w:r>
        <w:rPr>
          <w:rFonts w:ascii="Times New Roman" w:hAnsi="Times New Roman" w:cs="Times New Roman"/>
          <w:b/>
          <w:bCs/>
          <w:i/>
          <w:iCs/>
          <w:sz w:val="20"/>
          <w:szCs w:val="20"/>
        </w:rPr>
        <w:t>Table 1: Depicting species frequency</w:t>
      </w:r>
    </w:p>
    <w:p w14:paraId="06FAACDD" w14:textId="77777777" w:rsidR="00B76156" w:rsidRDefault="00FA52FA" w:rsidP="00C55DC7">
      <w:pPr>
        <w:tabs>
          <w:tab w:val="left" w:pos="1845"/>
        </w:tabs>
        <w:rPr>
          <w:rFonts w:ascii="Times New Roman" w:hAnsi="Times New Roman" w:cs="Times New Roman"/>
          <w:b/>
          <w:bCs/>
          <w:i/>
          <w:iCs/>
          <w:sz w:val="20"/>
          <w:szCs w:val="20"/>
        </w:rPr>
      </w:pPr>
      <w:r w:rsidRPr="00A93771">
        <w:rPr>
          <w:rFonts w:ascii="Times New Roman" w:hAnsi="Times New Roman" w:cs="Times New Roman"/>
          <w:b/>
          <w:bCs/>
          <w:i/>
          <w:iCs/>
          <w:sz w:val="20"/>
          <w:szCs w:val="20"/>
        </w:rPr>
        <w:t xml:space="preserve">Note: </w:t>
      </w:r>
      <w:r w:rsidR="009E2B4D" w:rsidRPr="00A93771">
        <w:rPr>
          <w:rFonts w:ascii="Times New Roman" w:hAnsi="Times New Roman" w:cs="Times New Roman"/>
          <w:b/>
          <w:bCs/>
          <w:i/>
          <w:iCs/>
          <w:sz w:val="20"/>
          <w:szCs w:val="20"/>
        </w:rPr>
        <w:t>Data represented here has no similarity with the actual one</w:t>
      </w:r>
      <w:r w:rsidR="00A93771" w:rsidRPr="00A93771">
        <w:rPr>
          <w:rFonts w:ascii="Times New Roman" w:hAnsi="Times New Roman" w:cs="Times New Roman"/>
          <w:b/>
          <w:bCs/>
          <w:i/>
          <w:iCs/>
          <w:sz w:val="20"/>
          <w:szCs w:val="20"/>
        </w:rPr>
        <w:t>. It is for representation purpose.</w:t>
      </w:r>
    </w:p>
    <w:p w14:paraId="2A241FCA" w14:textId="0CD95D4D" w:rsidR="002275B9" w:rsidRDefault="00A93771" w:rsidP="00C55DC7">
      <w:pPr>
        <w:tabs>
          <w:tab w:val="left" w:pos="1845"/>
        </w:tabs>
        <w:rPr>
          <w:rFonts w:ascii="Times New Roman" w:hAnsi="Times New Roman" w:cs="Times New Roman"/>
          <w:b/>
          <w:bCs/>
          <w:sz w:val="24"/>
          <w:szCs w:val="24"/>
        </w:rPr>
      </w:pPr>
      <w:r>
        <w:rPr>
          <w:rFonts w:ascii="Times New Roman" w:hAnsi="Times New Roman" w:cs="Times New Roman"/>
          <w:b/>
          <w:bCs/>
          <w:sz w:val="24"/>
          <w:szCs w:val="24"/>
        </w:rPr>
        <w:lastRenderedPageBreak/>
        <w:t>STEP-2</w:t>
      </w:r>
    </w:p>
    <w:tbl>
      <w:tblPr>
        <w:tblW w:w="9429" w:type="dxa"/>
        <w:tblLook w:val="04A0" w:firstRow="1" w:lastRow="0" w:firstColumn="1" w:lastColumn="0" w:noHBand="0" w:noVBand="1"/>
      </w:tblPr>
      <w:tblGrid>
        <w:gridCol w:w="2909"/>
        <w:gridCol w:w="1966"/>
        <w:gridCol w:w="2588"/>
        <w:gridCol w:w="1966"/>
      </w:tblGrid>
      <w:tr w:rsidR="00E54167" w:rsidRPr="00E54167" w14:paraId="32DFB06A" w14:textId="77777777" w:rsidTr="00ED1996">
        <w:trPr>
          <w:trHeight w:val="357"/>
        </w:trPr>
        <w:tc>
          <w:tcPr>
            <w:tcW w:w="2909"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2CAE9C5" w14:textId="77777777" w:rsidR="00E54167" w:rsidRPr="00E54167" w:rsidRDefault="00E54167" w:rsidP="00E54167">
            <w:pPr>
              <w:spacing w:after="0" w:line="240" w:lineRule="auto"/>
              <w:rPr>
                <w:rFonts w:ascii="Times New Roman" w:eastAsia="Times New Roman" w:hAnsi="Times New Roman" w:cs="Times New Roman"/>
                <w:b/>
                <w:bCs/>
                <w:color w:val="000000"/>
                <w:kern w:val="0"/>
                <w:lang w:eastAsia="en-IN"/>
                <w14:ligatures w14:val="none"/>
              </w:rPr>
            </w:pPr>
            <w:r w:rsidRPr="00E54167">
              <w:rPr>
                <w:rFonts w:ascii="Times New Roman" w:eastAsia="Times New Roman" w:hAnsi="Times New Roman" w:cs="Times New Roman"/>
                <w:b/>
                <w:bCs/>
                <w:color w:val="000000"/>
                <w:kern w:val="0"/>
                <w:lang w:eastAsia="en-IN"/>
                <w14:ligatures w14:val="none"/>
              </w:rPr>
              <w:t>Tress Species (U-2)</w:t>
            </w:r>
          </w:p>
        </w:tc>
        <w:tc>
          <w:tcPr>
            <w:tcW w:w="1966" w:type="dxa"/>
            <w:tcBorders>
              <w:top w:val="single" w:sz="4" w:space="0" w:color="auto"/>
              <w:left w:val="nil"/>
              <w:bottom w:val="single" w:sz="4" w:space="0" w:color="auto"/>
              <w:right w:val="single" w:sz="4" w:space="0" w:color="auto"/>
            </w:tcBorders>
            <w:shd w:val="clear" w:color="000000" w:fill="FFFF00"/>
            <w:noWrap/>
            <w:vAlign w:val="bottom"/>
            <w:hideMark/>
          </w:tcPr>
          <w:p w14:paraId="7D7703F4" w14:textId="77777777" w:rsidR="00E54167" w:rsidRPr="00E54167" w:rsidRDefault="00E54167" w:rsidP="00E54167">
            <w:pPr>
              <w:spacing w:after="0" w:line="240" w:lineRule="auto"/>
              <w:rPr>
                <w:rFonts w:ascii="Times New Roman" w:eastAsia="Times New Roman" w:hAnsi="Times New Roman" w:cs="Times New Roman"/>
                <w:b/>
                <w:bCs/>
                <w:color w:val="000000"/>
                <w:kern w:val="0"/>
                <w:lang w:eastAsia="en-IN"/>
                <w14:ligatures w14:val="none"/>
              </w:rPr>
            </w:pPr>
            <w:r w:rsidRPr="00E54167">
              <w:rPr>
                <w:rFonts w:ascii="Times New Roman" w:eastAsia="Times New Roman" w:hAnsi="Times New Roman" w:cs="Times New Roman"/>
                <w:b/>
                <w:bCs/>
                <w:color w:val="000000"/>
                <w:kern w:val="0"/>
                <w:lang w:eastAsia="en-IN"/>
                <w14:ligatures w14:val="none"/>
              </w:rPr>
              <w:t>Relative abundancy</w:t>
            </w:r>
          </w:p>
        </w:tc>
        <w:tc>
          <w:tcPr>
            <w:tcW w:w="2588" w:type="dxa"/>
            <w:tcBorders>
              <w:top w:val="single" w:sz="4" w:space="0" w:color="auto"/>
              <w:left w:val="nil"/>
              <w:bottom w:val="single" w:sz="4" w:space="0" w:color="auto"/>
              <w:right w:val="single" w:sz="4" w:space="0" w:color="auto"/>
            </w:tcBorders>
            <w:shd w:val="clear" w:color="000000" w:fill="FFFF00"/>
            <w:noWrap/>
            <w:vAlign w:val="bottom"/>
            <w:hideMark/>
          </w:tcPr>
          <w:p w14:paraId="59DF9C3A" w14:textId="77777777" w:rsidR="00E54167" w:rsidRPr="00E54167" w:rsidRDefault="00E54167" w:rsidP="00E54167">
            <w:pPr>
              <w:spacing w:after="0" w:line="240" w:lineRule="auto"/>
              <w:rPr>
                <w:rFonts w:ascii="Times New Roman" w:eastAsia="Times New Roman" w:hAnsi="Times New Roman" w:cs="Times New Roman"/>
                <w:b/>
                <w:bCs/>
                <w:color w:val="000000"/>
                <w:kern w:val="0"/>
                <w:lang w:eastAsia="en-IN"/>
                <w14:ligatures w14:val="none"/>
              </w:rPr>
            </w:pPr>
            <w:r w:rsidRPr="00E54167">
              <w:rPr>
                <w:rFonts w:ascii="Times New Roman" w:eastAsia="Times New Roman" w:hAnsi="Times New Roman" w:cs="Times New Roman"/>
                <w:b/>
                <w:bCs/>
                <w:color w:val="000000"/>
                <w:kern w:val="0"/>
                <w:lang w:eastAsia="en-IN"/>
                <w14:ligatures w14:val="none"/>
              </w:rPr>
              <w:t>Tress Species (U-1)</w:t>
            </w:r>
          </w:p>
        </w:tc>
        <w:tc>
          <w:tcPr>
            <w:tcW w:w="1966" w:type="dxa"/>
            <w:tcBorders>
              <w:top w:val="single" w:sz="4" w:space="0" w:color="auto"/>
              <w:left w:val="nil"/>
              <w:bottom w:val="single" w:sz="4" w:space="0" w:color="auto"/>
              <w:right w:val="single" w:sz="4" w:space="0" w:color="auto"/>
            </w:tcBorders>
            <w:shd w:val="clear" w:color="000000" w:fill="FFFF00"/>
            <w:noWrap/>
            <w:vAlign w:val="bottom"/>
            <w:hideMark/>
          </w:tcPr>
          <w:p w14:paraId="72794F2F" w14:textId="77777777" w:rsidR="00E54167" w:rsidRPr="00E54167" w:rsidRDefault="00E54167" w:rsidP="00E54167">
            <w:pPr>
              <w:spacing w:after="0" w:line="240" w:lineRule="auto"/>
              <w:rPr>
                <w:rFonts w:ascii="Times New Roman" w:eastAsia="Times New Roman" w:hAnsi="Times New Roman" w:cs="Times New Roman"/>
                <w:b/>
                <w:bCs/>
                <w:color w:val="000000"/>
                <w:kern w:val="0"/>
                <w:lang w:eastAsia="en-IN"/>
                <w14:ligatures w14:val="none"/>
              </w:rPr>
            </w:pPr>
            <w:r w:rsidRPr="00E54167">
              <w:rPr>
                <w:rFonts w:ascii="Times New Roman" w:eastAsia="Times New Roman" w:hAnsi="Times New Roman" w:cs="Times New Roman"/>
                <w:b/>
                <w:bCs/>
                <w:color w:val="000000"/>
                <w:kern w:val="0"/>
                <w:lang w:eastAsia="en-IN"/>
                <w14:ligatures w14:val="none"/>
              </w:rPr>
              <w:t>Relative abundancy</w:t>
            </w:r>
          </w:p>
        </w:tc>
      </w:tr>
      <w:tr w:rsidR="00E54167" w:rsidRPr="00E54167" w14:paraId="5CD895C8"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4A7FB38A"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Alstonia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w:t>
            </w:r>
            <w:proofErr w:type="spellStart"/>
            <w:r w:rsidRPr="00E54167">
              <w:rPr>
                <w:rFonts w:ascii="Times New Roman" w:eastAsia="Times New Roman" w:hAnsi="Times New Roman" w:cs="Times New Roman"/>
                <w:b/>
                <w:bCs/>
                <w:color w:val="000000"/>
                <w:kern w:val="0"/>
                <w:sz w:val="18"/>
                <w:szCs w:val="18"/>
                <w:lang w:eastAsia="en-IN"/>
                <w14:ligatures w14:val="none"/>
              </w:rPr>
              <w:t>Scholaris</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w:t>
            </w:r>
          </w:p>
        </w:tc>
        <w:tc>
          <w:tcPr>
            <w:tcW w:w="1966" w:type="dxa"/>
            <w:tcBorders>
              <w:top w:val="nil"/>
              <w:left w:val="nil"/>
              <w:bottom w:val="single" w:sz="4" w:space="0" w:color="auto"/>
              <w:right w:val="single" w:sz="4" w:space="0" w:color="auto"/>
            </w:tcBorders>
            <w:shd w:val="clear" w:color="auto" w:fill="auto"/>
            <w:noWrap/>
            <w:vAlign w:val="bottom"/>
            <w:hideMark/>
          </w:tcPr>
          <w:p w14:paraId="20179797" w14:textId="5036A4A9"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1.18</w:t>
            </w:r>
          </w:p>
        </w:tc>
        <w:tc>
          <w:tcPr>
            <w:tcW w:w="2588" w:type="dxa"/>
            <w:tcBorders>
              <w:top w:val="nil"/>
              <w:left w:val="nil"/>
              <w:bottom w:val="single" w:sz="4" w:space="0" w:color="auto"/>
              <w:right w:val="single" w:sz="4" w:space="0" w:color="auto"/>
            </w:tcBorders>
            <w:shd w:val="clear" w:color="auto" w:fill="B6F4AA"/>
            <w:noWrap/>
            <w:vAlign w:val="bottom"/>
            <w:hideMark/>
          </w:tcPr>
          <w:p w14:paraId="441F4942"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Alstonia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w:t>
            </w:r>
            <w:proofErr w:type="spellStart"/>
            <w:r w:rsidRPr="00E54167">
              <w:rPr>
                <w:rFonts w:ascii="Times New Roman" w:eastAsia="Times New Roman" w:hAnsi="Times New Roman" w:cs="Times New Roman"/>
                <w:b/>
                <w:bCs/>
                <w:color w:val="000000"/>
                <w:kern w:val="0"/>
                <w:sz w:val="18"/>
                <w:szCs w:val="18"/>
                <w:lang w:eastAsia="en-IN"/>
                <w14:ligatures w14:val="none"/>
              </w:rPr>
              <w:t>Scholaris</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w:t>
            </w:r>
          </w:p>
        </w:tc>
        <w:tc>
          <w:tcPr>
            <w:tcW w:w="1966" w:type="dxa"/>
            <w:tcBorders>
              <w:top w:val="nil"/>
              <w:left w:val="nil"/>
              <w:bottom w:val="single" w:sz="4" w:space="0" w:color="auto"/>
              <w:right w:val="single" w:sz="4" w:space="0" w:color="auto"/>
            </w:tcBorders>
            <w:shd w:val="clear" w:color="auto" w:fill="auto"/>
            <w:noWrap/>
            <w:vAlign w:val="bottom"/>
            <w:hideMark/>
          </w:tcPr>
          <w:p w14:paraId="7F4A34CD" w14:textId="4567CB3B"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1.0</w:t>
            </w:r>
            <w:r>
              <w:rPr>
                <w:rFonts w:ascii="Aptos Narrow" w:eastAsia="Times New Roman" w:hAnsi="Aptos Narrow" w:cs="Times New Roman"/>
                <w:color w:val="000000"/>
                <w:kern w:val="0"/>
                <w:sz w:val="18"/>
                <w:szCs w:val="18"/>
                <w:lang w:eastAsia="en-IN"/>
                <w14:ligatures w14:val="none"/>
              </w:rPr>
              <w:t>0</w:t>
            </w:r>
          </w:p>
        </w:tc>
      </w:tr>
      <w:tr w:rsidR="00E54167" w:rsidRPr="00E54167" w14:paraId="2DF7ACED"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7BF6F67D"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Alstonia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Macrophylla</w:t>
            </w:r>
          </w:p>
        </w:tc>
        <w:tc>
          <w:tcPr>
            <w:tcW w:w="1966" w:type="dxa"/>
            <w:tcBorders>
              <w:top w:val="nil"/>
              <w:left w:val="nil"/>
              <w:bottom w:val="single" w:sz="4" w:space="0" w:color="auto"/>
              <w:right w:val="single" w:sz="4" w:space="0" w:color="auto"/>
            </w:tcBorders>
            <w:shd w:val="clear" w:color="auto" w:fill="auto"/>
            <w:noWrap/>
            <w:vAlign w:val="bottom"/>
            <w:hideMark/>
          </w:tcPr>
          <w:p w14:paraId="4C5B1BA3" w14:textId="5B57BADD"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0.01</w:t>
            </w:r>
          </w:p>
        </w:tc>
        <w:tc>
          <w:tcPr>
            <w:tcW w:w="2588" w:type="dxa"/>
            <w:tcBorders>
              <w:top w:val="nil"/>
              <w:left w:val="nil"/>
              <w:bottom w:val="single" w:sz="4" w:space="0" w:color="auto"/>
              <w:right w:val="single" w:sz="4" w:space="0" w:color="auto"/>
            </w:tcBorders>
            <w:shd w:val="clear" w:color="auto" w:fill="B6F4AA"/>
            <w:noWrap/>
            <w:vAlign w:val="bottom"/>
            <w:hideMark/>
          </w:tcPr>
          <w:p w14:paraId="5E400A5D"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Alstonia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Macrophylla</w:t>
            </w:r>
          </w:p>
        </w:tc>
        <w:tc>
          <w:tcPr>
            <w:tcW w:w="1966" w:type="dxa"/>
            <w:tcBorders>
              <w:top w:val="nil"/>
              <w:left w:val="nil"/>
              <w:bottom w:val="single" w:sz="4" w:space="0" w:color="auto"/>
              <w:right w:val="single" w:sz="4" w:space="0" w:color="auto"/>
            </w:tcBorders>
            <w:shd w:val="clear" w:color="auto" w:fill="auto"/>
            <w:noWrap/>
            <w:vAlign w:val="bottom"/>
            <w:hideMark/>
          </w:tcPr>
          <w:p w14:paraId="59DA7CEE" w14:textId="3CB634F5"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0.2</w:t>
            </w:r>
            <w:r>
              <w:rPr>
                <w:rFonts w:ascii="Aptos Narrow" w:eastAsia="Times New Roman" w:hAnsi="Aptos Narrow" w:cs="Times New Roman"/>
                <w:color w:val="000000"/>
                <w:kern w:val="0"/>
                <w:sz w:val="18"/>
                <w:szCs w:val="18"/>
                <w:lang w:eastAsia="en-IN"/>
                <w14:ligatures w14:val="none"/>
              </w:rPr>
              <w:t>1</w:t>
            </w:r>
          </w:p>
        </w:tc>
      </w:tr>
      <w:tr w:rsidR="00E54167" w:rsidRPr="00E54167" w14:paraId="6372EE8C"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11B1BA3F"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Bauhinia Racemosa</w:t>
            </w:r>
          </w:p>
        </w:tc>
        <w:tc>
          <w:tcPr>
            <w:tcW w:w="1966" w:type="dxa"/>
            <w:tcBorders>
              <w:top w:val="nil"/>
              <w:left w:val="nil"/>
              <w:bottom w:val="single" w:sz="4" w:space="0" w:color="auto"/>
              <w:right w:val="single" w:sz="4" w:space="0" w:color="auto"/>
            </w:tcBorders>
            <w:shd w:val="clear" w:color="auto" w:fill="auto"/>
            <w:noWrap/>
            <w:vAlign w:val="bottom"/>
            <w:hideMark/>
          </w:tcPr>
          <w:p w14:paraId="6A42B490" w14:textId="33D0B252" w:rsidR="00E54167" w:rsidRPr="00E54167" w:rsidRDefault="00ED1996"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Pr>
                <w:rFonts w:ascii="Aptos Narrow" w:eastAsia="Times New Roman" w:hAnsi="Aptos Narrow" w:cs="Times New Roman"/>
                <w:color w:val="000000"/>
                <w:kern w:val="0"/>
                <w:sz w:val="18"/>
                <w:szCs w:val="18"/>
                <w:lang w:eastAsia="en-IN"/>
                <w14:ligatures w14:val="none"/>
              </w:rPr>
              <w:t>0</w:t>
            </w:r>
            <w:r w:rsidR="00E54167" w:rsidRPr="00E54167">
              <w:rPr>
                <w:rFonts w:ascii="Aptos Narrow" w:eastAsia="Times New Roman" w:hAnsi="Aptos Narrow" w:cs="Times New Roman"/>
                <w:color w:val="000000"/>
                <w:kern w:val="0"/>
                <w:sz w:val="18"/>
                <w:szCs w:val="18"/>
                <w:lang w:eastAsia="en-IN"/>
                <w14:ligatures w14:val="none"/>
              </w:rPr>
              <w:t>.088</w:t>
            </w:r>
          </w:p>
        </w:tc>
        <w:tc>
          <w:tcPr>
            <w:tcW w:w="2588" w:type="dxa"/>
            <w:tcBorders>
              <w:top w:val="nil"/>
              <w:left w:val="nil"/>
              <w:bottom w:val="single" w:sz="4" w:space="0" w:color="auto"/>
              <w:right w:val="single" w:sz="4" w:space="0" w:color="auto"/>
            </w:tcBorders>
            <w:shd w:val="clear" w:color="auto" w:fill="B6F4AA"/>
            <w:noWrap/>
            <w:vAlign w:val="bottom"/>
            <w:hideMark/>
          </w:tcPr>
          <w:p w14:paraId="1C15E290"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Bauhinia Racemosa</w:t>
            </w:r>
          </w:p>
        </w:tc>
        <w:tc>
          <w:tcPr>
            <w:tcW w:w="1966" w:type="dxa"/>
            <w:tcBorders>
              <w:top w:val="nil"/>
              <w:left w:val="nil"/>
              <w:bottom w:val="single" w:sz="4" w:space="0" w:color="auto"/>
              <w:right w:val="single" w:sz="4" w:space="0" w:color="auto"/>
            </w:tcBorders>
            <w:shd w:val="clear" w:color="auto" w:fill="auto"/>
            <w:noWrap/>
            <w:vAlign w:val="bottom"/>
            <w:hideMark/>
          </w:tcPr>
          <w:p w14:paraId="0EA17785" w14:textId="53D32AB3"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w:t>
            </w:r>
            <w:r>
              <w:rPr>
                <w:rFonts w:ascii="Aptos Narrow" w:eastAsia="Times New Roman" w:hAnsi="Aptos Narrow" w:cs="Times New Roman"/>
                <w:color w:val="000000"/>
                <w:kern w:val="0"/>
                <w:sz w:val="18"/>
                <w:szCs w:val="18"/>
                <w:lang w:eastAsia="en-IN"/>
                <w14:ligatures w14:val="none"/>
              </w:rPr>
              <w:t>5</w:t>
            </w:r>
            <w:r w:rsidRPr="00E54167">
              <w:rPr>
                <w:rFonts w:ascii="Aptos Narrow" w:eastAsia="Times New Roman" w:hAnsi="Aptos Narrow" w:cs="Times New Roman"/>
                <w:color w:val="000000"/>
                <w:kern w:val="0"/>
                <w:sz w:val="18"/>
                <w:szCs w:val="18"/>
                <w:lang w:eastAsia="en-IN"/>
                <w14:ligatures w14:val="none"/>
              </w:rPr>
              <w:t>9</w:t>
            </w:r>
          </w:p>
        </w:tc>
      </w:tr>
      <w:tr w:rsidR="00E54167" w:rsidRPr="00E54167" w14:paraId="6C7D78C4"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4B366AC4"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 xml:space="preserve">Aegle </w:t>
            </w:r>
            <w:proofErr w:type="spellStart"/>
            <w:r w:rsidRPr="00E54167">
              <w:rPr>
                <w:rFonts w:ascii="Times New Roman" w:eastAsia="Times New Roman" w:hAnsi="Times New Roman" w:cs="Times New Roman"/>
                <w:b/>
                <w:bCs/>
                <w:color w:val="000000"/>
                <w:kern w:val="0"/>
                <w:sz w:val="18"/>
                <w:szCs w:val="18"/>
                <w:lang w:eastAsia="en-IN"/>
                <w14:ligatures w14:val="none"/>
              </w:rPr>
              <w:t>marmelos</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14:paraId="01AACF5A" w14:textId="6855B280"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0.43</w:t>
            </w:r>
          </w:p>
        </w:tc>
        <w:tc>
          <w:tcPr>
            <w:tcW w:w="2588" w:type="dxa"/>
            <w:tcBorders>
              <w:top w:val="nil"/>
              <w:left w:val="nil"/>
              <w:bottom w:val="single" w:sz="4" w:space="0" w:color="auto"/>
              <w:right w:val="single" w:sz="4" w:space="0" w:color="auto"/>
            </w:tcBorders>
            <w:shd w:val="clear" w:color="auto" w:fill="B6F4AA"/>
            <w:noWrap/>
            <w:vAlign w:val="bottom"/>
            <w:hideMark/>
          </w:tcPr>
          <w:p w14:paraId="10E163A0"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 xml:space="preserve">Terminalia Arjuna </w:t>
            </w:r>
          </w:p>
        </w:tc>
        <w:tc>
          <w:tcPr>
            <w:tcW w:w="1966" w:type="dxa"/>
            <w:tcBorders>
              <w:top w:val="nil"/>
              <w:left w:val="nil"/>
              <w:bottom w:val="single" w:sz="4" w:space="0" w:color="auto"/>
              <w:right w:val="single" w:sz="4" w:space="0" w:color="auto"/>
            </w:tcBorders>
            <w:shd w:val="clear" w:color="auto" w:fill="auto"/>
            <w:noWrap/>
            <w:vAlign w:val="bottom"/>
            <w:hideMark/>
          </w:tcPr>
          <w:p w14:paraId="31B79FE2" w14:textId="69C5229E"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w:t>
            </w:r>
            <w:r>
              <w:rPr>
                <w:rFonts w:ascii="Aptos Narrow" w:eastAsia="Times New Roman" w:hAnsi="Aptos Narrow" w:cs="Times New Roman"/>
                <w:color w:val="000000"/>
                <w:kern w:val="0"/>
                <w:sz w:val="18"/>
                <w:szCs w:val="18"/>
                <w:lang w:eastAsia="en-IN"/>
                <w14:ligatures w14:val="none"/>
              </w:rPr>
              <w:t>7</w:t>
            </w:r>
            <w:r w:rsidRPr="00E54167">
              <w:rPr>
                <w:rFonts w:ascii="Aptos Narrow" w:eastAsia="Times New Roman" w:hAnsi="Aptos Narrow" w:cs="Times New Roman"/>
                <w:color w:val="000000"/>
                <w:kern w:val="0"/>
                <w:sz w:val="18"/>
                <w:szCs w:val="18"/>
                <w:lang w:eastAsia="en-IN"/>
                <w14:ligatures w14:val="none"/>
              </w:rPr>
              <w:t>4</w:t>
            </w:r>
          </w:p>
        </w:tc>
      </w:tr>
      <w:tr w:rsidR="00E54167" w:rsidRPr="00E54167" w14:paraId="04547E0A"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248EE4FA"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 xml:space="preserve">Terminalia Arjuna </w:t>
            </w:r>
          </w:p>
        </w:tc>
        <w:tc>
          <w:tcPr>
            <w:tcW w:w="1966" w:type="dxa"/>
            <w:tcBorders>
              <w:top w:val="nil"/>
              <w:left w:val="nil"/>
              <w:bottom w:val="single" w:sz="4" w:space="0" w:color="auto"/>
              <w:right w:val="single" w:sz="4" w:space="0" w:color="auto"/>
            </w:tcBorders>
            <w:shd w:val="clear" w:color="auto" w:fill="auto"/>
            <w:noWrap/>
            <w:vAlign w:val="bottom"/>
            <w:hideMark/>
          </w:tcPr>
          <w:p w14:paraId="18F30258" w14:textId="3AADD9FA"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0.29</w:t>
            </w:r>
          </w:p>
        </w:tc>
        <w:tc>
          <w:tcPr>
            <w:tcW w:w="2588" w:type="dxa"/>
            <w:tcBorders>
              <w:top w:val="nil"/>
              <w:left w:val="nil"/>
              <w:bottom w:val="single" w:sz="4" w:space="0" w:color="auto"/>
              <w:right w:val="single" w:sz="4" w:space="0" w:color="auto"/>
            </w:tcBorders>
            <w:shd w:val="clear" w:color="auto" w:fill="B6F4AA"/>
            <w:noWrap/>
            <w:vAlign w:val="bottom"/>
            <w:hideMark/>
          </w:tcPr>
          <w:p w14:paraId="3DADB44C"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Azadirachta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Indica </w:t>
            </w:r>
          </w:p>
        </w:tc>
        <w:tc>
          <w:tcPr>
            <w:tcW w:w="1966" w:type="dxa"/>
            <w:tcBorders>
              <w:top w:val="nil"/>
              <w:left w:val="nil"/>
              <w:bottom w:val="single" w:sz="4" w:space="0" w:color="auto"/>
              <w:right w:val="single" w:sz="4" w:space="0" w:color="auto"/>
            </w:tcBorders>
            <w:shd w:val="clear" w:color="auto" w:fill="auto"/>
            <w:noWrap/>
            <w:vAlign w:val="bottom"/>
            <w:hideMark/>
          </w:tcPr>
          <w:p w14:paraId="4BEAA8A4" w14:textId="77777777"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1.73</w:t>
            </w:r>
          </w:p>
        </w:tc>
      </w:tr>
      <w:tr w:rsidR="00E54167" w:rsidRPr="00E54167" w14:paraId="65714B4D"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3873ECAC"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Cassia Javanica</w:t>
            </w:r>
          </w:p>
        </w:tc>
        <w:tc>
          <w:tcPr>
            <w:tcW w:w="1966" w:type="dxa"/>
            <w:tcBorders>
              <w:top w:val="nil"/>
              <w:left w:val="nil"/>
              <w:bottom w:val="single" w:sz="4" w:space="0" w:color="auto"/>
              <w:right w:val="single" w:sz="4" w:space="0" w:color="auto"/>
            </w:tcBorders>
            <w:shd w:val="clear" w:color="auto" w:fill="auto"/>
            <w:noWrap/>
            <w:vAlign w:val="bottom"/>
            <w:hideMark/>
          </w:tcPr>
          <w:p w14:paraId="524B4E50" w14:textId="114C6A91" w:rsidR="00E54167" w:rsidRPr="00E54167" w:rsidRDefault="00ED1996"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Pr>
                <w:rFonts w:ascii="Aptos Narrow" w:eastAsia="Times New Roman" w:hAnsi="Aptos Narrow" w:cs="Times New Roman"/>
                <w:color w:val="000000"/>
                <w:kern w:val="0"/>
                <w:sz w:val="18"/>
                <w:szCs w:val="18"/>
                <w:lang w:eastAsia="en-IN"/>
                <w14:ligatures w14:val="none"/>
              </w:rPr>
              <w:t>0</w:t>
            </w:r>
            <w:r w:rsidR="00E54167" w:rsidRPr="00E54167">
              <w:rPr>
                <w:rFonts w:ascii="Aptos Narrow" w:eastAsia="Times New Roman" w:hAnsi="Aptos Narrow" w:cs="Times New Roman"/>
                <w:color w:val="000000"/>
                <w:kern w:val="0"/>
                <w:sz w:val="18"/>
                <w:szCs w:val="18"/>
                <w:lang w:eastAsia="en-IN"/>
                <w14:ligatures w14:val="none"/>
              </w:rPr>
              <w:t>.31</w:t>
            </w:r>
          </w:p>
        </w:tc>
        <w:tc>
          <w:tcPr>
            <w:tcW w:w="2588" w:type="dxa"/>
            <w:tcBorders>
              <w:top w:val="nil"/>
              <w:left w:val="nil"/>
              <w:bottom w:val="single" w:sz="4" w:space="0" w:color="auto"/>
              <w:right w:val="single" w:sz="4" w:space="0" w:color="auto"/>
            </w:tcBorders>
            <w:shd w:val="clear" w:color="auto" w:fill="B6F4AA"/>
            <w:noWrap/>
            <w:vAlign w:val="bottom"/>
            <w:hideMark/>
          </w:tcPr>
          <w:p w14:paraId="2E082602"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Murraya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w:t>
            </w:r>
            <w:proofErr w:type="spellStart"/>
            <w:r w:rsidRPr="00E54167">
              <w:rPr>
                <w:rFonts w:ascii="Times New Roman" w:eastAsia="Times New Roman" w:hAnsi="Times New Roman" w:cs="Times New Roman"/>
                <w:b/>
                <w:bCs/>
                <w:color w:val="000000"/>
                <w:kern w:val="0"/>
                <w:sz w:val="18"/>
                <w:szCs w:val="18"/>
                <w:lang w:eastAsia="en-IN"/>
                <w14:ligatures w14:val="none"/>
              </w:rPr>
              <w:t>Koenigii</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14:paraId="09A6F77E" w14:textId="5CA1D524"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w:t>
            </w:r>
            <w:r>
              <w:rPr>
                <w:rFonts w:ascii="Aptos Narrow" w:eastAsia="Times New Roman" w:hAnsi="Aptos Narrow" w:cs="Times New Roman"/>
                <w:color w:val="000000"/>
                <w:kern w:val="0"/>
                <w:sz w:val="18"/>
                <w:szCs w:val="18"/>
                <w:lang w:eastAsia="en-IN"/>
                <w14:ligatures w14:val="none"/>
              </w:rPr>
              <w:t>8</w:t>
            </w:r>
            <w:r w:rsidRPr="00E54167">
              <w:rPr>
                <w:rFonts w:ascii="Aptos Narrow" w:eastAsia="Times New Roman" w:hAnsi="Aptos Narrow" w:cs="Times New Roman"/>
                <w:color w:val="000000"/>
                <w:kern w:val="0"/>
                <w:sz w:val="18"/>
                <w:szCs w:val="18"/>
                <w:lang w:eastAsia="en-IN"/>
                <w14:ligatures w14:val="none"/>
              </w:rPr>
              <w:t>9</w:t>
            </w:r>
          </w:p>
        </w:tc>
      </w:tr>
      <w:tr w:rsidR="00E54167" w:rsidRPr="00E54167" w14:paraId="1F55006F"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4662C175"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Azadirachta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Indica </w:t>
            </w:r>
          </w:p>
        </w:tc>
        <w:tc>
          <w:tcPr>
            <w:tcW w:w="1966" w:type="dxa"/>
            <w:tcBorders>
              <w:top w:val="nil"/>
              <w:left w:val="nil"/>
              <w:bottom w:val="single" w:sz="4" w:space="0" w:color="auto"/>
              <w:right w:val="single" w:sz="4" w:space="0" w:color="auto"/>
            </w:tcBorders>
            <w:shd w:val="clear" w:color="auto" w:fill="auto"/>
            <w:noWrap/>
            <w:vAlign w:val="bottom"/>
            <w:hideMark/>
          </w:tcPr>
          <w:p w14:paraId="55A48257" w14:textId="3BA0F2ED"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1.18</w:t>
            </w:r>
          </w:p>
        </w:tc>
        <w:tc>
          <w:tcPr>
            <w:tcW w:w="2588" w:type="dxa"/>
            <w:tcBorders>
              <w:top w:val="nil"/>
              <w:left w:val="nil"/>
              <w:bottom w:val="single" w:sz="4" w:space="0" w:color="auto"/>
              <w:right w:val="single" w:sz="4" w:space="0" w:color="auto"/>
            </w:tcBorders>
            <w:shd w:val="clear" w:color="auto" w:fill="B6F4AA"/>
            <w:noWrap/>
            <w:vAlign w:val="bottom"/>
            <w:hideMark/>
          </w:tcPr>
          <w:p w14:paraId="23291F78"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Ficus benghalensis</w:t>
            </w:r>
          </w:p>
        </w:tc>
        <w:tc>
          <w:tcPr>
            <w:tcW w:w="1966" w:type="dxa"/>
            <w:tcBorders>
              <w:top w:val="nil"/>
              <w:left w:val="nil"/>
              <w:bottom w:val="single" w:sz="4" w:space="0" w:color="auto"/>
              <w:right w:val="single" w:sz="4" w:space="0" w:color="auto"/>
            </w:tcBorders>
            <w:shd w:val="clear" w:color="auto" w:fill="auto"/>
            <w:noWrap/>
            <w:vAlign w:val="bottom"/>
            <w:hideMark/>
          </w:tcPr>
          <w:p w14:paraId="7BA90C97" w14:textId="4AA2BA83"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w:t>
            </w:r>
            <w:r>
              <w:rPr>
                <w:rFonts w:ascii="Aptos Narrow" w:eastAsia="Times New Roman" w:hAnsi="Aptos Narrow" w:cs="Times New Roman"/>
                <w:color w:val="000000"/>
                <w:kern w:val="0"/>
                <w:sz w:val="18"/>
                <w:szCs w:val="18"/>
                <w:lang w:eastAsia="en-IN"/>
                <w14:ligatures w14:val="none"/>
              </w:rPr>
              <w:t>2</w:t>
            </w:r>
            <w:r w:rsidRPr="00E54167">
              <w:rPr>
                <w:rFonts w:ascii="Aptos Narrow" w:eastAsia="Times New Roman" w:hAnsi="Aptos Narrow" w:cs="Times New Roman"/>
                <w:color w:val="000000"/>
                <w:kern w:val="0"/>
                <w:sz w:val="18"/>
                <w:szCs w:val="18"/>
                <w:lang w:eastAsia="en-IN"/>
                <w14:ligatures w14:val="none"/>
              </w:rPr>
              <w:t>9</w:t>
            </w:r>
          </w:p>
        </w:tc>
      </w:tr>
      <w:tr w:rsidR="00E54167" w:rsidRPr="00E54167" w14:paraId="520D02AE"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1AFE544E"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Murraya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w:t>
            </w:r>
            <w:proofErr w:type="spellStart"/>
            <w:r w:rsidRPr="00E54167">
              <w:rPr>
                <w:rFonts w:ascii="Times New Roman" w:eastAsia="Times New Roman" w:hAnsi="Times New Roman" w:cs="Times New Roman"/>
                <w:b/>
                <w:bCs/>
                <w:color w:val="000000"/>
                <w:kern w:val="0"/>
                <w:sz w:val="18"/>
                <w:szCs w:val="18"/>
                <w:lang w:eastAsia="en-IN"/>
                <w14:ligatures w14:val="none"/>
              </w:rPr>
              <w:t>Koenigii</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14:paraId="29F4EDBC" w14:textId="2894350E"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0.29</w:t>
            </w:r>
          </w:p>
        </w:tc>
        <w:tc>
          <w:tcPr>
            <w:tcW w:w="2588" w:type="dxa"/>
            <w:tcBorders>
              <w:top w:val="nil"/>
              <w:left w:val="nil"/>
              <w:bottom w:val="single" w:sz="4" w:space="0" w:color="auto"/>
              <w:right w:val="single" w:sz="4" w:space="0" w:color="auto"/>
            </w:tcBorders>
            <w:shd w:val="clear" w:color="auto" w:fill="B6F4AA"/>
            <w:noWrap/>
            <w:vAlign w:val="bottom"/>
            <w:hideMark/>
          </w:tcPr>
          <w:p w14:paraId="3450FE05"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Thespasia</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w:t>
            </w:r>
            <w:proofErr w:type="spellStart"/>
            <w:r w:rsidRPr="00E54167">
              <w:rPr>
                <w:rFonts w:ascii="Times New Roman" w:eastAsia="Times New Roman" w:hAnsi="Times New Roman" w:cs="Times New Roman"/>
                <w:b/>
                <w:bCs/>
                <w:color w:val="000000"/>
                <w:kern w:val="0"/>
                <w:sz w:val="18"/>
                <w:szCs w:val="18"/>
                <w:lang w:eastAsia="en-IN"/>
                <w14:ligatures w14:val="none"/>
              </w:rPr>
              <w:t>populnea</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14:paraId="222DCC8D" w14:textId="77777777"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0.49</w:t>
            </w:r>
          </w:p>
        </w:tc>
      </w:tr>
      <w:tr w:rsidR="00E54167" w:rsidRPr="00E54167" w14:paraId="40A2F857"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582CB5A9"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Ficus benghalensis</w:t>
            </w:r>
          </w:p>
        </w:tc>
        <w:tc>
          <w:tcPr>
            <w:tcW w:w="1966" w:type="dxa"/>
            <w:tcBorders>
              <w:top w:val="nil"/>
              <w:left w:val="nil"/>
              <w:bottom w:val="single" w:sz="4" w:space="0" w:color="auto"/>
              <w:right w:val="single" w:sz="4" w:space="0" w:color="auto"/>
            </w:tcBorders>
            <w:shd w:val="clear" w:color="auto" w:fill="auto"/>
            <w:noWrap/>
            <w:vAlign w:val="bottom"/>
            <w:hideMark/>
          </w:tcPr>
          <w:p w14:paraId="4641F62D" w14:textId="58C43473"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0.58</w:t>
            </w:r>
          </w:p>
        </w:tc>
        <w:tc>
          <w:tcPr>
            <w:tcW w:w="2588" w:type="dxa"/>
            <w:tcBorders>
              <w:top w:val="nil"/>
              <w:left w:val="nil"/>
              <w:bottom w:val="single" w:sz="4" w:space="0" w:color="auto"/>
              <w:right w:val="single" w:sz="4" w:space="0" w:color="auto"/>
            </w:tcBorders>
            <w:shd w:val="clear" w:color="auto" w:fill="B6F4AA"/>
            <w:noWrap/>
            <w:vAlign w:val="bottom"/>
            <w:hideMark/>
          </w:tcPr>
          <w:p w14:paraId="6B8DF7C2"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Dalbergia Sissoo</w:t>
            </w:r>
          </w:p>
        </w:tc>
        <w:tc>
          <w:tcPr>
            <w:tcW w:w="1966" w:type="dxa"/>
            <w:tcBorders>
              <w:top w:val="nil"/>
              <w:left w:val="nil"/>
              <w:bottom w:val="single" w:sz="4" w:space="0" w:color="auto"/>
              <w:right w:val="single" w:sz="4" w:space="0" w:color="auto"/>
            </w:tcBorders>
            <w:shd w:val="clear" w:color="auto" w:fill="auto"/>
            <w:noWrap/>
            <w:vAlign w:val="bottom"/>
            <w:hideMark/>
          </w:tcPr>
          <w:p w14:paraId="4066BE65" w14:textId="77777777"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0.10</w:t>
            </w:r>
          </w:p>
        </w:tc>
      </w:tr>
      <w:tr w:rsidR="00E54167" w:rsidRPr="00E54167" w14:paraId="343DA1A3" w14:textId="77777777" w:rsidTr="007E3A75">
        <w:trPr>
          <w:trHeight w:val="357"/>
        </w:trPr>
        <w:tc>
          <w:tcPr>
            <w:tcW w:w="2909" w:type="dxa"/>
            <w:tcBorders>
              <w:top w:val="nil"/>
              <w:left w:val="single" w:sz="4" w:space="0" w:color="auto"/>
              <w:bottom w:val="single" w:sz="4" w:space="0" w:color="auto"/>
              <w:right w:val="single" w:sz="4" w:space="0" w:color="auto"/>
            </w:tcBorders>
            <w:shd w:val="clear" w:color="auto" w:fill="B6F4AA"/>
            <w:noWrap/>
            <w:vAlign w:val="bottom"/>
            <w:hideMark/>
          </w:tcPr>
          <w:p w14:paraId="471DFEAB"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E54167">
              <w:rPr>
                <w:rFonts w:ascii="Times New Roman" w:eastAsia="Times New Roman" w:hAnsi="Times New Roman" w:cs="Times New Roman"/>
                <w:b/>
                <w:bCs/>
                <w:color w:val="000000"/>
                <w:kern w:val="0"/>
                <w:sz w:val="18"/>
                <w:szCs w:val="18"/>
                <w:lang w:eastAsia="en-IN"/>
                <w14:ligatures w14:val="none"/>
              </w:rPr>
              <w:t>Nyctanthes</w:t>
            </w:r>
            <w:proofErr w:type="spellEnd"/>
            <w:r w:rsidRPr="00E54167">
              <w:rPr>
                <w:rFonts w:ascii="Times New Roman" w:eastAsia="Times New Roman" w:hAnsi="Times New Roman" w:cs="Times New Roman"/>
                <w:b/>
                <w:bCs/>
                <w:color w:val="000000"/>
                <w:kern w:val="0"/>
                <w:sz w:val="18"/>
                <w:szCs w:val="18"/>
                <w:lang w:eastAsia="en-IN"/>
                <w14:ligatures w14:val="none"/>
              </w:rPr>
              <w:t xml:space="preserve"> Arbor tristes</w:t>
            </w:r>
          </w:p>
        </w:tc>
        <w:tc>
          <w:tcPr>
            <w:tcW w:w="1966" w:type="dxa"/>
            <w:tcBorders>
              <w:top w:val="nil"/>
              <w:left w:val="nil"/>
              <w:bottom w:val="single" w:sz="4" w:space="0" w:color="auto"/>
              <w:right w:val="single" w:sz="4" w:space="0" w:color="auto"/>
            </w:tcBorders>
            <w:shd w:val="clear" w:color="auto" w:fill="auto"/>
            <w:noWrap/>
            <w:vAlign w:val="bottom"/>
            <w:hideMark/>
          </w:tcPr>
          <w:p w14:paraId="64BFB086" w14:textId="7A1CFBDC"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sidRPr="00E54167">
              <w:rPr>
                <w:rFonts w:ascii="Aptos Narrow" w:eastAsia="Times New Roman" w:hAnsi="Aptos Narrow" w:cs="Times New Roman"/>
                <w:color w:val="000000"/>
                <w:kern w:val="0"/>
                <w:sz w:val="18"/>
                <w:szCs w:val="18"/>
                <w:lang w:eastAsia="en-IN"/>
                <w14:ligatures w14:val="none"/>
              </w:rPr>
              <w:t>0.29</w:t>
            </w:r>
          </w:p>
        </w:tc>
        <w:tc>
          <w:tcPr>
            <w:tcW w:w="2588" w:type="dxa"/>
            <w:tcBorders>
              <w:top w:val="nil"/>
              <w:left w:val="nil"/>
              <w:bottom w:val="single" w:sz="4" w:space="0" w:color="auto"/>
              <w:right w:val="single" w:sz="4" w:space="0" w:color="auto"/>
            </w:tcBorders>
            <w:shd w:val="clear" w:color="auto" w:fill="B6F4AA"/>
            <w:noWrap/>
            <w:vAlign w:val="bottom"/>
            <w:hideMark/>
          </w:tcPr>
          <w:p w14:paraId="28E3ECAF" w14:textId="77777777" w:rsidR="00E54167" w:rsidRPr="00E54167" w:rsidRDefault="00E54167" w:rsidP="00E54167">
            <w:pPr>
              <w:spacing w:after="0" w:line="240" w:lineRule="auto"/>
              <w:rPr>
                <w:rFonts w:ascii="Times New Roman" w:eastAsia="Times New Roman" w:hAnsi="Times New Roman" w:cs="Times New Roman"/>
                <w:b/>
                <w:bCs/>
                <w:color w:val="000000"/>
                <w:kern w:val="0"/>
                <w:sz w:val="18"/>
                <w:szCs w:val="18"/>
                <w:lang w:eastAsia="en-IN"/>
                <w14:ligatures w14:val="none"/>
              </w:rPr>
            </w:pPr>
            <w:r w:rsidRPr="00E54167">
              <w:rPr>
                <w:rFonts w:ascii="Times New Roman" w:eastAsia="Times New Roman" w:hAnsi="Times New Roman" w:cs="Times New Roman"/>
                <w:b/>
                <w:bCs/>
                <w:color w:val="000000"/>
                <w:kern w:val="0"/>
                <w:sz w:val="18"/>
                <w:szCs w:val="18"/>
                <w:lang w:eastAsia="en-IN"/>
                <w14:ligatures w14:val="none"/>
              </w:rPr>
              <w:t xml:space="preserve">Mangifera indica </w:t>
            </w:r>
          </w:p>
        </w:tc>
        <w:tc>
          <w:tcPr>
            <w:tcW w:w="1966" w:type="dxa"/>
            <w:tcBorders>
              <w:top w:val="nil"/>
              <w:left w:val="nil"/>
              <w:bottom w:val="single" w:sz="4" w:space="0" w:color="auto"/>
              <w:right w:val="single" w:sz="4" w:space="0" w:color="auto"/>
            </w:tcBorders>
            <w:shd w:val="clear" w:color="auto" w:fill="auto"/>
            <w:noWrap/>
            <w:vAlign w:val="bottom"/>
            <w:hideMark/>
          </w:tcPr>
          <w:p w14:paraId="4AFBAD8C" w14:textId="708CBEAD" w:rsidR="00E54167" w:rsidRPr="00E54167" w:rsidRDefault="00E54167" w:rsidP="00E54167">
            <w:pPr>
              <w:spacing w:after="0" w:line="240" w:lineRule="auto"/>
              <w:jc w:val="right"/>
              <w:rPr>
                <w:rFonts w:ascii="Aptos Narrow" w:eastAsia="Times New Roman" w:hAnsi="Aptos Narrow" w:cs="Times New Roman"/>
                <w:color w:val="000000"/>
                <w:kern w:val="0"/>
                <w:sz w:val="18"/>
                <w:szCs w:val="18"/>
                <w:lang w:eastAsia="en-IN"/>
                <w14:ligatures w14:val="none"/>
              </w:rPr>
            </w:pPr>
            <w:r>
              <w:rPr>
                <w:rFonts w:ascii="Aptos Narrow" w:eastAsia="Times New Roman" w:hAnsi="Aptos Narrow" w:cs="Times New Roman"/>
                <w:color w:val="000000"/>
                <w:kern w:val="0"/>
                <w:sz w:val="18"/>
                <w:szCs w:val="18"/>
                <w:lang w:eastAsia="en-IN"/>
                <w14:ligatures w14:val="none"/>
              </w:rPr>
              <w:t>0</w:t>
            </w:r>
            <w:r w:rsidRPr="00E54167">
              <w:rPr>
                <w:rFonts w:ascii="Aptos Narrow" w:eastAsia="Times New Roman" w:hAnsi="Aptos Narrow" w:cs="Times New Roman"/>
                <w:color w:val="000000"/>
                <w:kern w:val="0"/>
                <w:sz w:val="18"/>
                <w:szCs w:val="18"/>
                <w:lang w:eastAsia="en-IN"/>
                <w14:ligatures w14:val="none"/>
              </w:rPr>
              <w:t>.33</w:t>
            </w:r>
          </w:p>
        </w:tc>
      </w:tr>
    </w:tbl>
    <w:p w14:paraId="4D4455CF" w14:textId="4B279F65" w:rsidR="00942EF3" w:rsidRPr="00B76156" w:rsidRDefault="00553664" w:rsidP="00C55DC7">
      <w:pPr>
        <w:tabs>
          <w:tab w:val="left" w:pos="1845"/>
        </w:tabs>
        <w:rPr>
          <w:rFonts w:ascii="Times New Roman" w:hAnsi="Times New Roman" w:cs="Times New Roman"/>
          <w:b/>
          <w:bCs/>
          <w:i/>
          <w:iCs/>
          <w:sz w:val="20"/>
          <w:szCs w:val="20"/>
        </w:rPr>
      </w:pPr>
      <w:r>
        <w:rPr>
          <w:rFonts w:ascii="Times New Roman" w:hAnsi="Times New Roman" w:cs="Times New Roman"/>
          <w:b/>
          <w:bCs/>
          <w:i/>
          <w:iCs/>
          <w:sz w:val="20"/>
          <w:szCs w:val="20"/>
        </w:rPr>
        <w:t>Table 2: Depicting species Relative abundancy</w:t>
      </w:r>
    </w:p>
    <w:p w14:paraId="481C51B6" w14:textId="5985148B" w:rsidR="00A93771" w:rsidRDefault="00ED1996" w:rsidP="00C55DC7">
      <w:pPr>
        <w:tabs>
          <w:tab w:val="left" w:pos="1845"/>
        </w:tabs>
        <w:rPr>
          <w:rFonts w:ascii="Times New Roman" w:hAnsi="Times New Roman" w:cs="Times New Roman"/>
          <w:b/>
          <w:bCs/>
          <w:sz w:val="24"/>
          <w:szCs w:val="24"/>
        </w:rPr>
      </w:pPr>
      <w:r>
        <w:rPr>
          <w:rFonts w:ascii="Times New Roman" w:hAnsi="Times New Roman" w:cs="Times New Roman"/>
          <w:b/>
          <w:bCs/>
          <w:sz w:val="24"/>
          <w:szCs w:val="24"/>
        </w:rPr>
        <w:t>STEP-3</w:t>
      </w:r>
    </w:p>
    <w:tbl>
      <w:tblPr>
        <w:tblpPr w:leftFromText="180" w:rightFromText="180" w:vertAnchor="text" w:tblpY="1"/>
        <w:tblOverlap w:val="never"/>
        <w:tblW w:w="4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376"/>
      </w:tblGrid>
      <w:tr w:rsidR="00F53F97" w:rsidRPr="00F53F97" w14:paraId="65E25E69" w14:textId="77777777" w:rsidTr="00465D99">
        <w:trPr>
          <w:trHeight w:val="356"/>
        </w:trPr>
        <w:tc>
          <w:tcPr>
            <w:tcW w:w="2376" w:type="dxa"/>
            <w:shd w:val="clear" w:color="000000" w:fill="FFFF00"/>
            <w:noWrap/>
            <w:vAlign w:val="bottom"/>
            <w:hideMark/>
          </w:tcPr>
          <w:p w14:paraId="419B6D15" w14:textId="0628E17B" w:rsidR="00F53F97" w:rsidRPr="00F53F97" w:rsidRDefault="00F53F97" w:rsidP="00465D99">
            <w:pPr>
              <w:spacing w:after="0" w:line="240" w:lineRule="auto"/>
              <w:rPr>
                <w:rFonts w:ascii="Times New Roman" w:eastAsia="Times New Roman" w:hAnsi="Times New Roman" w:cs="Times New Roman"/>
                <w:b/>
                <w:bCs/>
                <w:color w:val="000000"/>
                <w:kern w:val="0"/>
                <w:lang w:eastAsia="en-IN"/>
                <w14:ligatures w14:val="none"/>
              </w:rPr>
            </w:pPr>
            <w:r w:rsidRPr="00F53F97">
              <w:rPr>
                <w:rFonts w:ascii="Times New Roman" w:eastAsia="Times New Roman" w:hAnsi="Times New Roman" w:cs="Times New Roman"/>
                <w:b/>
                <w:bCs/>
                <w:color w:val="000000"/>
                <w:kern w:val="0"/>
                <w:lang w:eastAsia="en-IN"/>
                <w14:ligatures w14:val="none"/>
              </w:rPr>
              <w:t xml:space="preserve">  ∑ Individual</w:t>
            </w:r>
            <w:r>
              <w:rPr>
                <w:rFonts w:ascii="Times New Roman" w:eastAsia="Times New Roman" w:hAnsi="Times New Roman" w:cs="Times New Roman"/>
                <w:b/>
                <w:bCs/>
                <w:color w:val="000000"/>
                <w:kern w:val="0"/>
                <w:lang w:eastAsia="en-IN"/>
                <w14:ligatures w14:val="none"/>
              </w:rPr>
              <w:t xml:space="preserve"> </w:t>
            </w:r>
            <w:r w:rsidRPr="00F53F97">
              <w:rPr>
                <w:rFonts w:ascii="Times New Roman" w:eastAsia="Times New Roman" w:hAnsi="Times New Roman" w:cs="Times New Roman"/>
                <w:b/>
                <w:bCs/>
                <w:color w:val="000000"/>
                <w:kern w:val="0"/>
                <w:lang w:eastAsia="en-IN"/>
                <w14:ligatures w14:val="none"/>
              </w:rPr>
              <w:t>(02)</w:t>
            </w:r>
          </w:p>
        </w:tc>
        <w:tc>
          <w:tcPr>
            <w:tcW w:w="2376" w:type="dxa"/>
            <w:shd w:val="clear" w:color="000000" w:fill="FFFF00"/>
            <w:noWrap/>
            <w:vAlign w:val="bottom"/>
            <w:hideMark/>
          </w:tcPr>
          <w:p w14:paraId="02B49C71" w14:textId="695ED7D0" w:rsidR="00F53F97" w:rsidRPr="00F53F97" w:rsidRDefault="00F53F97" w:rsidP="00465D99">
            <w:pPr>
              <w:spacing w:after="0" w:line="240" w:lineRule="auto"/>
              <w:rPr>
                <w:rFonts w:ascii="Times New Roman" w:eastAsia="Times New Roman" w:hAnsi="Times New Roman" w:cs="Times New Roman"/>
                <w:b/>
                <w:bCs/>
                <w:color w:val="000000"/>
                <w:kern w:val="0"/>
                <w:lang w:eastAsia="en-IN"/>
                <w14:ligatures w14:val="none"/>
              </w:rPr>
            </w:pPr>
            <w:r w:rsidRPr="00F53F97">
              <w:rPr>
                <w:rFonts w:ascii="Times New Roman" w:eastAsia="Times New Roman" w:hAnsi="Times New Roman" w:cs="Times New Roman"/>
                <w:b/>
                <w:bCs/>
                <w:color w:val="000000"/>
                <w:kern w:val="0"/>
                <w:lang w:eastAsia="en-IN"/>
                <w14:ligatures w14:val="none"/>
              </w:rPr>
              <w:t xml:space="preserve">  ∑ Individual</w:t>
            </w:r>
            <w:r>
              <w:rPr>
                <w:rFonts w:ascii="Times New Roman" w:eastAsia="Times New Roman" w:hAnsi="Times New Roman" w:cs="Times New Roman"/>
                <w:b/>
                <w:bCs/>
                <w:color w:val="000000"/>
                <w:kern w:val="0"/>
                <w:lang w:eastAsia="en-IN"/>
                <w14:ligatures w14:val="none"/>
              </w:rPr>
              <w:t xml:space="preserve"> </w:t>
            </w:r>
            <w:r w:rsidRPr="00F53F97">
              <w:rPr>
                <w:rFonts w:ascii="Times New Roman" w:eastAsia="Times New Roman" w:hAnsi="Times New Roman" w:cs="Times New Roman"/>
                <w:b/>
                <w:bCs/>
                <w:color w:val="000000"/>
                <w:kern w:val="0"/>
                <w:lang w:eastAsia="en-IN"/>
                <w14:ligatures w14:val="none"/>
              </w:rPr>
              <w:t>(01)</w:t>
            </w:r>
          </w:p>
        </w:tc>
      </w:tr>
      <w:tr w:rsidR="00F53F97" w:rsidRPr="00F53F97" w14:paraId="6CDC1F85" w14:textId="77777777" w:rsidTr="00465D99">
        <w:trPr>
          <w:trHeight w:val="356"/>
        </w:trPr>
        <w:tc>
          <w:tcPr>
            <w:tcW w:w="2376" w:type="dxa"/>
            <w:shd w:val="clear" w:color="auto" w:fill="auto"/>
            <w:noWrap/>
            <w:vAlign w:val="bottom"/>
            <w:hideMark/>
          </w:tcPr>
          <w:p w14:paraId="384CC74D" w14:textId="31B57FC8"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10</w:t>
            </w:r>
            <w:r>
              <w:rPr>
                <w:rFonts w:ascii="Aptos Narrow" w:eastAsia="Times New Roman" w:hAnsi="Aptos Narrow" w:cs="Times New Roman"/>
                <w:color w:val="000000"/>
                <w:kern w:val="0"/>
                <w:lang w:eastAsia="en-IN"/>
                <w14:ligatures w14:val="none"/>
              </w:rPr>
              <w:t>2</w:t>
            </w:r>
          </w:p>
        </w:tc>
        <w:tc>
          <w:tcPr>
            <w:tcW w:w="2376" w:type="dxa"/>
            <w:shd w:val="clear" w:color="auto" w:fill="auto"/>
            <w:noWrap/>
            <w:vAlign w:val="bottom"/>
            <w:hideMark/>
          </w:tcPr>
          <w:p w14:paraId="7486A7B1" w14:textId="47FBE677"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2</w:t>
            </w:r>
            <w:r w:rsidR="00DF359D">
              <w:rPr>
                <w:rFonts w:ascii="Aptos Narrow" w:eastAsia="Times New Roman" w:hAnsi="Aptos Narrow" w:cs="Times New Roman"/>
                <w:color w:val="000000"/>
                <w:kern w:val="0"/>
                <w:lang w:eastAsia="en-IN"/>
                <w14:ligatures w14:val="none"/>
              </w:rPr>
              <w:t>0</w:t>
            </w:r>
          </w:p>
        </w:tc>
      </w:tr>
      <w:tr w:rsidR="00F53F97" w:rsidRPr="00F53F97" w14:paraId="2D381438" w14:textId="77777777" w:rsidTr="00465D99">
        <w:trPr>
          <w:trHeight w:val="356"/>
        </w:trPr>
        <w:tc>
          <w:tcPr>
            <w:tcW w:w="2376" w:type="dxa"/>
            <w:shd w:val="clear" w:color="auto" w:fill="auto"/>
            <w:noWrap/>
            <w:vAlign w:val="bottom"/>
            <w:hideMark/>
          </w:tcPr>
          <w:p w14:paraId="53B212A6" w14:textId="1AA26BE2"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4</w:t>
            </w:r>
            <w:r>
              <w:rPr>
                <w:rFonts w:ascii="Aptos Narrow" w:eastAsia="Times New Roman" w:hAnsi="Aptos Narrow" w:cs="Times New Roman"/>
                <w:color w:val="000000"/>
                <w:kern w:val="0"/>
                <w:lang w:eastAsia="en-IN"/>
                <w14:ligatures w14:val="none"/>
              </w:rPr>
              <w:t>0</w:t>
            </w:r>
          </w:p>
        </w:tc>
        <w:tc>
          <w:tcPr>
            <w:tcW w:w="2376" w:type="dxa"/>
            <w:shd w:val="clear" w:color="auto" w:fill="auto"/>
            <w:noWrap/>
            <w:vAlign w:val="bottom"/>
            <w:hideMark/>
          </w:tcPr>
          <w:p w14:paraId="71824258" w14:textId="25C548C3"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4</w:t>
            </w:r>
            <w:r w:rsidR="00DF359D">
              <w:rPr>
                <w:rFonts w:ascii="Aptos Narrow" w:eastAsia="Times New Roman" w:hAnsi="Aptos Narrow" w:cs="Times New Roman"/>
                <w:color w:val="000000"/>
                <w:kern w:val="0"/>
                <w:lang w:eastAsia="en-IN"/>
                <w14:ligatures w14:val="none"/>
              </w:rPr>
              <w:t>0</w:t>
            </w:r>
          </w:p>
        </w:tc>
      </w:tr>
      <w:tr w:rsidR="00F53F97" w:rsidRPr="00F53F97" w14:paraId="01B176D6" w14:textId="77777777" w:rsidTr="00465D99">
        <w:trPr>
          <w:trHeight w:val="356"/>
        </w:trPr>
        <w:tc>
          <w:tcPr>
            <w:tcW w:w="2376" w:type="dxa"/>
            <w:shd w:val="clear" w:color="auto" w:fill="auto"/>
            <w:noWrap/>
            <w:vAlign w:val="bottom"/>
            <w:hideMark/>
          </w:tcPr>
          <w:p w14:paraId="5B6C71B2" w14:textId="4016FFEE"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7</w:t>
            </w:r>
            <w:r>
              <w:rPr>
                <w:rFonts w:ascii="Aptos Narrow" w:eastAsia="Times New Roman" w:hAnsi="Aptos Narrow" w:cs="Times New Roman"/>
                <w:color w:val="000000"/>
                <w:kern w:val="0"/>
                <w:lang w:eastAsia="en-IN"/>
                <w14:ligatures w14:val="none"/>
              </w:rPr>
              <w:t>5</w:t>
            </w:r>
          </w:p>
        </w:tc>
        <w:tc>
          <w:tcPr>
            <w:tcW w:w="2376" w:type="dxa"/>
            <w:shd w:val="clear" w:color="auto" w:fill="auto"/>
            <w:noWrap/>
            <w:vAlign w:val="bottom"/>
            <w:hideMark/>
          </w:tcPr>
          <w:p w14:paraId="6A52B332" w14:textId="391E50F3"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1</w:t>
            </w:r>
            <w:r w:rsidR="00DF359D">
              <w:rPr>
                <w:rFonts w:ascii="Aptos Narrow" w:eastAsia="Times New Roman" w:hAnsi="Aptos Narrow" w:cs="Times New Roman"/>
                <w:color w:val="000000"/>
                <w:kern w:val="0"/>
                <w:lang w:eastAsia="en-IN"/>
                <w14:ligatures w14:val="none"/>
              </w:rPr>
              <w:t>6</w:t>
            </w:r>
          </w:p>
        </w:tc>
      </w:tr>
      <w:tr w:rsidR="00F53F97" w:rsidRPr="00F53F97" w14:paraId="637B961A" w14:textId="77777777" w:rsidTr="00465D99">
        <w:trPr>
          <w:trHeight w:val="356"/>
        </w:trPr>
        <w:tc>
          <w:tcPr>
            <w:tcW w:w="2376" w:type="dxa"/>
            <w:shd w:val="clear" w:color="auto" w:fill="auto"/>
            <w:noWrap/>
            <w:vAlign w:val="bottom"/>
            <w:hideMark/>
          </w:tcPr>
          <w:p w14:paraId="102891EA" w14:textId="3B2057FA"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1</w:t>
            </w:r>
            <w:r>
              <w:rPr>
                <w:rFonts w:ascii="Aptos Narrow" w:eastAsia="Times New Roman" w:hAnsi="Aptos Narrow" w:cs="Times New Roman"/>
                <w:color w:val="000000"/>
                <w:kern w:val="0"/>
                <w:lang w:eastAsia="en-IN"/>
                <w14:ligatures w14:val="none"/>
              </w:rPr>
              <w:t>2</w:t>
            </w:r>
          </w:p>
        </w:tc>
        <w:tc>
          <w:tcPr>
            <w:tcW w:w="2376" w:type="dxa"/>
            <w:shd w:val="clear" w:color="auto" w:fill="auto"/>
            <w:noWrap/>
            <w:vAlign w:val="bottom"/>
            <w:hideMark/>
          </w:tcPr>
          <w:p w14:paraId="7F726AE3" w14:textId="3730A5F5"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1</w:t>
            </w:r>
            <w:r w:rsidR="00DF359D">
              <w:rPr>
                <w:rFonts w:ascii="Aptos Narrow" w:eastAsia="Times New Roman" w:hAnsi="Aptos Narrow" w:cs="Times New Roman"/>
                <w:color w:val="000000"/>
                <w:kern w:val="0"/>
                <w:lang w:eastAsia="en-IN"/>
                <w14:ligatures w14:val="none"/>
              </w:rPr>
              <w:t>7</w:t>
            </w:r>
          </w:p>
        </w:tc>
      </w:tr>
      <w:tr w:rsidR="00F53F97" w:rsidRPr="00F53F97" w14:paraId="616C6899" w14:textId="77777777" w:rsidTr="00465D99">
        <w:trPr>
          <w:trHeight w:val="356"/>
        </w:trPr>
        <w:tc>
          <w:tcPr>
            <w:tcW w:w="2376" w:type="dxa"/>
            <w:shd w:val="clear" w:color="auto" w:fill="auto"/>
            <w:noWrap/>
            <w:vAlign w:val="bottom"/>
            <w:hideMark/>
          </w:tcPr>
          <w:p w14:paraId="173A453B" w14:textId="26602CEF"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3</w:t>
            </w:r>
            <w:r>
              <w:rPr>
                <w:rFonts w:ascii="Aptos Narrow" w:eastAsia="Times New Roman" w:hAnsi="Aptos Narrow" w:cs="Times New Roman"/>
                <w:color w:val="000000"/>
                <w:kern w:val="0"/>
                <w:lang w:eastAsia="en-IN"/>
                <w14:ligatures w14:val="none"/>
              </w:rPr>
              <w:t>2</w:t>
            </w:r>
          </w:p>
        </w:tc>
        <w:tc>
          <w:tcPr>
            <w:tcW w:w="2376" w:type="dxa"/>
            <w:shd w:val="clear" w:color="auto" w:fill="auto"/>
            <w:noWrap/>
            <w:vAlign w:val="bottom"/>
            <w:hideMark/>
          </w:tcPr>
          <w:p w14:paraId="317E9D7C" w14:textId="30B3B71A"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3</w:t>
            </w:r>
            <w:r w:rsidR="00DF359D">
              <w:rPr>
                <w:rFonts w:ascii="Aptos Narrow" w:eastAsia="Times New Roman" w:hAnsi="Aptos Narrow" w:cs="Times New Roman"/>
                <w:color w:val="000000"/>
                <w:kern w:val="0"/>
                <w:lang w:eastAsia="en-IN"/>
                <w14:ligatures w14:val="none"/>
              </w:rPr>
              <w:t>9</w:t>
            </w:r>
          </w:p>
        </w:tc>
      </w:tr>
      <w:tr w:rsidR="00F53F97" w:rsidRPr="00F53F97" w14:paraId="4E3E01AB" w14:textId="77777777" w:rsidTr="00465D99">
        <w:trPr>
          <w:trHeight w:val="356"/>
        </w:trPr>
        <w:tc>
          <w:tcPr>
            <w:tcW w:w="2376" w:type="dxa"/>
            <w:shd w:val="clear" w:color="auto" w:fill="auto"/>
            <w:noWrap/>
            <w:vAlign w:val="bottom"/>
            <w:hideMark/>
          </w:tcPr>
          <w:p w14:paraId="16F5AB86" w14:textId="2AACDDD4"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7</w:t>
            </w:r>
            <w:r>
              <w:rPr>
                <w:rFonts w:ascii="Aptos Narrow" w:eastAsia="Times New Roman" w:hAnsi="Aptos Narrow" w:cs="Times New Roman"/>
                <w:color w:val="000000"/>
                <w:kern w:val="0"/>
                <w:lang w:eastAsia="en-IN"/>
                <w14:ligatures w14:val="none"/>
              </w:rPr>
              <w:t>2</w:t>
            </w:r>
          </w:p>
        </w:tc>
        <w:tc>
          <w:tcPr>
            <w:tcW w:w="2376" w:type="dxa"/>
            <w:shd w:val="clear" w:color="auto" w:fill="auto"/>
            <w:noWrap/>
            <w:vAlign w:val="bottom"/>
            <w:hideMark/>
          </w:tcPr>
          <w:p w14:paraId="69C1E368" w14:textId="5C7B6534"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2</w:t>
            </w:r>
            <w:r w:rsidR="00DF359D">
              <w:rPr>
                <w:rFonts w:ascii="Aptos Narrow" w:eastAsia="Times New Roman" w:hAnsi="Aptos Narrow" w:cs="Times New Roman"/>
                <w:color w:val="000000"/>
                <w:kern w:val="0"/>
                <w:lang w:eastAsia="en-IN"/>
                <w14:ligatures w14:val="none"/>
              </w:rPr>
              <w:t>9</w:t>
            </w:r>
          </w:p>
        </w:tc>
      </w:tr>
      <w:tr w:rsidR="00F53F97" w:rsidRPr="00F53F97" w14:paraId="69390DE7" w14:textId="77777777" w:rsidTr="00465D99">
        <w:trPr>
          <w:trHeight w:val="356"/>
        </w:trPr>
        <w:tc>
          <w:tcPr>
            <w:tcW w:w="2376" w:type="dxa"/>
            <w:shd w:val="clear" w:color="auto" w:fill="auto"/>
            <w:noWrap/>
            <w:vAlign w:val="bottom"/>
            <w:hideMark/>
          </w:tcPr>
          <w:p w14:paraId="3BD2E4BF" w14:textId="2FF62AF1"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11</w:t>
            </w:r>
          </w:p>
        </w:tc>
        <w:tc>
          <w:tcPr>
            <w:tcW w:w="2376" w:type="dxa"/>
            <w:shd w:val="clear" w:color="auto" w:fill="auto"/>
            <w:noWrap/>
            <w:vAlign w:val="bottom"/>
            <w:hideMark/>
          </w:tcPr>
          <w:p w14:paraId="249E553F" w14:textId="04E670B5"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8</w:t>
            </w:r>
            <w:r w:rsidR="00DF359D">
              <w:rPr>
                <w:rFonts w:ascii="Aptos Narrow" w:eastAsia="Times New Roman" w:hAnsi="Aptos Narrow" w:cs="Times New Roman"/>
                <w:color w:val="000000"/>
                <w:kern w:val="0"/>
                <w:lang w:eastAsia="en-IN"/>
                <w14:ligatures w14:val="none"/>
              </w:rPr>
              <w:t>0</w:t>
            </w:r>
          </w:p>
        </w:tc>
      </w:tr>
      <w:tr w:rsidR="00F53F97" w:rsidRPr="00F53F97" w14:paraId="301DB589" w14:textId="77777777" w:rsidTr="00465D99">
        <w:trPr>
          <w:trHeight w:val="356"/>
        </w:trPr>
        <w:tc>
          <w:tcPr>
            <w:tcW w:w="2376" w:type="dxa"/>
            <w:shd w:val="clear" w:color="auto" w:fill="auto"/>
            <w:noWrap/>
            <w:vAlign w:val="bottom"/>
            <w:hideMark/>
          </w:tcPr>
          <w:p w14:paraId="4CD743B7" w14:textId="05A2F4AA"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3</w:t>
            </w:r>
            <w:r w:rsidR="00DF359D">
              <w:rPr>
                <w:rFonts w:ascii="Aptos Narrow" w:eastAsia="Times New Roman" w:hAnsi="Aptos Narrow" w:cs="Times New Roman"/>
                <w:color w:val="000000"/>
                <w:kern w:val="0"/>
                <w:lang w:eastAsia="en-IN"/>
                <w14:ligatures w14:val="none"/>
              </w:rPr>
              <w:t>6</w:t>
            </w:r>
          </w:p>
        </w:tc>
        <w:tc>
          <w:tcPr>
            <w:tcW w:w="2376" w:type="dxa"/>
            <w:shd w:val="clear" w:color="auto" w:fill="auto"/>
            <w:noWrap/>
            <w:vAlign w:val="bottom"/>
            <w:hideMark/>
          </w:tcPr>
          <w:p w14:paraId="794D936D" w14:textId="6C82D456"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1</w:t>
            </w:r>
            <w:r w:rsidR="00DF359D">
              <w:rPr>
                <w:rFonts w:ascii="Aptos Narrow" w:eastAsia="Times New Roman" w:hAnsi="Aptos Narrow" w:cs="Times New Roman"/>
                <w:color w:val="000000"/>
                <w:kern w:val="0"/>
                <w:lang w:eastAsia="en-IN"/>
                <w14:ligatures w14:val="none"/>
              </w:rPr>
              <w:t>2</w:t>
            </w:r>
          </w:p>
        </w:tc>
      </w:tr>
      <w:tr w:rsidR="00F53F97" w:rsidRPr="00F53F97" w14:paraId="57DB83DE" w14:textId="77777777" w:rsidTr="00465D99">
        <w:trPr>
          <w:trHeight w:val="356"/>
        </w:trPr>
        <w:tc>
          <w:tcPr>
            <w:tcW w:w="2376" w:type="dxa"/>
            <w:shd w:val="clear" w:color="auto" w:fill="auto"/>
            <w:noWrap/>
            <w:vAlign w:val="bottom"/>
            <w:hideMark/>
          </w:tcPr>
          <w:p w14:paraId="7ECA02D6" w14:textId="678CF56D"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3</w:t>
            </w:r>
            <w:r w:rsidR="00DF359D">
              <w:rPr>
                <w:rFonts w:ascii="Aptos Narrow" w:eastAsia="Times New Roman" w:hAnsi="Aptos Narrow" w:cs="Times New Roman"/>
                <w:color w:val="000000"/>
                <w:kern w:val="0"/>
                <w:lang w:eastAsia="en-IN"/>
                <w14:ligatures w14:val="none"/>
              </w:rPr>
              <w:t>3</w:t>
            </w:r>
          </w:p>
        </w:tc>
        <w:tc>
          <w:tcPr>
            <w:tcW w:w="2376" w:type="dxa"/>
            <w:shd w:val="clear" w:color="auto" w:fill="auto"/>
            <w:noWrap/>
            <w:vAlign w:val="bottom"/>
            <w:hideMark/>
          </w:tcPr>
          <w:p w14:paraId="26DBC32E" w14:textId="7218C93F"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2</w:t>
            </w:r>
            <w:r w:rsidR="00DF359D">
              <w:rPr>
                <w:rFonts w:ascii="Aptos Narrow" w:eastAsia="Times New Roman" w:hAnsi="Aptos Narrow" w:cs="Times New Roman"/>
                <w:color w:val="000000"/>
                <w:kern w:val="0"/>
                <w:lang w:eastAsia="en-IN"/>
                <w14:ligatures w14:val="none"/>
              </w:rPr>
              <w:t>0</w:t>
            </w:r>
          </w:p>
        </w:tc>
      </w:tr>
      <w:tr w:rsidR="00F53F97" w:rsidRPr="00F53F97" w14:paraId="6F2A5F80" w14:textId="77777777" w:rsidTr="00465D99">
        <w:trPr>
          <w:trHeight w:val="356"/>
        </w:trPr>
        <w:tc>
          <w:tcPr>
            <w:tcW w:w="2376" w:type="dxa"/>
            <w:shd w:val="clear" w:color="auto" w:fill="auto"/>
            <w:noWrap/>
            <w:vAlign w:val="bottom"/>
            <w:hideMark/>
          </w:tcPr>
          <w:p w14:paraId="1B5EB26B" w14:textId="25B04C16"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9</w:t>
            </w:r>
            <w:r w:rsidR="00DF359D">
              <w:rPr>
                <w:rFonts w:ascii="Aptos Narrow" w:eastAsia="Times New Roman" w:hAnsi="Aptos Narrow" w:cs="Times New Roman"/>
                <w:color w:val="000000"/>
                <w:kern w:val="0"/>
                <w:lang w:eastAsia="en-IN"/>
                <w14:ligatures w14:val="none"/>
              </w:rPr>
              <w:t>0</w:t>
            </w:r>
          </w:p>
        </w:tc>
        <w:tc>
          <w:tcPr>
            <w:tcW w:w="2376" w:type="dxa"/>
            <w:shd w:val="clear" w:color="auto" w:fill="auto"/>
            <w:noWrap/>
            <w:vAlign w:val="bottom"/>
            <w:hideMark/>
          </w:tcPr>
          <w:p w14:paraId="1AEF7363" w14:textId="221B80F5" w:rsidR="00F53F97" w:rsidRPr="00F53F97" w:rsidRDefault="00F53F97" w:rsidP="00465D99">
            <w:pPr>
              <w:spacing w:after="0" w:line="240" w:lineRule="auto"/>
              <w:jc w:val="right"/>
              <w:rPr>
                <w:rFonts w:ascii="Aptos Narrow" w:eastAsia="Times New Roman" w:hAnsi="Aptos Narrow" w:cs="Times New Roman"/>
                <w:color w:val="000000"/>
                <w:kern w:val="0"/>
                <w:lang w:eastAsia="en-IN"/>
                <w14:ligatures w14:val="none"/>
              </w:rPr>
            </w:pPr>
            <w:r w:rsidRPr="00F53F97">
              <w:rPr>
                <w:rFonts w:ascii="Aptos Narrow" w:eastAsia="Times New Roman" w:hAnsi="Aptos Narrow" w:cs="Times New Roman"/>
                <w:color w:val="000000"/>
                <w:kern w:val="0"/>
                <w:lang w:eastAsia="en-IN"/>
                <w14:ligatures w14:val="none"/>
              </w:rPr>
              <w:t>2</w:t>
            </w:r>
            <w:r w:rsidR="00DF359D">
              <w:rPr>
                <w:rFonts w:ascii="Aptos Narrow" w:eastAsia="Times New Roman" w:hAnsi="Aptos Narrow" w:cs="Times New Roman"/>
                <w:color w:val="000000"/>
                <w:kern w:val="0"/>
                <w:lang w:eastAsia="en-IN"/>
                <w14:ligatures w14:val="none"/>
              </w:rPr>
              <w:t>4</w:t>
            </w:r>
          </w:p>
        </w:tc>
      </w:tr>
    </w:tbl>
    <w:p w14:paraId="7BA406E9" w14:textId="6BC5307B" w:rsidR="00465D99" w:rsidRDefault="00465D99" w:rsidP="00465D99">
      <w:pPr>
        <w:tabs>
          <w:tab w:val="left" w:pos="1845"/>
        </w:tabs>
        <w:ind w:firstLine="720"/>
        <w:rPr>
          <w:rFonts w:ascii="Times New Roman" w:hAnsi="Times New Roman" w:cs="Times New Roman"/>
          <w:b/>
          <w:bCs/>
          <w:sz w:val="24"/>
          <w:szCs w:val="24"/>
        </w:rPr>
      </w:pPr>
    </w:p>
    <w:p w14:paraId="71B4DE98" w14:textId="0E3151D7" w:rsidR="00ED1996" w:rsidRPr="00553664" w:rsidRDefault="00465D99" w:rsidP="00C55DC7">
      <w:pPr>
        <w:tabs>
          <w:tab w:val="left" w:pos="1845"/>
        </w:tabs>
        <w:rPr>
          <w:rFonts w:ascii="Times New Roman" w:hAnsi="Times New Roman" w:cs="Times New Roman"/>
          <w:b/>
          <w:bCs/>
          <w:i/>
          <w:iCs/>
          <w:sz w:val="20"/>
          <w:szCs w:val="20"/>
        </w:rPr>
      </w:pPr>
      <w:r>
        <w:rPr>
          <w:rFonts w:ascii="Times New Roman" w:hAnsi="Times New Roman" w:cs="Times New Roman"/>
          <w:b/>
          <w:bCs/>
          <w:sz w:val="24"/>
          <w:szCs w:val="24"/>
        </w:rPr>
        <w:br w:type="textWrapping" w:clear="all"/>
      </w:r>
      <w:r w:rsidR="00553664" w:rsidRPr="00553664">
        <w:rPr>
          <w:rFonts w:ascii="Times New Roman" w:hAnsi="Times New Roman" w:cs="Times New Roman"/>
          <w:b/>
          <w:bCs/>
          <w:i/>
          <w:iCs/>
          <w:sz w:val="20"/>
          <w:szCs w:val="20"/>
        </w:rPr>
        <w:t>Table 3:</w:t>
      </w:r>
      <w:r w:rsidR="00553664">
        <w:rPr>
          <w:rFonts w:ascii="Times New Roman" w:hAnsi="Times New Roman" w:cs="Times New Roman"/>
          <w:b/>
          <w:bCs/>
          <w:i/>
          <w:iCs/>
          <w:sz w:val="20"/>
          <w:szCs w:val="20"/>
        </w:rPr>
        <w:t xml:space="preserve"> </w:t>
      </w:r>
      <w:r w:rsidR="00553664" w:rsidRPr="00553664">
        <w:rPr>
          <w:rFonts w:ascii="Times New Roman" w:hAnsi="Times New Roman" w:cs="Times New Roman"/>
          <w:b/>
          <w:bCs/>
          <w:i/>
          <w:iCs/>
          <w:sz w:val="20"/>
          <w:szCs w:val="20"/>
        </w:rPr>
        <w:t>Depicting sum of individual species</w:t>
      </w:r>
    </w:p>
    <w:p w14:paraId="67817B5F" w14:textId="5FD1E62B" w:rsidR="00DF359D" w:rsidRDefault="00DF359D" w:rsidP="00C55DC7">
      <w:pPr>
        <w:tabs>
          <w:tab w:val="left" w:pos="1845"/>
        </w:tabs>
        <w:rPr>
          <w:rFonts w:ascii="Times New Roman" w:hAnsi="Times New Roman" w:cs="Times New Roman"/>
          <w:b/>
          <w:bCs/>
          <w:sz w:val="24"/>
          <w:szCs w:val="24"/>
        </w:rPr>
      </w:pPr>
      <w:r>
        <w:rPr>
          <w:rFonts w:ascii="Times New Roman" w:hAnsi="Times New Roman" w:cs="Times New Roman"/>
          <w:b/>
          <w:bCs/>
          <w:sz w:val="24"/>
          <w:szCs w:val="24"/>
        </w:rPr>
        <w:t>STEP</w:t>
      </w:r>
      <w:r w:rsidR="00843B05">
        <w:rPr>
          <w:rFonts w:ascii="Times New Roman" w:hAnsi="Times New Roman" w:cs="Times New Roman"/>
          <w:b/>
          <w:bCs/>
          <w:sz w:val="24"/>
          <w:szCs w:val="24"/>
        </w:rPr>
        <w:t>-4</w:t>
      </w:r>
    </w:p>
    <w:tbl>
      <w:tblPr>
        <w:tblW w:w="8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2"/>
        <w:gridCol w:w="2096"/>
        <w:gridCol w:w="3100"/>
      </w:tblGrid>
      <w:tr w:rsidR="00803CD2" w:rsidRPr="00803CD2" w14:paraId="0A17967E" w14:textId="77777777" w:rsidTr="00803CD2">
        <w:trPr>
          <w:trHeight w:val="302"/>
        </w:trPr>
        <w:tc>
          <w:tcPr>
            <w:tcW w:w="3032" w:type="dxa"/>
            <w:shd w:val="clear" w:color="000000" w:fill="FFFF00"/>
            <w:noWrap/>
            <w:vAlign w:val="bottom"/>
            <w:hideMark/>
          </w:tcPr>
          <w:p w14:paraId="787326EF" w14:textId="77777777" w:rsidR="00803CD2" w:rsidRPr="00803CD2" w:rsidRDefault="00803CD2" w:rsidP="00803CD2">
            <w:pPr>
              <w:spacing w:after="0" w:line="240" w:lineRule="auto"/>
              <w:rPr>
                <w:rFonts w:ascii="Times New Roman" w:eastAsia="Times New Roman" w:hAnsi="Times New Roman" w:cs="Times New Roman"/>
                <w:b/>
                <w:bCs/>
                <w:color w:val="262626"/>
                <w:kern w:val="0"/>
                <w:lang w:eastAsia="en-IN"/>
                <w14:ligatures w14:val="none"/>
              </w:rPr>
            </w:pPr>
            <w:r w:rsidRPr="00803CD2">
              <w:rPr>
                <w:rFonts w:ascii="Times New Roman" w:eastAsia="Times New Roman" w:hAnsi="Times New Roman" w:cs="Times New Roman"/>
                <w:b/>
                <w:bCs/>
                <w:color w:val="262626"/>
                <w:kern w:val="0"/>
                <w:lang w:eastAsia="en-IN"/>
                <w14:ligatures w14:val="none"/>
              </w:rPr>
              <w:t xml:space="preserve">    Pi (U-2)</w:t>
            </w:r>
          </w:p>
        </w:tc>
        <w:tc>
          <w:tcPr>
            <w:tcW w:w="2096" w:type="dxa"/>
            <w:shd w:val="clear" w:color="000000" w:fill="FFFF00"/>
            <w:noWrap/>
            <w:vAlign w:val="bottom"/>
            <w:hideMark/>
          </w:tcPr>
          <w:p w14:paraId="74A9A70A" w14:textId="77777777" w:rsidR="00803CD2" w:rsidRPr="00803CD2" w:rsidRDefault="00803CD2" w:rsidP="00803CD2">
            <w:pPr>
              <w:spacing w:after="0" w:line="240" w:lineRule="auto"/>
              <w:rPr>
                <w:rFonts w:ascii="Times New Roman" w:eastAsia="Times New Roman" w:hAnsi="Times New Roman" w:cs="Times New Roman"/>
                <w:b/>
                <w:bCs/>
                <w:color w:val="000000"/>
                <w:kern w:val="0"/>
                <w:lang w:eastAsia="en-IN"/>
                <w14:ligatures w14:val="none"/>
              </w:rPr>
            </w:pPr>
            <w:r w:rsidRPr="00803CD2">
              <w:rPr>
                <w:rFonts w:ascii="Times New Roman" w:eastAsia="Times New Roman" w:hAnsi="Times New Roman" w:cs="Times New Roman"/>
                <w:b/>
                <w:bCs/>
                <w:color w:val="000000"/>
                <w:kern w:val="0"/>
                <w:lang w:eastAsia="en-IN"/>
                <w14:ligatures w14:val="none"/>
              </w:rPr>
              <w:t>Log (Pi)</w:t>
            </w:r>
          </w:p>
        </w:tc>
        <w:tc>
          <w:tcPr>
            <w:tcW w:w="3100" w:type="dxa"/>
            <w:shd w:val="clear" w:color="000000" w:fill="FFFF00"/>
            <w:noWrap/>
            <w:vAlign w:val="bottom"/>
            <w:hideMark/>
          </w:tcPr>
          <w:p w14:paraId="2B7A3387" w14:textId="77777777" w:rsidR="00803CD2" w:rsidRPr="00803CD2" w:rsidRDefault="00803CD2" w:rsidP="00803CD2">
            <w:pPr>
              <w:spacing w:after="0" w:line="240" w:lineRule="auto"/>
              <w:rPr>
                <w:rFonts w:ascii="Times New Roman" w:eastAsia="Times New Roman" w:hAnsi="Times New Roman" w:cs="Times New Roman"/>
                <w:b/>
                <w:bCs/>
                <w:color w:val="262626"/>
                <w:kern w:val="0"/>
                <w:lang w:eastAsia="en-IN"/>
                <w14:ligatures w14:val="none"/>
              </w:rPr>
            </w:pPr>
            <w:r w:rsidRPr="00803CD2">
              <w:rPr>
                <w:rFonts w:ascii="Times New Roman" w:eastAsia="Times New Roman" w:hAnsi="Times New Roman" w:cs="Times New Roman"/>
                <w:b/>
                <w:bCs/>
                <w:color w:val="262626"/>
                <w:kern w:val="0"/>
                <w:lang w:eastAsia="en-IN"/>
                <w14:ligatures w14:val="none"/>
              </w:rPr>
              <w:t xml:space="preserve">    Pi*Log (Pi)</w:t>
            </w:r>
          </w:p>
        </w:tc>
      </w:tr>
      <w:tr w:rsidR="00803CD2" w:rsidRPr="00803CD2" w14:paraId="1D55EDA4" w14:textId="77777777" w:rsidTr="00803CD2">
        <w:trPr>
          <w:trHeight w:val="302"/>
        </w:trPr>
        <w:tc>
          <w:tcPr>
            <w:tcW w:w="3032" w:type="dxa"/>
            <w:shd w:val="clear" w:color="auto" w:fill="auto"/>
            <w:noWrap/>
            <w:vAlign w:val="bottom"/>
            <w:hideMark/>
          </w:tcPr>
          <w:p w14:paraId="45F50816" w14:textId="1CEDC017"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0.0151753</w:t>
            </w:r>
          </w:p>
        </w:tc>
        <w:tc>
          <w:tcPr>
            <w:tcW w:w="2096" w:type="dxa"/>
            <w:shd w:val="clear" w:color="auto" w:fill="auto"/>
            <w:noWrap/>
            <w:vAlign w:val="bottom"/>
            <w:hideMark/>
          </w:tcPr>
          <w:p w14:paraId="64440331" w14:textId="1990D883"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-4.188</w:t>
            </w:r>
          </w:p>
        </w:tc>
        <w:tc>
          <w:tcPr>
            <w:tcW w:w="3100" w:type="dxa"/>
            <w:shd w:val="clear" w:color="auto" w:fill="auto"/>
            <w:noWrap/>
            <w:vAlign w:val="bottom"/>
            <w:hideMark/>
          </w:tcPr>
          <w:p w14:paraId="203B486B" w14:textId="2514A4EB"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-0.0635557</w:t>
            </w:r>
          </w:p>
        </w:tc>
      </w:tr>
      <w:tr w:rsidR="00803CD2" w:rsidRPr="00803CD2" w14:paraId="67DBDC1D" w14:textId="77777777" w:rsidTr="00803CD2">
        <w:trPr>
          <w:trHeight w:val="302"/>
        </w:trPr>
        <w:tc>
          <w:tcPr>
            <w:tcW w:w="3032" w:type="dxa"/>
            <w:shd w:val="clear" w:color="auto" w:fill="auto"/>
            <w:noWrap/>
            <w:vAlign w:val="bottom"/>
            <w:hideMark/>
          </w:tcPr>
          <w:p w14:paraId="048A6BF9" w14:textId="56694638"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0.0060128</w:t>
            </w:r>
          </w:p>
        </w:tc>
        <w:tc>
          <w:tcPr>
            <w:tcW w:w="2096" w:type="dxa"/>
            <w:shd w:val="clear" w:color="auto" w:fill="auto"/>
            <w:noWrap/>
            <w:vAlign w:val="bottom"/>
            <w:hideMark/>
          </w:tcPr>
          <w:p w14:paraId="4D5CD632" w14:textId="6D950BB9"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-5.113</w:t>
            </w:r>
          </w:p>
        </w:tc>
        <w:tc>
          <w:tcPr>
            <w:tcW w:w="3100" w:type="dxa"/>
            <w:shd w:val="clear" w:color="auto" w:fill="auto"/>
            <w:noWrap/>
            <w:vAlign w:val="bottom"/>
            <w:hideMark/>
          </w:tcPr>
          <w:p w14:paraId="7D92127A" w14:textId="53CD00A0"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-0.0307489</w:t>
            </w:r>
          </w:p>
        </w:tc>
      </w:tr>
      <w:tr w:rsidR="00803CD2" w:rsidRPr="00803CD2" w14:paraId="53FCD759" w14:textId="77777777" w:rsidTr="00803CD2">
        <w:trPr>
          <w:trHeight w:val="302"/>
        </w:trPr>
        <w:tc>
          <w:tcPr>
            <w:tcW w:w="3032" w:type="dxa"/>
            <w:shd w:val="clear" w:color="auto" w:fill="auto"/>
            <w:noWrap/>
            <w:vAlign w:val="bottom"/>
            <w:hideMark/>
          </w:tcPr>
          <w:p w14:paraId="78981FDF" w14:textId="63C59F36"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0.0108804</w:t>
            </w:r>
          </w:p>
        </w:tc>
        <w:tc>
          <w:tcPr>
            <w:tcW w:w="2096" w:type="dxa"/>
            <w:shd w:val="clear" w:color="auto" w:fill="auto"/>
            <w:noWrap/>
            <w:vAlign w:val="bottom"/>
            <w:hideMark/>
          </w:tcPr>
          <w:p w14:paraId="7F0B97F5" w14:textId="4B127672"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-4.520</w:t>
            </w:r>
          </w:p>
        </w:tc>
        <w:tc>
          <w:tcPr>
            <w:tcW w:w="3100" w:type="dxa"/>
            <w:shd w:val="clear" w:color="auto" w:fill="auto"/>
            <w:noWrap/>
            <w:vAlign w:val="bottom"/>
            <w:hideMark/>
          </w:tcPr>
          <w:p w14:paraId="7AD18C35" w14:textId="154C4BB9"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-0.0491882</w:t>
            </w:r>
          </w:p>
        </w:tc>
      </w:tr>
      <w:tr w:rsidR="00803CD2" w:rsidRPr="00803CD2" w14:paraId="37BD7B21" w14:textId="77777777" w:rsidTr="00803CD2">
        <w:trPr>
          <w:trHeight w:val="302"/>
        </w:trPr>
        <w:tc>
          <w:tcPr>
            <w:tcW w:w="3032" w:type="dxa"/>
            <w:shd w:val="clear" w:color="auto" w:fill="auto"/>
            <w:noWrap/>
            <w:vAlign w:val="bottom"/>
            <w:hideMark/>
          </w:tcPr>
          <w:p w14:paraId="25DE422E" w14:textId="6D1DA661"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0.0014316</w:t>
            </w:r>
          </w:p>
        </w:tc>
        <w:tc>
          <w:tcPr>
            <w:tcW w:w="2096" w:type="dxa"/>
            <w:shd w:val="clear" w:color="auto" w:fill="auto"/>
            <w:noWrap/>
            <w:vAlign w:val="bottom"/>
            <w:hideMark/>
          </w:tcPr>
          <w:p w14:paraId="5A9DB82D" w14:textId="02972D97"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-6.548</w:t>
            </w:r>
          </w:p>
        </w:tc>
        <w:tc>
          <w:tcPr>
            <w:tcW w:w="3100" w:type="dxa"/>
            <w:shd w:val="clear" w:color="auto" w:fill="auto"/>
            <w:noWrap/>
            <w:vAlign w:val="bottom"/>
            <w:hideMark/>
          </w:tcPr>
          <w:p w14:paraId="6FAF6B8A" w14:textId="7AE7A173"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-0.0093757</w:t>
            </w:r>
          </w:p>
        </w:tc>
      </w:tr>
      <w:tr w:rsidR="00803CD2" w:rsidRPr="00803CD2" w14:paraId="010B9D10" w14:textId="77777777" w:rsidTr="00803CD2">
        <w:trPr>
          <w:trHeight w:val="302"/>
        </w:trPr>
        <w:tc>
          <w:tcPr>
            <w:tcW w:w="3032" w:type="dxa"/>
            <w:shd w:val="clear" w:color="auto" w:fill="auto"/>
            <w:noWrap/>
            <w:vAlign w:val="bottom"/>
            <w:hideMark/>
          </w:tcPr>
          <w:p w14:paraId="7B296D56" w14:textId="6FD1CF44"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0.0042949</w:t>
            </w:r>
          </w:p>
        </w:tc>
        <w:tc>
          <w:tcPr>
            <w:tcW w:w="2096" w:type="dxa"/>
            <w:shd w:val="clear" w:color="auto" w:fill="auto"/>
            <w:noWrap/>
            <w:vAlign w:val="bottom"/>
            <w:hideMark/>
          </w:tcPr>
          <w:p w14:paraId="7F547FF6" w14:textId="6F942D8E"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-5.450</w:t>
            </w:r>
          </w:p>
        </w:tc>
        <w:tc>
          <w:tcPr>
            <w:tcW w:w="3100" w:type="dxa"/>
            <w:shd w:val="clear" w:color="auto" w:fill="auto"/>
            <w:noWrap/>
            <w:vAlign w:val="bottom"/>
            <w:hideMark/>
          </w:tcPr>
          <w:p w14:paraId="67BE0D28" w14:textId="10D89BE2"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-0.0234086</w:t>
            </w:r>
          </w:p>
        </w:tc>
      </w:tr>
      <w:tr w:rsidR="00803CD2" w:rsidRPr="00803CD2" w14:paraId="715E4008" w14:textId="77777777" w:rsidTr="00803CD2">
        <w:trPr>
          <w:trHeight w:val="302"/>
        </w:trPr>
        <w:tc>
          <w:tcPr>
            <w:tcW w:w="3032" w:type="dxa"/>
            <w:shd w:val="clear" w:color="auto" w:fill="auto"/>
            <w:noWrap/>
            <w:vAlign w:val="bottom"/>
            <w:hideMark/>
          </w:tcPr>
          <w:p w14:paraId="35952702" w14:textId="05DA7200"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0.011309</w:t>
            </w:r>
          </w:p>
        </w:tc>
        <w:tc>
          <w:tcPr>
            <w:tcW w:w="2096" w:type="dxa"/>
            <w:shd w:val="clear" w:color="auto" w:fill="auto"/>
            <w:noWrap/>
            <w:vAlign w:val="bottom"/>
            <w:hideMark/>
          </w:tcPr>
          <w:p w14:paraId="36065A69" w14:textId="20B37764"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-4.482</w:t>
            </w:r>
          </w:p>
        </w:tc>
        <w:tc>
          <w:tcPr>
            <w:tcW w:w="3100" w:type="dxa"/>
            <w:shd w:val="clear" w:color="auto" w:fill="auto"/>
            <w:noWrap/>
            <w:vAlign w:val="bottom"/>
            <w:hideMark/>
          </w:tcPr>
          <w:p w14:paraId="2CC7358D" w14:textId="315E998C"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-0.0506920</w:t>
            </w:r>
          </w:p>
        </w:tc>
      </w:tr>
      <w:tr w:rsidR="00803CD2" w:rsidRPr="00803CD2" w14:paraId="7000C835" w14:textId="77777777" w:rsidTr="00803CD2">
        <w:trPr>
          <w:trHeight w:val="302"/>
        </w:trPr>
        <w:tc>
          <w:tcPr>
            <w:tcW w:w="3032" w:type="dxa"/>
            <w:shd w:val="clear" w:color="auto" w:fill="auto"/>
            <w:noWrap/>
            <w:vAlign w:val="bottom"/>
            <w:hideMark/>
          </w:tcPr>
          <w:p w14:paraId="47CB5CA1" w14:textId="3F013739"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0.0161775</w:t>
            </w:r>
          </w:p>
        </w:tc>
        <w:tc>
          <w:tcPr>
            <w:tcW w:w="2096" w:type="dxa"/>
            <w:shd w:val="clear" w:color="auto" w:fill="auto"/>
            <w:noWrap/>
            <w:vAlign w:val="bottom"/>
            <w:hideMark/>
          </w:tcPr>
          <w:p w14:paraId="5FAD71B7" w14:textId="072DF909"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-4.124</w:t>
            </w:r>
          </w:p>
        </w:tc>
        <w:tc>
          <w:tcPr>
            <w:tcW w:w="3100" w:type="dxa"/>
            <w:shd w:val="clear" w:color="auto" w:fill="auto"/>
            <w:noWrap/>
            <w:vAlign w:val="bottom"/>
            <w:hideMark/>
          </w:tcPr>
          <w:p w14:paraId="1BF06288" w14:textId="3A5909E7"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-0.0667182</w:t>
            </w:r>
          </w:p>
        </w:tc>
      </w:tr>
      <w:tr w:rsidR="00803CD2" w:rsidRPr="00803CD2" w14:paraId="14DC5DEE" w14:textId="77777777" w:rsidTr="00803CD2">
        <w:trPr>
          <w:trHeight w:val="302"/>
        </w:trPr>
        <w:tc>
          <w:tcPr>
            <w:tcW w:w="3032" w:type="dxa"/>
            <w:shd w:val="clear" w:color="auto" w:fill="auto"/>
            <w:noWrap/>
            <w:vAlign w:val="bottom"/>
            <w:hideMark/>
          </w:tcPr>
          <w:p w14:paraId="690D7A0F" w14:textId="0687A170"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0.0042949</w:t>
            </w:r>
          </w:p>
        </w:tc>
        <w:tc>
          <w:tcPr>
            <w:tcW w:w="2096" w:type="dxa"/>
            <w:shd w:val="clear" w:color="auto" w:fill="auto"/>
            <w:noWrap/>
            <w:vAlign w:val="bottom"/>
            <w:hideMark/>
          </w:tcPr>
          <w:p w14:paraId="4510855D" w14:textId="5EF97991"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-5.450</w:t>
            </w:r>
          </w:p>
        </w:tc>
        <w:tc>
          <w:tcPr>
            <w:tcW w:w="3100" w:type="dxa"/>
            <w:shd w:val="clear" w:color="auto" w:fill="auto"/>
            <w:noWrap/>
            <w:vAlign w:val="bottom"/>
            <w:hideMark/>
          </w:tcPr>
          <w:p w14:paraId="25D91A8D" w14:textId="481B219B"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-0.0234086</w:t>
            </w:r>
          </w:p>
        </w:tc>
      </w:tr>
      <w:tr w:rsidR="00803CD2" w:rsidRPr="00803CD2" w14:paraId="4740D839" w14:textId="77777777" w:rsidTr="00803CD2">
        <w:trPr>
          <w:trHeight w:val="302"/>
        </w:trPr>
        <w:tc>
          <w:tcPr>
            <w:tcW w:w="3032" w:type="dxa"/>
            <w:shd w:val="clear" w:color="auto" w:fill="auto"/>
            <w:noWrap/>
            <w:vAlign w:val="bottom"/>
            <w:hideMark/>
          </w:tcPr>
          <w:p w14:paraId="650C2A9B" w14:textId="38269F70"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0.0045812</w:t>
            </w:r>
          </w:p>
        </w:tc>
        <w:tc>
          <w:tcPr>
            <w:tcW w:w="2096" w:type="dxa"/>
            <w:shd w:val="clear" w:color="auto" w:fill="auto"/>
            <w:noWrap/>
            <w:vAlign w:val="bottom"/>
            <w:hideMark/>
          </w:tcPr>
          <w:p w14:paraId="1ECB7086" w14:textId="23051A49"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-5.385</w:t>
            </w:r>
          </w:p>
        </w:tc>
        <w:tc>
          <w:tcPr>
            <w:tcW w:w="3100" w:type="dxa"/>
            <w:shd w:val="clear" w:color="auto" w:fill="auto"/>
            <w:noWrap/>
            <w:vAlign w:val="bottom"/>
            <w:hideMark/>
          </w:tcPr>
          <w:p w14:paraId="7DA893F3" w14:textId="477D659E"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-0.024673</w:t>
            </w:r>
          </w:p>
        </w:tc>
      </w:tr>
      <w:tr w:rsidR="00803CD2" w:rsidRPr="00803CD2" w14:paraId="2D3FD888" w14:textId="77777777" w:rsidTr="00803CD2">
        <w:trPr>
          <w:trHeight w:val="302"/>
        </w:trPr>
        <w:tc>
          <w:tcPr>
            <w:tcW w:w="3032" w:type="dxa"/>
            <w:shd w:val="clear" w:color="auto" w:fill="auto"/>
            <w:noWrap/>
            <w:vAlign w:val="bottom"/>
            <w:hideMark/>
          </w:tcPr>
          <w:p w14:paraId="1DB3E1CB" w14:textId="1381B66B"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0.0012884</w:t>
            </w:r>
          </w:p>
        </w:tc>
        <w:tc>
          <w:tcPr>
            <w:tcW w:w="2096" w:type="dxa"/>
            <w:shd w:val="clear" w:color="auto" w:fill="auto"/>
            <w:noWrap/>
            <w:vAlign w:val="bottom"/>
            <w:hideMark/>
          </w:tcPr>
          <w:p w14:paraId="18E9EF7B" w14:textId="22CC1428"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-6.65</w:t>
            </w:r>
          </w:p>
        </w:tc>
        <w:tc>
          <w:tcPr>
            <w:tcW w:w="3100" w:type="dxa"/>
            <w:shd w:val="clear" w:color="auto" w:fill="auto"/>
            <w:noWrap/>
            <w:vAlign w:val="bottom"/>
            <w:hideMark/>
          </w:tcPr>
          <w:p w14:paraId="61950724" w14:textId="717EC3F2" w:rsidR="00803CD2" w:rsidRPr="00803CD2" w:rsidRDefault="00803CD2" w:rsidP="00803CD2">
            <w:pPr>
              <w:spacing w:after="0" w:line="240" w:lineRule="auto"/>
              <w:jc w:val="right"/>
              <w:rPr>
                <w:rFonts w:ascii="Aptos Narrow" w:eastAsia="Times New Roman" w:hAnsi="Aptos Narrow" w:cs="Times New Roman"/>
                <w:color w:val="000000"/>
                <w:kern w:val="0"/>
                <w:lang w:eastAsia="en-IN"/>
                <w14:ligatures w14:val="none"/>
              </w:rPr>
            </w:pPr>
            <w:r w:rsidRPr="00803CD2">
              <w:rPr>
                <w:rFonts w:ascii="Aptos Narrow" w:eastAsia="Times New Roman" w:hAnsi="Aptos Narrow" w:cs="Times New Roman"/>
                <w:color w:val="000000"/>
                <w:kern w:val="0"/>
                <w:lang w:eastAsia="en-IN"/>
                <w14:ligatures w14:val="none"/>
              </w:rPr>
              <w:t>-0.0085738</w:t>
            </w:r>
          </w:p>
        </w:tc>
      </w:tr>
      <w:tr w:rsidR="00690E58" w:rsidRPr="00690E58" w14:paraId="7AA8DE51"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79174961" w14:textId="77777777" w:rsidR="00690E58" w:rsidRPr="00690E58" w:rsidRDefault="00690E58" w:rsidP="00553664">
            <w:pPr>
              <w:spacing w:after="0" w:line="240" w:lineRule="auto"/>
              <w:rPr>
                <w:rFonts w:ascii="Aptos Narrow" w:eastAsia="Times New Roman" w:hAnsi="Aptos Narrow" w:cs="Times New Roman"/>
                <w:b/>
                <w:bCs/>
                <w:color w:val="000000"/>
                <w:kern w:val="0"/>
                <w:lang w:eastAsia="en-IN"/>
                <w14:ligatures w14:val="none"/>
              </w:rPr>
            </w:pPr>
            <w:r w:rsidRPr="00690E58">
              <w:rPr>
                <w:rFonts w:ascii="Aptos Narrow" w:eastAsia="Times New Roman" w:hAnsi="Aptos Narrow" w:cs="Times New Roman"/>
                <w:b/>
                <w:bCs/>
                <w:color w:val="000000"/>
                <w:kern w:val="0"/>
                <w:lang w:eastAsia="en-IN"/>
                <w14:ligatures w14:val="none"/>
              </w:rPr>
              <w:lastRenderedPageBreak/>
              <w:t xml:space="preserve">    Pi (U-1)</w:t>
            </w:r>
          </w:p>
        </w:tc>
        <w:tc>
          <w:tcPr>
            <w:tcW w:w="2096"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0D6708F9" w14:textId="77777777" w:rsidR="00690E58" w:rsidRPr="00690E58" w:rsidRDefault="00690E58" w:rsidP="00553664">
            <w:pPr>
              <w:spacing w:after="0" w:line="240" w:lineRule="auto"/>
              <w:rPr>
                <w:rFonts w:ascii="Aptos Narrow" w:eastAsia="Times New Roman" w:hAnsi="Aptos Narrow" w:cs="Times New Roman"/>
                <w:b/>
                <w:bCs/>
                <w:color w:val="000000"/>
                <w:kern w:val="0"/>
                <w:lang w:eastAsia="en-IN"/>
                <w14:ligatures w14:val="none"/>
              </w:rPr>
            </w:pPr>
            <w:r w:rsidRPr="00690E58">
              <w:rPr>
                <w:rFonts w:ascii="Aptos Narrow" w:eastAsia="Times New Roman" w:hAnsi="Aptos Narrow" w:cs="Times New Roman"/>
                <w:b/>
                <w:bCs/>
                <w:color w:val="000000"/>
                <w:kern w:val="0"/>
                <w:lang w:eastAsia="en-IN"/>
                <w14:ligatures w14:val="none"/>
              </w:rPr>
              <w:t>Log (Pi)</w:t>
            </w:r>
          </w:p>
        </w:tc>
        <w:tc>
          <w:tcPr>
            <w:tcW w:w="310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44D00050" w14:textId="77777777" w:rsidR="00690E58" w:rsidRPr="00690E58" w:rsidRDefault="00690E58" w:rsidP="00553664">
            <w:pPr>
              <w:spacing w:after="0" w:line="240" w:lineRule="auto"/>
              <w:rPr>
                <w:rFonts w:ascii="Aptos Narrow" w:eastAsia="Times New Roman" w:hAnsi="Aptos Narrow" w:cs="Times New Roman"/>
                <w:b/>
                <w:bCs/>
                <w:color w:val="000000"/>
                <w:kern w:val="0"/>
                <w:lang w:eastAsia="en-IN"/>
                <w14:ligatures w14:val="none"/>
              </w:rPr>
            </w:pPr>
            <w:r w:rsidRPr="00690E58">
              <w:rPr>
                <w:rFonts w:ascii="Aptos Narrow" w:eastAsia="Times New Roman" w:hAnsi="Aptos Narrow" w:cs="Times New Roman"/>
                <w:b/>
                <w:bCs/>
                <w:color w:val="000000"/>
                <w:kern w:val="0"/>
                <w:lang w:eastAsia="en-IN"/>
                <w14:ligatures w14:val="none"/>
              </w:rPr>
              <w:t xml:space="preserve">    Pi*Log (Pi)</w:t>
            </w:r>
          </w:p>
        </w:tc>
      </w:tr>
      <w:tr w:rsidR="00690E58" w:rsidRPr="00690E58" w14:paraId="297C65B6"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65C0CA" w14:textId="07431BF1"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0.0108</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1C67F" w14:textId="68CF7333"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-4.52</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8CA0E" w14:textId="0C63E87B"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-0.049074</w:t>
            </w:r>
          </w:p>
        </w:tc>
      </w:tr>
      <w:tr w:rsidR="00690E58" w:rsidRPr="00690E58" w14:paraId="1DDD71D8"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56BCCD" w14:textId="1367C86F"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0.0019</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95DB77" w14:textId="3E61BDCB"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-6.22</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1139A6" w14:textId="1F1A42B4"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-0.012285</w:t>
            </w:r>
          </w:p>
        </w:tc>
      </w:tr>
      <w:tr w:rsidR="00690E58" w:rsidRPr="00690E58" w14:paraId="77923830"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52B75" w14:textId="141EEE1C"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0.0069</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4105FC" w14:textId="09B960B0"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-4.97</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8F96A0" w14:textId="52D8ECAB"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-0.034349</w:t>
            </w:r>
          </w:p>
        </w:tc>
      </w:tr>
      <w:tr w:rsidR="00690E58" w:rsidRPr="00690E58" w14:paraId="748F0732"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26EE4" w14:textId="5F2E2E7D"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0.0064</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E4F893" w14:textId="658124AD"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-5.04</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0C76A" w14:textId="5E6FEF66"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-0.032370</w:t>
            </w:r>
          </w:p>
        </w:tc>
      </w:tr>
      <w:tr w:rsidR="00690E58" w:rsidRPr="00690E58" w14:paraId="376C6E9F"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3F344" w14:textId="598A32C2"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0.0172</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6832F9" w14:textId="214F4FF4"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-4.05</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7847F0" w14:textId="611BFB67"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-0.070059</w:t>
            </w:r>
          </w:p>
        </w:tc>
      </w:tr>
      <w:tr w:rsidR="00690E58" w:rsidRPr="00690E58" w14:paraId="0E68AFCE"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C9896" w14:textId="0473C949"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0.0098</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D68FA2" w14:textId="75729FDB"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-4.61</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50E4DC" w14:textId="350B8540"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-0.045552</w:t>
            </w:r>
          </w:p>
        </w:tc>
      </w:tr>
      <w:tr w:rsidR="00690E58" w:rsidRPr="00690E58" w14:paraId="5885D357"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2D2A2E" w14:textId="1A1C9C07"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0.0039</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B81755" w14:textId="1AA87B61"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-5.53</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63CB94" w14:textId="3B7ECD76"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-0.02183</w:t>
            </w:r>
          </w:p>
        </w:tc>
      </w:tr>
      <w:tr w:rsidR="00690E58" w:rsidRPr="00690E58" w14:paraId="4822D4F8"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9A3FF" w14:textId="0AE65C02"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0.004</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E53CFD" w14:textId="19622B3C"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-5.31</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617719" w14:textId="13FFB83C"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-0.02619</w:t>
            </w:r>
          </w:p>
        </w:tc>
      </w:tr>
      <w:tr w:rsidR="00690E58" w:rsidRPr="00690E58" w14:paraId="7855ED7A"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11498" w14:textId="0E698AED"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0.0009</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8FF7A3" w14:textId="2A13BC72"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-6.92</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1C221F" w14:textId="55AF7609"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-0.006826</w:t>
            </w:r>
          </w:p>
        </w:tc>
      </w:tr>
      <w:tr w:rsidR="00690E58" w:rsidRPr="00690E58" w14:paraId="7075AB12" w14:textId="77777777" w:rsidTr="00690E58">
        <w:trPr>
          <w:trHeight w:val="302"/>
        </w:trPr>
        <w:tc>
          <w:tcPr>
            <w:tcW w:w="3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8468F2" w14:textId="5BE68558"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0.0133</w:t>
            </w:r>
          </w:p>
        </w:tc>
        <w:tc>
          <w:tcPr>
            <w:tcW w:w="20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BAB6B2" w14:textId="4120734F"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-4.3</w:t>
            </w:r>
          </w:p>
        </w:tc>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FC000" w14:textId="33D5669F" w:rsidR="00690E58" w:rsidRPr="00690E58" w:rsidRDefault="00690E58" w:rsidP="00690E58">
            <w:pPr>
              <w:spacing w:after="0" w:line="240" w:lineRule="auto"/>
              <w:jc w:val="right"/>
              <w:rPr>
                <w:rFonts w:ascii="Aptos Narrow" w:eastAsia="Times New Roman" w:hAnsi="Aptos Narrow" w:cs="Times New Roman"/>
                <w:color w:val="000000"/>
                <w:kern w:val="0"/>
                <w:lang w:eastAsia="en-IN"/>
                <w14:ligatures w14:val="none"/>
              </w:rPr>
            </w:pPr>
            <w:r w:rsidRPr="00690E58">
              <w:rPr>
                <w:rFonts w:ascii="Aptos Narrow" w:eastAsia="Times New Roman" w:hAnsi="Aptos Narrow" w:cs="Times New Roman"/>
                <w:color w:val="000000"/>
                <w:kern w:val="0"/>
                <w:lang w:eastAsia="en-IN"/>
                <w14:ligatures w14:val="none"/>
              </w:rPr>
              <w:t>-0.05750</w:t>
            </w:r>
          </w:p>
        </w:tc>
      </w:tr>
    </w:tbl>
    <w:p w14:paraId="1F566212" w14:textId="6B001834" w:rsidR="00843B05" w:rsidRPr="00553664" w:rsidRDefault="00553664" w:rsidP="00C55DC7">
      <w:pPr>
        <w:tabs>
          <w:tab w:val="left" w:pos="1845"/>
        </w:tabs>
        <w:rPr>
          <w:rFonts w:ascii="Times New Roman" w:hAnsi="Times New Roman" w:cs="Times New Roman"/>
          <w:b/>
          <w:bCs/>
          <w:i/>
          <w:iCs/>
          <w:sz w:val="20"/>
          <w:szCs w:val="20"/>
        </w:rPr>
      </w:pPr>
      <w:r w:rsidRPr="00553664">
        <w:rPr>
          <w:rFonts w:ascii="Times New Roman" w:hAnsi="Times New Roman" w:cs="Times New Roman"/>
          <w:b/>
          <w:bCs/>
          <w:i/>
          <w:iCs/>
          <w:sz w:val="20"/>
          <w:szCs w:val="20"/>
        </w:rPr>
        <w:t>Table 4: Depicting Log of proportion of individuals</w:t>
      </w:r>
    </w:p>
    <w:p w14:paraId="40144ABB" w14:textId="56519530" w:rsidR="006C2B6B" w:rsidRDefault="006C2B6B" w:rsidP="00C55DC7">
      <w:pPr>
        <w:tabs>
          <w:tab w:val="left" w:pos="1845"/>
        </w:tabs>
        <w:rPr>
          <w:rFonts w:ascii="Times New Roman" w:hAnsi="Times New Roman" w:cs="Times New Roman"/>
          <w:b/>
          <w:bCs/>
          <w:sz w:val="24"/>
          <w:szCs w:val="24"/>
        </w:rPr>
      </w:pPr>
      <w:r>
        <w:rPr>
          <w:rFonts w:ascii="Times New Roman" w:hAnsi="Times New Roman" w:cs="Times New Roman"/>
          <w:b/>
          <w:bCs/>
          <w:sz w:val="24"/>
          <w:szCs w:val="24"/>
        </w:rPr>
        <w:t>STEP-5</w:t>
      </w:r>
    </w:p>
    <w:p w14:paraId="2F91207B" w14:textId="5B71E275" w:rsidR="00E81F2B" w:rsidRDefault="0081214F" w:rsidP="00C55DC7">
      <w:pPr>
        <w:tabs>
          <w:tab w:val="left" w:pos="1845"/>
        </w:tabs>
        <w:rPr>
          <w:rFonts w:ascii="Times New Roman" w:hAnsi="Times New Roman" w:cs="Times New Roman"/>
          <w:b/>
          <w:bCs/>
          <w:sz w:val="24"/>
          <w:szCs w:val="24"/>
        </w:rPr>
      </w:pPr>
      <w:r>
        <w:rPr>
          <w:rFonts w:ascii="Times New Roman" w:hAnsi="Times New Roman" w:cs="Times New Roman"/>
          <w:b/>
          <w:bCs/>
          <w:sz w:val="24"/>
          <w:szCs w:val="24"/>
        </w:rPr>
        <w:t>Total count of species in both the plant</w:t>
      </w:r>
    </w:p>
    <w:p w14:paraId="11F73028" w14:textId="75DECCF2" w:rsidR="00592FBC" w:rsidRDefault="006D2DA0" w:rsidP="00C55DC7">
      <w:pPr>
        <w:tabs>
          <w:tab w:val="left" w:pos="1845"/>
        </w:tabs>
        <w:rPr>
          <w:rFonts w:ascii="Times New Roman" w:hAnsi="Times New Roman" w:cs="Times New Roman"/>
          <w:b/>
          <w:bCs/>
          <w:sz w:val="24"/>
          <w:szCs w:val="24"/>
        </w:rPr>
      </w:pPr>
      <w:r>
        <w:rPr>
          <w:rFonts w:ascii="Times New Roman" w:hAnsi="Times New Roman" w:cs="Times New Roman"/>
          <w:b/>
          <w:bCs/>
          <w:sz w:val="24"/>
          <w:szCs w:val="24"/>
        </w:rPr>
        <w:t xml:space="preserve">Unit -1 </w:t>
      </w:r>
      <w:r w:rsidR="00592FBC">
        <w:rPr>
          <w:rFonts w:ascii="Times New Roman" w:hAnsi="Times New Roman" w:cs="Times New Roman"/>
          <w:b/>
          <w:bCs/>
          <w:sz w:val="24"/>
          <w:szCs w:val="24"/>
        </w:rPr>
        <w:t xml:space="preserve">                  Unit -2</w:t>
      </w:r>
    </w:p>
    <w:p w14:paraId="0EDDCE1B" w14:textId="6523CDC4" w:rsidR="006D2DA0" w:rsidRDefault="006D2DA0" w:rsidP="00592FBC">
      <w:pPr>
        <w:tabs>
          <w:tab w:val="left" w:pos="1845"/>
        </w:tabs>
        <w:rPr>
          <w:rFonts w:ascii="Times New Roman" w:hAnsi="Times New Roman" w:cs="Times New Roman"/>
          <w:sz w:val="24"/>
          <w:szCs w:val="24"/>
        </w:rPr>
      </w:pPr>
      <w:r>
        <w:rPr>
          <w:rFonts w:ascii="Times New Roman" w:hAnsi="Times New Roman" w:cs="Times New Roman"/>
          <w:b/>
          <w:bCs/>
          <w:sz w:val="24"/>
          <w:szCs w:val="24"/>
        </w:rPr>
        <w:t xml:space="preserve"> </w:t>
      </w:r>
      <w:r w:rsidRPr="006D2DA0">
        <w:rPr>
          <w:rFonts w:ascii="Times New Roman" w:hAnsi="Times New Roman" w:cs="Times New Roman"/>
          <w:sz w:val="24"/>
          <w:szCs w:val="24"/>
        </w:rPr>
        <w:t>8223</w:t>
      </w:r>
      <w:r w:rsidR="00592FBC">
        <w:rPr>
          <w:rFonts w:ascii="Times New Roman" w:hAnsi="Times New Roman" w:cs="Times New Roman"/>
          <w:sz w:val="24"/>
          <w:szCs w:val="24"/>
        </w:rPr>
        <w:tab/>
        <w:t xml:space="preserve"> 4958</w:t>
      </w:r>
    </w:p>
    <w:p w14:paraId="3B94FAC7" w14:textId="3686C227" w:rsidR="00B506F3" w:rsidRDefault="00B506F3" w:rsidP="00592FBC">
      <w:pPr>
        <w:tabs>
          <w:tab w:val="left" w:pos="1845"/>
        </w:tabs>
        <w:rPr>
          <w:rFonts w:ascii="Times New Roman" w:hAnsi="Times New Roman" w:cs="Times New Roman"/>
          <w:sz w:val="24"/>
          <w:szCs w:val="24"/>
        </w:rPr>
      </w:pPr>
    </w:p>
    <w:p w14:paraId="17E16455" w14:textId="0EFCFD49" w:rsidR="00B506F3" w:rsidRDefault="00B506F3" w:rsidP="00592FBC">
      <w:pPr>
        <w:tabs>
          <w:tab w:val="left" w:pos="1845"/>
        </w:tabs>
        <w:rPr>
          <w:rFonts w:ascii="Times New Roman" w:hAnsi="Times New Roman" w:cs="Times New Roman"/>
          <w:b/>
          <w:bCs/>
          <w:sz w:val="24"/>
          <w:szCs w:val="24"/>
        </w:rPr>
      </w:pPr>
      <w:r w:rsidRPr="00B506F3">
        <w:rPr>
          <w:rFonts w:ascii="Times New Roman" w:hAnsi="Times New Roman" w:cs="Times New Roman"/>
          <w:b/>
          <w:bCs/>
          <w:sz w:val="24"/>
          <w:szCs w:val="24"/>
        </w:rPr>
        <w:t>STEP-6</w:t>
      </w:r>
    </w:p>
    <w:p w14:paraId="3F6D50FC" w14:textId="7367B352" w:rsidR="006F5B36" w:rsidRPr="00E16B31" w:rsidRDefault="001A4A5B" w:rsidP="006F5B36">
      <w:pPr>
        <w:shd w:val="clear" w:color="auto" w:fill="000000" w:themeFill="text1"/>
        <w:spacing w:after="0" w:line="240" w:lineRule="auto"/>
        <w:rPr>
          <w:rFonts w:ascii="Times New Roman" w:eastAsia="Times New Roman" w:hAnsi="Times New Roman" w:cs="Times New Roman"/>
          <w:b/>
          <w:bCs/>
          <w:color w:val="FFFFFF"/>
          <w:kern w:val="0"/>
          <w:lang w:eastAsia="en-IN"/>
          <w14:ligatures w14:val="none"/>
        </w:rPr>
      </w:pPr>
      <w:r w:rsidRPr="00E16B31">
        <w:rPr>
          <w:rFonts w:ascii="Times New Roman" w:eastAsia="Times New Roman" w:hAnsi="Times New Roman" w:cs="Times New Roman"/>
          <w:b/>
          <w:bCs/>
          <w:noProof/>
          <w:color w:val="FFFFFF"/>
          <w:kern w:val="0"/>
          <w:lang w:eastAsia="en-IN"/>
        </w:rPr>
        <mc:AlternateContent>
          <mc:Choice Requires="wps">
            <w:drawing>
              <wp:anchor distT="0" distB="0" distL="114300" distR="114300" simplePos="0" relativeHeight="251764736" behindDoc="0" locked="0" layoutInCell="1" allowOverlap="1" wp14:anchorId="5730C97D" wp14:editId="3CE8BE5B">
                <wp:simplePos x="0" y="0"/>
                <wp:positionH relativeFrom="column">
                  <wp:posOffset>2769870</wp:posOffset>
                </wp:positionH>
                <wp:positionV relativeFrom="paragraph">
                  <wp:posOffset>70908</wp:posOffset>
                </wp:positionV>
                <wp:extent cx="20320" cy="1422400"/>
                <wp:effectExtent l="19050" t="19050" r="36830" b="25400"/>
                <wp:wrapNone/>
                <wp:docPr id="1950289284" name="Straight Connector 64"/>
                <wp:cNvGraphicFramePr/>
                <a:graphic xmlns:a="http://schemas.openxmlformats.org/drawingml/2006/main">
                  <a:graphicData uri="http://schemas.microsoft.com/office/word/2010/wordprocessingShape">
                    <wps:wsp>
                      <wps:cNvCnPr/>
                      <wps:spPr>
                        <a:xfrm>
                          <a:off x="0" y="0"/>
                          <a:ext cx="20320" cy="142240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BEEB84" id="Straight Connector 64"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218.1pt,5.6pt" to="219.7pt,1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" strokecolor="black [3200]" strokeweight="2.25pt">
                <v:stroke joinstyle="miter"/>
              </v:line>
            </w:pict>
          </mc:Fallback>
        </mc:AlternateContent>
      </w:r>
      <w:r w:rsidR="006F5B36" w:rsidRPr="006F5B36">
        <w:rPr>
          <w:rFonts w:ascii="Times New Roman" w:eastAsia="Times New Roman" w:hAnsi="Times New Roman" w:cs="Times New Roman"/>
          <w:b/>
          <w:bCs/>
          <w:color w:val="FFFFFF"/>
          <w:kern w:val="0"/>
          <w:lang w:eastAsia="en-IN"/>
          <w14:ligatures w14:val="none"/>
        </w:rPr>
        <w:t>∑Pi*</w:t>
      </w:r>
      <w:proofErr w:type="gramStart"/>
      <w:r w:rsidR="006F5B36" w:rsidRPr="006F5B36">
        <w:rPr>
          <w:rFonts w:ascii="Times New Roman" w:eastAsia="Times New Roman" w:hAnsi="Times New Roman" w:cs="Times New Roman"/>
          <w:b/>
          <w:bCs/>
          <w:color w:val="FFFFFF"/>
          <w:kern w:val="0"/>
          <w:lang w:eastAsia="en-IN"/>
          <w14:ligatures w14:val="none"/>
        </w:rPr>
        <w:t>Ln(</w:t>
      </w:r>
      <w:proofErr w:type="gramEnd"/>
      <w:r w:rsidR="006F5B36" w:rsidRPr="006F5B36">
        <w:rPr>
          <w:rFonts w:ascii="Times New Roman" w:eastAsia="Times New Roman" w:hAnsi="Times New Roman" w:cs="Times New Roman"/>
          <w:b/>
          <w:bCs/>
          <w:color w:val="FFFFFF"/>
          <w:kern w:val="0"/>
          <w:lang w:eastAsia="en-IN"/>
          <w14:ligatures w14:val="none"/>
        </w:rPr>
        <w:t>Pi)</w:t>
      </w:r>
    </w:p>
    <w:p w14:paraId="31FC6361" w14:textId="7AECAE21" w:rsidR="00B506F3" w:rsidRDefault="00B506F3" w:rsidP="00592FBC">
      <w:pPr>
        <w:tabs>
          <w:tab w:val="left" w:pos="1845"/>
        </w:tabs>
        <w:rPr>
          <w:rFonts w:ascii="Times New Roman" w:hAnsi="Times New Roman" w:cs="Times New Roman"/>
          <w:b/>
          <w:bCs/>
          <w:sz w:val="24"/>
          <w:szCs w:val="24"/>
        </w:rPr>
      </w:pPr>
    </w:p>
    <w:p w14:paraId="001C99B6" w14:textId="7046D2FC" w:rsidR="007306DB" w:rsidRDefault="007306DB" w:rsidP="007306DB">
      <w:pPr>
        <w:tabs>
          <w:tab w:val="left" w:pos="5301"/>
        </w:tabs>
        <w:rPr>
          <w:rFonts w:ascii="Times New Roman" w:hAnsi="Times New Roman" w:cs="Times New Roman"/>
          <w:b/>
          <w:bCs/>
          <w:sz w:val="24"/>
          <w:szCs w:val="24"/>
        </w:rPr>
      </w:pPr>
      <w:r>
        <w:rPr>
          <w:rFonts w:ascii="Times New Roman" w:hAnsi="Times New Roman" w:cs="Times New Roman"/>
          <w:b/>
          <w:bCs/>
          <w:sz w:val="24"/>
          <w:szCs w:val="24"/>
        </w:rPr>
        <w:t xml:space="preserve"> </w:t>
      </w:r>
      <w:r w:rsidR="001A73C2">
        <w:rPr>
          <w:rFonts w:ascii="Times New Roman" w:hAnsi="Times New Roman" w:cs="Times New Roman"/>
          <w:b/>
          <w:bCs/>
          <w:sz w:val="24"/>
          <w:szCs w:val="24"/>
        </w:rPr>
        <w:t>Unit -1</w:t>
      </w:r>
      <w:r>
        <w:rPr>
          <w:rFonts w:ascii="Times New Roman" w:hAnsi="Times New Roman" w:cs="Times New Roman"/>
          <w:b/>
          <w:bCs/>
          <w:sz w:val="24"/>
          <w:szCs w:val="24"/>
        </w:rPr>
        <w:tab/>
        <w:t>Unit -2</w:t>
      </w:r>
    </w:p>
    <w:p w14:paraId="71705F77" w14:textId="6448DEC6" w:rsidR="001A73C2" w:rsidRDefault="002F0648" w:rsidP="007306DB">
      <w:pPr>
        <w:tabs>
          <w:tab w:val="left" w:pos="5301"/>
        </w:tabs>
        <w:rPr>
          <w:rFonts w:ascii="Times New Roman" w:hAnsi="Times New Roman" w:cs="Times New Roman"/>
          <w:b/>
          <w:bCs/>
          <w:sz w:val="24"/>
          <w:szCs w:val="24"/>
        </w:rPr>
      </w:pPr>
      <w:r>
        <w:rPr>
          <w:rFonts w:ascii="Times New Roman" w:hAnsi="Times New Roman" w:cs="Times New Roman"/>
          <w:b/>
          <w:bCs/>
          <w:sz w:val="24"/>
          <w:szCs w:val="24"/>
        </w:rPr>
        <w:t xml:space="preserve"> </w:t>
      </w:r>
      <w:r w:rsidR="007306DB">
        <w:rPr>
          <w:rFonts w:ascii="Times New Roman" w:hAnsi="Times New Roman" w:cs="Times New Roman"/>
          <w:b/>
          <w:bCs/>
          <w:sz w:val="24"/>
          <w:szCs w:val="24"/>
        </w:rPr>
        <w:t>-2.655667</w:t>
      </w:r>
      <w:r w:rsidR="007306DB">
        <w:rPr>
          <w:rFonts w:ascii="Times New Roman" w:hAnsi="Times New Roman" w:cs="Times New Roman"/>
          <w:b/>
          <w:bCs/>
          <w:sz w:val="24"/>
          <w:szCs w:val="24"/>
        </w:rPr>
        <w:tab/>
        <w:t>-2.187229</w:t>
      </w:r>
    </w:p>
    <w:p w14:paraId="660269FB" w14:textId="7ABF767F" w:rsidR="002F0648" w:rsidRDefault="002F0648" w:rsidP="007306DB">
      <w:pPr>
        <w:tabs>
          <w:tab w:val="left" w:pos="5301"/>
        </w:tabs>
        <w:rPr>
          <w:rFonts w:ascii="Times New Roman" w:hAnsi="Times New Roman" w:cs="Times New Roman"/>
          <w:b/>
          <w:bCs/>
          <w:sz w:val="24"/>
          <w:szCs w:val="24"/>
        </w:rPr>
      </w:pPr>
    </w:p>
    <w:p w14:paraId="33BFE603" w14:textId="01F450A0" w:rsidR="002F0648" w:rsidRDefault="002F0648" w:rsidP="007306DB">
      <w:pPr>
        <w:tabs>
          <w:tab w:val="left" w:pos="5301"/>
        </w:tabs>
        <w:rPr>
          <w:rFonts w:ascii="Times New Roman" w:hAnsi="Times New Roman" w:cs="Times New Roman"/>
          <w:b/>
          <w:bCs/>
          <w:sz w:val="24"/>
          <w:szCs w:val="24"/>
        </w:rPr>
      </w:pPr>
    </w:p>
    <w:p w14:paraId="4E65498D" w14:textId="751D95C7" w:rsidR="002F0648" w:rsidRDefault="002F0648" w:rsidP="007306DB">
      <w:pPr>
        <w:tabs>
          <w:tab w:val="left" w:pos="5301"/>
        </w:tabs>
        <w:rPr>
          <w:rFonts w:ascii="Times New Roman" w:hAnsi="Times New Roman" w:cs="Times New Roman"/>
          <w:b/>
          <w:bCs/>
          <w:sz w:val="24"/>
          <w:szCs w:val="24"/>
        </w:rPr>
      </w:pPr>
    </w:p>
    <w:p w14:paraId="28647201" w14:textId="042BBD37" w:rsidR="007030FB" w:rsidRDefault="007030FB" w:rsidP="007306DB">
      <w:pPr>
        <w:tabs>
          <w:tab w:val="left" w:pos="5301"/>
        </w:tabs>
        <w:rPr>
          <w:rFonts w:ascii="Times New Roman" w:hAnsi="Times New Roman" w:cs="Times New Roman"/>
          <w:b/>
          <w:bCs/>
          <w:sz w:val="24"/>
          <w:szCs w:val="24"/>
        </w:rPr>
      </w:pPr>
      <w:r>
        <w:rPr>
          <w:rFonts w:ascii="Times New Roman" w:hAnsi="Times New Roman" w:cs="Times New Roman"/>
          <w:b/>
          <w:bCs/>
          <w:sz w:val="24"/>
          <w:szCs w:val="24"/>
        </w:rPr>
        <w:t>STEP-7</w:t>
      </w:r>
    </w:p>
    <w:p w14:paraId="3347CD34" w14:textId="3259AD1E" w:rsidR="007030FB" w:rsidRPr="00E16B31" w:rsidRDefault="007030FB" w:rsidP="007306DB">
      <w:pPr>
        <w:tabs>
          <w:tab w:val="left" w:pos="5301"/>
        </w:tabs>
        <w:rPr>
          <w:rFonts w:ascii="Times New Roman" w:hAnsi="Times New Roman" w:cs="Times New Roman"/>
          <w:sz w:val="24"/>
          <w:szCs w:val="24"/>
        </w:rPr>
      </w:pPr>
      <w:r w:rsidRPr="00E16B31">
        <w:rPr>
          <w:rFonts w:ascii="Times New Roman" w:hAnsi="Times New Roman" w:cs="Times New Roman"/>
          <w:sz w:val="24"/>
          <w:szCs w:val="24"/>
        </w:rPr>
        <w:t>Calculation of Shannon-Weiner Index</w:t>
      </w:r>
      <w:r w:rsidR="007305DE" w:rsidRPr="00E16B31">
        <w:rPr>
          <w:rFonts w:ascii="Times New Roman" w:hAnsi="Times New Roman" w:cs="Times New Roman"/>
          <w:sz w:val="24"/>
          <w:szCs w:val="24"/>
        </w:rPr>
        <w:t xml:space="preserve">, which will be calculated </w:t>
      </w:r>
      <w:r w:rsidR="0072604B" w:rsidRPr="00E16B31">
        <w:rPr>
          <w:rFonts w:ascii="Times New Roman" w:hAnsi="Times New Roman" w:cs="Times New Roman"/>
          <w:sz w:val="24"/>
          <w:szCs w:val="24"/>
        </w:rPr>
        <w:t>as</w:t>
      </w:r>
      <w:r w:rsidR="0072604B">
        <w:rPr>
          <w:rFonts w:ascii="Times New Roman" w:hAnsi="Times New Roman" w:cs="Times New Roman"/>
          <w:sz w:val="24"/>
          <w:szCs w:val="24"/>
        </w:rPr>
        <w:t>.</w:t>
      </w:r>
    </w:p>
    <w:p w14:paraId="4CD93359" w14:textId="689D131A" w:rsidR="008542ED" w:rsidRDefault="00571969" w:rsidP="007305DE">
      <w:pPr>
        <w:rPr>
          <w:rFonts w:ascii="Times New Roman" w:eastAsia="Times New Roman" w:hAnsi="Times New Roman" w:cs="Times New Roman"/>
          <w:kern w:val="0"/>
          <w:sz w:val="24"/>
          <w:szCs w:val="24"/>
          <w:lang w:eastAsia="en-IN"/>
          <w14:ligatures w14:val="none"/>
        </w:rPr>
      </w:pPr>
      <w:r w:rsidRPr="009F20B1">
        <w:rPr>
          <w:rFonts w:ascii="Times New Roman" w:hAnsi="Times New Roman" w:cs="Times New Roman"/>
          <w:b/>
          <w:bCs/>
          <w:i/>
          <w:iCs/>
          <w:noProof/>
          <w:sz w:val="24"/>
          <w:szCs w:val="24"/>
        </w:rPr>
        <w:drawing>
          <wp:anchor distT="0" distB="0" distL="114300" distR="114300" simplePos="0" relativeHeight="251765760" behindDoc="1" locked="0" layoutInCell="1" allowOverlap="1" wp14:anchorId="5911DFB6" wp14:editId="47DB757C">
            <wp:simplePos x="0" y="0"/>
            <wp:positionH relativeFrom="margin">
              <wp:posOffset>4083685</wp:posOffset>
            </wp:positionH>
            <wp:positionV relativeFrom="paragraph">
              <wp:posOffset>201930</wp:posOffset>
            </wp:positionV>
            <wp:extent cx="1814830" cy="1625600"/>
            <wp:effectExtent l="0" t="0" r="0" b="0"/>
            <wp:wrapTight wrapText="bothSides">
              <wp:wrapPolygon edited="0">
                <wp:start x="0" y="0"/>
                <wp:lineTo x="0" y="21263"/>
                <wp:lineTo x="21313" y="21263"/>
                <wp:lineTo x="21313" y="0"/>
                <wp:lineTo x="0" y="0"/>
              </wp:wrapPolygon>
            </wp:wrapTight>
            <wp:docPr id="131123743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7430" name="Picture 131123743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814830" cy="1625600"/>
                    </a:xfrm>
                    <a:prstGeom prst="rect">
                      <a:avLst/>
                    </a:prstGeom>
                  </pic:spPr>
                </pic:pic>
              </a:graphicData>
            </a:graphic>
            <wp14:sizeRelH relativeFrom="margin">
              <wp14:pctWidth>0</wp14:pctWidth>
            </wp14:sizeRelH>
            <wp14:sizeRelV relativeFrom="margin">
              <wp14:pctHeight>0</wp14:pctHeight>
            </wp14:sizeRelV>
          </wp:anchor>
        </w:drawing>
      </w:r>
      <w:r w:rsidR="007305DE" w:rsidRPr="009F20B1">
        <w:rPr>
          <w:rFonts w:ascii="Times New Roman" w:hAnsi="Times New Roman" w:cs="Times New Roman"/>
          <w:b/>
          <w:bCs/>
          <w:i/>
          <w:iCs/>
          <w:sz w:val="24"/>
          <w:szCs w:val="24"/>
        </w:rPr>
        <w:t>-1*</w:t>
      </w:r>
      <w:r w:rsidR="007305DE" w:rsidRPr="009F20B1">
        <w:rPr>
          <w:rFonts w:ascii="Times New Roman" w:eastAsia="Times New Roman" w:hAnsi="Times New Roman" w:cs="Times New Roman"/>
          <w:b/>
          <w:bCs/>
          <w:i/>
          <w:iCs/>
          <w:color w:val="FFFFFF"/>
          <w:kern w:val="0"/>
          <w:sz w:val="24"/>
          <w:szCs w:val="24"/>
          <w:lang w:eastAsia="en-IN"/>
          <w14:ligatures w14:val="none"/>
        </w:rPr>
        <w:t xml:space="preserve"> </w:t>
      </w:r>
      <w:r w:rsidR="007305DE" w:rsidRPr="009F20B1">
        <w:rPr>
          <w:rFonts w:ascii="Times New Roman" w:eastAsia="Times New Roman" w:hAnsi="Times New Roman" w:cs="Times New Roman"/>
          <w:b/>
          <w:bCs/>
          <w:i/>
          <w:iCs/>
          <w:kern w:val="0"/>
          <w:sz w:val="24"/>
          <w:szCs w:val="24"/>
          <w:lang w:eastAsia="en-IN"/>
          <w14:ligatures w14:val="none"/>
        </w:rPr>
        <w:t>∑Pi*</w:t>
      </w:r>
      <w:r w:rsidR="00E16B31" w:rsidRPr="009F20B1">
        <w:rPr>
          <w:rFonts w:ascii="Times New Roman" w:eastAsia="Times New Roman" w:hAnsi="Times New Roman" w:cs="Times New Roman"/>
          <w:b/>
          <w:bCs/>
          <w:i/>
          <w:iCs/>
          <w:kern w:val="0"/>
          <w:sz w:val="24"/>
          <w:szCs w:val="24"/>
          <w:lang w:eastAsia="en-IN"/>
          <w14:ligatures w14:val="none"/>
        </w:rPr>
        <w:t>Ln (</w:t>
      </w:r>
      <w:r w:rsidR="007305DE" w:rsidRPr="009F20B1">
        <w:rPr>
          <w:rFonts w:ascii="Times New Roman" w:eastAsia="Times New Roman" w:hAnsi="Times New Roman" w:cs="Times New Roman"/>
          <w:b/>
          <w:bCs/>
          <w:i/>
          <w:iCs/>
          <w:kern w:val="0"/>
          <w:sz w:val="24"/>
          <w:szCs w:val="24"/>
          <w:lang w:eastAsia="en-IN"/>
          <w14:ligatures w14:val="none"/>
        </w:rPr>
        <w:t>Pi)</w:t>
      </w:r>
      <w:r w:rsidR="007305DE" w:rsidRPr="0072604B">
        <w:rPr>
          <w:rFonts w:ascii="Aptos Narrow" w:eastAsia="Times New Roman" w:hAnsi="Aptos Narrow" w:cs="Times New Roman"/>
          <w:kern w:val="0"/>
          <w:sz w:val="24"/>
          <w:szCs w:val="24"/>
          <w:lang w:eastAsia="en-IN"/>
          <w14:ligatures w14:val="none"/>
        </w:rPr>
        <w:t xml:space="preserve"> </w:t>
      </w:r>
      <w:r w:rsidR="007305DE" w:rsidRPr="0072604B">
        <w:rPr>
          <w:rFonts w:ascii="Times New Roman" w:eastAsia="Times New Roman" w:hAnsi="Times New Roman" w:cs="Times New Roman"/>
          <w:kern w:val="0"/>
          <w:sz w:val="24"/>
          <w:szCs w:val="24"/>
          <w:lang w:eastAsia="en-IN"/>
          <w14:ligatures w14:val="none"/>
        </w:rPr>
        <w:t xml:space="preserve">or multiplying by </w:t>
      </w:r>
      <w:r w:rsidR="007305DE" w:rsidRPr="009F20B1">
        <w:rPr>
          <w:rFonts w:ascii="Times New Roman" w:eastAsia="Times New Roman" w:hAnsi="Times New Roman" w:cs="Times New Roman"/>
          <w:b/>
          <w:bCs/>
          <w:kern w:val="0"/>
          <w:sz w:val="24"/>
          <w:szCs w:val="24"/>
          <w:lang w:eastAsia="en-IN"/>
          <w14:ligatures w14:val="none"/>
        </w:rPr>
        <w:t>-1</w:t>
      </w:r>
      <w:r w:rsidR="003841E4" w:rsidRPr="0072604B">
        <w:rPr>
          <w:rFonts w:ascii="Times New Roman" w:eastAsia="Times New Roman" w:hAnsi="Times New Roman" w:cs="Times New Roman"/>
          <w:kern w:val="0"/>
          <w:sz w:val="24"/>
          <w:szCs w:val="24"/>
          <w:lang w:eastAsia="en-IN"/>
          <w14:ligatures w14:val="none"/>
        </w:rPr>
        <w:t xml:space="preserve"> so that the natural log value comes to </w:t>
      </w:r>
      <w:r w:rsidR="0072604B" w:rsidRPr="0072604B">
        <w:rPr>
          <w:rFonts w:ascii="Times New Roman" w:eastAsia="Times New Roman" w:hAnsi="Times New Roman" w:cs="Times New Roman"/>
          <w:kern w:val="0"/>
          <w:sz w:val="24"/>
          <w:szCs w:val="24"/>
          <w:lang w:eastAsia="en-IN"/>
          <w14:ligatures w14:val="none"/>
        </w:rPr>
        <w:t>positive.</w:t>
      </w:r>
    </w:p>
    <w:p w14:paraId="70E6A62A" w14:textId="314CC136" w:rsidR="008542ED" w:rsidRDefault="00CC7622" w:rsidP="008542ED">
      <w:pPr>
        <w:tabs>
          <w:tab w:val="left" w:pos="2400"/>
        </w:tabs>
        <w:jc w:val="both"/>
        <w:rPr>
          <w:rFonts w:ascii="Times New Roman" w:hAnsi="Times New Roman" w:cs="Times New Roman"/>
          <w:sz w:val="24"/>
          <w:szCs w:val="24"/>
        </w:rPr>
      </w:pPr>
      <w:r>
        <w:rPr>
          <w:rFonts w:ascii="Times New Roman" w:eastAsia="Times New Roman" w:hAnsi="Times New Roman" w:cs="Times New Roman"/>
          <w:kern w:val="0"/>
          <w:sz w:val="24"/>
          <w:szCs w:val="24"/>
          <w:lang w:eastAsia="en-IN"/>
          <w14:ligatures w14:val="none"/>
        </w:rPr>
        <w:t xml:space="preserve">After calculating through this </w:t>
      </w:r>
      <w:r w:rsidR="00C85D7B">
        <w:rPr>
          <w:rFonts w:ascii="Times New Roman" w:eastAsia="Times New Roman" w:hAnsi="Times New Roman" w:cs="Times New Roman"/>
          <w:kern w:val="0"/>
          <w:sz w:val="24"/>
          <w:szCs w:val="24"/>
          <w:lang w:eastAsia="en-IN"/>
          <w14:ligatures w14:val="none"/>
        </w:rPr>
        <w:t>way,</w:t>
      </w:r>
      <w:r>
        <w:rPr>
          <w:rFonts w:ascii="Times New Roman" w:eastAsia="Times New Roman" w:hAnsi="Times New Roman" w:cs="Times New Roman"/>
          <w:kern w:val="0"/>
          <w:sz w:val="24"/>
          <w:szCs w:val="24"/>
          <w:lang w:eastAsia="en-IN"/>
          <w14:ligatures w14:val="none"/>
        </w:rPr>
        <w:t xml:space="preserve"> </w:t>
      </w:r>
      <w:r w:rsidR="00BF45C6">
        <w:rPr>
          <w:rFonts w:ascii="Times New Roman" w:eastAsia="Times New Roman" w:hAnsi="Times New Roman" w:cs="Times New Roman"/>
          <w:kern w:val="0"/>
          <w:sz w:val="24"/>
          <w:szCs w:val="24"/>
          <w:lang w:eastAsia="en-IN"/>
          <w14:ligatures w14:val="none"/>
        </w:rPr>
        <w:t>we got the species richness of flora but due to inadequacy in the data of fauna</w:t>
      </w:r>
      <w:r w:rsidR="005278F2">
        <w:rPr>
          <w:rFonts w:ascii="Times New Roman" w:eastAsia="Times New Roman" w:hAnsi="Times New Roman" w:cs="Times New Roman"/>
          <w:kern w:val="0"/>
          <w:sz w:val="24"/>
          <w:szCs w:val="24"/>
          <w:lang w:eastAsia="en-IN"/>
          <w14:ligatures w14:val="none"/>
        </w:rPr>
        <w:t xml:space="preserve">, we have not calculated it. </w:t>
      </w:r>
      <w:r w:rsidR="00C85D7B">
        <w:rPr>
          <w:rFonts w:ascii="Times New Roman" w:eastAsia="Times New Roman" w:hAnsi="Times New Roman" w:cs="Times New Roman"/>
          <w:kern w:val="0"/>
          <w:sz w:val="24"/>
          <w:szCs w:val="24"/>
          <w:lang w:eastAsia="en-IN"/>
          <w14:ligatures w14:val="none"/>
        </w:rPr>
        <w:t xml:space="preserve">This data gives us the idea of </w:t>
      </w:r>
      <w:r w:rsidR="00B30814">
        <w:rPr>
          <w:rFonts w:ascii="Times New Roman" w:eastAsia="Times New Roman" w:hAnsi="Times New Roman" w:cs="Times New Roman"/>
          <w:kern w:val="0"/>
          <w:sz w:val="24"/>
          <w:szCs w:val="24"/>
          <w:lang w:eastAsia="en-IN"/>
          <w14:ligatures w14:val="none"/>
        </w:rPr>
        <w:t>mixture of species or richness on the site</w:t>
      </w:r>
      <w:r w:rsidR="00062303">
        <w:rPr>
          <w:rFonts w:ascii="Times New Roman" w:eastAsia="Times New Roman" w:hAnsi="Times New Roman" w:cs="Times New Roman"/>
          <w:kern w:val="0"/>
          <w:sz w:val="24"/>
          <w:szCs w:val="24"/>
          <w:lang w:eastAsia="en-IN"/>
          <w14:ligatures w14:val="none"/>
        </w:rPr>
        <w:t xml:space="preserve">. </w:t>
      </w:r>
      <w:r w:rsidR="008542ED">
        <w:rPr>
          <w:rFonts w:ascii="Times New Roman" w:hAnsi="Times New Roman" w:cs="Times New Roman"/>
          <w:sz w:val="24"/>
          <w:szCs w:val="24"/>
        </w:rPr>
        <w:t>It also indicates a healthy ecological condition with reasonable habitat complexity.</w:t>
      </w:r>
    </w:p>
    <w:p w14:paraId="407FC5CF" w14:textId="77777777" w:rsidR="003E6EC8" w:rsidRDefault="003E6EC8" w:rsidP="008542ED">
      <w:pPr>
        <w:tabs>
          <w:tab w:val="left" w:pos="2400"/>
        </w:tabs>
        <w:jc w:val="both"/>
        <w:rPr>
          <w:rFonts w:ascii="Times New Roman" w:hAnsi="Times New Roman" w:cs="Times New Roman"/>
          <w:sz w:val="24"/>
          <w:szCs w:val="24"/>
        </w:rPr>
      </w:pPr>
    </w:p>
    <w:p w14:paraId="122DC1BD" w14:textId="77777777" w:rsidR="003E6EC8" w:rsidRDefault="003E6EC8" w:rsidP="008542ED">
      <w:pPr>
        <w:tabs>
          <w:tab w:val="left" w:pos="2400"/>
        </w:tabs>
        <w:jc w:val="both"/>
        <w:rPr>
          <w:rFonts w:ascii="Times New Roman" w:hAnsi="Times New Roman" w:cs="Times New Roman"/>
          <w:sz w:val="24"/>
          <w:szCs w:val="24"/>
        </w:rPr>
      </w:pPr>
    </w:p>
    <w:p w14:paraId="1E4F0FFB" w14:textId="77777777" w:rsidR="003E6EC8" w:rsidRDefault="003E6EC8" w:rsidP="008542ED">
      <w:pPr>
        <w:tabs>
          <w:tab w:val="left" w:pos="2400"/>
        </w:tabs>
        <w:jc w:val="both"/>
        <w:rPr>
          <w:rFonts w:ascii="Times New Roman" w:hAnsi="Times New Roman" w:cs="Times New Roman"/>
          <w:sz w:val="24"/>
          <w:szCs w:val="24"/>
        </w:rPr>
      </w:pPr>
    </w:p>
    <w:p w14:paraId="5295037C" w14:textId="0B264360" w:rsidR="003E6EC8" w:rsidRDefault="00C36EBB" w:rsidP="00D4477D">
      <w:pPr>
        <w:pStyle w:val="ListParagraph"/>
        <w:numPr>
          <w:ilvl w:val="0"/>
          <w:numId w:val="16"/>
        </w:numPr>
        <w:tabs>
          <w:tab w:val="left" w:pos="2400"/>
        </w:tabs>
        <w:jc w:val="both"/>
        <w:rPr>
          <w:rFonts w:ascii="Times New Roman" w:hAnsi="Times New Roman" w:cs="Times New Roman"/>
          <w:sz w:val="24"/>
          <w:szCs w:val="24"/>
        </w:rPr>
      </w:pPr>
      <w:r w:rsidRPr="00C36EBB">
        <w:rPr>
          <w:rFonts w:ascii="Times New Roman" w:hAnsi="Times New Roman" w:cs="Times New Roman"/>
          <w:b/>
          <w:bCs/>
          <w:sz w:val="24"/>
          <w:szCs w:val="24"/>
        </w:rPr>
        <w:lastRenderedPageBreak/>
        <w:t>TNFD LEAP Approach:</w:t>
      </w:r>
      <w:r>
        <w:rPr>
          <w:rFonts w:ascii="Times New Roman" w:hAnsi="Times New Roman" w:cs="Times New Roman"/>
          <w:b/>
          <w:bCs/>
          <w:sz w:val="24"/>
          <w:szCs w:val="24"/>
        </w:rPr>
        <w:t xml:space="preserve"> </w:t>
      </w:r>
      <w:r w:rsidR="00B03D63">
        <w:rPr>
          <w:rFonts w:ascii="Times New Roman" w:hAnsi="Times New Roman" w:cs="Times New Roman"/>
          <w:sz w:val="24"/>
          <w:szCs w:val="24"/>
        </w:rPr>
        <w:t xml:space="preserve">Any organisation has dependency and impacts on nature which gives rise to nature related risk and opportunities. </w:t>
      </w:r>
      <w:r w:rsidR="00B03D63" w:rsidRPr="00E3261D">
        <w:rPr>
          <w:rFonts w:ascii="Times New Roman" w:hAnsi="Times New Roman" w:cs="Times New Roman"/>
          <w:sz w:val="24"/>
          <w:szCs w:val="24"/>
        </w:rPr>
        <w:t>These four concepts are collectively referred by the TNFD as ‘nature-related issues’ and include</w:t>
      </w:r>
      <w:r w:rsidR="00B03D63">
        <w:rPr>
          <w:rFonts w:ascii="Times New Roman" w:hAnsi="Times New Roman" w:cs="Times New Roman"/>
          <w:sz w:val="24"/>
          <w:szCs w:val="24"/>
        </w:rPr>
        <w:t xml:space="preserve"> (</w:t>
      </w:r>
      <w:r w:rsidR="00B03D63" w:rsidRPr="00C37B0C">
        <w:rPr>
          <w:rFonts w:ascii="Times New Roman" w:hAnsi="Times New Roman" w:cs="Times New Roman"/>
          <w:i/>
          <w:iCs/>
          <w:sz w:val="24"/>
          <w:szCs w:val="24"/>
        </w:rPr>
        <w:t>T</w:t>
      </w:r>
      <w:r w:rsidR="00B03D63">
        <w:rPr>
          <w:rFonts w:ascii="Times New Roman" w:hAnsi="Times New Roman" w:cs="Times New Roman"/>
          <w:i/>
          <w:iCs/>
          <w:sz w:val="24"/>
          <w:szCs w:val="24"/>
        </w:rPr>
        <w:t>NFD</w:t>
      </w:r>
      <w:r w:rsidR="00B03D63" w:rsidRPr="00C37B0C">
        <w:rPr>
          <w:rFonts w:ascii="Times New Roman" w:hAnsi="Times New Roman" w:cs="Times New Roman"/>
          <w:i/>
          <w:iCs/>
          <w:sz w:val="24"/>
          <w:szCs w:val="24"/>
        </w:rPr>
        <w:t>. 2023.Guidance</w:t>
      </w:r>
      <w:r w:rsidR="00B03D63">
        <w:rPr>
          <w:rFonts w:ascii="Times New Roman" w:hAnsi="Times New Roman" w:cs="Times New Roman"/>
          <w:i/>
          <w:iCs/>
          <w:sz w:val="24"/>
          <w:szCs w:val="24"/>
        </w:rPr>
        <w:t xml:space="preserve"> </w:t>
      </w:r>
      <w:r w:rsidR="00B03D63" w:rsidRPr="00C37B0C">
        <w:rPr>
          <w:rFonts w:ascii="Times New Roman" w:hAnsi="Times New Roman" w:cs="Times New Roman"/>
          <w:i/>
          <w:iCs/>
          <w:sz w:val="24"/>
          <w:szCs w:val="24"/>
        </w:rPr>
        <w:t>on the identification and assessment of nature-related issues: The LEAP approach</w:t>
      </w:r>
      <w:r w:rsidR="00B03D63">
        <w:rPr>
          <w:rFonts w:ascii="Times New Roman" w:hAnsi="Times New Roman" w:cs="Times New Roman"/>
          <w:i/>
          <w:iCs/>
          <w:sz w:val="24"/>
          <w:szCs w:val="24"/>
        </w:rPr>
        <w:t>.).</w:t>
      </w:r>
      <w:r w:rsidR="00F83970">
        <w:rPr>
          <w:rFonts w:ascii="Times New Roman" w:hAnsi="Times New Roman" w:cs="Times New Roman"/>
          <w:i/>
          <w:iCs/>
          <w:sz w:val="24"/>
          <w:szCs w:val="24"/>
        </w:rPr>
        <w:t xml:space="preserve"> </w:t>
      </w:r>
      <w:r w:rsidR="009E60B2" w:rsidRPr="00B03D63">
        <w:rPr>
          <w:rFonts w:ascii="Times New Roman" w:hAnsi="Times New Roman" w:cs="Times New Roman"/>
          <w:sz w:val="24"/>
          <w:szCs w:val="24"/>
        </w:rPr>
        <w:t>From the outset of the TNFD’s work, market participants indicated that accessible guidance outlining how to identify, assess, manage and disclose nature related issues would be a welcome complement to the TNFD’s recommended disclosures. In response, the TNFD has worked with knowledge partners and providers of relevant existing frameworks to develop an integrated approach for the assessment of nature related issues. It is designed for use by organisations of all sizes and across all sectors and geographies. This integrated assessment approach is called the LEAP approach, or ‘LEAP’ for short (Locate, Evaluate, Assess and Prepare)</w:t>
      </w:r>
    </w:p>
    <w:p w14:paraId="21AA806A" w14:textId="58995F45" w:rsidR="00B8011A" w:rsidRDefault="00B8011A" w:rsidP="00B8011A">
      <w:pPr>
        <w:pStyle w:val="ListParagraph"/>
        <w:tabs>
          <w:tab w:val="left" w:pos="2400"/>
        </w:tabs>
        <w:ind w:left="643"/>
        <w:jc w:val="both"/>
        <w:rPr>
          <w:rFonts w:ascii="Times New Roman" w:hAnsi="Times New Roman" w:cs="Times New Roman"/>
          <w:sz w:val="24"/>
          <w:szCs w:val="24"/>
        </w:rPr>
      </w:pPr>
    </w:p>
    <w:p w14:paraId="6068267B" w14:textId="01FCD451" w:rsidR="00B8011A" w:rsidRDefault="00B8011A" w:rsidP="00B8011A">
      <w:pPr>
        <w:pStyle w:val="ListParagraph"/>
        <w:tabs>
          <w:tab w:val="left" w:pos="2400"/>
        </w:tabs>
        <w:ind w:left="643"/>
        <w:jc w:val="both"/>
        <w:rPr>
          <w:rFonts w:ascii="Times New Roman" w:hAnsi="Times New Roman" w:cs="Times New Roman"/>
          <w:sz w:val="24"/>
          <w:szCs w:val="24"/>
        </w:rPr>
      </w:pPr>
      <w:r w:rsidRPr="00B8011A">
        <w:rPr>
          <w:rFonts w:ascii="Times New Roman" w:hAnsi="Times New Roman" w:cs="Times New Roman"/>
          <w:sz w:val="24"/>
          <w:szCs w:val="24"/>
        </w:rPr>
        <w:t>•</w:t>
      </w:r>
      <w:r>
        <w:rPr>
          <w:rFonts w:ascii="Times New Roman" w:hAnsi="Times New Roman" w:cs="Times New Roman"/>
          <w:sz w:val="24"/>
          <w:szCs w:val="24"/>
        </w:rPr>
        <w:t xml:space="preserve"> </w:t>
      </w:r>
      <w:r w:rsidRPr="00B8011A">
        <w:rPr>
          <w:rFonts w:ascii="Times New Roman" w:hAnsi="Times New Roman" w:cs="Times New Roman"/>
          <w:sz w:val="24"/>
          <w:szCs w:val="24"/>
        </w:rPr>
        <w:t>Locate your interface with nature</w:t>
      </w:r>
      <w:r>
        <w:rPr>
          <w:rFonts w:ascii="Times New Roman" w:hAnsi="Times New Roman" w:cs="Times New Roman"/>
          <w:sz w:val="24"/>
          <w:szCs w:val="24"/>
        </w:rPr>
        <w:t>.</w:t>
      </w:r>
    </w:p>
    <w:p w14:paraId="2130D442" w14:textId="77777777" w:rsidR="00B8011A" w:rsidRDefault="00B8011A" w:rsidP="00B8011A">
      <w:pPr>
        <w:pStyle w:val="ListParagraph"/>
        <w:tabs>
          <w:tab w:val="left" w:pos="2400"/>
        </w:tabs>
        <w:ind w:left="643"/>
        <w:jc w:val="both"/>
        <w:rPr>
          <w:rFonts w:ascii="Times New Roman" w:hAnsi="Times New Roman" w:cs="Times New Roman"/>
          <w:sz w:val="24"/>
          <w:szCs w:val="24"/>
        </w:rPr>
      </w:pPr>
      <w:r w:rsidRPr="00B8011A">
        <w:rPr>
          <w:rFonts w:ascii="Times New Roman" w:hAnsi="Times New Roman" w:cs="Times New Roman"/>
          <w:sz w:val="24"/>
          <w:szCs w:val="24"/>
        </w:rPr>
        <w:t>•</w:t>
      </w:r>
      <w:r>
        <w:rPr>
          <w:rFonts w:ascii="Times New Roman" w:hAnsi="Times New Roman" w:cs="Times New Roman"/>
          <w:sz w:val="24"/>
          <w:szCs w:val="24"/>
        </w:rPr>
        <w:t xml:space="preserve"> </w:t>
      </w:r>
      <w:r w:rsidRPr="00B8011A">
        <w:rPr>
          <w:rFonts w:ascii="Times New Roman" w:hAnsi="Times New Roman" w:cs="Times New Roman"/>
          <w:sz w:val="24"/>
          <w:szCs w:val="24"/>
        </w:rPr>
        <w:t>Evaluate your dependencies and impacts on nature</w:t>
      </w:r>
    </w:p>
    <w:p w14:paraId="6F21EB39" w14:textId="77777777" w:rsidR="00B8011A" w:rsidRDefault="00B8011A" w:rsidP="00B8011A">
      <w:pPr>
        <w:pStyle w:val="ListParagraph"/>
        <w:tabs>
          <w:tab w:val="left" w:pos="2400"/>
        </w:tabs>
        <w:ind w:left="643"/>
        <w:jc w:val="both"/>
        <w:rPr>
          <w:rFonts w:ascii="Times New Roman" w:hAnsi="Times New Roman" w:cs="Times New Roman"/>
          <w:sz w:val="24"/>
          <w:szCs w:val="24"/>
        </w:rPr>
      </w:pPr>
      <w:r w:rsidRPr="00B8011A">
        <w:rPr>
          <w:rFonts w:ascii="Times New Roman" w:hAnsi="Times New Roman" w:cs="Times New Roman"/>
          <w:sz w:val="24"/>
          <w:szCs w:val="24"/>
        </w:rPr>
        <w:t>• Assess your nature-related risks and opportunities</w:t>
      </w:r>
    </w:p>
    <w:p w14:paraId="4C84E9FA" w14:textId="62D5865C" w:rsidR="00E9729F" w:rsidRDefault="00B8011A" w:rsidP="00E9729F">
      <w:pPr>
        <w:pStyle w:val="ListParagraph"/>
        <w:tabs>
          <w:tab w:val="left" w:pos="2400"/>
        </w:tabs>
        <w:ind w:left="643"/>
        <w:jc w:val="both"/>
        <w:rPr>
          <w:rFonts w:ascii="Times New Roman" w:hAnsi="Times New Roman" w:cs="Times New Roman"/>
          <w:sz w:val="24"/>
          <w:szCs w:val="24"/>
        </w:rPr>
      </w:pPr>
      <w:r w:rsidRPr="00B8011A">
        <w:rPr>
          <w:rFonts w:ascii="Times New Roman" w:hAnsi="Times New Roman" w:cs="Times New Roman"/>
          <w:sz w:val="24"/>
          <w:szCs w:val="24"/>
        </w:rPr>
        <w:t>•</w:t>
      </w:r>
      <w:r>
        <w:rPr>
          <w:rFonts w:ascii="Times New Roman" w:hAnsi="Times New Roman" w:cs="Times New Roman"/>
          <w:sz w:val="24"/>
          <w:szCs w:val="24"/>
        </w:rPr>
        <w:t xml:space="preserve"> </w:t>
      </w:r>
      <w:r w:rsidRPr="00B8011A">
        <w:rPr>
          <w:rFonts w:ascii="Times New Roman" w:hAnsi="Times New Roman" w:cs="Times New Roman"/>
          <w:sz w:val="24"/>
          <w:szCs w:val="24"/>
        </w:rPr>
        <w:t>Prepare to respond to, and report on, material nature-related issues, aligned with the TNFD’s recommended disclosures</w:t>
      </w:r>
    </w:p>
    <w:p w14:paraId="010BD64B" w14:textId="1978EC3B" w:rsidR="00E9729F" w:rsidRDefault="00E9729F" w:rsidP="00E9729F">
      <w:pPr>
        <w:pStyle w:val="ListParagraph"/>
        <w:tabs>
          <w:tab w:val="left" w:pos="2400"/>
        </w:tabs>
        <w:ind w:left="643"/>
        <w:jc w:val="both"/>
        <w:rPr>
          <w:rFonts w:ascii="Times New Roman" w:hAnsi="Times New Roman" w:cs="Times New Roman"/>
          <w:sz w:val="24"/>
          <w:szCs w:val="24"/>
        </w:rPr>
      </w:pPr>
    </w:p>
    <w:p w14:paraId="4983D4DB" w14:textId="7FEA0970" w:rsidR="00CC7622" w:rsidRDefault="00F83970" w:rsidP="00E9729F">
      <w:pPr>
        <w:pStyle w:val="ListParagraph"/>
        <w:tabs>
          <w:tab w:val="left" w:pos="2400"/>
        </w:tabs>
        <w:ind w:left="643"/>
        <w:jc w:val="both"/>
        <w:rPr>
          <w:rFonts w:ascii="Times New Roman" w:eastAsia="Times New Roman" w:hAnsi="Times New Roman" w:cs="Times New Roman"/>
          <w:kern w:val="0"/>
          <w:sz w:val="24"/>
          <w:szCs w:val="24"/>
          <w:lang w:eastAsia="en-IN"/>
          <w14:ligatures w14:val="none"/>
        </w:rPr>
      </w:pPr>
      <w:r w:rsidRPr="00E9729F">
        <w:rPr>
          <w:rFonts w:ascii="Times New Roman" w:eastAsia="Times New Roman" w:hAnsi="Times New Roman" w:cs="Times New Roman"/>
          <w:kern w:val="0"/>
          <w:sz w:val="24"/>
          <w:szCs w:val="24"/>
          <w:lang w:eastAsia="en-IN"/>
          <w14:ligatures w14:val="none"/>
        </w:rPr>
        <w:t xml:space="preserve">Wherever possible, the TNFD has avoided creating new or different approaches. It has instead drawn on existing high-quality assessment methodologies and tools that are already used by market participants. By design, LEAP builds on, and is consistent with, existing assessment frameworks including the Natural Capital Protocol developed by the Capitals Coalition and the target setting methods developed by the Science Based Targets Network (SBTN). It is also consistent with the materiality assessment approach used by the International Sustainability Standards Board (ISSB) and the impact materiality assessment approaches used by the GRI and in the European Sustainability Reporting Standards (ESRS). It signposts to </w:t>
      </w:r>
      <w:r w:rsidR="00E9729F" w:rsidRPr="00E9729F">
        <w:rPr>
          <w:rFonts w:ascii="Times New Roman" w:eastAsia="Times New Roman" w:hAnsi="Times New Roman" w:cs="Times New Roman"/>
          <w:kern w:val="0"/>
          <w:sz w:val="24"/>
          <w:szCs w:val="24"/>
          <w:lang w:eastAsia="en-IN"/>
          <w14:ligatures w14:val="none"/>
        </w:rPr>
        <w:t>well-regarded</w:t>
      </w:r>
      <w:r w:rsidRPr="00E9729F">
        <w:rPr>
          <w:rFonts w:ascii="Times New Roman" w:eastAsia="Times New Roman" w:hAnsi="Times New Roman" w:cs="Times New Roman"/>
          <w:kern w:val="0"/>
          <w:sz w:val="24"/>
          <w:szCs w:val="24"/>
          <w:lang w:eastAsia="en-IN"/>
          <w14:ligatures w14:val="none"/>
        </w:rPr>
        <w:t xml:space="preserve"> scientific data sets and assessment tools including those provided by the International Union for Conservation of Nature (IUCN), Stockholm Resilience Centre, UN Statistics Division, UN Environment Programme World Conservation Monitoring Centre (UNEP-WCMC), WWF and others.</w:t>
      </w:r>
      <w:r w:rsidR="00E9729F">
        <w:rPr>
          <w:rFonts w:ascii="Times New Roman" w:eastAsia="Times New Roman" w:hAnsi="Times New Roman" w:cs="Times New Roman"/>
          <w:kern w:val="0"/>
          <w:sz w:val="24"/>
          <w:szCs w:val="24"/>
          <w:lang w:eastAsia="en-IN"/>
          <w14:ligatures w14:val="none"/>
        </w:rPr>
        <w:t xml:space="preserve"> (</w:t>
      </w:r>
      <w:r w:rsidR="006B0DA7">
        <w:rPr>
          <w:rFonts w:ascii="Times New Roman" w:eastAsia="Times New Roman" w:hAnsi="Times New Roman" w:cs="Times New Roman"/>
          <w:kern w:val="0"/>
          <w:sz w:val="24"/>
          <w:szCs w:val="24"/>
          <w:lang w:eastAsia="en-IN"/>
          <w14:ligatures w14:val="none"/>
        </w:rPr>
        <w:t xml:space="preserve">Ref to </w:t>
      </w:r>
      <w:r w:rsidR="00E9729F" w:rsidRPr="006B0DA7">
        <w:rPr>
          <w:rFonts w:ascii="Times New Roman" w:eastAsia="Times New Roman" w:hAnsi="Times New Roman" w:cs="Times New Roman"/>
          <w:i/>
          <w:iCs/>
          <w:kern w:val="0"/>
          <w:sz w:val="24"/>
          <w:szCs w:val="24"/>
          <w:lang w:eastAsia="en-IN"/>
          <w14:ligatures w14:val="none"/>
        </w:rPr>
        <w:t>TNFD guideli</w:t>
      </w:r>
      <w:r w:rsidR="006B0DA7" w:rsidRPr="006B0DA7">
        <w:rPr>
          <w:rFonts w:ascii="Times New Roman" w:eastAsia="Times New Roman" w:hAnsi="Times New Roman" w:cs="Times New Roman"/>
          <w:i/>
          <w:iCs/>
          <w:kern w:val="0"/>
          <w:sz w:val="24"/>
          <w:szCs w:val="24"/>
          <w:lang w:eastAsia="en-IN"/>
          <w14:ligatures w14:val="none"/>
        </w:rPr>
        <w:t>nes</w:t>
      </w:r>
      <w:r w:rsidR="006B0DA7">
        <w:rPr>
          <w:rFonts w:ascii="Times New Roman" w:eastAsia="Times New Roman" w:hAnsi="Times New Roman" w:cs="Times New Roman"/>
          <w:i/>
          <w:iCs/>
          <w:kern w:val="0"/>
          <w:sz w:val="24"/>
          <w:szCs w:val="24"/>
          <w:lang w:eastAsia="en-IN"/>
          <w14:ligatures w14:val="none"/>
        </w:rPr>
        <w:t xml:space="preserve">. </w:t>
      </w:r>
      <w:r w:rsidR="006B0DA7" w:rsidRPr="006B0DA7">
        <w:rPr>
          <w:rFonts w:ascii="Times New Roman" w:eastAsia="Times New Roman" w:hAnsi="Times New Roman" w:cs="Times New Roman"/>
          <w:i/>
          <w:iCs/>
          <w:kern w:val="0"/>
          <w:sz w:val="24"/>
          <w:szCs w:val="24"/>
          <w:lang w:eastAsia="en-IN"/>
          <w14:ligatures w14:val="none"/>
        </w:rPr>
        <w:t>2023</w:t>
      </w:r>
      <w:r w:rsidR="006B0DA7">
        <w:rPr>
          <w:rFonts w:ascii="Times New Roman" w:eastAsia="Times New Roman" w:hAnsi="Times New Roman" w:cs="Times New Roman"/>
          <w:kern w:val="0"/>
          <w:sz w:val="24"/>
          <w:szCs w:val="24"/>
          <w:lang w:eastAsia="en-IN"/>
          <w14:ligatures w14:val="none"/>
        </w:rPr>
        <w:t>).</w:t>
      </w:r>
    </w:p>
    <w:p w14:paraId="47C41F3F" w14:textId="50790712" w:rsidR="006B0DA7" w:rsidRPr="00E9729F" w:rsidRDefault="00BF50A3" w:rsidP="00E9729F">
      <w:pPr>
        <w:pStyle w:val="ListParagraph"/>
        <w:tabs>
          <w:tab w:val="left" w:pos="2400"/>
        </w:tabs>
        <w:ind w:left="643"/>
        <w:jc w:val="both"/>
        <w:rPr>
          <w:rFonts w:ascii="Times New Roman" w:hAnsi="Times New Roman" w:cs="Times New Roman"/>
          <w:sz w:val="24"/>
          <w:szCs w:val="24"/>
        </w:rPr>
      </w:pPr>
      <w:r>
        <w:rPr>
          <w:noProof/>
        </w:rPr>
        <w:drawing>
          <wp:anchor distT="0" distB="0" distL="114300" distR="114300" simplePos="0" relativeHeight="251766784" behindDoc="1" locked="0" layoutInCell="1" allowOverlap="1" wp14:anchorId="3F9DB3B0" wp14:editId="4936FA60">
            <wp:simplePos x="0" y="0"/>
            <wp:positionH relativeFrom="column">
              <wp:posOffset>162137</wp:posOffset>
            </wp:positionH>
            <wp:positionV relativeFrom="paragraph">
              <wp:posOffset>84667</wp:posOffset>
            </wp:positionV>
            <wp:extent cx="4565227" cy="2714521"/>
            <wp:effectExtent l="0" t="0" r="0" b="0"/>
            <wp:wrapNone/>
            <wp:docPr id="1529550468" name="Picture 68" descr="A puzzle with logo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50468" name="Picture 68" descr="A puzzle with logos and text&#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65227" cy="27145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6EFEE" w14:textId="7F5B8442" w:rsidR="007305DE" w:rsidRDefault="007305DE" w:rsidP="007306DB">
      <w:pPr>
        <w:tabs>
          <w:tab w:val="left" w:pos="5301"/>
        </w:tabs>
        <w:rPr>
          <w:rFonts w:ascii="Times New Roman" w:hAnsi="Times New Roman" w:cs="Times New Roman"/>
          <w:b/>
          <w:bCs/>
          <w:sz w:val="24"/>
          <w:szCs w:val="24"/>
        </w:rPr>
      </w:pPr>
    </w:p>
    <w:p w14:paraId="3A7DCEC7" w14:textId="77777777" w:rsidR="00BF50A3" w:rsidRPr="00BF50A3" w:rsidRDefault="00BF50A3" w:rsidP="00BF50A3">
      <w:pPr>
        <w:rPr>
          <w:rFonts w:ascii="Times New Roman" w:hAnsi="Times New Roman" w:cs="Times New Roman"/>
          <w:sz w:val="24"/>
          <w:szCs w:val="24"/>
        </w:rPr>
      </w:pPr>
    </w:p>
    <w:p w14:paraId="4E140E3D" w14:textId="77777777" w:rsidR="00BF50A3" w:rsidRPr="00BF50A3" w:rsidRDefault="00BF50A3" w:rsidP="00BF50A3">
      <w:pPr>
        <w:rPr>
          <w:rFonts w:ascii="Times New Roman" w:hAnsi="Times New Roman" w:cs="Times New Roman"/>
          <w:sz w:val="24"/>
          <w:szCs w:val="24"/>
        </w:rPr>
      </w:pPr>
    </w:p>
    <w:p w14:paraId="468D963F" w14:textId="77777777" w:rsidR="00BF50A3" w:rsidRPr="00BF50A3" w:rsidRDefault="00BF50A3" w:rsidP="00BF50A3">
      <w:pPr>
        <w:rPr>
          <w:rFonts w:ascii="Times New Roman" w:hAnsi="Times New Roman" w:cs="Times New Roman"/>
          <w:sz w:val="24"/>
          <w:szCs w:val="24"/>
        </w:rPr>
      </w:pPr>
    </w:p>
    <w:p w14:paraId="177FA0BF" w14:textId="77777777" w:rsidR="00BF50A3" w:rsidRDefault="00BF50A3" w:rsidP="00BF50A3">
      <w:pPr>
        <w:rPr>
          <w:rFonts w:ascii="Times New Roman" w:hAnsi="Times New Roman" w:cs="Times New Roman"/>
          <w:b/>
          <w:bCs/>
          <w:sz w:val="24"/>
          <w:szCs w:val="24"/>
        </w:rPr>
      </w:pPr>
    </w:p>
    <w:p w14:paraId="28F34B79" w14:textId="048261C8" w:rsidR="00BF50A3" w:rsidRPr="005E6F42" w:rsidRDefault="00BF50A3" w:rsidP="005E6F42">
      <w:pPr>
        <w:tabs>
          <w:tab w:val="left" w:pos="7627"/>
        </w:tabs>
        <w:spacing w:after="0"/>
        <w:rPr>
          <w:rFonts w:ascii="Times New Roman" w:hAnsi="Times New Roman" w:cs="Times New Roman"/>
          <w:b/>
          <w:bCs/>
          <w:i/>
          <w:iCs/>
          <w:sz w:val="20"/>
          <w:szCs w:val="20"/>
        </w:rPr>
      </w:pPr>
      <w:r>
        <w:rPr>
          <w:rFonts w:ascii="Times New Roman" w:hAnsi="Times New Roman" w:cs="Times New Roman"/>
          <w:sz w:val="24"/>
          <w:szCs w:val="24"/>
        </w:rPr>
        <w:tab/>
      </w:r>
      <w:r w:rsidRPr="005E6F42">
        <w:rPr>
          <w:rFonts w:ascii="Times New Roman" w:hAnsi="Times New Roman" w:cs="Times New Roman"/>
          <w:b/>
          <w:bCs/>
          <w:i/>
          <w:iCs/>
          <w:sz w:val="20"/>
          <w:szCs w:val="20"/>
        </w:rPr>
        <w:t>Fig 1</w:t>
      </w:r>
      <w:r w:rsidR="00553664">
        <w:rPr>
          <w:rFonts w:ascii="Times New Roman" w:hAnsi="Times New Roman" w:cs="Times New Roman"/>
          <w:b/>
          <w:bCs/>
          <w:i/>
          <w:iCs/>
          <w:sz w:val="20"/>
          <w:szCs w:val="20"/>
        </w:rPr>
        <w:t>3</w:t>
      </w:r>
      <w:r w:rsidRPr="005E6F42">
        <w:rPr>
          <w:rFonts w:ascii="Times New Roman" w:hAnsi="Times New Roman" w:cs="Times New Roman"/>
          <w:b/>
          <w:bCs/>
          <w:i/>
          <w:iCs/>
          <w:sz w:val="20"/>
          <w:szCs w:val="20"/>
        </w:rPr>
        <w:t xml:space="preserve">: </w:t>
      </w:r>
      <w:r w:rsidR="002745CE" w:rsidRPr="005E6F42">
        <w:rPr>
          <w:rFonts w:ascii="Times New Roman" w:hAnsi="Times New Roman" w:cs="Times New Roman"/>
          <w:b/>
          <w:bCs/>
          <w:i/>
          <w:iCs/>
          <w:sz w:val="20"/>
          <w:szCs w:val="20"/>
        </w:rPr>
        <w:t xml:space="preserve">TNFD                                      </w:t>
      </w:r>
    </w:p>
    <w:p w14:paraId="1DB35AC3" w14:textId="18EDF520" w:rsidR="00761655" w:rsidRPr="005E6F42" w:rsidRDefault="00761655" w:rsidP="005E6F42">
      <w:pPr>
        <w:tabs>
          <w:tab w:val="left" w:pos="7627"/>
        </w:tabs>
        <w:spacing w:after="0"/>
        <w:rPr>
          <w:rFonts w:ascii="Times New Roman" w:hAnsi="Times New Roman" w:cs="Times New Roman"/>
          <w:b/>
          <w:bCs/>
          <w:i/>
          <w:iCs/>
          <w:sz w:val="20"/>
          <w:szCs w:val="20"/>
        </w:rPr>
      </w:pPr>
      <w:r w:rsidRPr="005E6F42">
        <w:rPr>
          <w:rFonts w:ascii="Times New Roman" w:hAnsi="Times New Roman" w:cs="Times New Roman"/>
          <w:b/>
          <w:bCs/>
          <w:i/>
          <w:iCs/>
          <w:sz w:val="20"/>
          <w:szCs w:val="20"/>
        </w:rPr>
        <w:t xml:space="preserve">                                                                                                                               </w:t>
      </w:r>
      <w:r w:rsidR="00EA755C" w:rsidRPr="005E6F42">
        <w:rPr>
          <w:rFonts w:ascii="Times New Roman" w:hAnsi="Times New Roman" w:cs="Times New Roman"/>
          <w:b/>
          <w:bCs/>
          <w:i/>
          <w:iCs/>
          <w:sz w:val="20"/>
          <w:szCs w:val="20"/>
        </w:rPr>
        <w:t xml:space="preserve">          </w:t>
      </w:r>
      <w:r w:rsidR="005E6F42" w:rsidRPr="005E6F42">
        <w:rPr>
          <w:rFonts w:ascii="Times New Roman" w:hAnsi="Times New Roman" w:cs="Times New Roman"/>
          <w:b/>
          <w:bCs/>
          <w:i/>
          <w:iCs/>
          <w:sz w:val="20"/>
          <w:szCs w:val="20"/>
        </w:rPr>
        <w:t xml:space="preserve">              </w:t>
      </w:r>
      <w:r w:rsidR="00553664">
        <w:rPr>
          <w:rFonts w:ascii="Times New Roman" w:hAnsi="Times New Roman" w:cs="Times New Roman"/>
          <w:b/>
          <w:bCs/>
          <w:i/>
          <w:iCs/>
          <w:sz w:val="20"/>
          <w:szCs w:val="20"/>
        </w:rPr>
        <w:t xml:space="preserve"> </w:t>
      </w:r>
      <w:r w:rsidRPr="005E6F42">
        <w:rPr>
          <w:rFonts w:ascii="Times New Roman" w:hAnsi="Times New Roman" w:cs="Times New Roman"/>
          <w:b/>
          <w:bCs/>
          <w:i/>
          <w:iCs/>
          <w:sz w:val="20"/>
          <w:szCs w:val="20"/>
        </w:rPr>
        <w:t>Guidelines build</w:t>
      </w:r>
    </w:p>
    <w:p w14:paraId="20C50AE2" w14:textId="7FAD79C7" w:rsidR="00EA755C" w:rsidRPr="005E6F42" w:rsidRDefault="00EA755C" w:rsidP="005E6F42">
      <w:pPr>
        <w:tabs>
          <w:tab w:val="left" w:pos="7627"/>
        </w:tabs>
        <w:spacing w:after="0"/>
        <w:rPr>
          <w:rFonts w:ascii="Times New Roman" w:hAnsi="Times New Roman" w:cs="Times New Roman"/>
          <w:b/>
          <w:bCs/>
          <w:i/>
          <w:iCs/>
          <w:sz w:val="20"/>
          <w:szCs w:val="20"/>
        </w:rPr>
      </w:pPr>
      <w:r w:rsidRPr="005E6F42">
        <w:rPr>
          <w:rFonts w:ascii="Times New Roman" w:hAnsi="Times New Roman" w:cs="Times New Roman"/>
          <w:b/>
          <w:bCs/>
          <w:i/>
          <w:iCs/>
          <w:sz w:val="20"/>
          <w:szCs w:val="20"/>
        </w:rPr>
        <w:t xml:space="preserve">                                                                                                                                          </w:t>
      </w:r>
      <w:r w:rsidR="005E6F42" w:rsidRPr="005E6F42">
        <w:rPr>
          <w:rFonts w:ascii="Times New Roman" w:hAnsi="Times New Roman" w:cs="Times New Roman"/>
          <w:b/>
          <w:bCs/>
          <w:i/>
          <w:iCs/>
          <w:sz w:val="20"/>
          <w:szCs w:val="20"/>
        </w:rPr>
        <w:t xml:space="preserve">            </w:t>
      </w:r>
      <w:r w:rsidR="00553664">
        <w:rPr>
          <w:rFonts w:ascii="Times New Roman" w:hAnsi="Times New Roman" w:cs="Times New Roman"/>
          <w:b/>
          <w:bCs/>
          <w:i/>
          <w:iCs/>
          <w:sz w:val="20"/>
          <w:szCs w:val="20"/>
        </w:rPr>
        <w:t xml:space="preserve"> </w:t>
      </w:r>
      <w:r w:rsidRPr="005E6F42">
        <w:rPr>
          <w:rFonts w:ascii="Times New Roman" w:hAnsi="Times New Roman" w:cs="Times New Roman"/>
          <w:b/>
          <w:bCs/>
          <w:i/>
          <w:iCs/>
          <w:sz w:val="20"/>
          <w:szCs w:val="20"/>
        </w:rPr>
        <w:t>On existing</w:t>
      </w:r>
    </w:p>
    <w:p w14:paraId="169A3DE4" w14:textId="3D25CC5E" w:rsidR="00EA755C" w:rsidRDefault="00EA755C" w:rsidP="005E6F42">
      <w:pPr>
        <w:tabs>
          <w:tab w:val="left" w:pos="7627"/>
        </w:tabs>
        <w:spacing w:after="0"/>
        <w:rPr>
          <w:rFonts w:ascii="Times New Roman" w:hAnsi="Times New Roman" w:cs="Times New Roman"/>
          <w:b/>
          <w:bCs/>
          <w:i/>
          <w:iCs/>
          <w:sz w:val="20"/>
          <w:szCs w:val="20"/>
        </w:rPr>
      </w:pPr>
      <w:r w:rsidRPr="005E6F42">
        <w:rPr>
          <w:rFonts w:ascii="Times New Roman" w:hAnsi="Times New Roman" w:cs="Times New Roman"/>
          <w:b/>
          <w:bCs/>
          <w:i/>
          <w:iCs/>
          <w:sz w:val="20"/>
          <w:szCs w:val="20"/>
        </w:rPr>
        <w:t xml:space="preserve">                                                                                                                                          </w:t>
      </w:r>
      <w:r w:rsidR="005E6F42" w:rsidRPr="005E6F42">
        <w:rPr>
          <w:rFonts w:ascii="Times New Roman" w:hAnsi="Times New Roman" w:cs="Times New Roman"/>
          <w:b/>
          <w:bCs/>
          <w:i/>
          <w:iCs/>
          <w:sz w:val="20"/>
          <w:szCs w:val="20"/>
        </w:rPr>
        <w:t xml:space="preserve">            </w:t>
      </w:r>
      <w:r w:rsidR="00553664">
        <w:rPr>
          <w:rFonts w:ascii="Times New Roman" w:hAnsi="Times New Roman" w:cs="Times New Roman"/>
          <w:b/>
          <w:bCs/>
          <w:i/>
          <w:iCs/>
          <w:sz w:val="20"/>
          <w:szCs w:val="20"/>
        </w:rPr>
        <w:t xml:space="preserve"> </w:t>
      </w:r>
      <w:r w:rsidR="000D1A18" w:rsidRPr="005E6F42">
        <w:rPr>
          <w:rFonts w:ascii="Times New Roman" w:hAnsi="Times New Roman" w:cs="Times New Roman"/>
          <w:b/>
          <w:bCs/>
          <w:i/>
          <w:iCs/>
          <w:sz w:val="20"/>
          <w:szCs w:val="20"/>
        </w:rPr>
        <w:t>F</w:t>
      </w:r>
      <w:r w:rsidRPr="005E6F42">
        <w:rPr>
          <w:rFonts w:ascii="Times New Roman" w:hAnsi="Times New Roman" w:cs="Times New Roman"/>
          <w:b/>
          <w:bCs/>
          <w:i/>
          <w:iCs/>
          <w:sz w:val="20"/>
          <w:szCs w:val="20"/>
        </w:rPr>
        <w:t>ramework</w:t>
      </w:r>
      <w:r w:rsidR="000D1A18">
        <w:rPr>
          <w:rFonts w:ascii="Times New Roman" w:hAnsi="Times New Roman" w:cs="Times New Roman"/>
          <w:b/>
          <w:bCs/>
          <w:i/>
          <w:iCs/>
          <w:sz w:val="20"/>
          <w:szCs w:val="20"/>
        </w:rPr>
        <w:t>.</w:t>
      </w:r>
    </w:p>
    <w:p w14:paraId="55A032AC" w14:textId="77777777" w:rsidR="000D1A18" w:rsidRDefault="000D1A18" w:rsidP="005E6F42">
      <w:pPr>
        <w:tabs>
          <w:tab w:val="left" w:pos="7627"/>
        </w:tabs>
        <w:spacing w:after="0"/>
        <w:rPr>
          <w:rFonts w:ascii="Times New Roman" w:hAnsi="Times New Roman" w:cs="Times New Roman"/>
          <w:b/>
          <w:bCs/>
          <w:i/>
          <w:iCs/>
          <w:sz w:val="20"/>
          <w:szCs w:val="20"/>
        </w:rPr>
      </w:pPr>
    </w:p>
    <w:p w14:paraId="051C1B17" w14:textId="77777777" w:rsidR="000D1A18" w:rsidRDefault="000D1A18" w:rsidP="005E6F42">
      <w:pPr>
        <w:tabs>
          <w:tab w:val="left" w:pos="7627"/>
        </w:tabs>
        <w:spacing w:after="0"/>
        <w:rPr>
          <w:rFonts w:ascii="Times New Roman" w:hAnsi="Times New Roman" w:cs="Times New Roman"/>
          <w:b/>
          <w:bCs/>
          <w:i/>
          <w:iCs/>
          <w:sz w:val="20"/>
          <w:szCs w:val="20"/>
        </w:rPr>
      </w:pPr>
    </w:p>
    <w:p w14:paraId="4AFEB7F9" w14:textId="7E5E5D57" w:rsidR="00534651" w:rsidRDefault="008E67CA" w:rsidP="005E6F42">
      <w:pPr>
        <w:tabs>
          <w:tab w:val="left" w:pos="7627"/>
        </w:tabs>
        <w:spacing w:after="0"/>
        <w:rPr>
          <w:rFonts w:ascii="Times New Roman" w:hAnsi="Times New Roman" w:cs="Times New Roman"/>
          <w:b/>
          <w:bCs/>
          <w:sz w:val="20"/>
          <w:szCs w:val="20"/>
        </w:rPr>
      </w:pPr>
      <w:r>
        <w:rPr>
          <w:noProof/>
        </w:rPr>
        <w:lastRenderedPageBreak/>
        <w:drawing>
          <wp:anchor distT="0" distB="0" distL="114300" distR="114300" simplePos="0" relativeHeight="251768832" behindDoc="1" locked="0" layoutInCell="1" allowOverlap="1" wp14:anchorId="052FDB0E" wp14:editId="5D301708">
            <wp:simplePos x="0" y="0"/>
            <wp:positionH relativeFrom="margin">
              <wp:posOffset>-575733</wp:posOffset>
            </wp:positionH>
            <wp:positionV relativeFrom="paragraph">
              <wp:posOffset>-568960</wp:posOffset>
            </wp:positionV>
            <wp:extent cx="6908800" cy="3034030"/>
            <wp:effectExtent l="0" t="0" r="6350" b="0"/>
            <wp:wrapNone/>
            <wp:docPr id="2139908591"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8591" name="Picture 1" descr="A diagram of a business process&#10;&#10;AI-generated content may be incorrect."/>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975585" cy="3063359"/>
                    </a:xfrm>
                    <a:prstGeom prst="rect">
                      <a:avLst/>
                    </a:prstGeom>
                  </pic:spPr>
                </pic:pic>
              </a:graphicData>
            </a:graphic>
            <wp14:sizeRelH relativeFrom="margin">
              <wp14:pctWidth>0</wp14:pctWidth>
            </wp14:sizeRelH>
            <wp14:sizeRelV relativeFrom="margin">
              <wp14:pctHeight>0</wp14:pctHeight>
            </wp14:sizeRelV>
          </wp:anchor>
        </w:drawing>
      </w:r>
    </w:p>
    <w:p w14:paraId="64FCB96B" w14:textId="77777777" w:rsidR="00534651" w:rsidRDefault="00534651" w:rsidP="005E6F42">
      <w:pPr>
        <w:tabs>
          <w:tab w:val="left" w:pos="7627"/>
        </w:tabs>
        <w:spacing w:after="0"/>
        <w:rPr>
          <w:rFonts w:ascii="Times New Roman" w:hAnsi="Times New Roman" w:cs="Times New Roman"/>
          <w:b/>
          <w:bCs/>
          <w:sz w:val="20"/>
          <w:szCs w:val="20"/>
        </w:rPr>
      </w:pPr>
    </w:p>
    <w:p w14:paraId="294D7814" w14:textId="77777777" w:rsidR="00534651" w:rsidRDefault="00534651" w:rsidP="005E6F42">
      <w:pPr>
        <w:tabs>
          <w:tab w:val="left" w:pos="7627"/>
        </w:tabs>
        <w:spacing w:after="0"/>
        <w:rPr>
          <w:rFonts w:ascii="Times New Roman" w:hAnsi="Times New Roman" w:cs="Times New Roman"/>
          <w:b/>
          <w:bCs/>
          <w:sz w:val="20"/>
          <w:szCs w:val="20"/>
        </w:rPr>
      </w:pPr>
    </w:p>
    <w:p w14:paraId="6CF61E35" w14:textId="77777777" w:rsidR="00534651" w:rsidRDefault="00534651" w:rsidP="005E6F42">
      <w:pPr>
        <w:tabs>
          <w:tab w:val="left" w:pos="7627"/>
        </w:tabs>
        <w:spacing w:after="0"/>
        <w:rPr>
          <w:rFonts w:ascii="Times New Roman" w:hAnsi="Times New Roman" w:cs="Times New Roman"/>
          <w:b/>
          <w:bCs/>
          <w:sz w:val="20"/>
          <w:szCs w:val="20"/>
        </w:rPr>
      </w:pPr>
    </w:p>
    <w:p w14:paraId="30A43819" w14:textId="77777777" w:rsidR="00534651" w:rsidRDefault="00534651" w:rsidP="005E6F42">
      <w:pPr>
        <w:tabs>
          <w:tab w:val="left" w:pos="7627"/>
        </w:tabs>
        <w:spacing w:after="0"/>
        <w:rPr>
          <w:rFonts w:ascii="Times New Roman" w:hAnsi="Times New Roman" w:cs="Times New Roman"/>
          <w:b/>
          <w:bCs/>
          <w:sz w:val="20"/>
          <w:szCs w:val="20"/>
        </w:rPr>
      </w:pPr>
    </w:p>
    <w:p w14:paraId="1A605E51" w14:textId="77777777" w:rsidR="00534651" w:rsidRDefault="00534651" w:rsidP="005E6F42">
      <w:pPr>
        <w:tabs>
          <w:tab w:val="left" w:pos="7627"/>
        </w:tabs>
        <w:spacing w:after="0"/>
        <w:rPr>
          <w:rFonts w:ascii="Times New Roman" w:hAnsi="Times New Roman" w:cs="Times New Roman"/>
          <w:b/>
          <w:bCs/>
          <w:sz w:val="20"/>
          <w:szCs w:val="20"/>
        </w:rPr>
      </w:pPr>
    </w:p>
    <w:p w14:paraId="23D76FC0" w14:textId="77777777" w:rsidR="00534651" w:rsidRDefault="00534651" w:rsidP="005E6F42">
      <w:pPr>
        <w:tabs>
          <w:tab w:val="left" w:pos="7627"/>
        </w:tabs>
        <w:spacing w:after="0"/>
        <w:rPr>
          <w:rFonts w:ascii="Times New Roman" w:hAnsi="Times New Roman" w:cs="Times New Roman"/>
          <w:b/>
          <w:bCs/>
          <w:sz w:val="20"/>
          <w:szCs w:val="20"/>
        </w:rPr>
      </w:pPr>
    </w:p>
    <w:p w14:paraId="2682B8B9" w14:textId="77777777" w:rsidR="00534651" w:rsidRDefault="00534651" w:rsidP="005E6F42">
      <w:pPr>
        <w:tabs>
          <w:tab w:val="left" w:pos="7627"/>
        </w:tabs>
        <w:spacing w:after="0"/>
        <w:rPr>
          <w:rFonts w:ascii="Times New Roman" w:hAnsi="Times New Roman" w:cs="Times New Roman"/>
          <w:b/>
          <w:bCs/>
          <w:sz w:val="20"/>
          <w:szCs w:val="20"/>
        </w:rPr>
      </w:pPr>
    </w:p>
    <w:p w14:paraId="01AEA45A" w14:textId="77777777" w:rsidR="00534651" w:rsidRDefault="00534651" w:rsidP="005E6F42">
      <w:pPr>
        <w:tabs>
          <w:tab w:val="left" w:pos="7627"/>
        </w:tabs>
        <w:spacing w:after="0"/>
        <w:rPr>
          <w:rFonts w:ascii="Times New Roman" w:hAnsi="Times New Roman" w:cs="Times New Roman"/>
          <w:b/>
          <w:bCs/>
          <w:sz w:val="20"/>
          <w:szCs w:val="20"/>
        </w:rPr>
      </w:pPr>
    </w:p>
    <w:p w14:paraId="71E434EF" w14:textId="77777777" w:rsidR="00534651" w:rsidRDefault="00534651" w:rsidP="005E6F42">
      <w:pPr>
        <w:tabs>
          <w:tab w:val="left" w:pos="7627"/>
        </w:tabs>
        <w:spacing w:after="0"/>
        <w:rPr>
          <w:rFonts w:ascii="Times New Roman" w:hAnsi="Times New Roman" w:cs="Times New Roman"/>
          <w:b/>
          <w:bCs/>
          <w:sz w:val="20"/>
          <w:szCs w:val="20"/>
        </w:rPr>
      </w:pPr>
    </w:p>
    <w:p w14:paraId="6CF08442" w14:textId="77777777" w:rsidR="00534651" w:rsidRDefault="00534651" w:rsidP="005E6F42">
      <w:pPr>
        <w:tabs>
          <w:tab w:val="left" w:pos="7627"/>
        </w:tabs>
        <w:spacing w:after="0"/>
        <w:rPr>
          <w:rFonts w:ascii="Times New Roman" w:hAnsi="Times New Roman" w:cs="Times New Roman"/>
          <w:b/>
          <w:bCs/>
          <w:sz w:val="20"/>
          <w:szCs w:val="20"/>
        </w:rPr>
      </w:pPr>
    </w:p>
    <w:p w14:paraId="69CE04FA" w14:textId="77777777" w:rsidR="00534651" w:rsidRDefault="00534651" w:rsidP="005E6F42">
      <w:pPr>
        <w:tabs>
          <w:tab w:val="left" w:pos="7627"/>
        </w:tabs>
        <w:spacing w:after="0"/>
        <w:rPr>
          <w:rFonts w:ascii="Times New Roman" w:hAnsi="Times New Roman" w:cs="Times New Roman"/>
          <w:b/>
          <w:bCs/>
          <w:sz w:val="20"/>
          <w:szCs w:val="20"/>
        </w:rPr>
      </w:pPr>
    </w:p>
    <w:p w14:paraId="1F5252EB" w14:textId="77777777" w:rsidR="00534651" w:rsidRDefault="00534651" w:rsidP="005E6F42">
      <w:pPr>
        <w:tabs>
          <w:tab w:val="left" w:pos="7627"/>
        </w:tabs>
        <w:spacing w:after="0"/>
        <w:rPr>
          <w:rFonts w:ascii="Times New Roman" w:hAnsi="Times New Roman" w:cs="Times New Roman"/>
          <w:b/>
          <w:bCs/>
          <w:sz w:val="20"/>
          <w:szCs w:val="20"/>
        </w:rPr>
      </w:pPr>
    </w:p>
    <w:p w14:paraId="664936F0" w14:textId="77777777" w:rsidR="008E67CA" w:rsidRDefault="008E67CA" w:rsidP="005E6F42">
      <w:pPr>
        <w:tabs>
          <w:tab w:val="left" w:pos="7627"/>
        </w:tabs>
        <w:spacing w:after="0"/>
        <w:rPr>
          <w:rFonts w:ascii="Times New Roman" w:hAnsi="Times New Roman" w:cs="Times New Roman"/>
          <w:b/>
          <w:bCs/>
          <w:sz w:val="20"/>
          <w:szCs w:val="20"/>
        </w:rPr>
      </w:pPr>
    </w:p>
    <w:p w14:paraId="6406303C" w14:textId="77777777" w:rsidR="008E67CA" w:rsidRDefault="008E67CA" w:rsidP="005E6F42">
      <w:pPr>
        <w:tabs>
          <w:tab w:val="left" w:pos="7627"/>
        </w:tabs>
        <w:spacing w:after="0"/>
        <w:rPr>
          <w:rFonts w:ascii="Times New Roman" w:hAnsi="Times New Roman" w:cs="Times New Roman"/>
          <w:b/>
          <w:bCs/>
          <w:sz w:val="20"/>
          <w:szCs w:val="20"/>
        </w:rPr>
      </w:pPr>
    </w:p>
    <w:p w14:paraId="6A74BC69" w14:textId="77777777" w:rsidR="00E3133C" w:rsidRDefault="00E3133C" w:rsidP="005E6F42">
      <w:pPr>
        <w:tabs>
          <w:tab w:val="left" w:pos="7627"/>
        </w:tabs>
        <w:spacing w:after="0"/>
        <w:rPr>
          <w:rFonts w:ascii="Times New Roman" w:hAnsi="Times New Roman" w:cs="Times New Roman"/>
          <w:b/>
          <w:bCs/>
          <w:sz w:val="20"/>
          <w:szCs w:val="20"/>
        </w:rPr>
      </w:pPr>
    </w:p>
    <w:p w14:paraId="3E6896F7" w14:textId="0F68D57C" w:rsidR="000D1A18" w:rsidRDefault="002559DF" w:rsidP="005E6F42">
      <w:pPr>
        <w:tabs>
          <w:tab w:val="left" w:pos="7627"/>
        </w:tabs>
        <w:spacing w:after="0"/>
        <w:rPr>
          <w:rFonts w:ascii="Times New Roman" w:hAnsi="Times New Roman" w:cs="Times New Roman"/>
          <w:b/>
          <w:bCs/>
          <w:sz w:val="20"/>
          <w:szCs w:val="20"/>
        </w:rPr>
      </w:pPr>
      <w:r>
        <w:rPr>
          <w:rFonts w:ascii="Times New Roman" w:hAnsi="Times New Roman" w:cs="Times New Roman"/>
          <w:b/>
          <w:bCs/>
          <w:sz w:val="20"/>
          <w:szCs w:val="20"/>
        </w:rPr>
        <w:t>Fig 1</w:t>
      </w:r>
      <w:r w:rsidR="00553664">
        <w:rPr>
          <w:rFonts w:ascii="Times New Roman" w:hAnsi="Times New Roman" w:cs="Times New Roman"/>
          <w:b/>
          <w:bCs/>
          <w:sz w:val="20"/>
          <w:szCs w:val="20"/>
        </w:rPr>
        <w:t>4</w:t>
      </w:r>
      <w:r w:rsidR="00534651">
        <w:rPr>
          <w:rFonts w:ascii="Times New Roman" w:hAnsi="Times New Roman" w:cs="Times New Roman"/>
          <w:b/>
          <w:bCs/>
          <w:sz w:val="20"/>
          <w:szCs w:val="20"/>
        </w:rPr>
        <w:t xml:space="preserve">: </w:t>
      </w:r>
      <w:r w:rsidRPr="002559DF">
        <w:rPr>
          <w:rFonts w:ascii="Times New Roman" w:hAnsi="Times New Roman" w:cs="Times New Roman"/>
          <w:b/>
          <w:bCs/>
          <w:sz w:val="20"/>
          <w:szCs w:val="20"/>
        </w:rPr>
        <w:t>Nature-related dependencies, impacts, risks and opportunities</w:t>
      </w:r>
    </w:p>
    <w:p w14:paraId="1B7965E2" w14:textId="77777777" w:rsidR="00E3133C" w:rsidRDefault="00E3133C" w:rsidP="005E6F42">
      <w:pPr>
        <w:tabs>
          <w:tab w:val="left" w:pos="7627"/>
        </w:tabs>
        <w:spacing w:after="0"/>
        <w:rPr>
          <w:rFonts w:ascii="Times New Roman" w:hAnsi="Times New Roman" w:cs="Times New Roman"/>
          <w:b/>
          <w:bCs/>
          <w:sz w:val="20"/>
          <w:szCs w:val="20"/>
        </w:rPr>
      </w:pPr>
    </w:p>
    <w:p w14:paraId="09A63BF9" w14:textId="77777777" w:rsidR="00A8594E" w:rsidRPr="00E8043A" w:rsidRDefault="00A8594E" w:rsidP="00D4477D">
      <w:pPr>
        <w:pStyle w:val="ListParagraph"/>
        <w:numPr>
          <w:ilvl w:val="0"/>
          <w:numId w:val="9"/>
        </w:numPr>
        <w:tabs>
          <w:tab w:val="left" w:pos="7627"/>
        </w:tabs>
        <w:spacing w:after="0"/>
        <w:jc w:val="both"/>
        <w:rPr>
          <w:rFonts w:ascii="Times New Roman" w:hAnsi="Times New Roman" w:cs="Times New Roman"/>
          <w:b/>
          <w:bCs/>
          <w:sz w:val="24"/>
          <w:szCs w:val="24"/>
        </w:rPr>
      </w:pPr>
      <w:r w:rsidRPr="00E8043A">
        <w:rPr>
          <w:rFonts w:ascii="Times New Roman" w:hAnsi="Times New Roman" w:cs="Times New Roman"/>
          <w:b/>
          <w:bCs/>
          <w:sz w:val="24"/>
          <w:szCs w:val="24"/>
        </w:rPr>
        <w:t xml:space="preserve">Dependencies: </w:t>
      </w:r>
      <w:r w:rsidRPr="00E8043A">
        <w:rPr>
          <w:rFonts w:ascii="Times New Roman" w:hAnsi="Times New Roman" w:cs="Times New Roman"/>
          <w:sz w:val="24"/>
          <w:szCs w:val="24"/>
        </w:rPr>
        <w:t>Dependencies are aspects of environmental assets and ecosystem services that a person or an organisation relies on to function. A company’s business model, for example, may depend on the ecosystem services of water flow, water quality regulation and the regulation of hazards like fires and floods; provision of suitable habitat for pollinators, who in turn provide a service directly to economies; and carbon sequestration.</w:t>
      </w:r>
      <w:r w:rsidRPr="00E8043A">
        <w:rPr>
          <w:rFonts w:ascii="Times New Roman" w:hAnsi="Times New Roman" w:cs="Times New Roman"/>
          <w:b/>
          <w:bCs/>
          <w:sz w:val="24"/>
          <w:szCs w:val="24"/>
        </w:rPr>
        <w:t xml:space="preserve"> </w:t>
      </w:r>
    </w:p>
    <w:p w14:paraId="7CA8FF8B" w14:textId="0F29801F" w:rsidR="00A8594E" w:rsidRPr="00E8043A" w:rsidRDefault="00A8594E" w:rsidP="00D4477D">
      <w:pPr>
        <w:pStyle w:val="ListParagraph"/>
        <w:numPr>
          <w:ilvl w:val="0"/>
          <w:numId w:val="9"/>
        </w:numPr>
        <w:tabs>
          <w:tab w:val="left" w:pos="7627"/>
        </w:tabs>
        <w:spacing w:after="0"/>
        <w:jc w:val="both"/>
        <w:rPr>
          <w:rFonts w:ascii="Times New Roman" w:hAnsi="Times New Roman" w:cs="Times New Roman"/>
          <w:b/>
          <w:bCs/>
          <w:sz w:val="24"/>
          <w:szCs w:val="24"/>
        </w:rPr>
      </w:pPr>
      <w:r w:rsidRPr="00E8043A">
        <w:rPr>
          <w:rFonts w:ascii="Times New Roman" w:hAnsi="Times New Roman" w:cs="Times New Roman"/>
          <w:b/>
          <w:bCs/>
          <w:sz w:val="24"/>
          <w:szCs w:val="24"/>
        </w:rPr>
        <w:t xml:space="preserve">Impacts: </w:t>
      </w:r>
      <w:r w:rsidRPr="00E8043A">
        <w:rPr>
          <w:rFonts w:ascii="Times New Roman" w:hAnsi="Times New Roman" w:cs="Times New Roman"/>
          <w:sz w:val="24"/>
          <w:szCs w:val="24"/>
        </w:rPr>
        <w:t xml:space="preserve">Impacts refer to a change in the state of nature (quality or quantity), which may result in changes to the capacity of nature to provide social and economic functions. Impacts can be positive or negative. They can be the result of an </w:t>
      </w:r>
      <w:r w:rsidR="006C6CB0" w:rsidRPr="00E8043A">
        <w:rPr>
          <w:rFonts w:ascii="Times New Roman" w:hAnsi="Times New Roman" w:cs="Times New Roman"/>
          <w:sz w:val="24"/>
          <w:szCs w:val="24"/>
        </w:rPr>
        <w:t>organisations</w:t>
      </w:r>
      <w:r w:rsidRPr="00E8043A">
        <w:rPr>
          <w:rFonts w:ascii="Times New Roman" w:hAnsi="Times New Roman" w:cs="Times New Roman"/>
          <w:sz w:val="24"/>
          <w:szCs w:val="24"/>
        </w:rPr>
        <w:t xml:space="preserve"> or another party’s actions. Impacts may be:</w:t>
      </w:r>
      <w:r w:rsidRPr="00E8043A">
        <w:rPr>
          <w:rFonts w:ascii="Times New Roman" w:hAnsi="Times New Roman" w:cs="Times New Roman"/>
          <w:b/>
          <w:bCs/>
          <w:sz w:val="24"/>
          <w:szCs w:val="24"/>
        </w:rPr>
        <w:t xml:space="preserve"> </w:t>
      </w:r>
    </w:p>
    <w:p w14:paraId="76B15A3E" w14:textId="34926C22" w:rsidR="006F3F8E" w:rsidRPr="00E8043A" w:rsidRDefault="00A8594E" w:rsidP="00E8043A">
      <w:pPr>
        <w:pStyle w:val="ListParagraph"/>
        <w:tabs>
          <w:tab w:val="left" w:pos="7627"/>
        </w:tabs>
        <w:spacing w:after="0"/>
        <w:ind w:left="360"/>
        <w:jc w:val="both"/>
        <w:rPr>
          <w:rFonts w:ascii="Times New Roman" w:hAnsi="Times New Roman" w:cs="Times New Roman"/>
          <w:b/>
          <w:bCs/>
          <w:sz w:val="24"/>
          <w:szCs w:val="24"/>
        </w:rPr>
      </w:pPr>
      <w:r w:rsidRPr="00E8043A">
        <w:rPr>
          <w:rFonts w:ascii="Times New Roman" w:hAnsi="Times New Roman" w:cs="Times New Roman"/>
          <w:b/>
          <w:bCs/>
          <w:sz w:val="24"/>
          <w:szCs w:val="24"/>
        </w:rPr>
        <w:t xml:space="preserve">• Direct </w:t>
      </w:r>
      <w:r w:rsidR="006F3F8E" w:rsidRPr="00E8043A">
        <w:rPr>
          <w:rFonts w:ascii="Times New Roman" w:hAnsi="Times New Roman" w:cs="Times New Roman"/>
          <w:b/>
          <w:bCs/>
          <w:sz w:val="24"/>
          <w:szCs w:val="24"/>
        </w:rPr>
        <w:t>-</w:t>
      </w:r>
      <w:r w:rsidRPr="00E8043A">
        <w:rPr>
          <w:rFonts w:ascii="Times New Roman" w:hAnsi="Times New Roman" w:cs="Times New Roman"/>
          <w:b/>
          <w:bCs/>
          <w:sz w:val="24"/>
          <w:szCs w:val="24"/>
        </w:rPr>
        <w:t xml:space="preserve"> </w:t>
      </w:r>
      <w:r w:rsidRPr="00E8043A">
        <w:rPr>
          <w:rFonts w:ascii="Times New Roman" w:hAnsi="Times New Roman" w:cs="Times New Roman"/>
          <w:sz w:val="24"/>
          <w:szCs w:val="24"/>
        </w:rPr>
        <w:t>a change in the state of nature caused by a business activity with a direct causal link</w:t>
      </w:r>
      <w:r w:rsidR="006C6CB0" w:rsidRPr="00E8043A">
        <w:rPr>
          <w:rFonts w:ascii="Times New Roman" w:hAnsi="Times New Roman" w:cs="Times New Roman"/>
          <w:sz w:val="24"/>
          <w:szCs w:val="24"/>
        </w:rPr>
        <w:t>.</w:t>
      </w:r>
    </w:p>
    <w:p w14:paraId="04B99F22" w14:textId="11A3B96B" w:rsidR="006F3F8E" w:rsidRPr="00E8043A" w:rsidRDefault="00A8594E" w:rsidP="00E8043A">
      <w:pPr>
        <w:pStyle w:val="ListParagraph"/>
        <w:tabs>
          <w:tab w:val="left" w:pos="7627"/>
        </w:tabs>
        <w:spacing w:after="0"/>
        <w:ind w:left="360"/>
        <w:jc w:val="both"/>
        <w:rPr>
          <w:rFonts w:ascii="Times New Roman" w:hAnsi="Times New Roman" w:cs="Times New Roman"/>
          <w:sz w:val="24"/>
          <w:szCs w:val="24"/>
        </w:rPr>
      </w:pPr>
      <w:r w:rsidRPr="00E8043A">
        <w:rPr>
          <w:rFonts w:ascii="Times New Roman" w:hAnsi="Times New Roman" w:cs="Times New Roman"/>
          <w:b/>
          <w:bCs/>
          <w:sz w:val="24"/>
          <w:szCs w:val="24"/>
        </w:rPr>
        <w:t xml:space="preserve">• Indirect </w:t>
      </w:r>
      <w:r w:rsidR="006F3F8E" w:rsidRPr="00E8043A">
        <w:rPr>
          <w:rFonts w:ascii="Times New Roman" w:hAnsi="Times New Roman" w:cs="Times New Roman"/>
          <w:b/>
          <w:bCs/>
          <w:sz w:val="24"/>
          <w:szCs w:val="24"/>
        </w:rPr>
        <w:t xml:space="preserve">- </w:t>
      </w:r>
      <w:r w:rsidRPr="00E8043A">
        <w:rPr>
          <w:rFonts w:ascii="Times New Roman" w:hAnsi="Times New Roman" w:cs="Times New Roman"/>
          <w:sz w:val="24"/>
          <w:szCs w:val="24"/>
        </w:rPr>
        <w:t>a change in the state of nature caused by a business activity with an indirect causal link (e.g. indirectly caused by climate change generated by greenhouse gas emissions)</w:t>
      </w:r>
      <w:r w:rsidR="006C6CB0" w:rsidRPr="00E8043A">
        <w:rPr>
          <w:rFonts w:ascii="Times New Roman" w:hAnsi="Times New Roman" w:cs="Times New Roman"/>
          <w:sz w:val="24"/>
          <w:szCs w:val="24"/>
        </w:rPr>
        <w:t>.</w:t>
      </w:r>
    </w:p>
    <w:p w14:paraId="23D1429A" w14:textId="47F17EBF" w:rsidR="00A8594E" w:rsidRDefault="00A8594E" w:rsidP="00E8043A">
      <w:pPr>
        <w:pStyle w:val="ListParagraph"/>
        <w:tabs>
          <w:tab w:val="left" w:pos="7627"/>
        </w:tabs>
        <w:spacing w:after="0"/>
        <w:ind w:left="360"/>
        <w:jc w:val="both"/>
        <w:rPr>
          <w:rFonts w:ascii="Times New Roman" w:hAnsi="Times New Roman" w:cs="Times New Roman"/>
          <w:sz w:val="24"/>
          <w:szCs w:val="24"/>
        </w:rPr>
      </w:pPr>
      <w:r w:rsidRPr="00E8043A">
        <w:rPr>
          <w:rFonts w:ascii="Times New Roman" w:hAnsi="Times New Roman" w:cs="Times New Roman"/>
          <w:b/>
          <w:bCs/>
          <w:sz w:val="24"/>
          <w:szCs w:val="24"/>
        </w:rPr>
        <w:t>• Cumulative</w:t>
      </w:r>
      <w:r w:rsidR="006C6CB0" w:rsidRPr="00E8043A">
        <w:rPr>
          <w:rFonts w:ascii="Times New Roman" w:hAnsi="Times New Roman" w:cs="Times New Roman"/>
          <w:b/>
          <w:bCs/>
          <w:sz w:val="24"/>
          <w:szCs w:val="24"/>
        </w:rPr>
        <w:t xml:space="preserve"> </w:t>
      </w:r>
      <w:r w:rsidR="006F3F8E" w:rsidRPr="00E8043A">
        <w:rPr>
          <w:rFonts w:ascii="Times New Roman" w:hAnsi="Times New Roman" w:cs="Times New Roman"/>
          <w:sz w:val="24"/>
          <w:szCs w:val="24"/>
        </w:rPr>
        <w:t>-</w:t>
      </w:r>
      <w:r w:rsidRPr="00E8043A">
        <w:rPr>
          <w:rFonts w:ascii="Times New Roman" w:hAnsi="Times New Roman" w:cs="Times New Roman"/>
          <w:sz w:val="24"/>
          <w:szCs w:val="24"/>
        </w:rPr>
        <w:t xml:space="preserve"> a change in the state of nature (direct or indirect) that occurs due to the interaction of activities of different actors operating in a landscape or freshwater/marine area</w:t>
      </w:r>
      <w:r w:rsidR="006C6CB0" w:rsidRPr="00E8043A">
        <w:rPr>
          <w:rFonts w:ascii="Times New Roman" w:hAnsi="Times New Roman" w:cs="Times New Roman"/>
          <w:sz w:val="24"/>
          <w:szCs w:val="24"/>
        </w:rPr>
        <w:t>.</w:t>
      </w:r>
    </w:p>
    <w:p w14:paraId="5C1C6500" w14:textId="5AB13D13" w:rsidR="00E8043A" w:rsidRPr="00EB7AD4" w:rsidRDefault="0090305B" w:rsidP="00D4477D">
      <w:pPr>
        <w:pStyle w:val="ListParagraph"/>
        <w:numPr>
          <w:ilvl w:val="0"/>
          <w:numId w:val="9"/>
        </w:numPr>
        <w:tabs>
          <w:tab w:val="left" w:pos="7627"/>
        </w:tabs>
        <w:spacing w:after="0"/>
        <w:jc w:val="both"/>
        <w:rPr>
          <w:rFonts w:ascii="Times New Roman" w:hAnsi="Times New Roman" w:cs="Times New Roman"/>
          <w:b/>
          <w:bCs/>
          <w:sz w:val="24"/>
          <w:szCs w:val="24"/>
        </w:rPr>
      </w:pPr>
      <w:r w:rsidRPr="009A7613">
        <w:rPr>
          <w:rFonts w:ascii="Times New Roman" w:hAnsi="Times New Roman" w:cs="Times New Roman"/>
          <w:b/>
          <w:bCs/>
          <w:sz w:val="24"/>
          <w:szCs w:val="24"/>
        </w:rPr>
        <w:t>Risk</w:t>
      </w:r>
      <w:r w:rsidR="009A7613" w:rsidRPr="009A7613">
        <w:rPr>
          <w:rFonts w:ascii="Times New Roman" w:hAnsi="Times New Roman" w:cs="Times New Roman"/>
          <w:b/>
          <w:bCs/>
          <w:sz w:val="24"/>
          <w:szCs w:val="24"/>
        </w:rPr>
        <w:t xml:space="preserve"> - </w:t>
      </w:r>
      <w:r w:rsidR="009A7613">
        <w:rPr>
          <w:rFonts w:ascii="Times New Roman" w:hAnsi="Times New Roman" w:cs="Times New Roman"/>
          <w:sz w:val="24"/>
          <w:szCs w:val="24"/>
        </w:rPr>
        <w:t>Potential</w:t>
      </w:r>
      <w:r w:rsidR="009A7613" w:rsidRPr="00A42020">
        <w:rPr>
          <w:rFonts w:ascii="Times New Roman" w:hAnsi="Times New Roman" w:cs="Times New Roman"/>
          <w:sz w:val="24"/>
          <w:szCs w:val="24"/>
        </w:rPr>
        <w:t xml:space="preserve"> </w:t>
      </w:r>
      <w:r w:rsidR="009A7613">
        <w:rPr>
          <w:rFonts w:ascii="Times New Roman" w:hAnsi="Times New Roman" w:cs="Times New Roman"/>
          <w:sz w:val="24"/>
          <w:szCs w:val="24"/>
        </w:rPr>
        <w:t>threats</w:t>
      </w:r>
      <w:r w:rsidR="009A7613" w:rsidRPr="00A42020">
        <w:rPr>
          <w:rFonts w:ascii="Times New Roman" w:hAnsi="Times New Roman" w:cs="Times New Roman"/>
          <w:sz w:val="24"/>
          <w:szCs w:val="24"/>
        </w:rPr>
        <w:t xml:space="preserve"> posed to an organisation linked to its and other organisations</w:t>
      </w:r>
      <w:r w:rsidR="009A7613">
        <w:rPr>
          <w:rFonts w:ascii="Times New Roman" w:hAnsi="Times New Roman" w:cs="Times New Roman"/>
          <w:sz w:val="24"/>
          <w:szCs w:val="24"/>
        </w:rPr>
        <w:t xml:space="preserve"> </w:t>
      </w:r>
      <w:r w:rsidR="009A7613" w:rsidRPr="00A42020">
        <w:rPr>
          <w:rFonts w:ascii="Times New Roman" w:hAnsi="Times New Roman" w:cs="Times New Roman"/>
          <w:sz w:val="24"/>
          <w:szCs w:val="24"/>
        </w:rPr>
        <w:t>impacts on biodiversity and dependencies on ecosystems. These can derive from physical, transition and systemic risks</w:t>
      </w:r>
      <w:r w:rsidR="00EB7AD4">
        <w:rPr>
          <w:rFonts w:ascii="Times New Roman" w:hAnsi="Times New Roman" w:cs="Times New Roman"/>
          <w:sz w:val="24"/>
          <w:szCs w:val="24"/>
        </w:rPr>
        <w:t>.</w:t>
      </w:r>
    </w:p>
    <w:p w14:paraId="4C053024" w14:textId="77777777" w:rsidR="00326867" w:rsidRPr="00021828" w:rsidRDefault="00DB2AB9" w:rsidP="00D4477D">
      <w:pPr>
        <w:pStyle w:val="ListParagraph"/>
        <w:numPr>
          <w:ilvl w:val="0"/>
          <w:numId w:val="9"/>
        </w:numPr>
        <w:tabs>
          <w:tab w:val="left" w:pos="7627"/>
        </w:tabs>
        <w:spacing w:after="0"/>
        <w:jc w:val="both"/>
        <w:rPr>
          <w:rFonts w:ascii="Times New Roman" w:hAnsi="Times New Roman" w:cs="Times New Roman"/>
          <w:sz w:val="24"/>
          <w:szCs w:val="24"/>
        </w:rPr>
      </w:pPr>
      <w:r>
        <w:rPr>
          <w:rFonts w:ascii="Times New Roman" w:hAnsi="Times New Roman" w:cs="Times New Roman"/>
          <w:b/>
          <w:bCs/>
          <w:sz w:val="24"/>
          <w:szCs w:val="24"/>
        </w:rPr>
        <w:t xml:space="preserve">Opportunity - </w:t>
      </w:r>
      <w:r w:rsidR="00326867" w:rsidRPr="00021828">
        <w:rPr>
          <w:rFonts w:ascii="Times New Roman" w:hAnsi="Times New Roman" w:cs="Times New Roman"/>
          <w:sz w:val="24"/>
          <w:szCs w:val="24"/>
        </w:rPr>
        <w:t>Nature-related opportunities are positive outcomes for organizations that arise from actions to mitigate nature-related risks, reduce impacts, or build resilience. These may include:</w:t>
      </w:r>
    </w:p>
    <w:p w14:paraId="7E14B7E8" w14:textId="77777777" w:rsidR="00326867" w:rsidRPr="00326867" w:rsidRDefault="00326867" w:rsidP="00D4477D">
      <w:pPr>
        <w:pStyle w:val="ListParagraph"/>
        <w:numPr>
          <w:ilvl w:val="0"/>
          <w:numId w:val="17"/>
        </w:numPr>
        <w:tabs>
          <w:tab w:val="left" w:pos="7627"/>
        </w:tabs>
        <w:spacing w:after="0"/>
        <w:jc w:val="both"/>
        <w:rPr>
          <w:rFonts w:ascii="Times New Roman" w:hAnsi="Times New Roman" w:cs="Times New Roman"/>
          <w:sz w:val="24"/>
          <w:szCs w:val="24"/>
        </w:rPr>
      </w:pPr>
      <w:r w:rsidRPr="00326867">
        <w:rPr>
          <w:rFonts w:ascii="Times New Roman" w:hAnsi="Times New Roman" w:cs="Times New Roman"/>
          <w:sz w:val="24"/>
          <w:szCs w:val="24"/>
        </w:rPr>
        <w:t>Access to new markets or revenue streams (e.g., sustainable products).</w:t>
      </w:r>
    </w:p>
    <w:p w14:paraId="7BE02F85" w14:textId="02FB9DE6" w:rsidR="00326867" w:rsidRPr="00326867" w:rsidRDefault="00326867" w:rsidP="00D4477D">
      <w:pPr>
        <w:pStyle w:val="ListParagraph"/>
        <w:numPr>
          <w:ilvl w:val="0"/>
          <w:numId w:val="17"/>
        </w:numPr>
        <w:tabs>
          <w:tab w:val="left" w:pos="7627"/>
        </w:tabs>
        <w:spacing w:after="0"/>
        <w:jc w:val="both"/>
        <w:rPr>
          <w:rFonts w:ascii="Times New Roman" w:hAnsi="Times New Roman" w:cs="Times New Roman"/>
          <w:sz w:val="24"/>
          <w:szCs w:val="24"/>
        </w:rPr>
      </w:pPr>
      <w:r w:rsidRPr="00326867">
        <w:rPr>
          <w:rFonts w:ascii="Times New Roman" w:hAnsi="Times New Roman" w:cs="Times New Roman"/>
          <w:sz w:val="24"/>
          <w:szCs w:val="24"/>
        </w:rPr>
        <w:t>Improved resource efficiency (e.g., water and energy use).</w:t>
      </w:r>
    </w:p>
    <w:p w14:paraId="628C056A" w14:textId="5BDFFB16" w:rsidR="00326867" w:rsidRPr="00326867" w:rsidRDefault="00326867" w:rsidP="00D4477D">
      <w:pPr>
        <w:pStyle w:val="ListParagraph"/>
        <w:numPr>
          <w:ilvl w:val="0"/>
          <w:numId w:val="17"/>
        </w:numPr>
        <w:tabs>
          <w:tab w:val="left" w:pos="7627"/>
        </w:tabs>
        <w:spacing w:after="0"/>
        <w:jc w:val="both"/>
        <w:rPr>
          <w:rFonts w:ascii="Times New Roman" w:hAnsi="Times New Roman" w:cs="Times New Roman"/>
          <w:sz w:val="24"/>
          <w:szCs w:val="24"/>
        </w:rPr>
      </w:pPr>
      <w:r w:rsidRPr="00326867">
        <w:rPr>
          <w:rFonts w:ascii="Times New Roman" w:hAnsi="Times New Roman" w:cs="Times New Roman"/>
          <w:sz w:val="24"/>
          <w:szCs w:val="24"/>
        </w:rPr>
        <w:t>Enhanced brand value and stakeholder trust through positive environmental performance.</w:t>
      </w:r>
    </w:p>
    <w:p w14:paraId="562A5D51" w14:textId="30B89657" w:rsidR="00EB7AD4" w:rsidRDefault="00EB7AD4" w:rsidP="00021828">
      <w:pPr>
        <w:pStyle w:val="ListParagraph"/>
        <w:tabs>
          <w:tab w:val="left" w:pos="7627"/>
        </w:tabs>
        <w:spacing w:after="0"/>
        <w:ind w:left="360"/>
        <w:jc w:val="both"/>
        <w:rPr>
          <w:rFonts w:ascii="Times New Roman" w:hAnsi="Times New Roman" w:cs="Times New Roman"/>
          <w:b/>
          <w:bCs/>
          <w:sz w:val="24"/>
          <w:szCs w:val="24"/>
        </w:rPr>
      </w:pPr>
    </w:p>
    <w:p w14:paraId="371D9ACE" w14:textId="77777777" w:rsidR="001408CA" w:rsidRDefault="001408CA" w:rsidP="00021828">
      <w:pPr>
        <w:pStyle w:val="ListParagraph"/>
        <w:tabs>
          <w:tab w:val="left" w:pos="7627"/>
        </w:tabs>
        <w:spacing w:after="0"/>
        <w:ind w:left="360"/>
        <w:jc w:val="both"/>
        <w:rPr>
          <w:rFonts w:ascii="Times New Roman" w:hAnsi="Times New Roman" w:cs="Times New Roman"/>
          <w:b/>
          <w:bCs/>
          <w:sz w:val="24"/>
          <w:szCs w:val="24"/>
        </w:rPr>
      </w:pPr>
    </w:p>
    <w:p w14:paraId="7D628ADD" w14:textId="77777777" w:rsidR="001408CA" w:rsidRDefault="001408CA" w:rsidP="00021828">
      <w:pPr>
        <w:pStyle w:val="ListParagraph"/>
        <w:tabs>
          <w:tab w:val="left" w:pos="7627"/>
        </w:tabs>
        <w:spacing w:after="0"/>
        <w:ind w:left="360"/>
        <w:jc w:val="both"/>
        <w:rPr>
          <w:rFonts w:ascii="Times New Roman" w:hAnsi="Times New Roman" w:cs="Times New Roman"/>
          <w:b/>
          <w:bCs/>
          <w:sz w:val="24"/>
          <w:szCs w:val="24"/>
        </w:rPr>
      </w:pPr>
    </w:p>
    <w:p w14:paraId="792DA8D4" w14:textId="77777777" w:rsidR="001408CA" w:rsidRDefault="001408CA" w:rsidP="00021828">
      <w:pPr>
        <w:pStyle w:val="ListParagraph"/>
        <w:tabs>
          <w:tab w:val="left" w:pos="7627"/>
        </w:tabs>
        <w:spacing w:after="0"/>
        <w:ind w:left="360"/>
        <w:jc w:val="both"/>
        <w:rPr>
          <w:rFonts w:ascii="Times New Roman" w:hAnsi="Times New Roman" w:cs="Times New Roman"/>
          <w:b/>
          <w:bCs/>
          <w:sz w:val="24"/>
          <w:szCs w:val="24"/>
        </w:rPr>
      </w:pPr>
    </w:p>
    <w:p w14:paraId="5D4C5E1E" w14:textId="2C89FD90" w:rsidR="008E34C0" w:rsidRDefault="008E34C0" w:rsidP="002F04D8">
      <w:pPr>
        <w:tabs>
          <w:tab w:val="left" w:pos="7627"/>
        </w:tabs>
        <w:spacing w:after="0"/>
        <w:jc w:val="both"/>
        <w:rPr>
          <w:rFonts w:ascii="Times New Roman" w:hAnsi="Times New Roman" w:cs="Times New Roman"/>
          <w:b/>
          <w:bCs/>
          <w:sz w:val="24"/>
          <w:szCs w:val="24"/>
        </w:rPr>
      </w:pPr>
    </w:p>
    <w:p w14:paraId="486168CF" w14:textId="1AF3BC68" w:rsidR="00775B9E" w:rsidRPr="00775B9E" w:rsidRDefault="00CD7139" w:rsidP="00D4477D">
      <w:pPr>
        <w:pStyle w:val="ListParagraph"/>
        <w:numPr>
          <w:ilvl w:val="0"/>
          <w:numId w:val="35"/>
        </w:numPr>
        <w:jc w:val="both"/>
        <w:rPr>
          <w:rFonts w:ascii="Times New Roman" w:hAnsi="Times New Roman" w:cs="Times New Roman"/>
          <w:b/>
          <w:bCs/>
          <w:sz w:val="24"/>
          <w:szCs w:val="24"/>
        </w:rPr>
      </w:pPr>
      <w:r w:rsidRPr="00775B9E">
        <w:rPr>
          <w:rFonts w:ascii="Times New Roman" w:hAnsi="Times New Roman" w:cs="Times New Roman"/>
          <w:b/>
          <w:bCs/>
          <w:sz w:val="28"/>
          <w:szCs w:val="28"/>
        </w:rPr>
        <w:lastRenderedPageBreak/>
        <w:t>Locating KBAs with IBAT</w:t>
      </w:r>
      <w:r w:rsidR="00775B9E">
        <w:rPr>
          <w:rFonts w:ascii="Times New Roman" w:hAnsi="Times New Roman" w:cs="Times New Roman"/>
          <w:b/>
          <w:bCs/>
          <w:sz w:val="28"/>
          <w:szCs w:val="28"/>
        </w:rPr>
        <w:t xml:space="preserve"> (A tool for</w:t>
      </w:r>
      <w:r w:rsidR="004125B9">
        <w:rPr>
          <w:rFonts w:ascii="Times New Roman" w:hAnsi="Times New Roman" w:cs="Times New Roman"/>
          <w:b/>
          <w:bCs/>
          <w:sz w:val="28"/>
          <w:szCs w:val="28"/>
        </w:rPr>
        <w:t xml:space="preserve"> </w:t>
      </w:r>
      <w:r w:rsidR="003C7763" w:rsidRPr="003C7763">
        <w:rPr>
          <w:rFonts w:ascii="Times New Roman" w:hAnsi="Times New Roman" w:cs="Times New Roman"/>
          <w:b/>
          <w:bCs/>
          <w:sz w:val="28"/>
          <w:szCs w:val="28"/>
        </w:rPr>
        <w:t>key global biodiversity datasets</w:t>
      </w:r>
      <w:r w:rsidR="003C7763">
        <w:rPr>
          <w:rFonts w:ascii="Times New Roman" w:hAnsi="Times New Roman" w:cs="Times New Roman"/>
          <w:b/>
          <w:bCs/>
          <w:sz w:val="28"/>
          <w:szCs w:val="28"/>
        </w:rPr>
        <w:t>):</w:t>
      </w:r>
    </w:p>
    <w:p w14:paraId="0F139F26" w14:textId="230B3D41" w:rsidR="00C21F38" w:rsidRPr="00C21F38" w:rsidRDefault="00C21F38" w:rsidP="006F1BCC">
      <w:pPr>
        <w:pStyle w:val="ListParagraph"/>
        <w:ind w:left="360"/>
        <w:jc w:val="both"/>
        <w:rPr>
          <w:rFonts w:ascii="Times New Roman" w:hAnsi="Times New Roman" w:cs="Times New Roman"/>
          <w:sz w:val="24"/>
          <w:szCs w:val="24"/>
        </w:rPr>
      </w:pPr>
      <w:r w:rsidRPr="00C21F38">
        <w:rPr>
          <w:rFonts w:ascii="Times New Roman" w:hAnsi="Times New Roman" w:cs="Times New Roman"/>
          <w:sz w:val="24"/>
          <w:szCs w:val="24"/>
        </w:rPr>
        <w:t>The Integrated Biodiversity Assessment Tool (IBAT) provides fast, easy and integrated access to critical biodiversity information. IBAT can be used to screen for areas of biodiversity importance using the World Database of Protected Area, the World Database on Key Biodiversity Areas and the IUCN Red List of Threatened Species.</w:t>
      </w:r>
    </w:p>
    <w:p w14:paraId="7ECD22A8" w14:textId="7D777DE9" w:rsidR="00C21F38" w:rsidRPr="00C21F38" w:rsidRDefault="00C21F38" w:rsidP="006F1BCC">
      <w:pPr>
        <w:pStyle w:val="ListParagraph"/>
        <w:ind w:left="360"/>
        <w:jc w:val="both"/>
        <w:rPr>
          <w:rFonts w:ascii="Times New Roman" w:hAnsi="Times New Roman" w:cs="Times New Roman"/>
          <w:sz w:val="24"/>
          <w:szCs w:val="24"/>
        </w:rPr>
      </w:pPr>
      <w:r w:rsidRPr="00C21F38">
        <w:rPr>
          <w:rFonts w:ascii="Times New Roman" w:hAnsi="Times New Roman" w:cs="Times New Roman"/>
          <w:sz w:val="24"/>
          <w:szCs w:val="24"/>
        </w:rPr>
        <w:t xml:space="preserve">The IBAT biodiversity map offers a rapid visual screening for critical global biodiversity areas. Users can explore the interactive map by adding several layers to identify Key Biodiversity Areas, protected areas, and areas important for threatened species. These datasets are recommended by the TNFD for assessing biodiversity importance in </w:t>
      </w:r>
      <w:r w:rsidRPr="00C21F38">
        <w:rPr>
          <w:rFonts w:ascii="Times New Roman" w:hAnsi="Times New Roman" w:cs="Times New Roman"/>
          <w:i/>
          <w:iCs/>
          <w:sz w:val="24"/>
          <w:szCs w:val="24"/>
        </w:rPr>
        <w:t>L4</w:t>
      </w:r>
      <w:r w:rsidRPr="00C21F38">
        <w:rPr>
          <w:rFonts w:ascii="Times New Roman" w:hAnsi="Times New Roman" w:cs="Times New Roman"/>
          <w:sz w:val="24"/>
          <w:szCs w:val="24"/>
        </w:rPr>
        <w:t xml:space="preserve"> of the LEAP approach. Biodiversity importance is one of the five TNFD criteria for sensitive locations.</w:t>
      </w:r>
    </w:p>
    <w:p w14:paraId="1EB78D88" w14:textId="1E351263" w:rsidR="00C21F38" w:rsidRPr="00C21F38" w:rsidRDefault="00C21F38" w:rsidP="00D4477D">
      <w:pPr>
        <w:pStyle w:val="ListParagraph"/>
        <w:numPr>
          <w:ilvl w:val="0"/>
          <w:numId w:val="35"/>
        </w:numPr>
        <w:jc w:val="both"/>
        <w:rPr>
          <w:rFonts w:ascii="Times New Roman" w:hAnsi="Times New Roman" w:cs="Times New Roman"/>
          <w:b/>
          <w:bCs/>
          <w:i/>
          <w:iCs/>
          <w:sz w:val="24"/>
          <w:szCs w:val="24"/>
        </w:rPr>
      </w:pPr>
      <w:r w:rsidRPr="00C21F38">
        <w:rPr>
          <w:rFonts w:ascii="Times New Roman" w:hAnsi="Times New Roman" w:cs="Times New Roman"/>
          <w:b/>
          <w:bCs/>
          <w:i/>
          <w:iCs/>
          <w:sz w:val="24"/>
          <w:szCs w:val="24"/>
        </w:rPr>
        <w:t>How does IBAT support the TNFD guidance and recommendations?</w:t>
      </w:r>
    </w:p>
    <w:p w14:paraId="02BD4FAF" w14:textId="3F8A7843" w:rsidR="00C21F38" w:rsidRPr="00C21F38" w:rsidRDefault="00C21F38" w:rsidP="006F1BCC">
      <w:pPr>
        <w:pStyle w:val="ListParagraph"/>
        <w:ind w:left="360"/>
        <w:jc w:val="both"/>
        <w:rPr>
          <w:rFonts w:ascii="Times New Roman" w:hAnsi="Times New Roman" w:cs="Times New Roman"/>
          <w:sz w:val="24"/>
          <w:szCs w:val="24"/>
        </w:rPr>
      </w:pPr>
      <w:r w:rsidRPr="00C21F38">
        <w:rPr>
          <w:rFonts w:ascii="Times New Roman" w:hAnsi="Times New Roman" w:cs="Times New Roman"/>
          <w:sz w:val="24"/>
          <w:szCs w:val="24"/>
        </w:rPr>
        <w:t>IBAT can help organisations to identify sensitive locations in component L4 of the ‘Locate’ phase of the LEAP Approach. The datasets within IBAT are recommended by the TNFD as they offer a scientifically robust starting point for assessing the sensitivity of locations based on biodiversity importance.</w:t>
      </w:r>
    </w:p>
    <w:p w14:paraId="33A6A5AC" w14:textId="0CC81F48" w:rsidR="00C21F38" w:rsidRPr="00C21F38" w:rsidRDefault="00C21F38" w:rsidP="006F1BCC">
      <w:pPr>
        <w:pStyle w:val="ListParagraph"/>
        <w:ind w:left="360"/>
        <w:jc w:val="both"/>
        <w:rPr>
          <w:rFonts w:ascii="Times New Roman" w:hAnsi="Times New Roman" w:cs="Times New Roman"/>
          <w:i/>
          <w:iCs/>
          <w:sz w:val="24"/>
          <w:szCs w:val="24"/>
        </w:rPr>
      </w:pPr>
      <w:r w:rsidRPr="00C21F38">
        <w:rPr>
          <w:rFonts w:ascii="Times New Roman" w:hAnsi="Times New Roman" w:cs="Times New Roman"/>
          <w:sz w:val="24"/>
          <w:szCs w:val="24"/>
        </w:rPr>
        <w:t xml:space="preserve">The identification of sensitive locations is also important for </w:t>
      </w:r>
      <w:r w:rsidRPr="00C21F38">
        <w:rPr>
          <w:rFonts w:ascii="Times New Roman" w:hAnsi="Times New Roman" w:cs="Times New Roman"/>
          <w:i/>
          <w:iCs/>
          <w:sz w:val="24"/>
          <w:szCs w:val="24"/>
        </w:rPr>
        <w:t>TNFD recommended disclosure Strategy D.</w:t>
      </w:r>
    </w:p>
    <w:p w14:paraId="6125ECE2" w14:textId="1C5911A9" w:rsidR="00C21F38" w:rsidRPr="00C21F38" w:rsidRDefault="00C21F38" w:rsidP="006F1BCC">
      <w:pPr>
        <w:pStyle w:val="ListParagraph"/>
        <w:ind w:left="360"/>
        <w:jc w:val="both"/>
        <w:rPr>
          <w:rFonts w:ascii="Times New Roman" w:hAnsi="Times New Roman" w:cs="Times New Roman"/>
          <w:sz w:val="24"/>
          <w:szCs w:val="24"/>
        </w:rPr>
      </w:pPr>
      <w:r w:rsidRPr="00C21F38">
        <w:rPr>
          <w:rFonts w:ascii="Times New Roman" w:hAnsi="Times New Roman" w:cs="Times New Roman"/>
          <w:sz w:val="24"/>
          <w:szCs w:val="24"/>
        </w:rPr>
        <w:t>The map is underpinned by three global biodiversity datasets providing integrated access to:</w:t>
      </w:r>
    </w:p>
    <w:p w14:paraId="1B9CF049" w14:textId="38D2CB6B" w:rsidR="00DE3C47" w:rsidRDefault="00767F71" w:rsidP="00D4477D">
      <w:pPr>
        <w:pStyle w:val="ListParagraph"/>
        <w:numPr>
          <w:ilvl w:val="0"/>
          <w:numId w:val="36"/>
        </w:numPr>
        <w:jc w:val="both"/>
        <w:rPr>
          <w:rFonts w:ascii="Times New Roman" w:hAnsi="Times New Roman" w:cs="Times New Roman"/>
          <w:sz w:val="24"/>
          <w:szCs w:val="24"/>
        </w:rPr>
      </w:pPr>
      <w:r w:rsidRPr="00DE3C47">
        <w:rPr>
          <w:rFonts w:ascii="Times New Roman" w:hAnsi="Times New Roman" w:cs="Times New Roman"/>
          <w:sz w:val="24"/>
          <w:szCs w:val="24"/>
        </w:rPr>
        <w:t>T</w:t>
      </w:r>
      <w:r w:rsidR="00C21F38" w:rsidRPr="00DE3C47">
        <w:rPr>
          <w:rFonts w:ascii="Times New Roman" w:hAnsi="Times New Roman" w:cs="Times New Roman"/>
          <w:sz w:val="24"/>
          <w:szCs w:val="24"/>
        </w:rPr>
        <w:t>he World Database on Protected Areas</w:t>
      </w:r>
    </w:p>
    <w:p w14:paraId="6D117DC6" w14:textId="3BE398AE" w:rsidR="00DE3C47" w:rsidRDefault="00767F71" w:rsidP="00D4477D">
      <w:pPr>
        <w:pStyle w:val="ListParagraph"/>
        <w:numPr>
          <w:ilvl w:val="0"/>
          <w:numId w:val="36"/>
        </w:numPr>
        <w:jc w:val="both"/>
        <w:rPr>
          <w:rFonts w:ascii="Times New Roman" w:hAnsi="Times New Roman" w:cs="Times New Roman"/>
          <w:sz w:val="24"/>
          <w:szCs w:val="24"/>
        </w:rPr>
      </w:pPr>
      <w:r w:rsidRPr="00DE3C47">
        <w:rPr>
          <w:rFonts w:ascii="Times New Roman" w:hAnsi="Times New Roman" w:cs="Times New Roman"/>
          <w:sz w:val="24"/>
          <w:szCs w:val="24"/>
        </w:rPr>
        <w:t>T</w:t>
      </w:r>
      <w:r w:rsidR="00C21F38" w:rsidRPr="00DE3C47">
        <w:rPr>
          <w:rFonts w:ascii="Times New Roman" w:hAnsi="Times New Roman" w:cs="Times New Roman"/>
          <w:sz w:val="24"/>
          <w:szCs w:val="24"/>
        </w:rPr>
        <w:t>he World Database of Key Biodiversity Areas</w:t>
      </w:r>
    </w:p>
    <w:p w14:paraId="4C777546" w14:textId="6116B1AB" w:rsidR="00C21F38" w:rsidRPr="00DE3C47" w:rsidRDefault="00767F71" w:rsidP="00D4477D">
      <w:pPr>
        <w:pStyle w:val="ListParagraph"/>
        <w:numPr>
          <w:ilvl w:val="0"/>
          <w:numId w:val="36"/>
        </w:numPr>
        <w:jc w:val="both"/>
        <w:rPr>
          <w:rFonts w:ascii="Times New Roman" w:hAnsi="Times New Roman" w:cs="Times New Roman"/>
          <w:sz w:val="24"/>
          <w:szCs w:val="24"/>
        </w:rPr>
      </w:pPr>
      <w:r w:rsidRPr="00DE3C47">
        <w:rPr>
          <w:rFonts w:ascii="Times New Roman" w:hAnsi="Times New Roman" w:cs="Times New Roman"/>
          <w:sz w:val="24"/>
          <w:szCs w:val="24"/>
        </w:rPr>
        <w:t>T</w:t>
      </w:r>
      <w:r w:rsidR="00C21F38" w:rsidRPr="00DE3C47">
        <w:rPr>
          <w:rFonts w:ascii="Times New Roman" w:hAnsi="Times New Roman" w:cs="Times New Roman"/>
          <w:sz w:val="24"/>
          <w:szCs w:val="24"/>
        </w:rPr>
        <w:t>he IUCN Red List of Threatened Species in addition to the Species Threat Abatement and Restoration (STAR) metric and Rarity Weighted Richness layer</w:t>
      </w:r>
      <w:r w:rsidRPr="00DE3C47">
        <w:rPr>
          <w:rFonts w:ascii="Times New Roman" w:hAnsi="Times New Roman" w:cs="Times New Roman"/>
          <w:sz w:val="24"/>
          <w:szCs w:val="24"/>
        </w:rPr>
        <w:t>-</w:t>
      </w:r>
      <w:r w:rsidR="00C21F38" w:rsidRPr="00DE3C47">
        <w:rPr>
          <w:rFonts w:ascii="Times New Roman" w:hAnsi="Times New Roman" w:cs="Times New Roman"/>
          <w:sz w:val="24"/>
          <w:szCs w:val="24"/>
        </w:rPr>
        <w:t xml:space="preserve"> both derived data layers from the IUCN Red List of Threatened Species.</w:t>
      </w:r>
    </w:p>
    <w:p w14:paraId="1DDACB62" w14:textId="775150DA" w:rsidR="00C21F38" w:rsidRPr="00C21F38" w:rsidRDefault="00767F71" w:rsidP="00D4477D">
      <w:pPr>
        <w:pStyle w:val="ListParagraph"/>
        <w:numPr>
          <w:ilvl w:val="0"/>
          <w:numId w:val="35"/>
        </w:numPr>
        <w:jc w:val="both"/>
        <w:rPr>
          <w:rFonts w:ascii="Times New Roman" w:hAnsi="Times New Roman" w:cs="Times New Roman"/>
          <w:b/>
          <w:bCs/>
          <w:i/>
          <w:iCs/>
          <w:sz w:val="24"/>
          <w:szCs w:val="24"/>
        </w:rPr>
      </w:pPr>
      <w:r w:rsidRPr="00767F71">
        <w:rPr>
          <w:rFonts w:ascii="Times New Roman" w:hAnsi="Times New Roman" w:cs="Times New Roman"/>
          <w:b/>
          <w:bCs/>
          <w:i/>
          <w:iCs/>
          <w:sz w:val="24"/>
          <w:szCs w:val="24"/>
        </w:rPr>
        <w:t>W</w:t>
      </w:r>
      <w:r w:rsidR="00C21F38" w:rsidRPr="00C21F38">
        <w:rPr>
          <w:rFonts w:ascii="Times New Roman" w:hAnsi="Times New Roman" w:cs="Times New Roman"/>
          <w:b/>
          <w:bCs/>
          <w:i/>
          <w:iCs/>
          <w:sz w:val="24"/>
          <w:szCs w:val="24"/>
        </w:rPr>
        <w:t>here do the data layers source from?</w:t>
      </w:r>
    </w:p>
    <w:p w14:paraId="6DB936FB" w14:textId="0C5B0376" w:rsidR="00C21F38" w:rsidRDefault="00C21F38" w:rsidP="00767F71">
      <w:pPr>
        <w:pStyle w:val="ListParagraph"/>
        <w:ind w:left="360"/>
        <w:jc w:val="both"/>
        <w:rPr>
          <w:rFonts w:ascii="Times New Roman" w:hAnsi="Times New Roman" w:cs="Times New Roman"/>
          <w:sz w:val="24"/>
          <w:szCs w:val="24"/>
        </w:rPr>
      </w:pPr>
      <w:r w:rsidRPr="00C21F38">
        <w:rPr>
          <w:rFonts w:ascii="Times New Roman" w:hAnsi="Times New Roman" w:cs="Times New Roman"/>
          <w:sz w:val="24"/>
          <w:szCs w:val="24"/>
        </w:rPr>
        <w:t xml:space="preserve">This map is powered by the Integrated Biodiversity Assessment Tool (IBAT). IBAT is underpinned by three global biodiversity datasets providing integrated access to the World Database on Protected Areas, the World Database of Key Biodiversity Areas, and the IUCN Red List of Threatened Species in addition to the Species Threat Abatement and Restoration (STAR) metric and Rarity Weighted Richness layer </w:t>
      </w:r>
      <w:r w:rsidR="004A52EC">
        <w:rPr>
          <w:rFonts w:ascii="Times New Roman" w:hAnsi="Times New Roman" w:cs="Times New Roman"/>
          <w:sz w:val="24"/>
          <w:szCs w:val="24"/>
        </w:rPr>
        <w:t>-</w:t>
      </w:r>
      <w:r w:rsidRPr="00C21F38">
        <w:rPr>
          <w:rFonts w:ascii="Times New Roman" w:hAnsi="Times New Roman" w:cs="Times New Roman"/>
          <w:sz w:val="24"/>
          <w:szCs w:val="24"/>
        </w:rPr>
        <w:t>both derived data layers from the IUCN Red List of Threatened Species.</w:t>
      </w:r>
    </w:p>
    <w:p w14:paraId="19280443" w14:textId="5CF01F4E" w:rsidR="00DE3C47" w:rsidRDefault="002D121F" w:rsidP="00767F71">
      <w:pPr>
        <w:pStyle w:val="ListParagraph"/>
        <w:ind w:left="360"/>
        <w:jc w:val="both"/>
        <w:rPr>
          <w:rFonts w:ascii="Times New Roman" w:hAnsi="Times New Roman" w:cs="Times New Roman"/>
          <w:sz w:val="24"/>
          <w:szCs w:val="24"/>
        </w:rPr>
      </w:pPr>
      <w:r>
        <w:rPr>
          <w:noProof/>
        </w:rPr>
        <w:drawing>
          <wp:anchor distT="0" distB="0" distL="114300" distR="114300" simplePos="0" relativeHeight="251798528" behindDoc="1" locked="0" layoutInCell="1" allowOverlap="1" wp14:anchorId="325EC2C9" wp14:editId="2677C560">
            <wp:simplePos x="0" y="0"/>
            <wp:positionH relativeFrom="column">
              <wp:posOffset>4064000</wp:posOffset>
            </wp:positionH>
            <wp:positionV relativeFrom="paragraph">
              <wp:posOffset>18676</wp:posOffset>
            </wp:positionV>
            <wp:extent cx="2240915" cy="2004326"/>
            <wp:effectExtent l="0" t="0" r="6985" b="0"/>
            <wp:wrapNone/>
            <wp:docPr id="2033179490" name="Picture 1" descr="A map of ind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79490" name="Picture 1" descr="A map of india with different colored areas&#10;&#10;AI-generated content may be incorrect."/>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240915" cy="2004326"/>
                    </a:xfrm>
                    <a:prstGeom prst="rect">
                      <a:avLst/>
                    </a:prstGeom>
                  </pic:spPr>
                </pic:pic>
              </a:graphicData>
            </a:graphic>
            <wp14:sizeRelH relativeFrom="margin">
              <wp14:pctWidth>0</wp14:pctWidth>
            </wp14:sizeRelH>
            <wp14:sizeRelV relativeFrom="margin">
              <wp14:pctHeight>0</wp14:pctHeight>
            </wp14:sizeRelV>
          </wp:anchor>
        </w:drawing>
      </w:r>
      <w:r w:rsidR="00295A31">
        <w:rPr>
          <w:noProof/>
        </w:rPr>
        <w:drawing>
          <wp:anchor distT="0" distB="0" distL="114300" distR="114300" simplePos="0" relativeHeight="251797504" behindDoc="1" locked="0" layoutInCell="1" allowOverlap="1" wp14:anchorId="79F0E59E" wp14:editId="6B6BED34">
            <wp:simplePos x="0" y="0"/>
            <wp:positionH relativeFrom="column">
              <wp:posOffset>1625600</wp:posOffset>
            </wp:positionH>
            <wp:positionV relativeFrom="paragraph">
              <wp:posOffset>127000</wp:posOffset>
            </wp:positionV>
            <wp:extent cx="2438400" cy="1898650"/>
            <wp:effectExtent l="0" t="0" r="0" b="6350"/>
            <wp:wrapNone/>
            <wp:docPr id="348724807"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24807" name="Picture 1" descr="A map of the world&#10;&#10;AI-generated content may be incorrect."/>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438400" cy="1898650"/>
                    </a:xfrm>
                    <a:prstGeom prst="rect">
                      <a:avLst/>
                    </a:prstGeom>
                  </pic:spPr>
                </pic:pic>
              </a:graphicData>
            </a:graphic>
            <wp14:sizeRelH relativeFrom="margin">
              <wp14:pctWidth>0</wp14:pctWidth>
            </wp14:sizeRelH>
            <wp14:sizeRelV relativeFrom="margin">
              <wp14:pctHeight>0</wp14:pctHeight>
            </wp14:sizeRelV>
          </wp:anchor>
        </w:drawing>
      </w:r>
      <w:r w:rsidR="00517150">
        <w:rPr>
          <w:noProof/>
        </w:rPr>
        <w:drawing>
          <wp:anchor distT="0" distB="0" distL="114300" distR="114300" simplePos="0" relativeHeight="251796480" behindDoc="1" locked="0" layoutInCell="1" allowOverlap="1" wp14:anchorId="204E5594" wp14:editId="260365FA">
            <wp:simplePos x="0" y="0"/>
            <wp:positionH relativeFrom="column">
              <wp:posOffset>-565150</wp:posOffset>
            </wp:positionH>
            <wp:positionV relativeFrom="paragraph">
              <wp:posOffset>107950</wp:posOffset>
            </wp:positionV>
            <wp:extent cx="2189968" cy="1930400"/>
            <wp:effectExtent l="0" t="0" r="1270" b="0"/>
            <wp:wrapNone/>
            <wp:docPr id="1167497962" name="Picture 1" descr="A map of india with cities and roa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7962" name="Picture 1" descr="A map of india with cities and roads&#10;&#10;AI-generated content may be incorrect."/>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189968" cy="1930400"/>
                    </a:xfrm>
                    <a:prstGeom prst="rect">
                      <a:avLst/>
                    </a:prstGeom>
                  </pic:spPr>
                </pic:pic>
              </a:graphicData>
            </a:graphic>
            <wp14:sizeRelH relativeFrom="margin">
              <wp14:pctWidth>0</wp14:pctWidth>
            </wp14:sizeRelH>
            <wp14:sizeRelV relativeFrom="margin">
              <wp14:pctHeight>0</wp14:pctHeight>
            </wp14:sizeRelV>
          </wp:anchor>
        </w:drawing>
      </w:r>
    </w:p>
    <w:p w14:paraId="1D992589" w14:textId="3FE54486" w:rsidR="00DE3C47" w:rsidRPr="00C21F38" w:rsidRDefault="00DE3C47" w:rsidP="00767F71">
      <w:pPr>
        <w:pStyle w:val="ListParagraph"/>
        <w:ind w:left="360"/>
        <w:jc w:val="both"/>
        <w:rPr>
          <w:rFonts w:ascii="Times New Roman" w:hAnsi="Times New Roman" w:cs="Times New Roman"/>
          <w:sz w:val="24"/>
          <w:szCs w:val="24"/>
        </w:rPr>
      </w:pPr>
    </w:p>
    <w:p w14:paraId="3AA2DA53" w14:textId="77777777" w:rsidR="002B5C4E" w:rsidRDefault="002B5C4E" w:rsidP="002B5C4E">
      <w:pPr>
        <w:jc w:val="both"/>
        <w:rPr>
          <w:rFonts w:ascii="Times New Roman" w:hAnsi="Times New Roman" w:cs="Times New Roman"/>
          <w:sz w:val="24"/>
          <w:szCs w:val="24"/>
        </w:rPr>
      </w:pPr>
    </w:p>
    <w:p w14:paraId="1C52D01E" w14:textId="77777777" w:rsidR="002B5C4E" w:rsidRDefault="002B5C4E" w:rsidP="002B5C4E">
      <w:pPr>
        <w:jc w:val="both"/>
        <w:rPr>
          <w:rFonts w:ascii="Times New Roman" w:hAnsi="Times New Roman" w:cs="Times New Roman"/>
          <w:sz w:val="24"/>
          <w:szCs w:val="24"/>
        </w:rPr>
      </w:pPr>
    </w:p>
    <w:p w14:paraId="0DA696B3" w14:textId="77777777" w:rsidR="002B5C4E" w:rsidRDefault="002B5C4E" w:rsidP="002B5C4E">
      <w:pPr>
        <w:jc w:val="both"/>
        <w:rPr>
          <w:rFonts w:ascii="Times New Roman" w:hAnsi="Times New Roman" w:cs="Times New Roman"/>
          <w:sz w:val="24"/>
          <w:szCs w:val="24"/>
        </w:rPr>
      </w:pPr>
    </w:p>
    <w:p w14:paraId="73824AB3" w14:textId="77777777" w:rsidR="002B5C4E" w:rsidRDefault="002B5C4E" w:rsidP="002B5C4E">
      <w:pPr>
        <w:jc w:val="both"/>
        <w:rPr>
          <w:rFonts w:ascii="Times New Roman" w:hAnsi="Times New Roman" w:cs="Times New Roman"/>
          <w:sz w:val="24"/>
          <w:szCs w:val="24"/>
        </w:rPr>
      </w:pPr>
    </w:p>
    <w:p w14:paraId="7671F0C5" w14:textId="77777777" w:rsidR="002B5C4E" w:rsidRDefault="002B5C4E" w:rsidP="002B5C4E">
      <w:pPr>
        <w:jc w:val="both"/>
        <w:rPr>
          <w:rFonts w:ascii="Times New Roman" w:hAnsi="Times New Roman" w:cs="Times New Roman"/>
          <w:sz w:val="24"/>
          <w:szCs w:val="24"/>
        </w:rPr>
      </w:pPr>
    </w:p>
    <w:p w14:paraId="779E3146" w14:textId="77777777" w:rsidR="002B5C4E" w:rsidRDefault="002B5C4E" w:rsidP="002B5C4E">
      <w:pPr>
        <w:jc w:val="both"/>
        <w:rPr>
          <w:rFonts w:ascii="Times New Roman" w:hAnsi="Times New Roman" w:cs="Times New Roman"/>
          <w:sz w:val="24"/>
          <w:szCs w:val="24"/>
        </w:rPr>
      </w:pPr>
    </w:p>
    <w:p w14:paraId="0BE35D96" w14:textId="05ACB51D" w:rsidR="001408CA" w:rsidRPr="00236006" w:rsidRDefault="001E6D3B" w:rsidP="002B5C4E">
      <w:pPr>
        <w:jc w:val="both"/>
        <w:rPr>
          <w:rFonts w:ascii="Times New Roman" w:hAnsi="Times New Roman" w:cs="Times New Roman"/>
          <w:b/>
          <w:bCs/>
          <w:sz w:val="24"/>
          <w:szCs w:val="24"/>
        </w:rPr>
      </w:pPr>
      <w:r w:rsidRPr="00236006">
        <w:rPr>
          <w:rFonts w:ascii="Times New Roman" w:hAnsi="Times New Roman" w:cs="Times New Roman"/>
          <w:b/>
          <w:bCs/>
        </w:rPr>
        <w:t>Fig 1</w:t>
      </w:r>
      <w:r w:rsidR="00553664">
        <w:rPr>
          <w:rFonts w:ascii="Times New Roman" w:hAnsi="Times New Roman" w:cs="Times New Roman"/>
          <w:b/>
          <w:bCs/>
        </w:rPr>
        <w:t>5</w:t>
      </w:r>
      <w:r w:rsidRPr="00236006">
        <w:rPr>
          <w:rFonts w:ascii="Times New Roman" w:hAnsi="Times New Roman" w:cs="Times New Roman"/>
          <w:b/>
          <w:bCs/>
        </w:rPr>
        <w:t>: IBAT located KBAs, protected areas and STAR 5 Km. resolution</w:t>
      </w:r>
      <w:r w:rsidR="00236006">
        <w:rPr>
          <w:rFonts w:ascii="Times New Roman" w:hAnsi="Times New Roman" w:cs="Times New Roman"/>
          <w:b/>
          <w:bCs/>
        </w:rPr>
        <w:t xml:space="preserve"> near to AL Hosur plants.</w:t>
      </w:r>
      <w:r w:rsidR="008E34C0" w:rsidRPr="00236006">
        <w:rPr>
          <w:rFonts w:ascii="Times New Roman" w:hAnsi="Times New Roman" w:cs="Times New Roman"/>
          <w:b/>
          <w:bCs/>
          <w:sz w:val="24"/>
          <w:szCs w:val="24"/>
        </w:rPr>
        <w:br w:type="page"/>
      </w:r>
    </w:p>
    <w:p w14:paraId="343A42D5" w14:textId="2DC48928" w:rsidR="00A85BA0" w:rsidRDefault="00A85BA0" w:rsidP="00D4477D">
      <w:pPr>
        <w:pStyle w:val="ListParagraph"/>
        <w:numPr>
          <w:ilvl w:val="0"/>
          <w:numId w:val="18"/>
        </w:numPr>
        <w:tabs>
          <w:tab w:val="left" w:pos="7627"/>
        </w:tabs>
        <w:spacing w:after="0"/>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Governance: </w:t>
      </w:r>
      <w:r w:rsidRPr="00BD7D0E">
        <w:rPr>
          <w:rFonts w:ascii="Times New Roman" w:hAnsi="Times New Roman" w:cs="Times New Roman"/>
          <w:sz w:val="24"/>
          <w:szCs w:val="24"/>
        </w:rPr>
        <w:t xml:space="preserve">For any smooth operation and working of a company, there is a need of </w:t>
      </w:r>
      <w:r w:rsidR="00EB6B0F" w:rsidRPr="00BD7D0E">
        <w:rPr>
          <w:rFonts w:ascii="Times New Roman" w:hAnsi="Times New Roman" w:cs="Times New Roman"/>
          <w:sz w:val="24"/>
          <w:szCs w:val="24"/>
        </w:rPr>
        <w:t xml:space="preserve">a good governance structure. At Ashok Leyland, we </w:t>
      </w:r>
      <w:r w:rsidR="00C802AF" w:rsidRPr="00BD7D0E">
        <w:rPr>
          <w:rFonts w:ascii="Times New Roman" w:hAnsi="Times New Roman" w:cs="Times New Roman"/>
          <w:sz w:val="24"/>
          <w:szCs w:val="24"/>
        </w:rPr>
        <w:t xml:space="preserve">developed a governance structure with the existing one with sustainability that will play a pivotal role in the </w:t>
      </w:r>
      <w:r w:rsidR="006030D5" w:rsidRPr="00BD7D0E">
        <w:rPr>
          <w:rFonts w:ascii="Times New Roman" w:hAnsi="Times New Roman" w:cs="Times New Roman"/>
          <w:sz w:val="24"/>
          <w:szCs w:val="24"/>
        </w:rPr>
        <w:t>biodiversity conservation and risk mitigation at the site and prevent any kind of threat to the environment</w:t>
      </w:r>
      <w:r w:rsidR="00BD7D0E" w:rsidRPr="00BD7D0E">
        <w:rPr>
          <w:rFonts w:ascii="Times New Roman" w:hAnsi="Times New Roman" w:cs="Times New Roman"/>
          <w:sz w:val="24"/>
          <w:szCs w:val="24"/>
        </w:rPr>
        <w:t xml:space="preserve"> that can be a reputational risk for AL too in near future.</w:t>
      </w:r>
    </w:p>
    <w:p w14:paraId="70E906A5" w14:textId="77777777" w:rsidR="002F04D8" w:rsidRDefault="002F04D8" w:rsidP="002F04D8">
      <w:pPr>
        <w:pStyle w:val="ListParagraph"/>
        <w:tabs>
          <w:tab w:val="left" w:pos="7627"/>
        </w:tabs>
        <w:spacing w:after="0"/>
        <w:ind w:left="360"/>
        <w:jc w:val="both"/>
        <w:rPr>
          <w:rFonts w:ascii="Times New Roman" w:hAnsi="Times New Roman" w:cs="Times New Roman"/>
          <w:sz w:val="24"/>
          <w:szCs w:val="24"/>
        </w:rPr>
      </w:pPr>
    </w:p>
    <w:p w14:paraId="7B0827BC" w14:textId="57F6C2F8" w:rsidR="00BD7D0E" w:rsidRDefault="00310DF6" w:rsidP="00BD7D0E">
      <w:pPr>
        <w:pStyle w:val="ListParagraph"/>
        <w:tabs>
          <w:tab w:val="left" w:pos="7627"/>
        </w:tabs>
        <w:spacing w:after="0"/>
        <w:ind w:left="360"/>
        <w:jc w:val="both"/>
        <w:rPr>
          <w:rFonts w:ascii="Times New Roman" w:hAnsi="Times New Roman" w:cs="Times New Roman"/>
          <w:b/>
          <w:bCs/>
          <w:noProof/>
          <w:sz w:val="18"/>
          <w:szCs w:val="18"/>
        </w:rPr>
      </w:pPr>
      <w:r w:rsidRPr="0066101D">
        <w:rPr>
          <w:rFonts w:ascii="Times New Roman" w:hAnsi="Times New Roman" w:cs="Times New Roman"/>
          <w:b/>
          <w:bCs/>
          <w:noProof/>
          <w:sz w:val="18"/>
          <w:szCs w:val="18"/>
        </w:rPr>
        <w:drawing>
          <wp:anchor distT="0" distB="0" distL="114300" distR="114300" simplePos="0" relativeHeight="251770880" behindDoc="1" locked="0" layoutInCell="1" allowOverlap="1" wp14:anchorId="30A28713" wp14:editId="597E1F6B">
            <wp:simplePos x="0" y="0"/>
            <wp:positionH relativeFrom="margin">
              <wp:posOffset>-95250</wp:posOffset>
            </wp:positionH>
            <wp:positionV relativeFrom="paragraph">
              <wp:posOffset>9525</wp:posOffset>
            </wp:positionV>
            <wp:extent cx="5911850" cy="4650105"/>
            <wp:effectExtent l="0" t="0" r="0" b="0"/>
            <wp:wrapNone/>
            <wp:docPr id="155294088" name="Picture 1" descr="A diagram of a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088" name="Picture 1" descr="A diagram of a company's company&#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5911850" cy="4650105"/>
                    </a:xfrm>
                    <a:prstGeom prst="rect">
                      <a:avLst/>
                    </a:prstGeom>
                    <a:effectLst>
                      <a:softEdge rad="203200"/>
                    </a:effectLst>
                  </pic:spPr>
                </pic:pic>
              </a:graphicData>
            </a:graphic>
            <wp14:sizeRelH relativeFrom="margin">
              <wp14:pctWidth>0</wp14:pctWidth>
            </wp14:sizeRelH>
          </wp:anchor>
        </w:drawing>
      </w:r>
    </w:p>
    <w:p w14:paraId="739AA62D" w14:textId="0EE5F6E6" w:rsidR="009F7F91" w:rsidRDefault="009F7F91" w:rsidP="009F7F91">
      <w:pPr>
        <w:tabs>
          <w:tab w:val="left" w:pos="1100"/>
        </w:tabs>
        <w:ind w:left="360"/>
        <w:rPr>
          <w:rFonts w:ascii="Times New Roman" w:hAnsi="Times New Roman" w:cs="Times New Roman"/>
          <w:b/>
          <w:bCs/>
        </w:rPr>
      </w:pPr>
    </w:p>
    <w:p w14:paraId="0073B5ED" w14:textId="77777777" w:rsidR="009F7F91" w:rsidRDefault="009F7F91" w:rsidP="00310DF6">
      <w:pPr>
        <w:tabs>
          <w:tab w:val="left" w:pos="1100"/>
        </w:tabs>
        <w:rPr>
          <w:rFonts w:ascii="Times New Roman" w:hAnsi="Times New Roman" w:cs="Times New Roman"/>
          <w:b/>
          <w:bCs/>
        </w:rPr>
      </w:pPr>
    </w:p>
    <w:p w14:paraId="7456C793" w14:textId="77777777" w:rsidR="009F7F91" w:rsidRDefault="009F7F91" w:rsidP="00310DF6">
      <w:pPr>
        <w:tabs>
          <w:tab w:val="left" w:pos="1100"/>
        </w:tabs>
        <w:rPr>
          <w:rFonts w:ascii="Times New Roman" w:hAnsi="Times New Roman" w:cs="Times New Roman"/>
          <w:b/>
          <w:bCs/>
        </w:rPr>
      </w:pPr>
    </w:p>
    <w:p w14:paraId="0BD8175A" w14:textId="77777777" w:rsidR="009F7F91" w:rsidRDefault="009F7F91" w:rsidP="00310DF6">
      <w:pPr>
        <w:tabs>
          <w:tab w:val="left" w:pos="1100"/>
        </w:tabs>
        <w:rPr>
          <w:rFonts w:ascii="Times New Roman" w:hAnsi="Times New Roman" w:cs="Times New Roman"/>
          <w:b/>
          <w:bCs/>
        </w:rPr>
      </w:pPr>
    </w:p>
    <w:p w14:paraId="56C3387D" w14:textId="77777777" w:rsidR="009F7F91" w:rsidRDefault="009F7F91" w:rsidP="00310DF6">
      <w:pPr>
        <w:tabs>
          <w:tab w:val="left" w:pos="1100"/>
        </w:tabs>
        <w:rPr>
          <w:rFonts w:ascii="Times New Roman" w:hAnsi="Times New Roman" w:cs="Times New Roman"/>
          <w:b/>
          <w:bCs/>
        </w:rPr>
      </w:pPr>
    </w:p>
    <w:p w14:paraId="30885CAD" w14:textId="77777777" w:rsidR="009F7F91" w:rsidRDefault="009F7F91" w:rsidP="00310DF6">
      <w:pPr>
        <w:tabs>
          <w:tab w:val="left" w:pos="1100"/>
        </w:tabs>
        <w:rPr>
          <w:rFonts w:ascii="Times New Roman" w:hAnsi="Times New Roman" w:cs="Times New Roman"/>
          <w:b/>
          <w:bCs/>
        </w:rPr>
      </w:pPr>
    </w:p>
    <w:p w14:paraId="24E81840" w14:textId="77777777" w:rsidR="009F7F91" w:rsidRDefault="009F7F91" w:rsidP="00310DF6">
      <w:pPr>
        <w:tabs>
          <w:tab w:val="left" w:pos="1100"/>
        </w:tabs>
        <w:rPr>
          <w:rFonts w:ascii="Times New Roman" w:hAnsi="Times New Roman" w:cs="Times New Roman"/>
          <w:b/>
          <w:bCs/>
        </w:rPr>
      </w:pPr>
    </w:p>
    <w:p w14:paraId="7E4FDE4E" w14:textId="77777777" w:rsidR="009F7F91" w:rsidRDefault="009F7F91" w:rsidP="00310DF6">
      <w:pPr>
        <w:tabs>
          <w:tab w:val="left" w:pos="1100"/>
        </w:tabs>
        <w:rPr>
          <w:rFonts w:ascii="Times New Roman" w:hAnsi="Times New Roman" w:cs="Times New Roman"/>
          <w:b/>
          <w:bCs/>
        </w:rPr>
      </w:pPr>
    </w:p>
    <w:p w14:paraId="6444AD53" w14:textId="77777777" w:rsidR="009F7F91" w:rsidRDefault="009F7F91" w:rsidP="00310DF6">
      <w:pPr>
        <w:tabs>
          <w:tab w:val="left" w:pos="1100"/>
        </w:tabs>
        <w:rPr>
          <w:rFonts w:ascii="Times New Roman" w:hAnsi="Times New Roman" w:cs="Times New Roman"/>
          <w:b/>
          <w:bCs/>
        </w:rPr>
      </w:pPr>
    </w:p>
    <w:p w14:paraId="37474024" w14:textId="77777777" w:rsidR="009F7F91" w:rsidRDefault="009F7F91" w:rsidP="00310DF6">
      <w:pPr>
        <w:tabs>
          <w:tab w:val="left" w:pos="1100"/>
        </w:tabs>
        <w:rPr>
          <w:rFonts w:ascii="Times New Roman" w:hAnsi="Times New Roman" w:cs="Times New Roman"/>
          <w:b/>
          <w:bCs/>
        </w:rPr>
      </w:pPr>
    </w:p>
    <w:p w14:paraId="6697B627" w14:textId="77777777" w:rsidR="009F7F91" w:rsidRDefault="009F7F91" w:rsidP="00310DF6">
      <w:pPr>
        <w:tabs>
          <w:tab w:val="left" w:pos="1100"/>
        </w:tabs>
        <w:rPr>
          <w:rFonts w:ascii="Times New Roman" w:hAnsi="Times New Roman" w:cs="Times New Roman"/>
          <w:b/>
          <w:bCs/>
        </w:rPr>
      </w:pPr>
    </w:p>
    <w:p w14:paraId="14E7130A" w14:textId="77777777" w:rsidR="009F7F91" w:rsidRDefault="009F7F91" w:rsidP="00310DF6">
      <w:pPr>
        <w:tabs>
          <w:tab w:val="left" w:pos="1100"/>
        </w:tabs>
        <w:rPr>
          <w:rFonts w:ascii="Times New Roman" w:hAnsi="Times New Roman" w:cs="Times New Roman"/>
          <w:b/>
          <w:bCs/>
        </w:rPr>
      </w:pPr>
    </w:p>
    <w:p w14:paraId="3E2BA8B6" w14:textId="77777777" w:rsidR="009F7F91" w:rsidRDefault="009F7F91" w:rsidP="00310DF6">
      <w:pPr>
        <w:tabs>
          <w:tab w:val="left" w:pos="1100"/>
        </w:tabs>
        <w:rPr>
          <w:rFonts w:ascii="Times New Roman" w:hAnsi="Times New Roman" w:cs="Times New Roman"/>
          <w:b/>
          <w:bCs/>
        </w:rPr>
      </w:pPr>
    </w:p>
    <w:p w14:paraId="4DCDD4C8" w14:textId="77777777" w:rsidR="009F7F91" w:rsidRDefault="009F7F91" w:rsidP="00310DF6">
      <w:pPr>
        <w:tabs>
          <w:tab w:val="left" w:pos="1100"/>
        </w:tabs>
        <w:rPr>
          <w:rFonts w:ascii="Times New Roman" w:hAnsi="Times New Roman" w:cs="Times New Roman"/>
          <w:b/>
          <w:bCs/>
        </w:rPr>
      </w:pPr>
    </w:p>
    <w:p w14:paraId="0FC8377B" w14:textId="77777777" w:rsidR="009F7F91" w:rsidRDefault="009F7F91" w:rsidP="00310DF6">
      <w:pPr>
        <w:tabs>
          <w:tab w:val="left" w:pos="1100"/>
        </w:tabs>
        <w:rPr>
          <w:rFonts w:ascii="Times New Roman" w:hAnsi="Times New Roman" w:cs="Times New Roman"/>
          <w:b/>
          <w:bCs/>
        </w:rPr>
      </w:pPr>
    </w:p>
    <w:p w14:paraId="52FFF6C5" w14:textId="77777777" w:rsidR="009F7F91" w:rsidRDefault="009F7F91" w:rsidP="00310DF6">
      <w:pPr>
        <w:tabs>
          <w:tab w:val="left" w:pos="1100"/>
        </w:tabs>
        <w:rPr>
          <w:rFonts w:ascii="Times New Roman" w:hAnsi="Times New Roman" w:cs="Times New Roman"/>
          <w:b/>
          <w:bCs/>
        </w:rPr>
      </w:pPr>
    </w:p>
    <w:p w14:paraId="751F2330" w14:textId="77777777" w:rsidR="009F7F91" w:rsidRDefault="009F7F91" w:rsidP="00310DF6">
      <w:pPr>
        <w:tabs>
          <w:tab w:val="left" w:pos="1100"/>
        </w:tabs>
        <w:rPr>
          <w:rFonts w:ascii="Times New Roman" w:hAnsi="Times New Roman" w:cs="Times New Roman"/>
          <w:b/>
          <w:bCs/>
        </w:rPr>
      </w:pPr>
    </w:p>
    <w:p w14:paraId="64AEE548" w14:textId="76731E17" w:rsidR="00310DF6" w:rsidRDefault="009F7F91" w:rsidP="00310DF6">
      <w:pPr>
        <w:tabs>
          <w:tab w:val="left" w:pos="1100"/>
        </w:tabs>
        <w:rPr>
          <w:rFonts w:ascii="Times New Roman" w:hAnsi="Times New Roman" w:cs="Times New Roman"/>
          <w:b/>
          <w:bCs/>
        </w:rPr>
      </w:pPr>
      <w:r>
        <w:rPr>
          <w:rFonts w:ascii="Times New Roman" w:hAnsi="Times New Roman" w:cs="Times New Roman"/>
          <w:b/>
          <w:bCs/>
        </w:rPr>
        <w:t xml:space="preserve">   </w:t>
      </w:r>
      <w:r w:rsidR="00310DF6" w:rsidRPr="001C23C3">
        <w:rPr>
          <w:rFonts w:ascii="Times New Roman" w:hAnsi="Times New Roman" w:cs="Times New Roman"/>
          <w:b/>
          <w:bCs/>
        </w:rPr>
        <w:t>Fig 1</w:t>
      </w:r>
      <w:r w:rsidR="00553664">
        <w:rPr>
          <w:rFonts w:ascii="Times New Roman" w:hAnsi="Times New Roman" w:cs="Times New Roman"/>
          <w:b/>
          <w:bCs/>
        </w:rPr>
        <w:t>6</w:t>
      </w:r>
      <w:r w:rsidR="00310DF6" w:rsidRPr="001C23C3">
        <w:rPr>
          <w:rFonts w:ascii="Times New Roman" w:hAnsi="Times New Roman" w:cs="Times New Roman"/>
          <w:b/>
          <w:bCs/>
        </w:rPr>
        <w:t>: Representing the governance of AL for Biodiversity and environment</w:t>
      </w:r>
    </w:p>
    <w:p w14:paraId="2EFF76C8" w14:textId="77777777" w:rsidR="00504A1B" w:rsidRDefault="00504A1B" w:rsidP="00310DF6">
      <w:pPr>
        <w:tabs>
          <w:tab w:val="left" w:pos="1100"/>
        </w:tabs>
        <w:rPr>
          <w:rFonts w:ascii="Times New Roman" w:hAnsi="Times New Roman" w:cs="Times New Roman"/>
          <w:b/>
          <w:bCs/>
        </w:rPr>
      </w:pPr>
    </w:p>
    <w:p w14:paraId="3DA2C1D7" w14:textId="77777777" w:rsidR="00504A1B" w:rsidRPr="00504A1B" w:rsidRDefault="00504A1B" w:rsidP="00D4477D">
      <w:pPr>
        <w:pStyle w:val="ListParagraph"/>
        <w:numPr>
          <w:ilvl w:val="0"/>
          <w:numId w:val="20"/>
        </w:numPr>
        <w:shd w:val="clear" w:color="auto" w:fill="FFFFFF" w:themeFill="background1"/>
        <w:spacing w:after="0"/>
        <w:jc w:val="both"/>
        <w:rPr>
          <w:rFonts w:ascii="Times New Roman" w:hAnsi="Times New Roman" w:cs="Times New Roman"/>
          <w:b/>
          <w:bCs/>
          <w:sz w:val="24"/>
          <w:szCs w:val="24"/>
          <w:u w:val="single"/>
        </w:rPr>
      </w:pPr>
      <w:r w:rsidRPr="00504A1B">
        <w:rPr>
          <w:rFonts w:ascii="Times New Roman" w:hAnsi="Times New Roman" w:cs="Times New Roman"/>
          <w:b/>
          <w:bCs/>
          <w:sz w:val="24"/>
          <w:szCs w:val="24"/>
          <w:u w:val="single"/>
        </w:rPr>
        <w:t>WWF risk filter (Locating dependency and impact)</w:t>
      </w:r>
    </w:p>
    <w:p w14:paraId="27F33BFC" w14:textId="72C7E0AD" w:rsidR="00504A1B" w:rsidRDefault="00504A1B" w:rsidP="002F04D8">
      <w:pPr>
        <w:jc w:val="both"/>
        <w:rPr>
          <w:rFonts w:ascii="Times New Roman" w:hAnsi="Times New Roman" w:cs="Times New Roman"/>
          <w:sz w:val="24"/>
          <w:szCs w:val="24"/>
          <w:shd w:val="clear" w:color="auto" w:fill="FFFFFF" w:themeFill="background1"/>
        </w:rPr>
      </w:pPr>
      <w:r w:rsidRPr="00D77C9B">
        <w:rPr>
          <w:rFonts w:ascii="Times New Roman" w:hAnsi="Times New Roman" w:cs="Times New Roman"/>
          <w:b/>
          <w:bCs/>
          <w:sz w:val="24"/>
          <w:szCs w:val="24"/>
          <w:shd w:val="clear" w:color="auto" w:fill="BFBFBF" w:themeFill="background1" w:themeFillShade="BF"/>
        </w:rPr>
        <w:br/>
      </w:r>
      <w:r w:rsidR="00A0031D">
        <w:rPr>
          <w:rFonts w:ascii="Times New Roman" w:hAnsi="Times New Roman" w:cs="Times New Roman"/>
          <w:sz w:val="24"/>
          <w:szCs w:val="24"/>
          <w:shd w:val="clear" w:color="auto" w:fill="FFFFFF" w:themeFill="background1"/>
        </w:rPr>
        <w:t xml:space="preserve">We </w:t>
      </w:r>
      <w:r>
        <w:rPr>
          <w:rFonts w:ascii="Times New Roman" w:hAnsi="Times New Roman" w:cs="Times New Roman"/>
          <w:sz w:val="24"/>
          <w:szCs w:val="24"/>
          <w:shd w:val="clear" w:color="auto" w:fill="FFFFFF" w:themeFill="background1"/>
        </w:rPr>
        <w:t xml:space="preserve">also </w:t>
      </w:r>
      <w:r w:rsidR="002F04D8">
        <w:rPr>
          <w:rFonts w:ascii="Times New Roman" w:hAnsi="Times New Roman" w:cs="Times New Roman"/>
          <w:sz w:val="24"/>
          <w:szCs w:val="24"/>
          <w:shd w:val="clear" w:color="auto" w:fill="FFFFFF" w:themeFill="background1"/>
        </w:rPr>
        <w:t>have</w:t>
      </w:r>
      <w:r>
        <w:rPr>
          <w:rFonts w:ascii="Times New Roman" w:hAnsi="Times New Roman" w:cs="Times New Roman"/>
          <w:sz w:val="24"/>
          <w:szCs w:val="24"/>
          <w:shd w:val="clear" w:color="auto" w:fill="FFFFFF" w:themeFill="background1"/>
        </w:rPr>
        <w:t xml:space="preserve"> used WWF’s Biodiversity and water risk filter to assess and analyse the relevant biodiversity and ecosystem risks to AL’s operation in Hosur.</w:t>
      </w:r>
    </w:p>
    <w:p w14:paraId="3950F515" w14:textId="77777777" w:rsidR="00504A1B" w:rsidRDefault="00504A1B" w:rsidP="00504A1B">
      <w:pPr>
        <w:rPr>
          <w:rFonts w:ascii="Times New Roman" w:hAnsi="Times New Roman" w:cs="Times New Roman"/>
          <w:sz w:val="24"/>
          <w:szCs w:val="24"/>
          <w:shd w:val="clear" w:color="auto" w:fill="FFFFFF" w:themeFill="background1"/>
        </w:rPr>
      </w:pPr>
      <w:r w:rsidRPr="0037019A">
        <w:rPr>
          <w:rFonts w:ascii="Times New Roman" w:hAnsi="Times New Roman" w:cs="Times New Roman"/>
          <w:b/>
          <w:bCs/>
          <w:sz w:val="24"/>
          <w:szCs w:val="24"/>
          <w:u w:val="single"/>
          <w:shd w:val="clear" w:color="auto" w:fill="FFFFFF" w:themeFill="background1"/>
        </w:rPr>
        <w:t>A</w:t>
      </w:r>
      <w:r>
        <w:rPr>
          <w:rFonts w:ascii="Times New Roman" w:hAnsi="Times New Roman" w:cs="Times New Roman"/>
          <w:b/>
          <w:bCs/>
          <w:sz w:val="24"/>
          <w:szCs w:val="24"/>
          <w:u w:val="single"/>
          <w:shd w:val="clear" w:color="auto" w:fill="FFFFFF" w:themeFill="background1"/>
        </w:rPr>
        <w:t>im:</w:t>
      </w:r>
      <w:r>
        <w:rPr>
          <w:rFonts w:ascii="Times New Roman" w:hAnsi="Times New Roman" w:cs="Times New Roman"/>
          <w:b/>
          <w:bCs/>
          <w:sz w:val="24"/>
          <w:szCs w:val="24"/>
          <w:shd w:val="clear" w:color="auto" w:fill="FFFFFF" w:themeFill="background1"/>
        </w:rPr>
        <w:t xml:space="preserve">  </w:t>
      </w:r>
    </w:p>
    <w:p w14:paraId="71D70BDB" w14:textId="77777777" w:rsidR="00504A1B" w:rsidRDefault="00504A1B" w:rsidP="00504A1B">
      <w:pPr>
        <w:rPr>
          <w:rFonts w:ascii="Times New Roman" w:hAnsi="Times New Roman" w:cs="Times New Roman"/>
          <w:sz w:val="24"/>
          <w:szCs w:val="24"/>
          <w:shd w:val="clear" w:color="auto" w:fill="FFFFFF" w:themeFill="background1"/>
        </w:rPr>
      </w:pPr>
      <w:r>
        <w:rPr>
          <w:rFonts w:ascii="Times New Roman" w:hAnsi="Times New Roman" w:cs="Times New Roman"/>
          <w:b/>
          <w:bCs/>
          <w:sz w:val="24"/>
          <w:szCs w:val="24"/>
          <w:shd w:val="clear" w:color="auto" w:fill="FFFFFF" w:themeFill="background1"/>
        </w:rPr>
        <w:t xml:space="preserve">1. </w:t>
      </w:r>
      <w:r w:rsidRPr="008732B2">
        <w:rPr>
          <w:rFonts w:ascii="Times New Roman" w:hAnsi="Times New Roman" w:cs="Times New Roman"/>
          <w:sz w:val="24"/>
          <w:szCs w:val="24"/>
          <w:shd w:val="clear" w:color="auto" w:fill="FFFFFF" w:themeFill="background1"/>
        </w:rPr>
        <w:t xml:space="preserve">Analyse the biodiversity and </w:t>
      </w:r>
      <w:r>
        <w:rPr>
          <w:rFonts w:ascii="Times New Roman" w:hAnsi="Times New Roman" w:cs="Times New Roman"/>
          <w:sz w:val="24"/>
          <w:szCs w:val="24"/>
          <w:shd w:val="clear" w:color="auto" w:fill="FFFFFF" w:themeFill="background1"/>
        </w:rPr>
        <w:t>water related</w:t>
      </w:r>
      <w:r w:rsidRPr="008732B2">
        <w:rPr>
          <w:rFonts w:ascii="Times New Roman" w:hAnsi="Times New Roman" w:cs="Times New Roman"/>
          <w:sz w:val="24"/>
          <w:szCs w:val="24"/>
          <w:shd w:val="clear" w:color="auto" w:fill="FFFFFF" w:themeFill="background1"/>
        </w:rPr>
        <w:t xml:space="preserve"> risk with the regional data available.</w:t>
      </w:r>
    </w:p>
    <w:p w14:paraId="61EEB99B" w14:textId="77777777" w:rsidR="00504A1B" w:rsidRDefault="00504A1B" w:rsidP="00504A1B">
      <w:pPr>
        <w:rPr>
          <w:rFonts w:ascii="Times New Roman" w:hAnsi="Times New Roman" w:cs="Times New Roman"/>
          <w:sz w:val="24"/>
          <w:szCs w:val="24"/>
          <w:shd w:val="clear" w:color="auto" w:fill="FFFFFF" w:themeFill="background1"/>
        </w:rPr>
      </w:pPr>
      <w:r w:rsidRPr="008732B2">
        <w:rPr>
          <w:rFonts w:ascii="Times New Roman" w:hAnsi="Times New Roman" w:cs="Times New Roman"/>
          <w:b/>
          <w:bCs/>
          <w:sz w:val="24"/>
          <w:szCs w:val="24"/>
          <w:shd w:val="clear" w:color="auto" w:fill="FFFFFF" w:themeFill="background1"/>
        </w:rPr>
        <w:t>2.</w:t>
      </w:r>
      <w:r w:rsidRPr="00CE14DD">
        <w:rPr>
          <w:rFonts w:ascii="Times New Roman" w:hAnsi="Times New Roman" w:cs="Times New Roman"/>
          <w:b/>
          <w:bCs/>
          <w:sz w:val="24"/>
          <w:szCs w:val="24"/>
          <w:shd w:val="clear" w:color="auto" w:fill="FFFFFF" w:themeFill="background1"/>
        </w:rPr>
        <w:t xml:space="preserve"> </w:t>
      </w:r>
      <w:r w:rsidRPr="00CE14DD">
        <w:rPr>
          <w:rFonts w:ascii="Times New Roman" w:hAnsi="Times New Roman" w:cs="Times New Roman"/>
          <w:sz w:val="24"/>
          <w:szCs w:val="24"/>
          <w:shd w:val="clear" w:color="auto" w:fill="FFFFFF" w:themeFill="background1"/>
        </w:rPr>
        <w:t>To provide insights from the risk filter and create strategy for the future</w:t>
      </w:r>
      <w:r>
        <w:rPr>
          <w:rFonts w:ascii="Times New Roman" w:hAnsi="Times New Roman" w:cs="Times New Roman"/>
          <w:sz w:val="24"/>
          <w:szCs w:val="24"/>
          <w:shd w:val="clear" w:color="auto" w:fill="FFFFFF" w:themeFill="background1"/>
        </w:rPr>
        <w:t>,</w:t>
      </w:r>
      <w:r w:rsidRPr="00CE14DD">
        <w:rPr>
          <w:rFonts w:ascii="Times New Roman" w:hAnsi="Times New Roman" w:cs="Times New Roman"/>
          <w:sz w:val="24"/>
          <w:szCs w:val="24"/>
          <w:shd w:val="clear" w:color="auto" w:fill="FFFFFF" w:themeFill="background1"/>
        </w:rPr>
        <w:t xml:space="preserve"> aligned with the biodiversity policy</w:t>
      </w:r>
      <w:r>
        <w:rPr>
          <w:rFonts w:ascii="Times New Roman" w:hAnsi="Times New Roman" w:cs="Times New Roman"/>
          <w:sz w:val="24"/>
          <w:szCs w:val="24"/>
          <w:shd w:val="clear" w:color="auto" w:fill="FFFFFF" w:themeFill="background1"/>
        </w:rPr>
        <w:t xml:space="preserve"> of Ashok Leyland.</w:t>
      </w:r>
    </w:p>
    <w:p w14:paraId="7008708A" w14:textId="77777777" w:rsidR="00504A1B" w:rsidRDefault="00504A1B" w:rsidP="00504A1B">
      <w:pPr>
        <w:rPr>
          <w:rFonts w:ascii="Times New Roman" w:hAnsi="Times New Roman" w:cs="Times New Roman"/>
          <w:sz w:val="24"/>
          <w:szCs w:val="24"/>
          <w:shd w:val="clear" w:color="auto" w:fill="FFFFFF" w:themeFill="background1"/>
        </w:rPr>
      </w:pPr>
    </w:p>
    <w:p w14:paraId="1E5362A0" w14:textId="66ADC67C" w:rsidR="00504A1B" w:rsidRDefault="00504A1B" w:rsidP="00504A1B">
      <w:pPr>
        <w:rPr>
          <w:rFonts w:ascii="Times New Roman" w:hAnsi="Times New Roman" w:cs="Times New Roman"/>
          <w:b/>
          <w:bCs/>
          <w:sz w:val="24"/>
          <w:szCs w:val="24"/>
          <w:u w:val="single"/>
          <w:shd w:val="clear" w:color="auto" w:fill="FFFFFF" w:themeFill="background1"/>
        </w:rPr>
      </w:pPr>
      <w:r w:rsidRPr="00574CB5">
        <w:rPr>
          <w:rFonts w:ascii="Times New Roman" w:hAnsi="Times New Roman" w:cs="Times New Roman"/>
          <w:b/>
          <w:bCs/>
          <w:sz w:val="24"/>
          <w:szCs w:val="24"/>
          <w:u w:val="single"/>
          <w:shd w:val="clear" w:color="auto" w:fill="FFFFFF" w:themeFill="background1"/>
        </w:rPr>
        <w:lastRenderedPageBreak/>
        <w:t>Scope:</w:t>
      </w:r>
    </w:p>
    <w:p w14:paraId="7FFB5C81" w14:textId="69C73205" w:rsidR="00504A1B" w:rsidRPr="0076170D" w:rsidRDefault="00504A1B" w:rsidP="00D4477D">
      <w:pPr>
        <w:pStyle w:val="ListParagraph"/>
        <w:numPr>
          <w:ilvl w:val="0"/>
          <w:numId w:val="19"/>
        </w:numPr>
        <w:rPr>
          <w:rFonts w:ascii="Times New Roman" w:hAnsi="Times New Roman" w:cs="Times New Roman"/>
          <w:sz w:val="24"/>
          <w:szCs w:val="24"/>
          <w:shd w:val="clear" w:color="auto" w:fill="FFFFFF" w:themeFill="background1"/>
        </w:rPr>
      </w:pPr>
      <w:r w:rsidRPr="0076170D">
        <w:rPr>
          <w:rFonts w:ascii="Times New Roman" w:hAnsi="Times New Roman" w:cs="Times New Roman"/>
          <w:sz w:val="24"/>
          <w:szCs w:val="24"/>
          <w:shd w:val="clear" w:color="auto" w:fill="FFFFFF" w:themeFill="background1"/>
        </w:rPr>
        <w:t xml:space="preserve">Own operations </w:t>
      </w:r>
      <w:r>
        <w:rPr>
          <w:rFonts w:ascii="Times New Roman" w:hAnsi="Times New Roman" w:cs="Times New Roman"/>
          <w:sz w:val="24"/>
          <w:szCs w:val="24"/>
          <w:shd w:val="clear" w:color="auto" w:fill="FFFFFF" w:themeFill="background1"/>
        </w:rPr>
        <w:t>spreading in Hosur.</w:t>
      </w:r>
    </w:p>
    <w:p w14:paraId="6918AC88" w14:textId="33A46547" w:rsidR="00504A1B" w:rsidRDefault="00E70FA0" w:rsidP="00D4477D">
      <w:pPr>
        <w:pStyle w:val="ListParagraph"/>
        <w:numPr>
          <w:ilvl w:val="0"/>
          <w:numId w:val="19"/>
        </w:numPr>
        <w:rPr>
          <w:rFonts w:ascii="Times New Roman" w:hAnsi="Times New Roman" w:cs="Times New Roman"/>
          <w:sz w:val="24"/>
          <w:szCs w:val="24"/>
          <w:shd w:val="clear" w:color="auto" w:fill="FFFFFF" w:themeFill="background1"/>
        </w:rPr>
      </w:pPr>
      <w:r>
        <w:rPr>
          <w:noProof/>
        </w:rPr>
        <w:drawing>
          <wp:anchor distT="0" distB="0" distL="114300" distR="114300" simplePos="0" relativeHeight="251773952" behindDoc="1" locked="0" layoutInCell="1" allowOverlap="1" wp14:anchorId="2101E6A7" wp14:editId="4499550F">
            <wp:simplePos x="0" y="0"/>
            <wp:positionH relativeFrom="column">
              <wp:posOffset>4781550</wp:posOffset>
            </wp:positionH>
            <wp:positionV relativeFrom="paragraph">
              <wp:posOffset>8890</wp:posOffset>
            </wp:positionV>
            <wp:extent cx="889000" cy="889000"/>
            <wp:effectExtent l="0" t="0" r="6350" b="6350"/>
            <wp:wrapNone/>
            <wp:docPr id="180523776" name="Picture 70" descr="wwf risk filter logo from riskfilter.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wf risk filter logo from riskfilter.or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89000" cy="889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4A1B" w:rsidRPr="0076170D">
        <w:rPr>
          <w:rFonts w:ascii="Times New Roman" w:hAnsi="Times New Roman" w:cs="Times New Roman"/>
          <w:sz w:val="24"/>
          <w:szCs w:val="24"/>
          <w:shd w:val="clear" w:color="auto" w:fill="FFFFFF" w:themeFill="background1"/>
        </w:rPr>
        <w:t>Surrounding area of the manufacturing properties</w:t>
      </w:r>
      <w:r w:rsidR="00504A1B">
        <w:rPr>
          <w:rFonts w:ascii="Times New Roman" w:hAnsi="Times New Roman" w:cs="Times New Roman"/>
          <w:sz w:val="24"/>
          <w:szCs w:val="24"/>
          <w:shd w:val="clear" w:color="auto" w:fill="FFFFFF" w:themeFill="background1"/>
        </w:rPr>
        <w:t>.</w:t>
      </w:r>
      <w:r w:rsidRPr="00E70FA0">
        <w:t xml:space="preserve"> </w:t>
      </w:r>
    </w:p>
    <w:p w14:paraId="729FDE5B" w14:textId="77777777" w:rsidR="00504A1B" w:rsidRPr="0076170D" w:rsidRDefault="00504A1B" w:rsidP="00504A1B">
      <w:pPr>
        <w:pStyle w:val="ListParagraph"/>
        <w:ind w:left="360"/>
        <w:rPr>
          <w:rFonts w:ascii="Times New Roman" w:hAnsi="Times New Roman" w:cs="Times New Roman"/>
          <w:sz w:val="24"/>
          <w:szCs w:val="24"/>
          <w:shd w:val="clear" w:color="auto" w:fill="FFFFFF" w:themeFill="background1"/>
        </w:rPr>
      </w:pPr>
    </w:p>
    <w:p w14:paraId="7A223A0C" w14:textId="77777777" w:rsidR="00504A1B" w:rsidRPr="00BF4271" w:rsidRDefault="00504A1B" w:rsidP="00D4477D">
      <w:pPr>
        <w:pStyle w:val="ListParagraph"/>
        <w:numPr>
          <w:ilvl w:val="0"/>
          <w:numId w:val="12"/>
        </w:numPr>
        <w:spacing w:after="0"/>
        <w:jc w:val="both"/>
        <w:rPr>
          <w:rFonts w:ascii="Times New Roman" w:hAnsi="Times New Roman" w:cs="Times New Roman"/>
          <w:b/>
          <w:bCs/>
          <w:sz w:val="24"/>
          <w:szCs w:val="24"/>
          <w:u w:val="single"/>
        </w:rPr>
      </w:pPr>
      <w:r w:rsidRPr="00BF4271">
        <w:rPr>
          <w:rFonts w:ascii="Times New Roman" w:hAnsi="Times New Roman" w:cs="Times New Roman"/>
          <w:b/>
          <w:bCs/>
          <w:sz w:val="24"/>
          <w:szCs w:val="24"/>
          <w:u w:val="single"/>
        </w:rPr>
        <w:t xml:space="preserve">Water risk level </w:t>
      </w:r>
    </w:p>
    <w:p w14:paraId="0E19DB45" w14:textId="77777777" w:rsidR="00504A1B" w:rsidRDefault="00504A1B" w:rsidP="00504A1B">
      <w:pPr>
        <w:rPr>
          <w:rFonts w:ascii="Times New Roman" w:hAnsi="Times New Roman" w:cs="Times New Roman"/>
          <w:sz w:val="24"/>
          <w:szCs w:val="24"/>
        </w:rPr>
      </w:pPr>
    </w:p>
    <w:tbl>
      <w:tblPr>
        <w:tblW w:w="8926" w:type="dxa"/>
        <w:tblLook w:val="04A0" w:firstRow="1" w:lastRow="0" w:firstColumn="1" w:lastColumn="0" w:noHBand="0" w:noVBand="1"/>
      </w:tblPr>
      <w:tblGrid>
        <w:gridCol w:w="2200"/>
        <w:gridCol w:w="1060"/>
        <w:gridCol w:w="988"/>
        <w:gridCol w:w="2693"/>
        <w:gridCol w:w="992"/>
        <w:gridCol w:w="993"/>
      </w:tblGrid>
      <w:tr w:rsidR="00504A1B" w:rsidRPr="00463637" w14:paraId="6D6D36F5"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001936"/>
            <w:vAlign w:val="center"/>
            <w:hideMark/>
          </w:tcPr>
          <w:p w14:paraId="10FD91C1"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Basin Physical Risk</w:t>
            </w:r>
          </w:p>
        </w:tc>
        <w:tc>
          <w:tcPr>
            <w:tcW w:w="1060" w:type="dxa"/>
            <w:tcBorders>
              <w:top w:val="single" w:sz="4" w:space="0" w:color="auto"/>
              <w:left w:val="nil"/>
              <w:bottom w:val="single" w:sz="4" w:space="0" w:color="auto"/>
              <w:right w:val="single" w:sz="4" w:space="0" w:color="auto"/>
            </w:tcBorders>
            <w:shd w:val="clear" w:color="000000" w:fill="001936"/>
            <w:noWrap/>
            <w:vAlign w:val="center"/>
            <w:hideMark/>
          </w:tcPr>
          <w:p w14:paraId="6ACD489E"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BPH</w:t>
            </w:r>
          </w:p>
        </w:tc>
        <w:tc>
          <w:tcPr>
            <w:tcW w:w="988" w:type="dxa"/>
            <w:tcBorders>
              <w:top w:val="single" w:sz="4" w:space="0" w:color="auto"/>
              <w:left w:val="single" w:sz="4" w:space="0" w:color="FFFFFF"/>
              <w:bottom w:val="single" w:sz="4" w:space="0" w:color="auto"/>
              <w:right w:val="single" w:sz="4" w:space="0" w:color="FFFFFF"/>
            </w:tcBorders>
            <w:shd w:val="clear" w:color="000000" w:fill="FFB38D"/>
            <w:noWrap/>
            <w:vAlign w:val="bottom"/>
            <w:hideMark/>
          </w:tcPr>
          <w:p w14:paraId="6067B561"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3.72</w:t>
            </w:r>
          </w:p>
        </w:tc>
        <w:tc>
          <w:tcPr>
            <w:tcW w:w="2693" w:type="dxa"/>
            <w:tcBorders>
              <w:top w:val="single" w:sz="4" w:space="0" w:color="auto"/>
              <w:left w:val="single" w:sz="4" w:space="0" w:color="auto"/>
              <w:bottom w:val="single" w:sz="4" w:space="0" w:color="auto"/>
              <w:right w:val="single" w:sz="4" w:space="0" w:color="auto"/>
            </w:tcBorders>
            <w:shd w:val="clear" w:color="000000" w:fill="001936"/>
            <w:vAlign w:val="center"/>
            <w:hideMark/>
          </w:tcPr>
          <w:p w14:paraId="05A63E4E"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Operational Physical Risk</w:t>
            </w:r>
          </w:p>
        </w:tc>
        <w:tc>
          <w:tcPr>
            <w:tcW w:w="992" w:type="dxa"/>
            <w:tcBorders>
              <w:top w:val="single" w:sz="4" w:space="0" w:color="auto"/>
              <w:left w:val="nil"/>
              <w:bottom w:val="single" w:sz="4" w:space="0" w:color="auto"/>
              <w:right w:val="single" w:sz="4" w:space="0" w:color="auto"/>
            </w:tcBorders>
            <w:shd w:val="clear" w:color="000000" w:fill="001936"/>
            <w:noWrap/>
            <w:vAlign w:val="center"/>
            <w:hideMark/>
          </w:tcPr>
          <w:p w14:paraId="55B0F7AC"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OPH</w:t>
            </w:r>
          </w:p>
        </w:tc>
        <w:tc>
          <w:tcPr>
            <w:tcW w:w="993" w:type="dxa"/>
            <w:tcBorders>
              <w:top w:val="single" w:sz="4" w:space="0" w:color="auto"/>
              <w:left w:val="single" w:sz="4" w:space="0" w:color="FFFFFF"/>
              <w:bottom w:val="single" w:sz="4" w:space="0" w:color="auto"/>
              <w:right w:val="single" w:sz="4" w:space="0" w:color="auto"/>
            </w:tcBorders>
            <w:shd w:val="clear" w:color="000000" w:fill="FFD98D"/>
            <w:noWrap/>
            <w:vAlign w:val="bottom"/>
            <w:hideMark/>
          </w:tcPr>
          <w:p w14:paraId="011A6A50"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2.66</w:t>
            </w:r>
          </w:p>
        </w:tc>
      </w:tr>
      <w:tr w:rsidR="00504A1B" w:rsidRPr="00463637" w14:paraId="080545C4" w14:textId="77777777" w:rsidTr="00694648">
        <w:trPr>
          <w:trHeight w:val="290"/>
        </w:trPr>
        <w:tc>
          <w:tcPr>
            <w:tcW w:w="2200" w:type="dxa"/>
            <w:tcBorders>
              <w:top w:val="single" w:sz="4" w:space="0" w:color="auto"/>
              <w:left w:val="single" w:sz="4" w:space="0" w:color="auto"/>
              <w:bottom w:val="single" w:sz="4" w:space="0" w:color="auto"/>
              <w:right w:val="single" w:sz="4" w:space="0" w:color="auto"/>
            </w:tcBorders>
            <w:shd w:val="clear" w:color="000000" w:fill="007798"/>
            <w:vAlign w:val="center"/>
            <w:hideMark/>
          </w:tcPr>
          <w:p w14:paraId="11E2422E"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1. Water Availability</w:t>
            </w:r>
          </w:p>
        </w:tc>
        <w:tc>
          <w:tcPr>
            <w:tcW w:w="1060" w:type="dxa"/>
            <w:tcBorders>
              <w:top w:val="single" w:sz="4" w:space="0" w:color="auto"/>
              <w:left w:val="nil"/>
              <w:bottom w:val="single" w:sz="4" w:space="0" w:color="auto"/>
              <w:right w:val="single" w:sz="4" w:space="0" w:color="auto"/>
            </w:tcBorders>
            <w:shd w:val="clear" w:color="000000" w:fill="007798"/>
            <w:vAlign w:val="center"/>
            <w:hideMark/>
          </w:tcPr>
          <w:p w14:paraId="30119064"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BRC1</w:t>
            </w:r>
          </w:p>
        </w:tc>
        <w:tc>
          <w:tcPr>
            <w:tcW w:w="988" w:type="dxa"/>
            <w:tcBorders>
              <w:top w:val="single" w:sz="4" w:space="0" w:color="auto"/>
              <w:left w:val="single" w:sz="4" w:space="0" w:color="FFFFFF"/>
              <w:bottom w:val="single" w:sz="4" w:space="0" w:color="auto"/>
              <w:right w:val="single" w:sz="4" w:space="0" w:color="FFFFFF"/>
            </w:tcBorders>
            <w:shd w:val="clear" w:color="000000" w:fill="FFD98D"/>
            <w:noWrap/>
            <w:vAlign w:val="bottom"/>
            <w:hideMark/>
          </w:tcPr>
          <w:p w14:paraId="2CDD1037"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3.2</w:t>
            </w:r>
          </w:p>
        </w:tc>
        <w:tc>
          <w:tcPr>
            <w:tcW w:w="2693" w:type="dxa"/>
            <w:tcBorders>
              <w:top w:val="single" w:sz="4" w:space="0" w:color="auto"/>
              <w:left w:val="single" w:sz="4" w:space="0" w:color="auto"/>
              <w:bottom w:val="single" w:sz="4" w:space="0" w:color="auto"/>
              <w:right w:val="single" w:sz="4" w:space="0" w:color="auto"/>
            </w:tcBorders>
            <w:shd w:val="clear" w:color="000000" w:fill="007798"/>
            <w:vAlign w:val="center"/>
            <w:hideMark/>
          </w:tcPr>
          <w:p w14:paraId="37C3D730"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1. Water Scarcity</w:t>
            </w:r>
          </w:p>
        </w:tc>
        <w:tc>
          <w:tcPr>
            <w:tcW w:w="992" w:type="dxa"/>
            <w:tcBorders>
              <w:top w:val="single" w:sz="4" w:space="0" w:color="auto"/>
              <w:left w:val="nil"/>
              <w:bottom w:val="single" w:sz="4" w:space="0" w:color="auto"/>
              <w:right w:val="single" w:sz="4" w:space="0" w:color="auto"/>
            </w:tcBorders>
            <w:shd w:val="clear" w:color="000000" w:fill="007798"/>
            <w:vAlign w:val="center"/>
            <w:hideMark/>
          </w:tcPr>
          <w:p w14:paraId="6F2311AB"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ORC1</w:t>
            </w:r>
          </w:p>
        </w:tc>
        <w:tc>
          <w:tcPr>
            <w:tcW w:w="993" w:type="dxa"/>
            <w:tcBorders>
              <w:top w:val="single" w:sz="4" w:space="0" w:color="auto"/>
              <w:left w:val="single" w:sz="4" w:space="0" w:color="FFFFFF"/>
              <w:bottom w:val="single" w:sz="4" w:space="0" w:color="auto"/>
              <w:right w:val="single" w:sz="4" w:space="0" w:color="auto"/>
            </w:tcBorders>
            <w:shd w:val="clear" w:color="000000" w:fill="FFFFCD"/>
            <w:noWrap/>
            <w:vAlign w:val="bottom"/>
            <w:hideMark/>
          </w:tcPr>
          <w:p w14:paraId="2F69C708"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2.6</w:t>
            </w:r>
          </w:p>
        </w:tc>
      </w:tr>
      <w:tr w:rsidR="00504A1B" w:rsidRPr="00463637" w14:paraId="4042339B" w14:textId="77777777" w:rsidTr="00694648">
        <w:trPr>
          <w:trHeight w:val="290"/>
        </w:trPr>
        <w:tc>
          <w:tcPr>
            <w:tcW w:w="2200" w:type="dxa"/>
            <w:tcBorders>
              <w:top w:val="single" w:sz="4" w:space="0" w:color="auto"/>
              <w:left w:val="single" w:sz="4" w:space="0" w:color="auto"/>
              <w:bottom w:val="single" w:sz="4" w:space="0" w:color="auto"/>
              <w:right w:val="single" w:sz="4" w:space="0" w:color="auto"/>
            </w:tcBorders>
            <w:shd w:val="clear" w:color="000000" w:fill="007798"/>
            <w:vAlign w:val="center"/>
            <w:hideMark/>
          </w:tcPr>
          <w:p w14:paraId="4D522B19"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2. Drought</w:t>
            </w:r>
          </w:p>
        </w:tc>
        <w:tc>
          <w:tcPr>
            <w:tcW w:w="1060" w:type="dxa"/>
            <w:tcBorders>
              <w:top w:val="single" w:sz="4" w:space="0" w:color="auto"/>
              <w:left w:val="nil"/>
              <w:bottom w:val="single" w:sz="4" w:space="0" w:color="auto"/>
              <w:right w:val="single" w:sz="4" w:space="0" w:color="auto"/>
            </w:tcBorders>
            <w:shd w:val="clear" w:color="000000" w:fill="007798"/>
            <w:vAlign w:val="center"/>
            <w:hideMark/>
          </w:tcPr>
          <w:p w14:paraId="644C2F14"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BRC2</w:t>
            </w:r>
          </w:p>
        </w:tc>
        <w:tc>
          <w:tcPr>
            <w:tcW w:w="988" w:type="dxa"/>
            <w:tcBorders>
              <w:top w:val="single" w:sz="4" w:space="0" w:color="auto"/>
              <w:left w:val="single" w:sz="4" w:space="0" w:color="FFFFFF"/>
              <w:bottom w:val="single" w:sz="4" w:space="0" w:color="auto"/>
              <w:right w:val="single" w:sz="4" w:space="0" w:color="FFFFFF"/>
            </w:tcBorders>
            <w:shd w:val="clear" w:color="000000" w:fill="FF7373"/>
            <w:noWrap/>
            <w:vAlign w:val="bottom"/>
            <w:hideMark/>
          </w:tcPr>
          <w:p w14:paraId="59B6F9AA"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4.5</w:t>
            </w:r>
          </w:p>
        </w:tc>
        <w:tc>
          <w:tcPr>
            <w:tcW w:w="2693" w:type="dxa"/>
            <w:tcBorders>
              <w:top w:val="single" w:sz="4" w:space="0" w:color="auto"/>
              <w:left w:val="single" w:sz="4" w:space="0" w:color="auto"/>
              <w:bottom w:val="single" w:sz="4" w:space="0" w:color="auto"/>
              <w:right w:val="single" w:sz="4" w:space="0" w:color="auto"/>
            </w:tcBorders>
            <w:shd w:val="clear" w:color="000000" w:fill="007798"/>
            <w:vAlign w:val="center"/>
            <w:hideMark/>
          </w:tcPr>
          <w:p w14:paraId="5B94E212"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3. Water Quality</w:t>
            </w:r>
          </w:p>
        </w:tc>
        <w:tc>
          <w:tcPr>
            <w:tcW w:w="992" w:type="dxa"/>
            <w:tcBorders>
              <w:top w:val="single" w:sz="4" w:space="0" w:color="auto"/>
              <w:left w:val="nil"/>
              <w:bottom w:val="single" w:sz="4" w:space="0" w:color="auto"/>
              <w:right w:val="single" w:sz="4" w:space="0" w:color="auto"/>
            </w:tcBorders>
            <w:shd w:val="clear" w:color="000000" w:fill="007798"/>
            <w:vAlign w:val="center"/>
            <w:hideMark/>
          </w:tcPr>
          <w:p w14:paraId="79B1BB48"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ORC3</w:t>
            </w:r>
          </w:p>
        </w:tc>
        <w:tc>
          <w:tcPr>
            <w:tcW w:w="993" w:type="dxa"/>
            <w:tcBorders>
              <w:top w:val="single" w:sz="4" w:space="0" w:color="auto"/>
              <w:left w:val="single" w:sz="4" w:space="0" w:color="FFFFFF"/>
              <w:bottom w:val="single" w:sz="4" w:space="0" w:color="auto"/>
              <w:right w:val="single" w:sz="4" w:space="0" w:color="auto"/>
            </w:tcBorders>
            <w:shd w:val="clear" w:color="000000" w:fill="FFD98D"/>
            <w:noWrap/>
            <w:vAlign w:val="bottom"/>
            <w:hideMark/>
          </w:tcPr>
          <w:p w14:paraId="326AA4D4"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2.75</w:t>
            </w:r>
          </w:p>
        </w:tc>
      </w:tr>
      <w:tr w:rsidR="00504A1B" w:rsidRPr="00463637" w14:paraId="7C2CAFAC"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007798"/>
            <w:vAlign w:val="center"/>
            <w:hideMark/>
          </w:tcPr>
          <w:p w14:paraId="46C28BF0"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3. Flooding</w:t>
            </w:r>
          </w:p>
        </w:tc>
        <w:tc>
          <w:tcPr>
            <w:tcW w:w="1060" w:type="dxa"/>
            <w:tcBorders>
              <w:top w:val="single" w:sz="4" w:space="0" w:color="auto"/>
              <w:left w:val="nil"/>
              <w:bottom w:val="single" w:sz="4" w:space="0" w:color="auto"/>
              <w:right w:val="single" w:sz="4" w:space="0" w:color="auto"/>
            </w:tcBorders>
            <w:shd w:val="clear" w:color="000000" w:fill="007798"/>
            <w:vAlign w:val="center"/>
            <w:hideMark/>
          </w:tcPr>
          <w:p w14:paraId="307F4CBB"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BRC3</w:t>
            </w:r>
          </w:p>
        </w:tc>
        <w:tc>
          <w:tcPr>
            <w:tcW w:w="988" w:type="dxa"/>
            <w:tcBorders>
              <w:top w:val="single" w:sz="4" w:space="0" w:color="auto"/>
              <w:left w:val="single" w:sz="4" w:space="0" w:color="FFFFFF"/>
              <w:bottom w:val="single" w:sz="4" w:space="0" w:color="auto"/>
              <w:right w:val="single" w:sz="4" w:space="0" w:color="FFFFFF"/>
            </w:tcBorders>
            <w:shd w:val="clear" w:color="000000" w:fill="FFB38D"/>
            <w:noWrap/>
            <w:vAlign w:val="bottom"/>
            <w:hideMark/>
          </w:tcPr>
          <w:p w14:paraId="1EAF73E8"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3.5</w:t>
            </w:r>
          </w:p>
        </w:tc>
        <w:tc>
          <w:tcPr>
            <w:tcW w:w="2693"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4BFE5A2E"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Operational Regulatory Risk</w:t>
            </w:r>
          </w:p>
        </w:tc>
        <w:tc>
          <w:tcPr>
            <w:tcW w:w="992" w:type="dxa"/>
            <w:tcBorders>
              <w:top w:val="single" w:sz="4" w:space="0" w:color="auto"/>
              <w:left w:val="nil"/>
              <w:bottom w:val="single" w:sz="4" w:space="0" w:color="auto"/>
              <w:right w:val="single" w:sz="4" w:space="0" w:color="auto"/>
            </w:tcBorders>
            <w:shd w:val="clear" w:color="000000" w:fill="ED7D31"/>
            <w:noWrap/>
            <w:vAlign w:val="center"/>
            <w:hideMark/>
          </w:tcPr>
          <w:p w14:paraId="77D67AD0"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ORG</w:t>
            </w:r>
          </w:p>
        </w:tc>
        <w:tc>
          <w:tcPr>
            <w:tcW w:w="993" w:type="dxa"/>
            <w:tcBorders>
              <w:top w:val="single" w:sz="4" w:space="0" w:color="auto"/>
              <w:left w:val="single" w:sz="4" w:space="0" w:color="FFFFFF"/>
              <w:bottom w:val="single" w:sz="4" w:space="0" w:color="auto"/>
              <w:right w:val="single" w:sz="4" w:space="0" w:color="auto"/>
            </w:tcBorders>
            <w:shd w:val="clear" w:color="000000" w:fill="F5FFF8"/>
            <w:noWrap/>
            <w:vAlign w:val="bottom"/>
            <w:hideMark/>
          </w:tcPr>
          <w:p w14:paraId="7A32712C"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1.8</w:t>
            </w:r>
          </w:p>
        </w:tc>
      </w:tr>
      <w:tr w:rsidR="00504A1B" w:rsidRPr="00463637" w14:paraId="68A11EA3"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007798"/>
            <w:vAlign w:val="center"/>
            <w:hideMark/>
          </w:tcPr>
          <w:p w14:paraId="595C6214"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4. Water Quality</w:t>
            </w:r>
          </w:p>
        </w:tc>
        <w:tc>
          <w:tcPr>
            <w:tcW w:w="1060" w:type="dxa"/>
            <w:tcBorders>
              <w:top w:val="single" w:sz="4" w:space="0" w:color="auto"/>
              <w:left w:val="nil"/>
              <w:bottom w:val="single" w:sz="4" w:space="0" w:color="auto"/>
              <w:right w:val="single" w:sz="4" w:space="0" w:color="auto"/>
            </w:tcBorders>
            <w:shd w:val="clear" w:color="000000" w:fill="007798"/>
            <w:vAlign w:val="center"/>
            <w:hideMark/>
          </w:tcPr>
          <w:p w14:paraId="482B7833"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BRC4</w:t>
            </w:r>
          </w:p>
        </w:tc>
        <w:tc>
          <w:tcPr>
            <w:tcW w:w="988" w:type="dxa"/>
            <w:tcBorders>
              <w:top w:val="single" w:sz="4" w:space="0" w:color="auto"/>
              <w:left w:val="single" w:sz="4" w:space="0" w:color="FFFFFF"/>
              <w:bottom w:val="single" w:sz="4" w:space="0" w:color="auto"/>
              <w:right w:val="single" w:sz="4" w:space="0" w:color="FFFFFF"/>
            </w:tcBorders>
            <w:shd w:val="clear" w:color="000000" w:fill="FFB38D"/>
            <w:noWrap/>
            <w:vAlign w:val="bottom"/>
            <w:hideMark/>
          </w:tcPr>
          <w:p w14:paraId="46AF1BB0"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3.72</w:t>
            </w:r>
          </w:p>
        </w:tc>
        <w:tc>
          <w:tcPr>
            <w:tcW w:w="2693"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46C5FCA3"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5. Enabling Environment</w:t>
            </w:r>
          </w:p>
        </w:tc>
        <w:tc>
          <w:tcPr>
            <w:tcW w:w="992" w:type="dxa"/>
            <w:tcBorders>
              <w:top w:val="single" w:sz="4" w:space="0" w:color="auto"/>
              <w:left w:val="nil"/>
              <w:bottom w:val="single" w:sz="4" w:space="0" w:color="auto"/>
              <w:right w:val="single" w:sz="4" w:space="0" w:color="auto"/>
            </w:tcBorders>
            <w:shd w:val="clear" w:color="000000" w:fill="FFBE00"/>
            <w:vAlign w:val="center"/>
            <w:hideMark/>
          </w:tcPr>
          <w:p w14:paraId="3479E0EB"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ORC5</w:t>
            </w:r>
          </w:p>
        </w:tc>
        <w:tc>
          <w:tcPr>
            <w:tcW w:w="993" w:type="dxa"/>
            <w:tcBorders>
              <w:top w:val="single" w:sz="4" w:space="0" w:color="auto"/>
              <w:left w:val="single" w:sz="4" w:space="0" w:color="FFFFFF"/>
              <w:bottom w:val="single" w:sz="4" w:space="0" w:color="auto"/>
              <w:right w:val="single" w:sz="4" w:space="0" w:color="auto"/>
            </w:tcBorders>
            <w:shd w:val="clear" w:color="000000" w:fill="FFFFCD"/>
            <w:noWrap/>
            <w:vAlign w:val="bottom"/>
            <w:hideMark/>
          </w:tcPr>
          <w:p w14:paraId="42B659D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r>
      <w:tr w:rsidR="00504A1B" w:rsidRPr="00463637" w14:paraId="0A27C6AB"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007798"/>
            <w:vAlign w:val="center"/>
            <w:hideMark/>
          </w:tcPr>
          <w:p w14:paraId="08214064"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5. Ecosystem Services Status</w:t>
            </w:r>
          </w:p>
        </w:tc>
        <w:tc>
          <w:tcPr>
            <w:tcW w:w="1060" w:type="dxa"/>
            <w:tcBorders>
              <w:top w:val="single" w:sz="4" w:space="0" w:color="auto"/>
              <w:left w:val="nil"/>
              <w:bottom w:val="single" w:sz="4" w:space="0" w:color="auto"/>
              <w:right w:val="single" w:sz="4" w:space="0" w:color="auto"/>
            </w:tcBorders>
            <w:shd w:val="clear" w:color="000000" w:fill="007798"/>
            <w:vAlign w:val="center"/>
            <w:hideMark/>
          </w:tcPr>
          <w:p w14:paraId="7EAFE263"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BRC5</w:t>
            </w:r>
          </w:p>
        </w:tc>
        <w:tc>
          <w:tcPr>
            <w:tcW w:w="988" w:type="dxa"/>
            <w:tcBorders>
              <w:top w:val="single" w:sz="4" w:space="0" w:color="auto"/>
              <w:left w:val="single" w:sz="4" w:space="0" w:color="FFFFFF"/>
              <w:bottom w:val="single" w:sz="4" w:space="0" w:color="auto"/>
              <w:right w:val="single" w:sz="4" w:space="0" w:color="FFFFFF"/>
            </w:tcBorders>
            <w:shd w:val="clear" w:color="000000" w:fill="FFB38D"/>
            <w:noWrap/>
            <w:vAlign w:val="bottom"/>
            <w:hideMark/>
          </w:tcPr>
          <w:p w14:paraId="3C8CFAA8"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3.5</w:t>
            </w:r>
          </w:p>
        </w:tc>
        <w:tc>
          <w:tcPr>
            <w:tcW w:w="2693"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0778E144"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6. Institutions &amp; Governance</w:t>
            </w:r>
          </w:p>
        </w:tc>
        <w:tc>
          <w:tcPr>
            <w:tcW w:w="992" w:type="dxa"/>
            <w:tcBorders>
              <w:top w:val="single" w:sz="4" w:space="0" w:color="auto"/>
              <w:left w:val="nil"/>
              <w:bottom w:val="single" w:sz="4" w:space="0" w:color="auto"/>
              <w:right w:val="single" w:sz="4" w:space="0" w:color="auto"/>
            </w:tcBorders>
            <w:shd w:val="clear" w:color="000000" w:fill="FFBE00"/>
            <w:vAlign w:val="center"/>
            <w:hideMark/>
          </w:tcPr>
          <w:p w14:paraId="4366A633"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ORC6</w:t>
            </w:r>
          </w:p>
        </w:tc>
        <w:tc>
          <w:tcPr>
            <w:tcW w:w="993" w:type="dxa"/>
            <w:tcBorders>
              <w:top w:val="single" w:sz="4" w:space="0" w:color="auto"/>
              <w:left w:val="single" w:sz="4" w:space="0" w:color="FFFFFF"/>
              <w:bottom w:val="single" w:sz="4" w:space="0" w:color="auto"/>
              <w:right w:val="single" w:sz="4" w:space="0" w:color="auto"/>
            </w:tcBorders>
            <w:shd w:val="clear" w:color="000000" w:fill="F5FFF8"/>
            <w:noWrap/>
            <w:vAlign w:val="bottom"/>
            <w:hideMark/>
          </w:tcPr>
          <w:p w14:paraId="5402CAB8"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1.6</w:t>
            </w:r>
          </w:p>
        </w:tc>
      </w:tr>
      <w:tr w:rsidR="00504A1B" w:rsidRPr="00463637" w14:paraId="76EEDBFC"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32FD4F16"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Basin Regulatory Risk</w:t>
            </w:r>
          </w:p>
        </w:tc>
        <w:tc>
          <w:tcPr>
            <w:tcW w:w="1060" w:type="dxa"/>
            <w:tcBorders>
              <w:top w:val="single" w:sz="4" w:space="0" w:color="auto"/>
              <w:left w:val="nil"/>
              <w:bottom w:val="single" w:sz="4" w:space="0" w:color="auto"/>
              <w:right w:val="single" w:sz="4" w:space="0" w:color="auto"/>
            </w:tcBorders>
            <w:shd w:val="clear" w:color="000000" w:fill="ED7D31"/>
            <w:noWrap/>
            <w:vAlign w:val="center"/>
            <w:hideMark/>
          </w:tcPr>
          <w:p w14:paraId="3ACFC4FA"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BRG</w:t>
            </w:r>
          </w:p>
        </w:tc>
        <w:tc>
          <w:tcPr>
            <w:tcW w:w="988" w:type="dxa"/>
            <w:tcBorders>
              <w:top w:val="single" w:sz="4" w:space="0" w:color="auto"/>
              <w:left w:val="single" w:sz="4" w:space="0" w:color="FFFFFF"/>
              <w:bottom w:val="single" w:sz="4" w:space="0" w:color="auto"/>
              <w:right w:val="single" w:sz="4" w:space="0" w:color="FFFFFF"/>
            </w:tcBorders>
            <w:shd w:val="clear" w:color="000000" w:fill="FFD98D"/>
            <w:noWrap/>
            <w:vAlign w:val="bottom"/>
            <w:hideMark/>
          </w:tcPr>
          <w:p w14:paraId="4FC47752"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3.3</w:t>
            </w:r>
          </w:p>
        </w:tc>
        <w:tc>
          <w:tcPr>
            <w:tcW w:w="2693"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3F227016"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Operational Reputational Risk</w:t>
            </w:r>
          </w:p>
        </w:tc>
        <w:tc>
          <w:tcPr>
            <w:tcW w:w="992" w:type="dxa"/>
            <w:tcBorders>
              <w:top w:val="single" w:sz="4" w:space="0" w:color="auto"/>
              <w:left w:val="nil"/>
              <w:bottom w:val="single" w:sz="4" w:space="0" w:color="auto"/>
              <w:right w:val="single" w:sz="4" w:space="0" w:color="auto"/>
            </w:tcBorders>
            <w:shd w:val="clear" w:color="000000" w:fill="FFFF00"/>
            <w:vAlign w:val="center"/>
            <w:hideMark/>
          </w:tcPr>
          <w:p w14:paraId="2732DA07"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ORP</w:t>
            </w:r>
          </w:p>
        </w:tc>
        <w:tc>
          <w:tcPr>
            <w:tcW w:w="993" w:type="dxa"/>
            <w:tcBorders>
              <w:top w:val="single" w:sz="4" w:space="0" w:color="auto"/>
              <w:left w:val="single" w:sz="4" w:space="0" w:color="FFFFFF"/>
              <w:bottom w:val="single" w:sz="4" w:space="0" w:color="auto"/>
              <w:right w:val="single" w:sz="4" w:space="0" w:color="auto"/>
            </w:tcBorders>
            <w:shd w:val="clear" w:color="000000" w:fill="FFD98D"/>
            <w:noWrap/>
            <w:vAlign w:val="bottom"/>
            <w:hideMark/>
          </w:tcPr>
          <w:p w14:paraId="64E316C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2.89</w:t>
            </w:r>
          </w:p>
        </w:tc>
      </w:tr>
      <w:tr w:rsidR="00504A1B" w:rsidRPr="00463637" w14:paraId="55E2F04D" w14:textId="77777777" w:rsidTr="00694648">
        <w:trPr>
          <w:trHeight w:val="290"/>
        </w:trPr>
        <w:tc>
          <w:tcPr>
            <w:tcW w:w="2200"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447A5C1E"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6. Enabling Environment</w:t>
            </w:r>
          </w:p>
        </w:tc>
        <w:tc>
          <w:tcPr>
            <w:tcW w:w="1060" w:type="dxa"/>
            <w:tcBorders>
              <w:top w:val="single" w:sz="4" w:space="0" w:color="auto"/>
              <w:left w:val="nil"/>
              <w:bottom w:val="single" w:sz="4" w:space="0" w:color="auto"/>
              <w:right w:val="single" w:sz="4" w:space="0" w:color="auto"/>
            </w:tcBorders>
            <w:shd w:val="clear" w:color="000000" w:fill="FFBE00"/>
            <w:vAlign w:val="center"/>
            <w:hideMark/>
          </w:tcPr>
          <w:p w14:paraId="252CB142"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BRC6</w:t>
            </w:r>
          </w:p>
        </w:tc>
        <w:tc>
          <w:tcPr>
            <w:tcW w:w="988" w:type="dxa"/>
            <w:tcBorders>
              <w:top w:val="single" w:sz="4" w:space="0" w:color="auto"/>
              <w:left w:val="single" w:sz="4" w:space="0" w:color="FFFFFF"/>
              <w:bottom w:val="single" w:sz="4" w:space="0" w:color="auto"/>
              <w:right w:val="single" w:sz="4" w:space="0" w:color="FFFFFF"/>
            </w:tcBorders>
            <w:shd w:val="clear" w:color="000000" w:fill="FFB38D"/>
            <w:noWrap/>
            <w:vAlign w:val="bottom"/>
            <w:hideMark/>
          </w:tcPr>
          <w:p w14:paraId="3E98F9F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3.5</w:t>
            </w:r>
          </w:p>
        </w:tc>
        <w:tc>
          <w:tcPr>
            <w:tcW w:w="2693"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0DBA02B3"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11. Media Scrutiny</w:t>
            </w:r>
          </w:p>
        </w:tc>
        <w:tc>
          <w:tcPr>
            <w:tcW w:w="992" w:type="dxa"/>
            <w:tcBorders>
              <w:top w:val="single" w:sz="4" w:space="0" w:color="auto"/>
              <w:left w:val="nil"/>
              <w:bottom w:val="single" w:sz="4" w:space="0" w:color="auto"/>
              <w:right w:val="single" w:sz="4" w:space="0" w:color="auto"/>
            </w:tcBorders>
            <w:shd w:val="clear" w:color="000000" w:fill="FFF073"/>
            <w:vAlign w:val="center"/>
            <w:hideMark/>
          </w:tcPr>
          <w:p w14:paraId="34064693"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ORC11</w:t>
            </w:r>
          </w:p>
        </w:tc>
        <w:tc>
          <w:tcPr>
            <w:tcW w:w="993" w:type="dxa"/>
            <w:tcBorders>
              <w:top w:val="single" w:sz="4" w:space="0" w:color="auto"/>
              <w:left w:val="single" w:sz="4" w:space="0" w:color="FFFFFF"/>
              <w:bottom w:val="single" w:sz="4" w:space="0" w:color="auto"/>
              <w:right w:val="single" w:sz="4" w:space="0" w:color="auto"/>
            </w:tcBorders>
            <w:shd w:val="clear" w:color="000000" w:fill="F5FFF8"/>
            <w:noWrap/>
            <w:vAlign w:val="bottom"/>
            <w:hideMark/>
          </w:tcPr>
          <w:p w14:paraId="6FCE3C0F"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63472100"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7E29A6B1"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7. Institutions &amp; Governance</w:t>
            </w:r>
          </w:p>
        </w:tc>
        <w:tc>
          <w:tcPr>
            <w:tcW w:w="1060"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1EECC3A6"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BRC7</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7C1A67C8"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3.5</w:t>
            </w:r>
          </w:p>
        </w:tc>
        <w:tc>
          <w:tcPr>
            <w:tcW w:w="2693"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1C0C5181"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12. Conflict</w:t>
            </w:r>
          </w:p>
        </w:tc>
        <w:tc>
          <w:tcPr>
            <w:tcW w:w="992"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1F9F806E"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ORC12</w:t>
            </w:r>
          </w:p>
        </w:tc>
        <w:tc>
          <w:tcPr>
            <w:tcW w:w="993"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450EC92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3.9</w:t>
            </w:r>
          </w:p>
        </w:tc>
      </w:tr>
      <w:tr w:rsidR="00504A1B" w:rsidRPr="00463637" w14:paraId="679488D0"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3AC9DC4F"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8. Management Instruments</w:t>
            </w:r>
          </w:p>
        </w:tc>
        <w:tc>
          <w:tcPr>
            <w:tcW w:w="1060"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6D159E56"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BRC8</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716828B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007798"/>
            <w:vAlign w:val="center"/>
            <w:hideMark/>
          </w:tcPr>
          <w:p w14:paraId="43EE44C0"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1. Water Scarcity</w:t>
            </w: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6D05EFB"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O1</w:t>
            </w:r>
          </w:p>
        </w:tc>
        <w:tc>
          <w:tcPr>
            <w:tcW w:w="993"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22D885DF"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r>
      <w:tr w:rsidR="00504A1B" w:rsidRPr="00463637" w14:paraId="7A963FF6" w14:textId="77777777" w:rsidTr="00694648">
        <w:trPr>
          <w:trHeight w:val="290"/>
        </w:trPr>
        <w:tc>
          <w:tcPr>
            <w:tcW w:w="2200"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4851745F"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9. WASH Infrastructure</w:t>
            </w:r>
          </w:p>
        </w:tc>
        <w:tc>
          <w:tcPr>
            <w:tcW w:w="1060" w:type="dxa"/>
            <w:tcBorders>
              <w:top w:val="single" w:sz="4" w:space="0" w:color="auto"/>
              <w:left w:val="single" w:sz="4" w:space="0" w:color="auto"/>
              <w:bottom w:val="single" w:sz="4" w:space="0" w:color="auto"/>
              <w:right w:val="single" w:sz="4" w:space="0" w:color="auto"/>
            </w:tcBorders>
            <w:shd w:val="clear" w:color="000000" w:fill="FFBE00"/>
            <w:vAlign w:val="center"/>
            <w:hideMark/>
          </w:tcPr>
          <w:p w14:paraId="77EA2E0F"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BRC9</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6DF5F59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FDAF99F"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EA70DEB"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O2</w:t>
            </w:r>
          </w:p>
        </w:tc>
        <w:tc>
          <w:tcPr>
            <w:tcW w:w="993"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49CDE350"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r>
      <w:tr w:rsidR="00504A1B" w:rsidRPr="00463637" w14:paraId="3A0C0E07" w14:textId="77777777" w:rsidTr="00694648">
        <w:trPr>
          <w:trHeight w:val="290"/>
        </w:trPr>
        <w:tc>
          <w:tcPr>
            <w:tcW w:w="220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120C0A4"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Basin Reputational Risk</w:t>
            </w:r>
          </w:p>
        </w:tc>
        <w:tc>
          <w:tcPr>
            <w:tcW w:w="106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108B5296"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BRP</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4BEBF379"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2.92</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35E83E87"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9B38528"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O3</w:t>
            </w:r>
          </w:p>
        </w:tc>
        <w:tc>
          <w:tcPr>
            <w:tcW w:w="993"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67080747"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r>
      <w:tr w:rsidR="00504A1B" w:rsidRPr="00463637" w14:paraId="3D12D2D3"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7B82F735"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10. Environmental Factors</w:t>
            </w:r>
          </w:p>
        </w:tc>
        <w:tc>
          <w:tcPr>
            <w:tcW w:w="1060"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6A52B632"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BRC10</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02248571"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4E1FFB65"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3BFC2623"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O4</w:t>
            </w:r>
          </w:p>
        </w:tc>
        <w:tc>
          <w:tcPr>
            <w:tcW w:w="993"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534FF264"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r>
      <w:tr w:rsidR="00504A1B" w:rsidRPr="00463637" w14:paraId="208667CA"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162EC318"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11. Socioeconomic Factors</w:t>
            </w:r>
          </w:p>
        </w:tc>
        <w:tc>
          <w:tcPr>
            <w:tcW w:w="1060"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1AFF2C6A"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BRC11</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4A5796E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3.8</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1D45F9B0"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0888485"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O4a</w:t>
            </w:r>
          </w:p>
        </w:tc>
        <w:tc>
          <w:tcPr>
            <w:tcW w:w="99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050A2E8" w14:textId="6A3035E6" w:rsidR="00504A1B" w:rsidRPr="00463637" w:rsidRDefault="00051FA3" w:rsidP="00694648">
            <w:pPr>
              <w:spacing w:after="0" w:line="240" w:lineRule="auto"/>
              <w:jc w:val="right"/>
              <w:rPr>
                <w:rFonts w:ascii="Calibri" w:eastAsia="Times New Roman" w:hAnsi="Calibri" w:cs="Calibri"/>
                <w:color w:val="000000"/>
                <w:kern w:val="0"/>
                <w:sz w:val="20"/>
                <w:szCs w:val="20"/>
                <w:lang w:eastAsia="en-IN"/>
                <w14:ligatures w14:val="none"/>
              </w:rPr>
            </w:pPr>
            <w:r>
              <w:rPr>
                <w:rFonts w:ascii="Calibri" w:eastAsia="Times New Roman" w:hAnsi="Calibri" w:cs="Calibri"/>
                <w:color w:val="000000"/>
                <w:kern w:val="0"/>
                <w:sz w:val="20"/>
                <w:szCs w:val="20"/>
                <w:lang w:eastAsia="en-IN"/>
                <w14:ligatures w14:val="none"/>
              </w:rPr>
              <w:t>0</w:t>
            </w:r>
          </w:p>
        </w:tc>
      </w:tr>
      <w:tr w:rsidR="00504A1B" w:rsidRPr="00463637" w14:paraId="25C8F81F" w14:textId="77777777" w:rsidTr="00694648">
        <w:trPr>
          <w:trHeight w:val="520"/>
        </w:trPr>
        <w:tc>
          <w:tcPr>
            <w:tcW w:w="2200"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5F486B20"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12. Additional Reputational Factors</w:t>
            </w:r>
          </w:p>
        </w:tc>
        <w:tc>
          <w:tcPr>
            <w:tcW w:w="1060" w:type="dxa"/>
            <w:tcBorders>
              <w:top w:val="single" w:sz="4" w:space="0" w:color="auto"/>
              <w:left w:val="single" w:sz="4" w:space="0" w:color="auto"/>
              <w:bottom w:val="single" w:sz="4" w:space="0" w:color="auto"/>
              <w:right w:val="single" w:sz="4" w:space="0" w:color="auto"/>
            </w:tcBorders>
            <w:shd w:val="clear" w:color="000000" w:fill="FFF073"/>
            <w:vAlign w:val="center"/>
            <w:hideMark/>
          </w:tcPr>
          <w:p w14:paraId="7842940C"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BRC12</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2D368001"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2.6</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1ED972B8"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1712B3D8"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O4b</w:t>
            </w:r>
          </w:p>
        </w:tc>
        <w:tc>
          <w:tcPr>
            <w:tcW w:w="99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38A2562" w14:textId="06215DC7" w:rsidR="00504A1B" w:rsidRPr="00463637" w:rsidRDefault="00051FA3" w:rsidP="00694648">
            <w:pPr>
              <w:spacing w:after="0" w:line="240" w:lineRule="auto"/>
              <w:jc w:val="right"/>
              <w:rPr>
                <w:rFonts w:ascii="Calibri" w:eastAsia="Times New Roman" w:hAnsi="Calibri" w:cs="Calibri"/>
                <w:color w:val="000000"/>
                <w:kern w:val="0"/>
                <w:sz w:val="20"/>
                <w:szCs w:val="20"/>
                <w:lang w:eastAsia="en-IN"/>
                <w14:ligatures w14:val="none"/>
              </w:rPr>
            </w:pPr>
            <w:r>
              <w:rPr>
                <w:rFonts w:ascii="Calibri" w:eastAsia="Times New Roman" w:hAnsi="Calibri" w:cs="Calibri"/>
                <w:color w:val="000000"/>
                <w:kern w:val="0"/>
                <w:sz w:val="20"/>
                <w:szCs w:val="20"/>
                <w:lang w:eastAsia="en-IN"/>
                <w14:ligatures w14:val="none"/>
              </w:rPr>
              <w:t>0</w:t>
            </w:r>
          </w:p>
        </w:tc>
      </w:tr>
      <w:tr w:rsidR="00504A1B" w:rsidRPr="00463637" w14:paraId="334FA70F"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007798"/>
            <w:vAlign w:val="center"/>
            <w:hideMark/>
          </w:tcPr>
          <w:p w14:paraId="29E376BC"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1. Water Availability</w:t>
            </w: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164EC9FD"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B1_1</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67A7B18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27522784"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15C2B185"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O4c</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1087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13471ED3"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11C8C9C3"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EF0F31D"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B1_2</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5CAB7EF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3A33BFD9"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6E53BF0C"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O4d</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D519AF"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79AF27D5"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2A764CBC"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176A9819"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B1_3</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6F59BBB7"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60834401"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6D4C331"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O4e</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50E6B2"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6BECFF88"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4F98092B"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16A49AF4"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B1_4</w:t>
            </w:r>
          </w:p>
        </w:tc>
        <w:tc>
          <w:tcPr>
            <w:tcW w:w="988"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43D93E6F"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03D0038"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3F3E1A4B"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O4f</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8380B2"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4D38CD6A"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007798"/>
            <w:noWrap/>
            <w:vAlign w:val="center"/>
            <w:hideMark/>
          </w:tcPr>
          <w:p w14:paraId="7E14008F"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2. Drought</w:t>
            </w: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60666D67"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B2_1</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547FE13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48EF9175"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9AC223A"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O4g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A9D40D"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3F635A73"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172D3B6B"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3D4D3E87"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B2_2</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5764A5E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4B3D2EC3"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537D040"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O5</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493CDFD2"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5F372D86"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007798"/>
            <w:vAlign w:val="center"/>
            <w:hideMark/>
          </w:tcPr>
          <w:p w14:paraId="6191BB7A"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3. Flooding</w:t>
            </w: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ED21F06"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B3_1</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4DFCEBA4"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AE8D0D6"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0A08EE9"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O5a</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97738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412F6D16"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62DA4BB7"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6B9783BE"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B3_2</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2EA60F2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33A114A1"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45A131D0"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O5b</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00E3C9"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27155761"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007798"/>
            <w:vAlign w:val="center"/>
            <w:hideMark/>
          </w:tcPr>
          <w:p w14:paraId="5378C161"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4. Water Quality</w:t>
            </w: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A9F7EA7"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B4_1</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33CAB36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25104A9"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792C6823"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O5c</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3EF0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2879D044"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78C5DF6E"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A196BD5"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B4_2</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1C4AA160"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61D8EED"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67011CFF"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O5d</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C24911"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449A8B30"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6437984B"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43DA5C0C"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B4_3</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2B0A1A4B"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3D9F723C"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8EE2A1C"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O5e</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D2447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03B6335C"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77DA7C1D"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13D84FE9"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B4_4</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6C7E5C5B"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46AA1089"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5492CD1"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O5f</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49079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5AB4C6A9"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7FDD06AB"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D55BB71"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B4_5</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3D04B87D"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9267676"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39B9204"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O5g</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3D74C1"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132283CB"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64362439"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C188EF4"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B4_6</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2530DDDD"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5EBC3C1A"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765AA2F5"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O6</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0E2A9854"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485A6F65"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2E26BBD8"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1F0110AF"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B4_7</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06E9BA6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007798"/>
            <w:vAlign w:val="center"/>
            <w:hideMark/>
          </w:tcPr>
          <w:p w14:paraId="4FA1D1EC"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3. Water Quality</w:t>
            </w: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DFF1AE9"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O7</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0EB81DC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69B02B4C"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50706050"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22BC91D"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B4_8</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64CF0E29"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65F36AD"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3DC17E63"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O7a</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A7967"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6D1DC146"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2679FC5F"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30D3825C"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B4_9</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3D3CBF97"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5E8ED839"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909F0C7"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O7b</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66D59C"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0</w:t>
            </w:r>
          </w:p>
        </w:tc>
      </w:tr>
      <w:tr w:rsidR="00504A1B" w:rsidRPr="00463637" w14:paraId="3732D075"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007798"/>
            <w:vAlign w:val="center"/>
            <w:hideMark/>
          </w:tcPr>
          <w:p w14:paraId="298C8128" w14:textId="77777777" w:rsidR="00504A1B" w:rsidRPr="00463637" w:rsidRDefault="00504A1B" w:rsidP="00694648">
            <w:pPr>
              <w:spacing w:after="0" w:line="240" w:lineRule="auto"/>
              <w:jc w:val="center"/>
              <w:rPr>
                <w:rFonts w:ascii="Calibri" w:eastAsia="Times New Roman" w:hAnsi="Calibri" w:cs="Calibri"/>
                <w:b/>
                <w:bCs/>
                <w:color w:val="FFFFFF"/>
                <w:kern w:val="0"/>
                <w:sz w:val="20"/>
                <w:szCs w:val="20"/>
                <w:lang w:eastAsia="en-IN"/>
                <w14:ligatures w14:val="none"/>
              </w:rPr>
            </w:pPr>
            <w:r w:rsidRPr="00463637">
              <w:rPr>
                <w:rFonts w:ascii="Calibri" w:eastAsia="Times New Roman" w:hAnsi="Calibri" w:cs="Calibri"/>
                <w:b/>
                <w:bCs/>
                <w:color w:val="FFFFFF"/>
                <w:kern w:val="0"/>
                <w:sz w:val="20"/>
                <w:szCs w:val="20"/>
                <w:lang w:eastAsia="en-IN"/>
                <w14:ligatures w14:val="none"/>
              </w:rPr>
              <w:t>5. Ecosystem Services Status</w:t>
            </w: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E43B693"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B5_1</w:t>
            </w:r>
          </w:p>
        </w:tc>
        <w:tc>
          <w:tcPr>
            <w:tcW w:w="988"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56BFCD1D"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172CB5B8"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294401B4"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O8</w:t>
            </w:r>
          </w:p>
        </w:tc>
        <w:tc>
          <w:tcPr>
            <w:tcW w:w="993"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31021029"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r>
      <w:tr w:rsidR="00504A1B" w:rsidRPr="00463637" w14:paraId="05C0AC7F"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3373F0FF"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1F12DF9"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B5_2</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1C7D59F0"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FF013AD"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82F82E8"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O9</w:t>
            </w:r>
          </w:p>
        </w:tc>
        <w:tc>
          <w:tcPr>
            <w:tcW w:w="993"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21BDB47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r>
      <w:tr w:rsidR="00504A1B" w:rsidRPr="00463637" w14:paraId="6BD59027"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4BA63C42"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43628BB0"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B5_3</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3695C55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2AC1663D"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87C09C0"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O10</w:t>
            </w:r>
          </w:p>
        </w:tc>
        <w:tc>
          <w:tcPr>
            <w:tcW w:w="993"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298EF18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r>
      <w:tr w:rsidR="00504A1B" w:rsidRPr="00463637" w14:paraId="74C7E7CC"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7B081184"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7F94DDC6"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B5_4</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0D0CF9A2"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45D16357"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CDCCFE2"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O11</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0E1FCB5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3C1D1E6D"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3414633D"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0D2FE4D1"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B5_5</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0169EE9C"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FFC000"/>
            <w:vAlign w:val="center"/>
            <w:hideMark/>
          </w:tcPr>
          <w:p w14:paraId="57F3917D"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5. Enabling Environment</w:t>
            </w:r>
          </w:p>
        </w:tc>
        <w:tc>
          <w:tcPr>
            <w:tcW w:w="992"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362158CE"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O12</w:t>
            </w:r>
          </w:p>
        </w:tc>
        <w:tc>
          <w:tcPr>
            <w:tcW w:w="993"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3858A776"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r>
      <w:tr w:rsidR="00504A1B" w:rsidRPr="00463637" w14:paraId="5D667017"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44251D28" w14:textId="77777777" w:rsidR="00504A1B" w:rsidRPr="00463637" w:rsidRDefault="00504A1B" w:rsidP="00694648">
            <w:pPr>
              <w:spacing w:after="0" w:line="240" w:lineRule="auto"/>
              <w:rPr>
                <w:rFonts w:ascii="Calibri" w:eastAsia="Times New Roman" w:hAnsi="Calibri" w:cs="Calibri"/>
                <w:b/>
                <w:bCs/>
                <w:color w:val="FFFFFF"/>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79CADF"/>
            <w:vAlign w:val="center"/>
            <w:hideMark/>
          </w:tcPr>
          <w:p w14:paraId="5EDC4E0A"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B5_6</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44AAAC8D"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62AA6BAC" w14:textId="77777777" w:rsidR="00504A1B" w:rsidRPr="00463637" w:rsidRDefault="00504A1B" w:rsidP="00694648">
            <w:pPr>
              <w:spacing w:after="0" w:line="240" w:lineRule="auto"/>
              <w:rPr>
                <w:rFonts w:ascii="Calibri" w:eastAsia="Times New Roman" w:hAnsi="Calibri" w:cs="Calibri"/>
                <w:b/>
                <w:bCs/>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3EF18624"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O13</w:t>
            </w:r>
          </w:p>
        </w:tc>
        <w:tc>
          <w:tcPr>
            <w:tcW w:w="993"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52B3F90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r>
      <w:tr w:rsidR="00504A1B" w:rsidRPr="00463637" w14:paraId="7E957776"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FFBE00"/>
            <w:vAlign w:val="center"/>
            <w:hideMark/>
          </w:tcPr>
          <w:p w14:paraId="3DE712AC"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6. Enabling Environment</w:t>
            </w:r>
          </w:p>
        </w:tc>
        <w:tc>
          <w:tcPr>
            <w:tcW w:w="106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64C43509"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B6_1</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56339154"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FFC000"/>
            <w:vAlign w:val="center"/>
            <w:hideMark/>
          </w:tcPr>
          <w:p w14:paraId="135B3569"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6. Institutions &amp; Governance</w:t>
            </w:r>
          </w:p>
        </w:tc>
        <w:tc>
          <w:tcPr>
            <w:tcW w:w="992"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2D1CB438"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O14</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413A8F3A"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6C4A5121"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4714F070"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0958DB39"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B6_2</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30DEC7B7"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6DA07F2F" w14:textId="77777777" w:rsidR="00504A1B" w:rsidRPr="00463637" w:rsidRDefault="00504A1B" w:rsidP="00694648">
            <w:pPr>
              <w:spacing w:after="0" w:line="240" w:lineRule="auto"/>
              <w:rPr>
                <w:rFonts w:ascii="Calibri" w:eastAsia="Times New Roman" w:hAnsi="Calibri" w:cs="Calibri"/>
                <w:b/>
                <w:bCs/>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413C27C2"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O15</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3BCE16B7"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67E90276"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FFBE00"/>
            <w:vAlign w:val="center"/>
            <w:hideMark/>
          </w:tcPr>
          <w:p w14:paraId="7A175958"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7. Institutions &amp; Governance</w:t>
            </w:r>
          </w:p>
        </w:tc>
        <w:tc>
          <w:tcPr>
            <w:tcW w:w="106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6CCB76A2"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B7_1</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549313D2"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296C3994" w14:textId="77777777" w:rsidR="00504A1B" w:rsidRPr="00463637" w:rsidRDefault="00504A1B" w:rsidP="00694648">
            <w:pPr>
              <w:spacing w:after="0" w:line="240" w:lineRule="auto"/>
              <w:rPr>
                <w:rFonts w:ascii="Calibri" w:eastAsia="Times New Roman" w:hAnsi="Calibri" w:cs="Calibri"/>
                <w:b/>
                <w:bCs/>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37E9B7E3"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r w:rsidRPr="00463637">
              <w:rPr>
                <w:rFonts w:ascii="Calibri" w:eastAsia="Times New Roman" w:hAnsi="Calibri" w:cs="Calibri"/>
                <w:i/>
                <w:iCs/>
                <w:kern w:val="0"/>
                <w:sz w:val="20"/>
                <w:szCs w:val="20"/>
                <w:lang w:eastAsia="en-IN"/>
                <w14:ligatures w14:val="none"/>
              </w:rPr>
              <w:t>O15a</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404021" w14:textId="77777777" w:rsidR="00504A1B" w:rsidRPr="00463637" w:rsidRDefault="00504A1B" w:rsidP="00694648">
            <w:pPr>
              <w:spacing w:after="0" w:line="240" w:lineRule="auto"/>
              <w:jc w:val="center"/>
              <w:rPr>
                <w:rFonts w:ascii="Calibri" w:eastAsia="Times New Roman" w:hAnsi="Calibri" w:cs="Calibri"/>
                <w:i/>
                <w:iCs/>
                <w:kern w:val="0"/>
                <w:sz w:val="20"/>
                <w:szCs w:val="20"/>
                <w:lang w:eastAsia="en-IN"/>
                <w14:ligatures w14:val="none"/>
              </w:rPr>
            </w:pPr>
          </w:p>
        </w:tc>
      </w:tr>
      <w:tr w:rsidR="00504A1B" w:rsidRPr="00463637" w14:paraId="057F9AB6"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711045DA"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1854A5FF"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B7_2</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0270ED66"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415019A7" w14:textId="77777777" w:rsidR="00504A1B" w:rsidRPr="00463637" w:rsidRDefault="00504A1B" w:rsidP="00694648">
            <w:pPr>
              <w:spacing w:after="0" w:line="240" w:lineRule="auto"/>
              <w:rPr>
                <w:rFonts w:ascii="Calibri" w:eastAsia="Times New Roman" w:hAnsi="Calibri" w:cs="Calibri"/>
                <w:b/>
                <w:bCs/>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38F4ECF8"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O16</w:t>
            </w:r>
          </w:p>
        </w:tc>
        <w:tc>
          <w:tcPr>
            <w:tcW w:w="993"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2733B3A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r>
      <w:tr w:rsidR="00504A1B" w:rsidRPr="00463637" w14:paraId="4F1ECAC2"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FFBE00"/>
            <w:vAlign w:val="center"/>
            <w:hideMark/>
          </w:tcPr>
          <w:p w14:paraId="0B5EDC76"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8. Management Instruments</w:t>
            </w:r>
          </w:p>
        </w:tc>
        <w:tc>
          <w:tcPr>
            <w:tcW w:w="106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513C5204"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B8_1</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1223314F"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FFF073"/>
            <w:vAlign w:val="center"/>
            <w:hideMark/>
          </w:tcPr>
          <w:p w14:paraId="6B274C9C"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11. Media Scrutiny</w:t>
            </w:r>
          </w:p>
        </w:tc>
        <w:tc>
          <w:tcPr>
            <w:tcW w:w="992"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5DB2DD41"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O17</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31DEE5B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002125C0"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6B55604C"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455C2C0F"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B8_2</w:t>
            </w:r>
          </w:p>
        </w:tc>
        <w:tc>
          <w:tcPr>
            <w:tcW w:w="988"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7C131D61"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45AFB97"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31729251"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O18</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13640BB0"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3DEE1151"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FFBE00"/>
            <w:vAlign w:val="center"/>
            <w:hideMark/>
          </w:tcPr>
          <w:p w14:paraId="12B1DCD1"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9. WASH Infrastructure</w:t>
            </w:r>
          </w:p>
        </w:tc>
        <w:tc>
          <w:tcPr>
            <w:tcW w:w="106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4C70FBE4"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B9_1</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257C4A5B"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FFF073"/>
            <w:vAlign w:val="center"/>
            <w:hideMark/>
          </w:tcPr>
          <w:p w14:paraId="2C3D39A9"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12. Conflict</w:t>
            </w:r>
          </w:p>
        </w:tc>
        <w:tc>
          <w:tcPr>
            <w:tcW w:w="992"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43D9CF80"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O19</w:t>
            </w:r>
          </w:p>
        </w:tc>
        <w:tc>
          <w:tcPr>
            <w:tcW w:w="993"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15FA49CE"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r>
      <w:tr w:rsidR="00504A1B" w:rsidRPr="00463637" w14:paraId="7167745C"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711B3414"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D966"/>
            <w:vAlign w:val="center"/>
            <w:hideMark/>
          </w:tcPr>
          <w:p w14:paraId="3BA9D36F" w14:textId="77777777" w:rsidR="00504A1B" w:rsidRPr="00463637" w:rsidRDefault="00504A1B" w:rsidP="00694648">
            <w:pPr>
              <w:spacing w:after="0" w:line="240" w:lineRule="auto"/>
              <w:jc w:val="center"/>
              <w:rPr>
                <w:rFonts w:ascii="Calibri" w:eastAsia="Times New Roman" w:hAnsi="Calibri" w:cs="Calibri"/>
                <w:b/>
                <w:bCs/>
                <w:kern w:val="0"/>
                <w:sz w:val="20"/>
                <w:szCs w:val="20"/>
                <w:lang w:eastAsia="en-IN"/>
                <w14:ligatures w14:val="none"/>
              </w:rPr>
            </w:pPr>
            <w:r w:rsidRPr="00463637">
              <w:rPr>
                <w:rFonts w:ascii="Calibri" w:eastAsia="Times New Roman" w:hAnsi="Calibri" w:cs="Calibri"/>
                <w:b/>
                <w:bCs/>
                <w:kern w:val="0"/>
                <w:sz w:val="20"/>
                <w:szCs w:val="20"/>
                <w:lang w:eastAsia="en-IN"/>
                <w14:ligatures w14:val="none"/>
              </w:rPr>
              <w:t>B9_2</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7D21200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AD6195C"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0297CB72"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O20</w:t>
            </w:r>
          </w:p>
        </w:tc>
        <w:tc>
          <w:tcPr>
            <w:tcW w:w="993"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146492FB"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r>
      <w:tr w:rsidR="00504A1B" w:rsidRPr="00463637" w14:paraId="1DC7E450"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FFF073"/>
            <w:vAlign w:val="center"/>
            <w:hideMark/>
          </w:tcPr>
          <w:p w14:paraId="28E7E1B6"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10. Environmental Factors</w:t>
            </w: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62CAD95C"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B10_1</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1B017AE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22D40F7D"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3C62EAA7"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O21</w:t>
            </w:r>
          </w:p>
        </w:tc>
        <w:tc>
          <w:tcPr>
            <w:tcW w:w="993"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39D0E402"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r>
      <w:tr w:rsidR="00504A1B" w:rsidRPr="00463637" w14:paraId="6DFADC23"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188EA4C3"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33537C32"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B10_2</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24D05C36"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686E597C"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992"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6C6BCA07"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O22</w:t>
            </w:r>
          </w:p>
        </w:tc>
        <w:tc>
          <w:tcPr>
            <w:tcW w:w="993" w:type="dxa"/>
            <w:tcBorders>
              <w:top w:val="single" w:sz="4" w:space="0" w:color="auto"/>
              <w:left w:val="single" w:sz="4" w:space="0" w:color="auto"/>
              <w:bottom w:val="single" w:sz="4" w:space="0" w:color="auto"/>
              <w:right w:val="single" w:sz="4" w:space="0" w:color="auto"/>
            </w:tcBorders>
            <w:shd w:val="clear" w:color="000000" w:fill="FFD98D"/>
            <w:noWrap/>
            <w:vAlign w:val="bottom"/>
            <w:hideMark/>
          </w:tcPr>
          <w:p w14:paraId="7E326287"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3</w:t>
            </w:r>
          </w:p>
        </w:tc>
      </w:tr>
      <w:tr w:rsidR="00504A1B" w:rsidRPr="00463637" w14:paraId="3AEF4490"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4BDC17BC"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55876C39"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B10_3</w:t>
            </w:r>
          </w:p>
        </w:tc>
        <w:tc>
          <w:tcPr>
            <w:tcW w:w="988"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474FBA3F"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c>
          <w:tcPr>
            <w:tcW w:w="2693" w:type="dxa"/>
            <w:tcBorders>
              <w:top w:val="single" w:sz="4" w:space="0" w:color="auto"/>
              <w:left w:val="single" w:sz="4" w:space="0" w:color="auto"/>
              <w:bottom w:val="nil"/>
              <w:right w:val="nil"/>
            </w:tcBorders>
            <w:shd w:val="clear" w:color="auto" w:fill="auto"/>
            <w:noWrap/>
            <w:vAlign w:val="bottom"/>
            <w:hideMark/>
          </w:tcPr>
          <w:p w14:paraId="58A8E02C" w14:textId="77777777" w:rsidR="00504A1B" w:rsidRPr="00463637" w:rsidRDefault="00504A1B" w:rsidP="00694648">
            <w:pPr>
              <w:spacing w:after="0" w:line="240" w:lineRule="auto"/>
              <w:rPr>
                <w:rFonts w:ascii="Calibri" w:eastAsia="Times New Roman" w:hAnsi="Calibri" w:cs="Calibri"/>
                <w:color w:val="000000"/>
                <w:kern w:val="0"/>
                <w:sz w:val="20"/>
                <w:szCs w:val="20"/>
                <w:lang w:eastAsia="en-IN"/>
                <w14:ligatures w14:val="none"/>
              </w:rPr>
            </w:pPr>
          </w:p>
        </w:tc>
        <w:tc>
          <w:tcPr>
            <w:tcW w:w="992" w:type="dxa"/>
            <w:tcBorders>
              <w:top w:val="single" w:sz="4" w:space="0" w:color="auto"/>
              <w:left w:val="nil"/>
              <w:bottom w:val="nil"/>
              <w:right w:val="nil"/>
            </w:tcBorders>
            <w:shd w:val="clear" w:color="auto" w:fill="auto"/>
            <w:noWrap/>
            <w:vAlign w:val="bottom"/>
            <w:hideMark/>
          </w:tcPr>
          <w:p w14:paraId="61ACD74B"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c>
          <w:tcPr>
            <w:tcW w:w="993" w:type="dxa"/>
            <w:tcBorders>
              <w:top w:val="single" w:sz="4" w:space="0" w:color="auto"/>
              <w:left w:val="nil"/>
              <w:bottom w:val="nil"/>
              <w:right w:val="nil"/>
            </w:tcBorders>
            <w:shd w:val="clear" w:color="auto" w:fill="auto"/>
            <w:noWrap/>
            <w:vAlign w:val="bottom"/>
            <w:hideMark/>
          </w:tcPr>
          <w:p w14:paraId="3ECC33E2"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r w:rsidR="00504A1B" w:rsidRPr="00463637" w14:paraId="13145F69"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08260B87"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3694EAE6"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B10_4</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0A043D8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2.5</w:t>
            </w:r>
          </w:p>
        </w:tc>
        <w:tc>
          <w:tcPr>
            <w:tcW w:w="2693" w:type="dxa"/>
            <w:tcBorders>
              <w:top w:val="nil"/>
              <w:left w:val="single" w:sz="4" w:space="0" w:color="auto"/>
              <w:bottom w:val="nil"/>
              <w:right w:val="nil"/>
            </w:tcBorders>
            <w:shd w:val="clear" w:color="auto" w:fill="auto"/>
            <w:noWrap/>
            <w:vAlign w:val="bottom"/>
            <w:hideMark/>
          </w:tcPr>
          <w:p w14:paraId="5FB8C120"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p>
        </w:tc>
        <w:tc>
          <w:tcPr>
            <w:tcW w:w="992" w:type="dxa"/>
            <w:tcBorders>
              <w:top w:val="nil"/>
              <w:left w:val="nil"/>
              <w:bottom w:val="nil"/>
              <w:right w:val="nil"/>
            </w:tcBorders>
            <w:shd w:val="clear" w:color="auto" w:fill="auto"/>
            <w:noWrap/>
            <w:vAlign w:val="bottom"/>
            <w:hideMark/>
          </w:tcPr>
          <w:p w14:paraId="4DD5D01A"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c>
          <w:tcPr>
            <w:tcW w:w="993" w:type="dxa"/>
            <w:tcBorders>
              <w:top w:val="nil"/>
              <w:left w:val="nil"/>
              <w:bottom w:val="nil"/>
              <w:right w:val="nil"/>
            </w:tcBorders>
            <w:shd w:val="clear" w:color="auto" w:fill="auto"/>
            <w:noWrap/>
            <w:vAlign w:val="bottom"/>
            <w:hideMark/>
          </w:tcPr>
          <w:p w14:paraId="1E9D495E"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r w:rsidR="00504A1B" w:rsidRPr="00463637" w14:paraId="4C954F4E"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0F9D04D5"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15CF1003"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B10_5</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43A5F22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c>
          <w:tcPr>
            <w:tcW w:w="2693" w:type="dxa"/>
            <w:tcBorders>
              <w:top w:val="nil"/>
              <w:left w:val="single" w:sz="4" w:space="0" w:color="auto"/>
              <w:bottom w:val="nil"/>
              <w:right w:val="nil"/>
            </w:tcBorders>
            <w:shd w:val="clear" w:color="auto" w:fill="auto"/>
            <w:noWrap/>
            <w:vAlign w:val="bottom"/>
            <w:hideMark/>
          </w:tcPr>
          <w:p w14:paraId="504751FA"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p>
        </w:tc>
        <w:tc>
          <w:tcPr>
            <w:tcW w:w="992" w:type="dxa"/>
            <w:tcBorders>
              <w:top w:val="nil"/>
              <w:left w:val="nil"/>
              <w:bottom w:val="nil"/>
              <w:right w:val="nil"/>
            </w:tcBorders>
            <w:shd w:val="clear" w:color="auto" w:fill="auto"/>
            <w:noWrap/>
            <w:vAlign w:val="bottom"/>
            <w:hideMark/>
          </w:tcPr>
          <w:p w14:paraId="5B20CA2C"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c>
          <w:tcPr>
            <w:tcW w:w="993" w:type="dxa"/>
            <w:tcBorders>
              <w:top w:val="nil"/>
              <w:left w:val="nil"/>
              <w:bottom w:val="nil"/>
              <w:right w:val="nil"/>
            </w:tcBorders>
            <w:shd w:val="clear" w:color="auto" w:fill="auto"/>
            <w:noWrap/>
            <w:vAlign w:val="bottom"/>
            <w:hideMark/>
          </w:tcPr>
          <w:p w14:paraId="13F8D879"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r w:rsidR="00504A1B" w:rsidRPr="00463637" w14:paraId="081CAB98"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FFF073"/>
            <w:vAlign w:val="center"/>
            <w:hideMark/>
          </w:tcPr>
          <w:p w14:paraId="171049C4"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11. Socioeconomic Factors</w:t>
            </w: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66EAA34A"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B11_1</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52874BD6"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tcBorders>
              <w:top w:val="nil"/>
              <w:left w:val="single" w:sz="4" w:space="0" w:color="auto"/>
              <w:bottom w:val="nil"/>
              <w:right w:val="nil"/>
            </w:tcBorders>
            <w:shd w:val="clear" w:color="auto" w:fill="auto"/>
            <w:noWrap/>
            <w:vAlign w:val="bottom"/>
            <w:hideMark/>
          </w:tcPr>
          <w:p w14:paraId="2B75378C"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p>
        </w:tc>
        <w:tc>
          <w:tcPr>
            <w:tcW w:w="992" w:type="dxa"/>
            <w:tcBorders>
              <w:top w:val="nil"/>
              <w:left w:val="nil"/>
              <w:bottom w:val="nil"/>
              <w:right w:val="nil"/>
            </w:tcBorders>
            <w:shd w:val="clear" w:color="auto" w:fill="auto"/>
            <w:noWrap/>
            <w:vAlign w:val="bottom"/>
            <w:hideMark/>
          </w:tcPr>
          <w:p w14:paraId="4AE0B16D"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c>
          <w:tcPr>
            <w:tcW w:w="993" w:type="dxa"/>
            <w:tcBorders>
              <w:top w:val="nil"/>
              <w:left w:val="nil"/>
              <w:bottom w:val="nil"/>
              <w:right w:val="nil"/>
            </w:tcBorders>
            <w:shd w:val="clear" w:color="auto" w:fill="auto"/>
            <w:noWrap/>
            <w:vAlign w:val="bottom"/>
            <w:hideMark/>
          </w:tcPr>
          <w:p w14:paraId="29038BF3"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r w:rsidR="00504A1B" w:rsidRPr="00463637" w14:paraId="30485717"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4EEF902E"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577B03C2"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B11_2</w:t>
            </w:r>
          </w:p>
        </w:tc>
        <w:tc>
          <w:tcPr>
            <w:tcW w:w="988" w:type="dxa"/>
            <w:tcBorders>
              <w:top w:val="single" w:sz="4" w:space="0" w:color="auto"/>
              <w:left w:val="single" w:sz="4" w:space="0" w:color="auto"/>
              <w:bottom w:val="single" w:sz="4" w:space="0" w:color="auto"/>
              <w:right w:val="single" w:sz="4" w:space="0" w:color="auto"/>
            </w:tcBorders>
            <w:shd w:val="clear" w:color="000000" w:fill="FFB38D"/>
            <w:noWrap/>
            <w:vAlign w:val="bottom"/>
            <w:hideMark/>
          </w:tcPr>
          <w:p w14:paraId="254C1B85"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4</w:t>
            </w:r>
          </w:p>
        </w:tc>
        <w:tc>
          <w:tcPr>
            <w:tcW w:w="2693" w:type="dxa"/>
            <w:tcBorders>
              <w:top w:val="nil"/>
              <w:left w:val="single" w:sz="4" w:space="0" w:color="auto"/>
              <w:bottom w:val="nil"/>
              <w:right w:val="nil"/>
            </w:tcBorders>
            <w:shd w:val="clear" w:color="auto" w:fill="auto"/>
            <w:noWrap/>
            <w:vAlign w:val="bottom"/>
            <w:hideMark/>
          </w:tcPr>
          <w:p w14:paraId="73C8825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p>
        </w:tc>
        <w:tc>
          <w:tcPr>
            <w:tcW w:w="992" w:type="dxa"/>
            <w:tcBorders>
              <w:top w:val="nil"/>
              <w:left w:val="nil"/>
              <w:bottom w:val="nil"/>
              <w:right w:val="nil"/>
            </w:tcBorders>
            <w:shd w:val="clear" w:color="auto" w:fill="auto"/>
            <w:noWrap/>
            <w:vAlign w:val="bottom"/>
            <w:hideMark/>
          </w:tcPr>
          <w:p w14:paraId="6E3C8F27"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c>
          <w:tcPr>
            <w:tcW w:w="993" w:type="dxa"/>
            <w:tcBorders>
              <w:top w:val="nil"/>
              <w:left w:val="nil"/>
              <w:bottom w:val="nil"/>
              <w:right w:val="nil"/>
            </w:tcBorders>
            <w:shd w:val="clear" w:color="auto" w:fill="auto"/>
            <w:noWrap/>
            <w:vAlign w:val="bottom"/>
            <w:hideMark/>
          </w:tcPr>
          <w:p w14:paraId="244CC5AE"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r w:rsidR="00504A1B" w:rsidRPr="00463637" w14:paraId="52714775"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6241CDA4"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117B06F0"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B11_3</w:t>
            </w:r>
          </w:p>
        </w:tc>
        <w:tc>
          <w:tcPr>
            <w:tcW w:w="988" w:type="dxa"/>
            <w:tcBorders>
              <w:top w:val="single" w:sz="4" w:space="0" w:color="auto"/>
              <w:left w:val="single" w:sz="4" w:space="0" w:color="auto"/>
              <w:bottom w:val="single" w:sz="4" w:space="0" w:color="auto"/>
              <w:right w:val="single" w:sz="4" w:space="0" w:color="auto"/>
            </w:tcBorders>
            <w:shd w:val="clear" w:color="000000" w:fill="FFFFCD"/>
            <w:noWrap/>
            <w:vAlign w:val="bottom"/>
            <w:hideMark/>
          </w:tcPr>
          <w:p w14:paraId="37C5F06B"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2</w:t>
            </w:r>
          </w:p>
        </w:tc>
        <w:tc>
          <w:tcPr>
            <w:tcW w:w="2693" w:type="dxa"/>
            <w:tcBorders>
              <w:top w:val="nil"/>
              <w:left w:val="single" w:sz="4" w:space="0" w:color="auto"/>
              <w:bottom w:val="nil"/>
              <w:right w:val="nil"/>
            </w:tcBorders>
            <w:shd w:val="clear" w:color="auto" w:fill="auto"/>
            <w:noWrap/>
            <w:vAlign w:val="bottom"/>
            <w:hideMark/>
          </w:tcPr>
          <w:p w14:paraId="3FA4FA6F"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p>
        </w:tc>
        <w:tc>
          <w:tcPr>
            <w:tcW w:w="992" w:type="dxa"/>
            <w:tcBorders>
              <w:top w:val="nil"/>
              <w:left w:val="nil"/>
              <w:bottom w:val="nil"/>
              <w:right w:val="nil"/>
            </w:tcBorders>
            <w:shd w:val="clear" w:color="auto" w:fill="auto"/>
            <w:noWrap/>
            <w:vAlign w:val="bottom"/>
            <w:hideMark/>
          </w:tcPr>
          <w:p w14:paraId="37284BB1"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c>
          <w:tcPr>
            <w:tcW w:w="993" w:type="dxa"/>
            <w:tcBorders>
              <w:top w:val="nil"/>
              <w:left w:val="nil"/>
              <w:bottom w:val="nil"/>
              <w:right w:val="nil"/>
            </w:tcBorders>
            <w:shd w:val="clear" w:color="auto" w:fill="auto"/>
            <w:noWrap/>
            <w:vAlign w:val="bottom"/>
            <w:hideMark/>
          </w:tcPr>
          <w:p w14:paraId="1FEC9733"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r w:rsidR="00504A1B" w:rsidRPr="00463637" w14:paraId="412E13A5" w14:textId="77777777" w:rsidTr="00694648">
        <w:trPr>
          <w:trHeight w:val="29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FFF073"/>
            <w:vAlign w:val="center"/>
            <w:hideMark/>
          </w:tcPr>
          <w:p w14:paraId="5ECF3BBA"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12. Additional Reputational Factors</w:t>
            </w: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4F3341CF"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B12_1</w:t>
            </w:r>
          </w:p>
        </w:tc>
        <w:tc>
          <w:tcPr>
            <w:tcW w:w="988" w:type="dxa"/>
            <w:tcBorders>
              <w:top w:val="single" w:sz="4" w:space="0" w:color="auto"/>
              <w:left w:val="single" w:sz="4" w:space="0" w:color="auto"/>
              <w:bottom w:val="single" w:sz="4" w:space="0" w:color="auto"/>
              <w:right w:val="single" w:sz="4" w:space="0" w:color="auto"/>
            </w:tcBorders>
            <w:shd w:val="clear" w:color="000000" w:fill="FF7373"/>
            <w:noWrap/>
            <w:vAlign w:val="bottom"/>
            <w:hideMark/>
          </w:tcPr>
          <w:p w14:paraId="7C7089F9"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5</w:t>
            </w:r>
          </w:p>
        </w:tc>
        <w:tc>
          <w:tcPr>
            <w:tcW w:w="2693" w:type="dxa"/>
            <w:tcBorders>
              <w:top w:val="nil"/>
              <w:left w:val="single" w:sz="4" w:space="0" w:color="auto"/>
              <w:bottom w:val="nil"/>
              <w:right w:val="nil"/>
            </w:tcBorders>
            <w:shd w:val="clear" w:color="auto" w:fill="auto"/>
            <w:noWrap/>
            <w:vAlign w:val="bottom"/>
            <w:hideMark/>
          </w:tcPr>
          <w:p w14:paraId="046A0541"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p>
        </w:tc>
        <w:tc>
          <w:tcPr>
            <w:tcW w:w="992" w:type="dxa"/>
            <w:tcBorders>
              <w:top w:val="nil"/>
              <w:left w:val="nil"/>
              <w:bottom w:val="nil"/>
              <w:right w:val="nil"/>
            </w:tcBorders>
            <w:shd w:val="clear" w:color="auto" w:fill="auto"/>
            <w:noWrap/>
            <w:vAlign w:val="bottom"/>
            <w:hideMark/>
          </w:tcPr>
          <w:p w14:paraId="72584263"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r>
              <w:rPr>
                <w:noProof/>
              </w:rPr>
              <w:drawing>
                <wp:anchor distT="0" distB="0" distL="114300" distR="114300" simplePos="0" relativeHeight="251772928" behindDoc="1" locked="0" layoutInCell="1" allowOverlap="1" wp14:anchorId="14D2CE53" wp14:editId="568843AE">
                  <wp:simplePos x="0" y="0"/>
                  <wp:positionH relativeFrom="column">
                    <wp:posOffset>-1329690</wp:posOffset>
                  </wp:positionH>
                  <wp:positionV relativeFrom="paragraph">
                    <wp:posOffset>-662940</wp:posOffset>
                  </wp:positionV>
                  <wp:extent cx="1917700" cy="1008380"/>
                  <wp:effectExtent l="0" t="0" r="6350" b="1270"/>
                  <wp:wrapNone/>
                  <wp:docPr id="2067700818" name="Picture 10" descr="A math equations with black text&#10;&#10;AI-generated content may be incorrect.">
                    <a:extLst xmlns:a="http://schemas.openxmlformats.org/drawingml/2006/main">
                      <a:ext uri="{FF2B5EF4-FFF2-40B4-BE49-F238E27FC236}">
                        <a16:creationId xmlns:a16="http://schemas.microsoft.com/office/drawing/2014/main" id="{C657EB04-D0ED-7257-4FC6-0FE42CE9D0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0818" name="Picture 10" descr="A math equations with black text&#10;&#10;AI-generated content may be incorrect.">
                            <a:extLst>
                              <a:ext uri="{FF2B5EF4-FFF2-40B4-BE49-F238E27FC236}">
                                <a16:creationId xmlns:a16="http://schemas.microsoft.com/office/drawing/2014/main" id="{C657EB04-D0ED-7257-4FC6-0FE42CE9D0A6}"/>
                              </a:ext>
                            </a:extLst>
                          </pic:cNvPr>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1917700" cy="1008380"/>
                          </a:xfrm>
                          <a:prstGeom prst="rect">
                            <a:avLst/>
                          </a:prstGeom>
                        </pic:spPr>
                      </pic:pic>
                    </a:graphicData>
                  </a:graphic>
                  <wp14:sizeRelH relativeFrom="margin">
                    <wp14:pctWidth>0</wp14:pctWidth>
                  </wp14:sizeRelH>
                  <wp14:sizeRelV relativeFrom="margin">
                    <wp14:pctHeight>0</wp14:pctHeight>
                  </wp14:sizeRelV>
                </wp:anchor>
              </w:drawing>
            </w:r>
          </w:p>
        </w:tc>
        <w:tc>
          <w:tcPr>
            <w:tcW w:w="993" w:type="dxa"/>
            <w:tcBorders>
              <w:top w:val="nil"/>
              <w:left w:val="nil"/>
              <w:bottom w:val="nil"/>
              <w:right w:val="nil"/>
            </w:tcBorders>
            <w:shd w:val="clear" w:color="auto" w:fill="auto"/>
            <w:noWrap/>
            <w:vAlign w:val="bottom"/>
            <w:hideMark/>
          </w:tcPr>
          <w:p w14:paraId="3EF7BD83"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r w:rsidR="00504A1B" w:rsidRPr="00463637" w14:paraId="058637B3"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1FB47E9B"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6A69B5BB"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B12_2</w:t>
            </w:r>
          </w:p>
        </w:tc>
        <w:tc>
          <w:tcPr>
            <w:tcW w:w="988"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746DB453"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c>
          <w:tcPr>
            <w:tcW w:w="2693" w:type="dxa"/>
            <w:tcBorders>
              <w:top w:val="nil"/>
              <w:left w:val="single" w:sz="4" w:space="0" w:color="auto"/>
              <w:bottom w:val="nil"/>
              <w:right w:val="nil"/>
            </w:tcBorders>
            <w:shd w:val="clear" w:color="auto" w:fill="auto"/>
            <w:noWrap/>
            <w:vAlign w:val="bottom"/>
            <w:hideMark/>
          </w:tcPr>
          <w:p w14:paraId="2FABDBD9"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p>
        </w:tc>
        <w:tc>
          <w:tcPr>
            <w:tcW w:w="992" w:type="dxa"/>
            <w:tcBorders>
              <w:top w:val="nil"/>
              <w:left w:val="nil"/>
              <w:bottom w:val="nil"/>
              <w:right w:val="nil"/>
            </w:tcBorders>
            <w:shd w:val="clear" w:color="auto" w:fill="auto"/>
            <w:noWrap/>
            <w:vAlign w:val="bottom"/>
            <w:hideMark/>
          </w:tcPr>
          <w:p w14:paraId="6F1DEBDF"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c>
          <w:tcPr>
            <w:tcW w:w="993" w:type="dxa"/>
            <w:tcBorders>
              <w:top w:val="nil"/>
              <w:left w:val="nil"/>
              <w:bottom w:val="nil"/>
              <w:right w:val="nil"/>
            </w:tcBorders>
            <w:shd w:val="clear" w:color="auto" w:fill="auto"/>
            <w:noWrap/>
            <w:vAlign w:val="bottom"/>
            <w:hideMark/>
          </w:tcPr>
          <w:p w14:paraId="69EEB442"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r w:rsidR="00504A1B" w:rsidRPr="00463637" w14:paraId="31C1B019" w14:textId="77777777" w:rsidTr="00694648">
        <w:trPr>
          <w:trHeight w:val="29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09137AD7" w14:textId="77777777" w:rsidR="00504A1B" w:rsidRPr="00463637" w:rsidRDefault="00504A1B" w:rsidP="00694648">
            <w:pPr>
              <w:spacing w:after="0" w:line="240" w:lineRule="auto"/>
              <w:rPr>
                <w:rFonts w:ascii="Calibri" w:eastAsia="Times New Roman" w:hAnsi="Calibri" w:cs="Calibri"/>
                <w:b/>
                <w:bCs/>
                <w:color w:val="000000"/>
                <w:kern w:val="0"/>
                <w:sz w:val="20"/>
                <w:szCs w:val="20"/>
                <w:lang w:eastAsia="en-IN"/>
                <w14:ligatures w14:val="none"/>
              </w:rPr>
            </w:pPr>
          </w:p>
        </w:tc>
        <w:tc>
          <w:tcPr>
            <w:tcW w:w="1060" w:type="dxa"/>
            <w:tcBorders>
              <w:top w:val="single" w:sz="4" w:space="0" w:color="auto"/>
              <w:left w:val="single" w:sz="4" w:space="0" w:color="auto"/>
              <w:bottom w:val="single" w:sz="4" w:space="0" w:color="auto"/>
              <w:right w:val="single" w:sz="4" w:space="0" w:color="auto"/>
            </w:tcBorders>
            <w:shd w:val="clear" w:color="000000" w:fill="FFFFA7"/>
            <w:vAlign w:val="center"/>
            <w:hideMark/>
          </w:tcPr>
          <w:p w14:paraId="4B5C2F0B" w14:textId="77777777" w:rsidR="00504A1B" w:rsidRPr="00463637" w:rsidRDefault="00504A1B" w:rsidP="00694648">
            <w:pPr>
              <w:spacing w:after="0" w:line="240" w:lineRule="auto"/>
              <w:jc w:val="center"/>
              <w:rPr>
                <w:rFonts w:ascii="Calibri" w:eastAsia="Times New Roman" w:hAnsi="Calibri" w:cs="Calibri"/>
                <w:b/>
                <w:bCs/>
                <w:color w:val="000000"/>
                <w:kern w:val="0"/>
                <w:sz w:val="20"/>
                <w:szCs w:val="20"/>
                <w:lang w:eastAsia="en-IN"/>
                <w14:ligatures w14:val="none"/>
              </w:rPr>
            </w:pPr>
            <w:r w:rsidRPr="00463637">
              <w:rPr>
                <w:rFonts w:ascii="Calibri" w:eastAsia="Times New Roman" w:hAnsi="Calibri" w:cs="Calibri"/>
                <w:b/>
                <w:bCs/>
                <w:color w:val="000000"/>
                <w:kern w:val="0"/>
                <w:sz w:val="20"/>
                <w:szCs w:val="20"/>
                <w:lang w:eastAsia="en-IN"/>
                <w14:ligatures w14:val="none"/>
              </w:rPr>
              <w:t>B12_3</w:t>
            </w:r>
          </w:p>
        </w:tc>
        <w:tc>
          <w:tcPr>
            <w:tcW w:w="988" w:type="dxa"/>
            <w:tcBorders>
              <w:top w:val="single" w:sz="4" w:space="0" w:color="auto"/>
              <w:left w:val="single" w:sz="4" w:space="0" w:color="auto"/>
              <w:bottom w:val="single" w:sz="4" w:space="0" w:color="auto"/>
              <w:right w:val="single" w:sz="4" w:space="0" w:color="auto"/>
            </w:tcBorders>
            <w:shd w:val="clear" w:color="000000" w:fill="F5FFF8"/>
            <w:noWrap/>
            <w:vAlign w:val="bottom"/>
            <w:hideMark/>
          </w:tcPr>
          <w:p w14:paraId="2A85A7E4"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r w:rsidRPr="00463637">
              <w:rPr>
                <w:rFonts w:ascii="Calibri" w:eastAsia="Times New Roman" w:hAnsi="Calibri" w:cs="Calibri"/>
                <w:color w:val="000000"/>
                <w:kern w:val="0"/>
                <w:sz w:val="20"/>
                <w:szCs w:val="20"/>
                <w:lang w:eastAsia="en-IN"/>
                <w14:ligatures w14:val="none"/>
              </w:rPr>
              <w:t>1</w:t>
            </w:r>
          </w:p>
        </w:tc>
        <w:tc>
          <w:tcPr>
            <w:tcW w:w="2693" w:type="dxa"/>
            <w:tcBorders>
              <w:top w:val="nil"/>
              <w:left w:val="single" w:sz="4" w:space="0" w:color="auto"/>
              <w:bottom w:val="nil"/>
              <w:right w:val="nil"/>
            </w:tcBorders>
            <w:shd w:val="clear" w:color="auto" w:fill="auto"/>
            <w:noWrap/>
            <w:vAlign w:val="bottom"/>
            <w:hideMark/>
          </w:tcPr>
          <w:p w14:paraId="6486A912" w14:textId="77777777" w:rsidR="00504A1B" w:rsidRPr="00463637" w:rsidRDefault="00504A1B" w:rsidP="00694648">
            <w:pPr>
              <w:spacing w:after="0" w:line="240" w:lineRule="auto"/>
              <w:jc w:val="right"/>
              <w:rPr>
                <w:rFonts w:ascii="Calibri" w:eastAsia="Times New Roman" w:hAnsi="Calibri" w:cs="Calibri"/>
                <w:color w:val="000000"/>
                <w:kern w:val="0"/>
                <w:sz w:val="20"/>
                <w:szCs w:val="20"/>
                <w:lang w:eastAsia="en-IN"/>
                <w14:ligatures w14:val="none"/>
              </w:rPr>
            </w:pPr>
          </w:p>
        </w:tc>
        <w:tc>
          <w:tcPr>
            <w:tcW w:w="992" w:type="dxa"/>
            <w:tcBorders>
              <w:top w:val="nil"/>
              <w:left w:val="nil"/>
              <w:bottom w:val="nil"/>
              <w:right w:val="nil"/>
            </w:tcBorders>
            <w:shd w:val="clear" w:color="auto" w:fill="auto"/>
            <w:noWrap/>
            <w:vAlign w:val="bottom"/>
            <w:hideMark/>
          </w:tcPr>
          <w:p w14:paraId="1D11102D"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c>
          <w:tcPr>
            <w:tcW w:w="993" w:type="dxa"/>
            <w:tcBorders>
              <w:top w:val="nil"/>
              <w:left w:val="nil"/>
              <w:bottom w:val="nil"/>
              <w:right w:val="nil"/>
            </w:tcBorders>
            <w:shd w:val="clear" w:color="auto" w:fill="auto"/>
            <w:noWrap/>
            <w:vAlign w:val="bottom"/>
            <w:hideMark/>
          </w:tcPr>
          <w:p w14:paraId="32A652C2" w14:textId="77777777" w:rsidR="00504A1B" w:rsidRPr="00463637" w:rsidRDefault="00504A1B" w:rsidP="00694648">
            <w:pPr>
              <w:spacing w:after="0" w:line="240" w:lineRule="auto"/>
              <w:rPr>
                <w:rFonts w:ascii="Times New Roman" w:eastAsia="Times New Roman" w:hAnsi="Times New Roman" w:cs="Times New Roman"/>
                <w:kern w:val="0"/>
                <w:sz w:val="20"/>
                <w:szCs w:val="20"/>
                <w:lang w:eastAsia="en-IN"/>
                <w14:ligatures w14:val="none"/>
              </w:rPr>
            </w:pPr>
          </w:p>
        </w:tc>
      </w:tr>
    </w:tbl>
    <w:p w14:paraId="6E8D7DD4" w14:textId="6CC3ACC6" w:rsidR="00504A1B" w:rsidRPr="009377C5" w:rsidRDefault="00553664" w:rsidP="00504A1B">
      <w:pPr>
        <w:rPr>
          <w:rFonts w:ascii="Times New Roman" w:hAnsi="Times New Roman" w:cs="Times New Roman"/>
          <w:b/>
          <w:bCs/>
          <w:i/>
          <w:iCs/>
          <w:sz w:val="20"/>
          <w:szCs w:val="20"/>
        </w:rPr>
      </w:pPr>
      <w:r w:rsidRPr="009377C5">
        <w:rPr>
          <w:rFonts w:ascii="Times New Roman" w:hAnsi="Times New Roman" w:cs="Times New Roman"/>
          <w:b/>
          <w:bCs/>
          <w:i/>
          <w:iCs/>
          <w:sz w:val="20"/>
          <w:szCs w:val="20"/>
        </w:rPr>
        <w:t xml:space="preserve">Table 5: Depicting water risk filter by </w:t>
      </w:r>
      <w:r w:rsidR="009377C5" w:rsidRPr="009377C5">
        <w:rPr>
          <w:rFonts w:ascii="Times New Roman" w:hAnsi="Times New Roman" w:cs="Times New Roman"/>
          <w:b/>
          <w:bCs/>
          <w:i/>
          <w:iCs/>
          <w:sz w:val="20"/>
          <w:szCs w:val="20"/>
        </w:rPr>
        <w:t>WWF</w:t>
      </w:r>
    </w:p>
    <w:p w14:paraId="45212A8C" w14:textId="77777777" w:rsidR="00504A1B" w:rsidRDefault="00504A1B" w:rsidP="00504A1B">
      <w:pPr>
        <w:jc w:val="both"/>
        <w:rPr>
          <w:rFonts w:ascii="Times New Roman" w:hAnsi="Times New Roman" w:cs="Times New Roman"/>
          <w:sz w:val="24"/>
          <w:szCs w:val="24"/>
        </w:rPr>
      </w:pPr>
      <w:r w:rsidRPr="00792E84">
        <w:rPr>
          <w:rFonts w:ascii="Times New Roman" w:hAnsi="Times New Roman" w:cs="Times New Roman"/>
          <w:sz w:val="24"/>
          <w:szCs w:val="24"/>
        </w:rPr>
        <w:t xml:space="preserve">This above is showing WWF’s Water risk filter data which provides the detailed assessment of water related risks segmented across Basin level (refers to the nature and condition of the broader river basins where a company operates &amp; are external to the facility itself) and operational level (refers to the direct or indirect water related issues posed to a company’s day to day operations within its immediate operational area) in physical, regulatory and reputational aspects. The basin physical risk has a high composite score of </w:t>
      </w:r>
      <w:r w:rsidRPr="00792E84">
        <w:rPr>
          <w:rFonts w:ascii="Times New Roman" w:hAnsi="Times New Roman" w:cs="Times New Roman"/>
          <w:i/>
          <w:iCs/>
          <w:sz w:val="24"/>
          <w:szCs w:val="24"/>
        </w:rPr>
        <w:t>3.72</w:t>
      </w:r>
      <w:r w:rsidRPr="00792E84">
        <w:rPr>
          <w:rFonts w:ascii="Times New Roman" w:hAnsi="Times New Roman" w:cs="Times New Roman"/>
          <w:sz w:val="24"/>
          <w:szCs w:val="24"/>
        </w:rPr>
        <w:t xml:space="preserve">, which indicates the greater exposure to physical threats like droughts, floods or water quality issues in the basin. Similarly, basin regulatory risk of </w:t>
      </w:r>
      <w:r w:rsidRPr="00E30058">
        <w:rPr>
          <w:rFonts w:ascii="Times New Roman" w:hAnsi="Times New Roman" w:cs="Times New Roman"/>
          <w:i/>
          <w:iCs/>
          <w:sz w:val="24"/>
          <w:szCs w:val="24"/>
        </w:rPr>
        <w:t>3.3</w:t>
      </w:r>
      <w:r w:rsidRPr="00792E84">
        <w:rPr>
          <w:rFonts w:ascii="Times New Roman" w:hAnsi="Times New Roman" w:cs="Times New Roman"/>
          <w:sz w:val="24"/>
          <w:szCs w:val="24"/>
        </w:rPr>
        <w:t xml:space="preserve"> shows the moderate regulatory framework or institutional capacity which may further increase the operational risk.</w:t>
      </w:r>
      <w:r>
        <w:rPr>
          <w:rFonts w:ascii="Times New Roman" w:hAnsi="Times New Roman" w:cs="Times New Roman"/>
          <w:sz w:val="24"/>
          <w:szCs w:val="24"/>
        </w:rPr>
        <w:t xml:space="preserve"> Notably, the basin reputational risk of </w:t>
      </w:r>
      <w:r>
        <w:rPr>
          <w:rFonts w:ascii="Times New Roman" w:hAnsi="Times New Roman" w:cs="Times New Roman"/>
          <w:i/>
          <w:iCs/>
          <w:sz w:val="24"/>
          <w:szCs w:val="24"/>
        </w:rPr>
        <w:t xml:space="preserve">2.92 </w:t>
      </w:r>
      <w:r>
        <w:rPr>
          <w:rFonts w:ascii="Times New Roman" w:hAnsi="Times New Roman" w:cs="Times New Roman"/>
          <w:sz w:val="24"/>
          <w:szCs w:val="24"/>
        </w:rPr>
        <w:t>indicates the high potential of water conflicts, stakeholder concern and other socioeconomic factors.</w:t>
      </w:r>
    </w:p>
    <w:p w14:paraId="246A1281" w14:textId="77777777" w:rsidR="00504A1B" w:rsidRDefault="00504A1B" w:rsidP="00504A1B">
      <w:pPr>
        <w:jc w:val="both"/>
        <w:rPr>
          <w:rFonts w:ascii="Times New Roman" w:hAnsi="Times New Roman" w:cs="Times New Roman"/>
          <w:sz w:val="24"/>
          <w:szCs w:val="24"/>
        </w:rPr>
      </w:pPr>
      <w:r>
        <w:rPr>
          <w:rFonts w:ascii="Times New Roman" w:hAnsi="Times New Roman" w:cs="Times New Roman"/>
          <w:sz w:val="24"/>
          <w:szCs w:val="24"/>
        </w:rPr>
        <w:t xml:space="preserve">On the operational risk front, the (OPH) is </w:t>
      </w:r>
      <w:r>
        <w:rPr>
          <w:rFonts w:ascii="Times New Roman" w:hAnsi="Times New Roman" w:cs="Times New Roman"/>
          <w:i/>
          <w:iCs/>
          <w:sz w:val="24"/>
          <w:szCs w:val="24"/>
        </w:rPr>
        <w:t xml:space="preserve">2.66 </w:t>
      </w:r>
      <w:r>
        <w:rPr>
          <w:rFonts w:ascii="Times New Roman" w:hAnsi="Times New Roman" w:cs="Times New Roman"/>
          <w:sz w:val="24"/>
          <w:szCs w:val="24"/>
        </w:rPr>
        <w:t xml:space="preserve">which is in the lower to moderate risk zone category indicating the moderate exposure of the facility to water quality and water scarcity. Whereas the operational regulatory score of </w:t>
      </w:r>
      <w:r>
        <w:rPr>
          <w:rFonts w:ascii="Times New Roman" w:hAnsi="Times New Roman" w:cs="Times New Roman"/>
          <w:i/>
          <w:iCs/>
          <w:sz w:val="24"/>
          <w:szCs w:val="24"/>
        </w:rPr>
        <w:t xml:space="preserve">1.8 </w:t>
      </w:r>
      <w:r>
        <w:rPr>
          <w:rFonts w:ascii="Times New Roman" w:hAnsi="Times New Roman" w:cs="Times New Roman"/>
          <w:sz w:val="24"/>
          <w:szCs w:val="24"/>
        </w:rPr>
        <w:t xml:space="preserve">falls in the very low risk zone depicting that there is stable regulations and less legal constraints related to water. On the other hand (ORP) operational reputational risk score of </w:t>
      </w:r>
      <w:r>
        <w:rPr>
          <w:rFonts w:ascii="Times New Roman" w:hAnsi="Times New Roman" w:cs="Times New Roman"/>
          <w:i/>
          <w:iCs/>
          <w:sz w:val="24"/>
          <w:szCs w:val="24"/>
        </w:rPr>
        <w:t xml:space="preserve">2.89 </w:t>
      </w:r>
      <w:r>
        <w:rPr>
          <w:rFonts w:ascii="Times New Roman" w:hAnsi="Times New Roman" w:cs="Times New Roman"/>
          <w:sz w:val="24"/>
          <w:szCs w:val="24"/>
        </w:rPr>
        <w:t>depicts that there are likely chances of local conflict, social pressure and media at the operational site.</w:t>
      </w:r>
    </w:p>
    <w:p w14:paraId="1454A9F2" w14:textId="77777777" w:rsidR="00504A1B" w:rsidRDefault="00504A1B" w:rsidP="00504A1B">
      <w:pPr>
        <w:jc w:val="both"/>
        <w:rPr>
          <w:rFonts w:ascii="Times New Roman" w:eastAsia="Times New Roman" w:hAnsi="Times New Roman" w:cs="Times New Roman"/>
          <w:color w:val="000000" w:themeColor="text1"/>
          <w:kern w:val="0"/>
          <w:sz w:val="24"/>
          <w:szCs w:val="24"/>
          <w:lang w:eastAsia="en-IN"/>
          <w14:ligatures w14:val="none"/>
        </w:rPr>
      </w:pPr>
      <w:r w:rsidRPr="00FE39E1">
        <w:rPr>
          <w:rFonts w:ascii="Times New Roman" w:eastAsia="Times New Roman" w:hAnsi="Times New Roman" w:cs="Times New Roman"/>
          <w:color w:val="000000" w:themeColor="text1"/>
          <w:kern w:val="0"/>
          <w:sz w:val="24"/>
          <w:szCs w:val="24"/>
          <w:lang w:eastAsia="en-IN"/>
          <w14:ligatures w14:val="none"/>
        </w:rPr>
        <w:lastRenderedPageBreak/>
        <w:t xml:space="preserve">Whereas </w:t>
      </w:r>
      <w:r w:rsidRPr="00F712B9">
        <w:rPr>
          <w:rFonts w:ascii="Times New Roman" w:eastAsia="Times New Roman" w:hAnsi="Times New Roman" w:cs="Times New Roman"/>
          <w:i/>
          <w:iCs/>
          <w:color w:val="000000" w:themeColor="text1"/>
          <w:kern w:val="0"/>
          <w:sz w:val="24"/>
          <w:szCs w:val="24"/>
          <w:lang w:eastAsia="en-IN"/>
          <w14:ligatures w14:val="none"/>
        </w:rPr>
        <w:t>O4a</w:t>
      </w:r>
      <w:r w:rsidRPr="00FE39E1">
        <w:rPr>
          <w:rFonts w:ascii="Times New Roman" w:eastAsia="Times New Roman" w:hAnsi="Times New Roman" w:cs="Times New Roman"/>
          <w:color w:val="000000" w:themeColor="text1"/>
          <w:kern w:val="0"/>
          <w:sz w:val="24"/>
          <w:szCs w:val="24"/>
          <w:lang w:eastAsia="en-IN"/>
          <w14:ligatures w14:val="none"/>
        </w:rPr>
        <w:t xml:space="preserve"> and </w:t>
      </w:r>
      <w:r w:rsidRPr="00F712B9">
        <w:rPr>
          <w:rFonts w:ascii="Times New Roman" w:eastAsia="Times New Roman" w:hAnsi="Times New Roman" w:cs="Times New Roman"/>
          <w:i/>
          <w:iCs/>
          <w:color w:val="000000" w:themeColor="text1"/>
          <w:kern w:val="0"/>
          <w:sz w:val="24"/>
          <w:szCs w:val="24"/>
          <w:lang w:eastAsia="en-IN"/>
          <w14:ligatures w14:val="none"/>
        </w:rPr>
        <w:t>O4b</w:t>
      </w:r>
      <w:r w:rsidRPr="00FE39E1">
        <w:rPr>
          <w:rFonts w:ascii="Times New Roman" w:eastAsia="Times New Roman" w:hAnsi="Times New Roman" w:cs="Times New Roman"/>
          <w:color w:val="000000" w:themeColor="text1"/>
          <w:kern w:val="0"/>
          <w:sz w:val="24"/>
          <w:szCs w:val="24"/>
          <w:lang w:eastAsia="en-IN"/>
          <w14:ligatures w14:val="none"/>
        </w:rPr>
        <w:t xml:space="preserve"> under water scarcity denotes- </w:t>
      </w:r>
      <w:r w:rsidRPr="009E7404">
        <w:rPr>
          <w:rFonts w:ascii="Times New Roman" w:eastAsia="Times New Roman" w:hAnsi="Times New Roman" w:cs="Times New Roman"/>
          <w:color w:val="000000" w:themeColor="text1"/>
          <w:kern w:val="0"/>
          <w:sz w:val="24"/>
          <w:szCs w:val="24"/>
          <w:lang w:eastAsia="en-IN"/>
          <w14:ligatures w14:val="none"/>
        </w:rPr>
        <w:t>the specific total annual amount of water withdrawn (directly from any water source including municipal supply utilities) in m³/year</w:t>
      </w:r>
      <w:r>
        <w:rPr>
          <w:rFonts w:ascii="Times New Roman" w:eastAsia="Times New Roman" w:hAnsi="Times New Roman" w:cs="Times New Roman"/>
          <w:color w:val="000000" w:themeColor="text1"/>
          <w:kern w:val="0"/>
          <w:sz w:val="24"/>
          <w:szCs w:val="24"/>
          <w:lang w:eastAsia="en-IN"/>
          <w14:ligatures w14:val="none"/>
        </w:rPr>
        <w:t xml:space="preserve"> and </w:t>
      </w:r>
      <w:r w:rsidRPr="009A3AAF">
        <w:rPr>
          <w:rFonts w:ascii="Times New Roman" w:eastAsia="Times New Roman" w:hAnsi="Times New Roman" w:cs="Times New Roman"/>
          <w:color w:val="000000" w:themeColor="text1"/>
          <w:kern w:val="0"/>
          <w:sz w:val="24"/>
          <w:szCs w:val="24"/>
          <w:lang w:eastAsia="en-IN"/>
          <w14:ligatures w14:val="none"/>
        </w:rPr>
        <w:t>the specific total annual amount of water withdrawn from fresh surface water (e.g., river, lake, rainwater) in m3/year?</w:t>
      </w:r>
    </w:p>
    <w:p w14:paraId="0F085C8B" w14:textId="77777777" w:rsidR="00504A1B" w:rsidRDefault="00504A1B" w:rsidP="00504A1B">
      <w:pPr>
        <w:spacing w:after="0" w:line="240" w:lineRule="auto"/>
        <w:jc w:val="both"/>
        <w:rPr>
          <w:rFonts w:ascii="Times New Roman" w:eastAsia="Times New Roman" w:hAnsi="Times New Roman" w:cs="Times New Roman"/>
          <w:color w:val="000000" w:themeColor="text1"/>
          <w:kern w:val="0"/>
          <w:sz w:val="24"/>
          <w:szCs w:val="24"/>
          <w:lang w:eastAsia="en-IN"/>
          <w14:ligatures w14:val="none"/>
        </w:rPr>
      </w:pPr>
      <w:r w:rsidRPr="009C00B7">
        <w:rPr>
          <w:rFonts w:ascii="Times New Roman" w:eastAsia="Times New Roman" w:hAnsi="Times New Roman" w:cs="Times New Roman"/>
          <w:i/>
          <w:iCs/>
          <w:color w:val="000000" w:themeColor="text1"/>
          <w:kern w:val="0"/>
          <w:sz w:val="24"/>
          <w:szCs w:val="24"/>
          <w:lang w:eastAsia="en-IN"/>
          <w14:ligatures w14:val="none"/>
        </w:rPr>
        <w:t>O5</w:t>
      </w:r>
      <w:r w:rsidRPr="008C6E01">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 xml:space="preserve">depicts </w:t>
      </w:r>
      <w:r w:rsidRPr="008C6E01">
        <w:rPr>
          <w:rFonts w:ascii="Times New Roman" w:eastAsia="Times New Roman" w:hAnsi="Times New Roman" w:cs="Times New Roman"/>
          <w:color w:val="000000" w:themeColor="text1"/>
          <w:kern w:val="0"/>
          <w:sz w:val="24"/>
          <w:szCs w:val="24"/>
          <w:lang w:eastAsia="en-IN"/>
          <w14:ligatures w14:val="none"/>
        </w:rPr>
        <w:t>the total annual amount of water discharged from this site to any endpoint (including municipal wastewater utilities) in m³/year</w:t>
      </w:r>
      <w:r>
        <w:rPr>
          <w:rFonts w:ascii="Times New Roman" w:eastAsia="Times New Roman" w:hAnsi="Times New Roman" w:cs="Times New Roman"/>
          <w:color w:val="000000" w:themeColor="text1"/>
          <w:kern w:val="0"/>
          <w:sz w:val="24"/>
          <w:szCs w:val="24"/>
          <w:lang w:eastAsia="en-IN"/>
          <w14:ligatures w14:val="none"/>
        </w:rPr>
        <w:t xml:space="preserve"> which is very low and shows the mindful discharge of water. Overall, after analysing, we can say the water risk according to WWF is in moderate zone and the site is accountable &amp; has strategically planned to mitigate any risks arising from the site further.</w:t>
      </w:r>
    </w:p>
    <w:p w14:paraId="4ED2F9BE" w14:textId="77777777" w:rsidR="00504A1B" w:rsidRDefault="00504A1B" w:rsidP="00504A1B">
      <w:pPr>
        <w:spacing w:after="0" w:line="240" w:lineRule="auto"/>
        <w:jc w:val="both"/>
        <w:rPr>
          <w:rFonts w:ascii="Times New Roman" w:eastAsia="Times New Roman" w:hAnsi="Times New Roman" w:cs="Times New Roman"/>
          <w:color w:val="000000" w:themeColor="text1"/>
          <w:kern w:val="0"/>
          <w:sz w:val="24"/>
          <w:szCs w:val="24"/>
          <w:lang w:eastAsia="en-IN"/>
          <w14:ligatures w14:val="none"/>
        </w:rPr>
      </w:pPr>
    </w:p>
    <w:p w14:paraId="258FE980" w14:textId="77777777" w:rsidR="00137256" w:rsidRDefault="00137256" w:rsidP="00504A1B">
      <w:pPr>
        <w:spacing w:after="0" w:line="240" w:lineRule="auto"/>
        <w:jc w:val="both"/>
        <w:rPr>
          <w:rFonts w:ascii="Times New Roman" w:eastAsia="Times New Roman" w:hAnsi="Times New Roman" w:cs="Times New Roman"/>
          <w:color w:val="000000" w:themeColor="text1"/>
          <w:kern w:val="0"/>
          <w:sz w:val="24"/>
          <w:szCs w:val="24"/>
          <w:lang w:eastAsia="en-IN"/>
          <w14:ligatures w14:val="none"/>
        </w:rPr>
      </w:pPr>
    </w:p>
    <w:p w14:paraId="1B52608C" w14:textId="77777777" w:rsidR="00137256" w:rsidRDefault="00137256" w:rsidP="00504A1B">
      <w:pPr>
        <w:spacing w:after="0" w:line="240" w:lineRule="auto"/>
        <w:jc w:val="both"/>
        <w:rPr>
          <w:rFonts w:ascii="Times New Roman" w:eastAsia="Times New Roman" w:hAnsi="Times New Roman" w:cs="Times New Roman"/>
          <w:color w:val="000000" w:themeColor="text1"/>
          <w:kern w:val="0"/>
          <w:sz w:val="24"/>
          <w:szCs w:val="24"/>
          <w:lang w:eastAsia="en-IN"/>
          <w14:ligatures w14:val="none"/>
        </w:rPr>
      </w:pPr>
    </w:p>
    <w:p w14:paraId="0EC3BF2D" w14:textId="77777777" w:rsidR="00504A1B" w:rsidRDefault="00504A1B" w:rsidP="00504A1B">
      <w:pPr>
        <w:spacing w:after="0" w:line="240" w:lineRule="auto"/>
        <w:jc w:val="both"/>
        <w:rPr>
          <w:rFonts w:ascii="Times New Roman" w:eastAsia="Times New Roman" w:hAnsi="Times New Roman" w:cs="Times New Roman"/>
          <w:color w:val="000000" w:themeColor="text1"/>
          <w:kern w:val="0"/>
          <w:sz w:val="24"/>
          <w:szCs w:val="24"/>
          <w:lang w:eastAsia="en-IN"/>
          <w14:ligatures w14:val="none"/>
        </w:rPr>
      </w:pPr>
    </w:p>
    <w:p w14:paraId="0689C9F6" w14:textId="77777777" w:rsidR="00504A1B" w:rsidRDefault="00504A1B" w:rsidP="00504A1B">
      <w:pPr>
        <w:spacing w:after="0" w:line="240" w:lineRule="auto"/>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drawing>
          <wp:inline distT="0" distB="0" distL="0" distR="0" wp14:anchorId="5BBF0AE9" wp14:editId="4B126A88">
            <wp:extent cx="5731510" cy="3916680"/>
            <wp:effectExtent l="0" t="0" r="2540" b="7620"/>
            <wp:docPr id="1545953504" name="Picture 41" descr="A diagram of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56554" name="Picture 41" descr="A diagram of a star&#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5731510" cy="3916680"/>
                    </a:xfrm>
                    <a:prstGeom prst="rect">
                      <a:avLst/>
                    </a:prstGeom>
                  </pic:spPr>
                </pic:pic>
              </a:graphicData>
            </a:graphic>
          </wp:inline>
        </w:drawing>
      </w:r>
    </w:p>
    <w:p w14:paraId="6F15A713" w14:textId="057A7DDF" w:rsidR="00504A1B" w:rsidRPr="009377C5" w:rsidRDefault="00504A1B" w:rsidP="00504A1B">
      <w:pPr>
        <w:jc w:val="both"/>
        <w:rPr>
          <w:rFonts w:ascii="Times New Roman" w:hAnsi="Times New Roman" w:cs="Times New Roman"/>
          <w:b/>
          <w:bCs/>
          <w:i/>
          <w:iCs/>
          <w:sz w:val="20"/>
          <w:szCs w:val="20"/>
        </w:rPr>
      </w:pPr>
      <w:r w:rsidRPr="009377C5">
        <w:rPr>
          <w:rFonts w:ascii="Times New Roman" w:hAnsi="Times New Roman" w:cs="Times New Roman"/>
          <w:b/>
          <w:bCs/>
          <w:i/>
          <w:iCs/>
          <w:sz w:val="20"/>
          <w:szCs w:val="20"/>
        </w:rPr>
        <w:t>Fig</w:t>
      </w:r>
      <w:r w:rsidR="009377C5" w:rsidRPr="009377C5">
        <w:rPr>
          <w:rFonts w:ascii="Times New Roman" w:hAnsi="Times New Roman" w:cs="Times New Roman"/>
          <w:b/>
          <w:bCs/>
          <w:i/>
          <w:iCs/>
          <w:sz w:val="20"/>
          <w:szCs w:val="20"/>
        </w:rPr>
        <w:t xml:space="preserve"> 17</w:t>
      </w:r>
      <w:r w:rsidRPr="009377C5">
        <w:rPr>
          <w:rFonts w:ascii="Times New Roman" w:hAnsi="Times New Roman" w:cs="Times New Roman"/>
          <w:b/>
          <w:bCs/>
          <w:i/>
          <w:iCs/>
          <w:sz w:val="20"/>
          <w:szCs w:val="20"/>
        </w:rPr>
        <w:t xml:space="preserve"> – Refers to the WWF water risk filter. Showing various risk categories across time. </w:t>
      </w:r>
    </w:p>
    <w:p w14:paraId="10526E08" w14:textId="77777777" w:rsidR="008F7C5B" w:rsidRDefault="008F7C5B" w:rsidP="00504A1B">
      <w:pPr>
        <w:jc w:val="both"/>
        <w:rPr>
          <w:rFonts w:ascii="Times New Roman" w:hAnsi="Times New Roman" w:cs="Times New Roman"/>
          <w:sz w:val="20"/>
          <w:szCs w:val="20"/>
        </w:rPr>
      </w:pPr>
    </w:p>
    <w:p w14:paraId="6B50D603" w14:textId="77777777" w:rsidR="00BF4271" w:rsidRDefault="00BF4271" w:rsidP="00504A1B">
      <w:pPr>
        <w:jc w:val="both"/>
        <w:rPr>
          <w:rFonts w:ascii="Times New Roman" w:hAnsi="Times New Roman" w:cs="Times New Roman"/>
          <w:sz w:val="20"/>
          <w:szCs w:val="20"/>
        </w:rPr>
      </w:pPr>
    </w:p>
    <w:p w14:paraId="079CE658" w14:textId="77777777" w:rsidR="00BF4271" w:rsidRDefault="00BF4271" w:rsidP="00504A1B">
      <w:pPr>
        <w:jc w:val="both"/>
        <w:rPr>
          <w:rFonts w:ascii="Times New Roman" w:hAnsi="Times New Roman" w:cs="Times New Roman"/>
          <w:sz w:val="20"/>
          <w:szCs w:val="20"/>
        </w:rPr>
      </w:pPr>
    </w:p>
    <w:p w14:paraId="33DA23BC" w14:textId="77777777" w:rsidR="00BF4271" w:rsidRDefault="00BF4271" w:rsidP="00504A1B">
      <w:pPr>
        <w:jc w:val="both"/>
        <w:rPr>
          <w:rFonts w:ascii="Times New Roman" w:hAnsi="Times New Roman" w:cs="Times New Roman"/>
          <w:sz w:val="20"/>
          <w:szCs w:val="20"/>
        </w:rPr>
      </w:pPr>
    </w:p>
    <w:p w14:paraId="0DB89B1E" w14:textId="77777777" w:rsidR="002F04D8" w:rsidRDefault="002F04D8" w:rsidP="00504A1B">
      <w:pPr>
        <w:jc w:val="both"/>
        <w:rPr>
          <w:rFonts w:ascii="Times New Roman" w:hAnsi="Times New Roman" w:cs="Times New Roman"/>
          <w:sz w:val="20"/>
          <w:szCs w:val="20"/>
        </w:rPr>
      </w:pPr>
    </w:p>
    <w:p w14:paraId="324C9B60" w14:textId="77777777" w:rsidR="002F04D8" w:rsidRDefault="002F04D8" w:rsidP="00504A1B">
      <w:pPr>
        <w:jc w:val="both"/>
        <w:rPr>
          <w:rFonts w:ascii="Times New Roman" w:hAnsi="Times New Roman" w:cs="Times New Roman"/>
          <w:sz w:val="20"/>
          <w:szCs w:val="20"/>
        </w:rPr>
      </w:pPr>
    </w:p>
    <w:p w14:paraId="6EE59A4A" w14:textId="77777777" w:rsidR="00BF4271" w:rsidRDefault="00BF4271" w:rsidP="00504A1B">
      <w:pPr>
        <w:jc w:val="both"/>
        <w:rPr>
          <w:rFonts w:ascii="Times New Roman" w:hAnsi="Times New Roman" w:cs="Times New Roman"/>
          <w:sz w:val="20"/>
          <w:szCs w:val="20"/>
        </w:rPr>
      </w:pPr>
    </w:p>
    <w:p w14:paraId="7FB41403" w14:textId="77777777" w:rsidR="00BF4271" w:rsidRDefault="00BF4271" w:rsidP="00504A1B">
      <w:pPr>
        <w:jc w:val="both"/>
        <w:rPr>
          <w:rFonts w:ascii="Times New Roman" w:hAnsi="Times New Roman" w:cs="Times New Roman"/>
          <w:sz w:val="20"/>
          <w:szCs w:val="20"/>
        </w:rPr>
      </w:pPr>
    </w:p>
    <w:p w14:paraId="1E0FD1DD" w14:textId="77777777" w:rsidR="00BF4271" w:rsidRDefault="00BF4271" w:rsidP="00504A1B">
      <w:pPr>
        <w:jc w:val="both"/>
        <w:rPr>
          <w:rFonts w:ascii="Times New Roman" w:hAnsi="Times New Roman" w:cs="Times New Roman"/>
          <w:sz w:val="20"/>
          <w:szCs w:val="20"/>
        </w:rPr>
      </w:pPr>
    </w:p>
    <w:p w14:paraId="0DC55BC4" w14:textId="740DC369" w:rsidR="00BF4271" w:rsidRPr="00BF4271" w:rsidRDefault="00E635BF" w:rsidP="00D4477D">
      <w:pPr>
        <w:pStyle w:val="ListParagraph"/>
        <w:numPr>
          <w:ilvl w:val="0"/>
          <w:numId w:val="12"/>
        </w:numPr>
        <w:spacing w:after="0"/>
        <w:jc w:val="both"/>
        <w:rPr>
          <w:rFonts w:ascii="Times New Roman" w:hAnsi="Times New Roman" w:cs="Times New Roman"/>
          <w:b/>
          <w:bCs/>
          <w:sz w:val="24"/>
          <w:szCs w:val="24"/>
          <w:u w:val="single"/>
        </w:rPr>
      </w:pPr>
      <w:r>
        <w:rPr>
          <w:noProof/>
        </w:rPr>
        <w:lastRenderedPageBreak/>
        <w:drawing>
          <wp:anchor distT="0" distB="0" distL="114300" distR="114300" simplePos="0" relativeHeight="251791360" behindDoc="1" locked="0" layoutInCell="1" allowOverlap="1" wp14:anchorId="0B0D7577" wp14:editId="36485269">
            <wp:simplePos x="0" y="0"/>
            <wp:positionH relativeFrom="column">
              <wp:posOffset>5232400</wp:posOffset>
            </wp:positionH>
            <wp:positionV relativeFrom="paragraph">
              <wp:posOffset>-641350</wp:posOffset>
            </wp:positionV>
            <wp:extent cx="1079312" cy="839151"/>
            <wp:effectExtent l="0" t="0" r="6985" b="0"/>
            <wp:wrapNone/>
            <wp:docPr id="1007761098" name="Picture 66" descr="WWF Biodiversity Risk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WF Biodiversity Risk Filte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79312" cy="8391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4271" w:rsidRPr="00BF4271">
        <w:rPr>
          <w:rFonts w:ascii="Times New Roman" w:hAnsi="Times New Roman" w:cs="Times New Roman"/>
          <w:b/>
          <w:bCs/>
          <w:sz w:val="24"/>
          <w:szCs w:val="24"/>
          <w:u w:val="single"/>
        </w:rPr>
        <w:t>Biodiversity risk level</w:t>
      </w:r>
    </w:p>
    <w:p w14:paraId="675E274C" w14:textId="6EDECA8F" w:rsidR="00BF4271" w:rsidRDefault="00BF4271" w:rsidP="00E60437">
      <w:pPr>
        <w:tabs>
          <w:tab w:val="left" w:pos="5820"/>
        </w:tabs>
        <w:jc w:val="both"/>
        <w:rPr>
          <w:rFonts w:ascii="Times New Roman" w:hAnsi="Times New Roman" w:cs="Times New Roman"/>
          <w:sz w:val="24"/>
          <w:szCs w:val="24"/>
        </w:rPr>
      </w:pPr>
      <w:r>
        <w:rPr>
          <w:noProof/>
        </w:rPr>
        <w:drawing>
          <wp:anchor distT="0" distB="0" distL="114300" distR="114300" simplePos="0" relativeHeight="251777024" behindDoc="1" locked="0" layoutInCell="1" allowOverlap="1" wp14:anchorId="5E897551" wp14:editId="288B7943">
            <wp:simplePos x="0" y="0"/>
            <wp:positionH relativeFrom="margin">
              <wp:posOffset>0</wp:posOffset>
            </wp:positionH>
            <wp:positionV relativeFrom="paragraph">
              <wp:posOffset>85090</wp:posOffset>
            </wp:positionV>
            <wp:extent cx="3331845" cy="1851660"/>
            <wp:effectExtent l="0" t="0" r="1905" b="15240"/>
            <wp:wrapNone/>
            <wp:docPr id="1467639648" name="Chart 1">
              <a:extLst xmlns:a="http://schemas.openxmlformats.org/drawingml/2006/main">
                <a:ext uri="{FF2B5EF4-FFF2-40B4-BE49-F238E27FC236}">
                  <a16:creationId xmlns:a16="http://schemas.microsoft.com/office/drawing/2014/main" id="{474782E9-E6AE-38F9-0A72-63DAA0087A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14:sizeRelH relativeFrom="margin">
              <wp14:pctWidth>0</wp14:pctWidth>
            </wp14:sizeRelH>
          </wp:anchor>
        </w:drawing>
      </w:r>
      <w:r w:rsidR="00E60437">
        <w:rPr>
          <w:rFonts w:ascii="Times New Roman" w:hAnsi="Times New Roman" w:cs="Times New Roman"/>
          <w:sz w:val="24"/>
          <w:szCs w:val="24"/>
        </w:rPr>
        <w:tab/>
      </w:r>
    </w:p>
    <w:p w14:paraId="2216782F" w14:textId="77777777" w:rsidR="00BF4271" w:rsidRDefault="00BF4271" w:rsidP="00BF4271">
      <w:pPr>
        <w:jc w:val="both"/>
        <w:rPr>
          <w:rFonts w:ascii="Times New Roman" w:hAnsi="Times New Roman" w:cs="Times New Roman"/>
          <w:sz w:val="24"/>
          <w:szCs w:val="24"/>
        </w:rPr>
      </w:pPr>
    </w:p>
    <w:p w14:paraId="530D7A4A" w14:textId="77777777" w:rsidR="00BF4271" w:rsidRDefault="00BF4271" w:rsidP="00BF4271">
      <w:pPr>
        <w:jc w:val="both"/>
        <w:rPr>
          <w:rFonts w:ascii="Times New Roman" w:hAnsi="Times New Roman" w:cs="Times New Roman"/>
          <w:sz w:val="24"/>
          <w:szCs w:val="24"/>
        </w:rPr>
      </w:pPr>
    </w:p>
    <w:p w14:paraId="47195335" w14:textId="77777777" w:rsidR="00BF4271" w:rsidRDefault="00BF4271" w:rsidP="00BF4271">
      <w:pPr>
        <w:jc w:val="both"/>
        <w:rPr>
          <w:rFonts w:ascii="Times New Roman" w:hAnsi="Times New Roman" w:cs="Times New Roman"/>
          <w:sz w:val="24"/>
          <w:szCs w:val="24"/>
        </w:rPr>
      </w:pPr>
    </w:p>
    <w:p w14:paraId="3199E86E" w14:textId="5E28EFF2" w:rsidR="00BF4271" w:rsidRDefault="00BF4271" w:rsidP="00BF4271">
      <w:pPr>
        <w:jc w:val="both"/>
        <w:rPr>
          <w:rFonts w:ascii="Times New Roman" w:hAnsi="Times New Roman" w:cs="Times New Roman"/>
          <w:sz w:val="24"/>
          <w:szCs w:val="24"/>
        </w:rPr>
      </w:pPr>
    </w:p>
    <w:p w14:paraId="78768512" w14:textId="167A4461" w:rsidR="00BF4271" w:rsidRDefault="00137256" w:rsidP="00BF4271">
      <w:pPr>
        <w:tabs>
          <w:tab w:val="left" w:pos="6812"/>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76000" behindDoc="0" locked="0" layoutInCell="1" allowOverlap="1" wp14:anchorId="2C9E9EFE" wp14:editId="4960FB0A">
                <wp:simplePos x="0" y="0"/>
                <wp:positionH relativeFrom="column">
                  <wp:posOffset>3380105</wp:posOffset>
                </wp:positionH>
                <wp:positionV relativeFrom="paragraph">
                  <wp:posOffset>106680</wp:posOffset>
                </wp:positionV>
                <wp:extent cx="2470150" cy="411480"/>
                <wp:effectExtent l="0" t="0" r="6350" b="7620"/>
                <wp:wrapNone/>
                <wp:docPr id="705015589" name="Text Box 47"/>
                <wp:cNvGraphicFramePr/>
                <a:graphic xmlns:a="http://schemas.openxmlformats.org/drawingml/2006/main">
                  <a:graphicData uri="http://schemas.microsoft.com/office/word/2010/wordprocessingShape">
                    <wps:wsp>
                      <wps:cNvSpPr txBox="1"/>
                      <wps:spPr>
                        <a:xfrm>
                          <a:off x="0" y="0"/>
                          <a:ext cx="2470150" cy="411480"/>
                        </a:xfrm>
                        <a:prstGeom prst="rect">
                          <a:avLst/>
                        </a:prstGeom>
                        <a:solidFill>
                          <a:schemeClr val="lt1"/>
                        </a:solidFill>
                        <a:ln w="6350">
                          <a:noFill/>
                        </a:ln>
                      </wps:spPr>
                      <wps:txbx>
                        <w:txbxContent>
                          <w:p w14:paraId="510A2585" w14:textId="4D8FCBF5" w:rsidR="00BF4271" w:rsidRPr="009377C5" w:rsidRDefault="00BF4271" w:rsidP="00BF4271">
                            <w:pPr>
                              <w:rPr>
                                <w:b/>
                                <w:bCs/>
                                <w:i/>
                                <w:iCs/>
                                <w:sz w:val="20"/>
                                <w:szCs w:val="20"/>
                              </w:rPr>
                            </w:pPr>
                            <w:r w:rsidRPr="009377C5">
                              <w:rPr>
                                <w:b/>
                                <w:bCs/>
                                <w:i/>
                                <w:iCs/>
                                <w:sz w:val="20"/>
                                <w:szCs w:val="20"/>
                              </w:rPr>
                              <w:t>Fig</w:t>
                            </w:r>
                            <w:r w:rsidR="009377C5" w:rsidRPr="009377C5">
                              <w:rPr>
                                <w:b/>
                                <w:bCs/>
                                <w:i/>
                                <w:iCs/>
                                <w:sz w:val="20"/>
                                <w:szCs w:val="20"/>
                              </w:rPr>
                              <w:t xml:space="preserve"> 18</w:t>
                            </w:r>
                            <w:r w:rsidRPr="009377C5">
                              <w:rPr>
                                <w:b/>
                                <w:bCs/>
                                <w:i/>
                                <w:iCs/>
                                <w:sz w:val="20"/>
                                <w:szCs w:val="20"/>
                              </w:rPr>
                              <w:t xml:space="preserve"> – Refers to WWF biodiversity risk filter scape scores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E9EFE" id="Text Box 47" o:spid="_x0000_s1042" type="#_x0000_t202" style="position:absolute;left:0;text-align:left;margin-left:266.15pt;margin-top:8.4pt;width:194.5pt;height:32.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" fillcolor="white [3201]" stroked="f" strokeweight=".5pt">
                <v:textbox>
                  <w:txbxContent>
                    <w:p w14:paraId="510A2585" w14:textId="4D8FCBF5" w:rsidR="00BF4271" w:rsidRPr="009377C5" w:rsidRDefault="00BF4271" w:rsidP="00BF4271">
                      <w:pPr>
                        <w:rPr>
                          <w:b/>
                          <w:bCs/>
                          <w:i/>
                          <w:iCs/>
                          <w:sz w:val="20"/>
                          <w:szCs w:val="20"/>
                        </w:rPr>
                      </w:pPr>
                      <w:r w:rsidRPr="009377C5">
                        <w:rPr>
                          <w:b/>
                          <w:bCs/>
                          <w:i/>
                          <w:iCs/>
                          <w:sz w:val="20"/>
                          <w:szCs w:val="20"/>
                        </w:rPr>
                        <w:t>Fig</w:t>
                      </w:r>
                      <w:r w:rsidR="009377C5" w:rsidRPr="009377C5">
                        <w:rPr>
                          <w:b/>
                          <w:bCs/>
                          <w:i/>
                          <w:iCs/>
                          <w:sz w:val="20"/>
                          <w:szCs w:val="20"/>
                        </w:rPr>
                        <w:t xml:space="preserve"> 18</w:t>
                      </w:r>
                      <w:r w:rsidRPr="009377C5">
                        <w:rPr>
                          <w:b/>
                          <w:bCs/>
                          <w:i/>
                          <w:iCs/>
                          <w:sz w:val="20"/>
                          <w:szCs w:val="20"/>
                        </w:rPr>
                        <w:t xml:space="preserve"> – Refers to WWF biodiversity risk filter scape scores</w:t>
                      </w:r>
                    </w:p>
                  </w:txbxContent>
                </v:textbox>
              </v:shape>
            </w:pict>
          </mc:Fallback>
        </mc:AlternateContent>
      </w:r>
      <w:r w:rsidR="00BF4271">
        <w:rPr>
          <w:rFonts w:ascii="Times New Roman" w:hAnsi="Times New Roman" w:cs="Times New Roman"/>
          <w:sz w:val="24"/>
          <w:szCs w:val="24"/>
        </w:rPr>
        <w:tab/>
        <w:t xml:space="preserve"> </w:t>
      </w:r>
    </w:p>
    <w:p w14:paraId="475E15C4" w14:textId="0CD9B17A" w:rsidR="00BF4271" w:rsidRDefault="00BF4271" w:rsidP="00BF4271">
      <w:pPr>
        <w:jc w:val="both"/>
        <w:rPr>
          <w:rFonts w:ascii="Times New Roman" w:hAnsi="Times New Roman" w:cs="Times New Roman"/>
          <w:sz w:val="24"/>
          <w:szCs w:val="24"/>
        </w:rPr>
      </w:pPr>
    </w:p>
    <w:p w14:paraId="7F75DE29" w14:textId="77777777" w:rsidR="00BF4271" w:rsidRDefault="00BF4271" w:rsidP="00BF4271">
      <w:pPr>
        <w:spacing w:after="0"/>
        <w:jc w:val="both"/>
        <w:rPr>
          <w:rFonts w:ascii="Times New Roman" w:hAnsi="Times New Roman" w:cs="Times New Roman"/>
          <w:sz w:val="24"/>
          <w:szCs w:val="24"/>
        </w:rPr>
      </w:pPr>
      <w:r>
        <w:rPr>
          <w:rFonts w:ascii="Times New Roman" w:hAnsi="Times New Roman" w:cs="Times New Roman"/>
          <w:sz w:val="24"/>
          <w:szCs w:val="24"/>
        </w:rPr>
        <w:t xml:space="preserve">The scape physical score of ALH1 &amp; ALH2 is moderate and shows a value of </w:t>
      </w:r>
      <w:r>
        <w:rPr>
          <w:rFonts w:ascii="Times New Roman" w:hAnsi="Times New Roman" w:cs="Times New Roman"/>
          <w:i/>
          <w:iCs/>
          <w:sz w:val="24"/>
          <w:szCs w:val="24"/>
        </w:rPr>
        <w:t xml:space="preserve">3.00, </w:t>
      </w:r>
      <w:r>
        <w:rPr>
          <w:rFonts w:ascii="Times New Roman" w:hAnsi="Times New Roman" w:cs="Times New Roman"/>
          <w:sz w:val="24"/>
          <w:szCs w:val="24"/>
        </w:rPr>
        <w:t xml:space="preserve">which suggests that the plant is exposed to notable environmental pressures. Including water scarcity, ecosystem degradation and other challenges that may impact the continuity of operation and resource availability. Whereas the scape reputational risk score of </w:t>
      </w:r>
      <w:r>
        <w:rPr>
          <w:rFonts w:ascii="Times New Roman" w:hAnsi="Times New Roman" w:cs="Times New Roman"/>
          <w:i/>
          <w:iCs/>
          <w:sz w:val="24"/>
          <w:szCs w:val="24"/>
        </w:rPr>
        <w:t xml:space="preserve">2.81 </w:t>
      </w:r>
      <w:r>
        <w:rPr>
          <w:rFonts w:ascii="Times New Roman" w:hAnsi="Times New Roman" w:cs="Times New Roman"/>
          <w:sz w:val="24"/>
          <w:szCs w:val="24"/>
        </w:rPr>
        <w:t>depicts a moderate sensitivity to public perception and stakeholder scrutiny. Perhaps, driven by environmental, social and governance related subjects.</w:t>
      </w:r>
    </w:p>
    <w:p w14:paraId="67D8C28E" w14:textId="77777777" w:rsidR="00BF4271" w:rsidRDefault="00BF4271" w:rsidP="00BF4271">
      <w:pPr>
        <w:spacing w:after="0"/>
        <w:jc w:val="both"/>
        <w:rPr>
          <w:rFonts w:ascii="Times New Roman" w:hAnsi="Times New Roman" w:cs="Times New Roman"/>
          <w:sz w:val="24"/>
          <w:szCs w:val="24"/>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8"/>
        <w:gridCol w:w="541"/>
        <w:gridCol w:w="1883"/>
        <w:gridCol w:w="2157"/>
        <w:gridCol w:w="541"/>
        <w:gridCol w:w="1883"/>
      </w:tblGrid>
      <w:tr w:rsidR="00BF4271" w:rsidRPr="00621191" w14:paraId="55837AA0" w14:textId="77777777" w:rsidTr="00694648">
        <w:trPr>
          <w:trHeight w:val="20"/>
        </w:trPr>
        <w:tc>
          <w:tcPr>
            <w:tcW w:w="2158" w:type="dxa"/>
            <w:shd w:val="clear" w:color="000000" w:fill="022F00"/>
            <w:vAlign w:val="center"/>
            <w:hideMark/>
          </w:tcPr>
          <w:p w14:paraId="01AC9E93"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Scape Physical Risk</w:t>
            </w:r>
          </w:p>
        </w:tc>
        <w:tc>
          <w:tcPr>
            <w:tcW w:w="541" w:type="dxa"/>
            <w:shd w:val="clear" w:color="000000" w:fill="022F00"/>
            <w:vAlign w:val="center"/>
            <w:hideMark/>
          </w:tcPr>
          <w:p w14:paraId="564C30D6"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SPH</w:t>
            </w:r>
          </w:p>
        </w:tc>
        <w:tc>
          <w:tcPr>
            <w:tcW w:w="1883" w:type="dxa"/>
            <w:shd w:val="clear" w:color="000000" w:fill="FFD98D"/>
            <w:noWrap/>
            <w:vAlign w:val="bottom"/>
            <w:hideMark/>
          </w:tcPr>
          <w:p w14:paraId="43FA6DDE"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022F00"/>
            <w:vAlign w:val="center"/>
            <w:hideMark/>
          </w:tcPr>
          <w:p w14:paraId="7955AC3F"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Scape Physical Risk</w:t>
            </w:r>
          </w:p>
        </w:tc>
        <w:tc>
          <w:tcPr>
            <w:tcW w:w="541" w:type="dxa"/>
            <w:shd w:val="clear" w:color="000000" w:fill="022F00"/>
            <w:vAlign w:val="center"/>
            <w:hideMark/>
          </w:tcPr>
          <w:p w14:paraId="66BDDB7B"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SPH</w:t>
            </w:r>
          </w:p>
        </w:tc>
        <w:tc>
          <w:tcPr>
            <w:tcW w:w="1883" w:type="dxa"/>
            <w:shd w:val="clear" w:color="000000" w:fill="FFD98D"/>
            <w:noWrap/>
            <w:vAlign w:val="bottom"/>
            <w:hideMark/>
          </w:tcPr>
          <w:p w14:paraId="1C99DB6C"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2FA5E0F8" w14:textId="77777777" w:rsidTr="00694648">
        <w:trPr>
          <w:trHeight w:val="20"/>
        </w:trPr>
        <w:tc>
          <w:tcPr>
            <w:tcW w:w="2158" w:type="dxa"/>
            <w:shd w:val="clear" w:color="000000" w:fill="43792B"/>
            <w:vAlign w:val="center"/>
            <w:hideMark/>
          </w:tcPr>
          <w:p w14:paraId="30043567"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1. Provisioning Services</w:t>
            </w:r>
          </w:p>
        </w:tc>
        <w:tc>
          <w:tcPr>
            <w:tcW w:w="541" w:type="dxa"/>
            <w:shd w:val="clear" w:color="000000" w:fill="43792B"/>
            <w:vAlign w:val="center"/>
            <w:hideMark/>
          </w:tcPr>
          <w:p w14:paraId="2C816BC3"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SRC1</w:t>
            </w:r>
          </w:p>
        </w:tc>
        <w:tc>
          <w:tcPr>
            <w:tcW w:w="1883" w:type="dxa"/>
            <w:shd w:val="clear" w:color="000000" w:fill="FFB38D"/>
            <w:noWrap/>
            <w:vAlign w:val="bottom"/>
            <w:hideMark/>
          </w:tcPr>
          <w:p w14:paraId="7C0FEC48"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3.8</w:t>
            </w:r>
          </w:p>
        </w:tc>
        <w:tc>
          <w:tcPr>
            <w:tcW w:w="2157" w:type="dxa"/>
            <w:shd w:val="clear" w:color="000000" w:fill="43792B"/>
            <w:vAlign w:val="center"/>
            <w:hideMark/>
          </w:tcPr>
          <w:p w14:paraId="09E87B33"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1. Provisioning Services</w:t>
            </w:r>
          </w:p>
        </w:tc>
        <w:tc>
          <w:tcPr>
            <w:tcW w:w="541" w:type="dxa"/>
            <w:shd w:val="clear" w:color="000000" w:fill="43792B"/>
            <w:vAlign w:val="center"/>
            <w:hideMark/>
          </w:tcPr>
          <w:p w14:paraId="36CAFC84"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SRC1</w:t>
            </w:r>
          </w:p>
        </w:tc>
        <w:tc>
          <w:tcPr>
            <w:tcW w:w="1883" w:type="dxa"/>
            <w:shd w:val="clear" w:color="000000" w:fill="FFB38D"/>
            <w:noWrap/>
            <w:vAlign w:val="bottom"/>
            <w:hideMark/>
          </w:tcPr>
          <w:p w14:paraId="24461525"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4.2</w:t>
            </w:r>
          </w:p>
        </w:tc>
      </w:tr>
      <w:tr w:rsidR="00BF4271" w:rsidRPr="00621191" w14:paraId="2600859C" w14:textId="77777777" w:rsidTr="00694648">
        <w:trPr>
          <w:trHeight w:val="20"/>
        </w:trPr>
        <w:tc>
          <w:tcPr>
            <w:tcW w:w="2158" w:type="dxa"/>
            <w:shd w:val="clear" w:color="000000" w:fill="B3E49D"/>
            <w:vAlign w:val="center"/>
            <w:hideMark/>
          </w:tcPr>
          <w:p w14:paraId="09B44A3C"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1.1 Water Availability</w:t>
            </w:r>
          </w:p>
        </w:tc>
        <w:tc>
          <w:tcPr>
            <w:tcW w:w="541" w:type="dxa"/>
            <w:shd w:val="clear" w:color="000000" w:fill="B3E49D"/>
            <w:vAlign w:val="center"/>
            <w:hideMark/>
          </w:tcPr>
          <w:p w14:paraId="6490A5DA"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S1_1</w:t>
            </w:r>
          </w:p>
        </w:tc>
        <w:tc>
          <w:tcPr>
            <w:tcW w:w="1883" w:type="dxa"/>
            <w:shd w:val="clear" w:color="000000" w:fill="FFB38D"/>
            <w:noWrap/>
            <w:vAlign w:val="bottom"/>
            <w:hideMark/>
          </w:tcPr>
          <w:p w14:paraId="1C379608"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3.6</w:t>
            </w:r>
          </w:p>
        </w:tc>
        <w:tc>
          <w:tcPr>
            <w:tcW w:w="2157" w:type="dxa"/>
            <w:shd w:val="clear" w:color="000000" w:fill="B3E49D"/>
            <w:vAlign w:val="center"/>
            <w:hideMark/>
          </w:tcPr>
          <w:p w14:paraId="1B8371B9"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1.1 Water Availability</w:t>
            </w:r>
          </w:p>
        </w:tc>
        <w:tc>
          <w:tcPr>
            <w:tcW w:w="541" w:type="dxa"/>
            <w:shd w:val="clear" w:color="000000" w:fill="B3E49D"/>
            <w:vAlign w:val="center"/>
            <w:hideMark/>
          </w:tcPr>
          <w:p w14:paraId="1CAE7E42"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S1_1</w:t>
            </w:r>
          </w:p>
        </w:tc>
        <w:tc>
          <w:tcPr>
            <w:tcW w:w="1883" w:type="dxa"/>
            <w:shd w:val="clear" w:color="000000" w:fill="FF7373"/>
            <w:noWrap/>
            <w:vAlign w:val="bottom"/>
            <w:hideMark/>
          </w:tcPr>
          <w:p w14:paraId="6D2E585B"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4.4</w:t>
            </w:r>
          </w:p>
        </w:tc>
      </w:tr>
      <w:tr w:rsidR="00BF4271" w:rsidRPr="00621191" w14:paraId="4B1F8F2C" w14:textId="77777777" w:rsidTr="00694648">
        <w:trPr>
          <w:trHeight w:val="20"/>
        </w:trPr>
        <w:tc>
          <w:tcPr>
            <w:tcW w:w="2158" w:type="dxa"/>
            <w:shd w:val="clear" w:color="000000" w:fill="B3E49D"/>
            <w:vAlign w:val="center"/>
            <w:hideMark/>
          </w:tcPr>
          <w:p w14:paraId="7D127089"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1.2 Forest Productivity and Distance to Markets</w:t>
            </w:r>
          </w:p>
        </w:tc>
        <w:tc>
          <w:tcPr>
            <w:tcW w:w="541" w:type="dxa"/>
            <w:shd w:val="clear" w:color="000000" w:fill="B3E49D"/>
            <w:vAlign w:val="center"/>
            <w:hideMark/>
          </w:tcPr>
          <w:p w14:paraId="477420D2"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S1_2</w:t>
            </w:r>
          </w:p>
        </w:tc>
        <w:tc>
          <w:tcPr>
            <w:tcW w:w="1883" w:type="dxa"/>
            <w:shd w:val="clear" w:color="000000" w:fill="E6E6E6"/>
            <w:noWrap/>
            <w:vAlign w:val="bottom"/>
            <w:hideMark/>
          </w:tcPr>
          <w:p w14:paraId="4D1BE53D"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B3E49D"/>
            <w:vAlign w:val="center"/>
            <w:hideMark/>
          </w:tcPr>
          <w:p w14:paraId="423643E8"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1.2 Forest Productivity and Distance to Markets</w:t>
            </w:r>
          </w:p>
        </w:tc>
        <w:tc>
          <w:tcPr>
            <w:tcW w:w="541" w:type="dxa"/>
            <w:shd w:val="clear" w:color="000000" w:fill="B3E49D"/>
            <w:vAlign w:val="center"/>
            <w:hideMark/>
          </w:tcPr>
          <w:p w14:paraId="36D7E09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S1_2</w:t>
            </w:r>
          </w:p>
        </w:tc>
        <w:tc>
          <w:tcPr>
            <w:tcW w:w="1883" w:type="dxa"/>
            <w:shd w:val="clear" w:color="000000" w:fill="E6E6E6"/>
            <w:noWrap/>
            <w:vAlign w:val="bottom"/>
            <w:hideMark/>
          </w:tcPr>
          <w:p w14:paraId="12CFDB5F"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146F928E" w14:textId="77777777" w:rsidTr="00694648">
        <w:trPr>
          <w:trHeight w:val="20"/>
        </w:trPr>
        <w:tc>
          <w:tcPr>
            <w:tcW w:w="2158" w:type="dxa"/>
            <w:shd w:val="clear" w:color="000000" w:fill="B3E49D"/>
            <w:vAlign w:val="center"/>
            <w:hideMark/>
          </w:tcPr>
          <w:p w14:paraId="14C465A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1.3 Limited Wild Flora &amp; Fauna Availability</w:t>
            </w:r>
          </w:p>
        </w:tc>
        <w:tc>
          <w:tcPr>
            <w:tcW w:w="541" w:type="dxa"/>
            <w:shd w:val="clear" w:color="000000" w:fill="B3E49D"/>
            <w:vAlign w:val="center"/>
            <w:hideMark/>
          </w:tcPr>
          <w:p w14:paraId="4D7C62E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S1_3</w:t>
            </w:r>
          </w:p>
        </w:tc>
        <w:tc>
          <w:tcPr>
            <w:tcW w:w="1883" w:type="dxa"/>
            <w:shd w:val="clear" w:color="000000" w:fill="FFB38D"/>
            <w:noWrap/>
            <w:vAlign w:val="bottom"/>
            <w:hideMark/>
          </w:tcPr>
          <w:p w14:paraId="37EB0A57"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4</w:t>
            </w:r>
          </w:p>
        </w:tc>
        <w:tc>
          <w:tcPr>
            <w:tcW w:w="2157" w:type="dxa"/>
            <w:shd w:val="clear" w:color="000000" w:fill="B3E49D"/>
            <w:vAlign w:val="center"/>
            <w:hideMark/>
          </w:tcPr>
          <w:p w14:paraId="4EF87DF3"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1.3 Limited Wild Flora &amp; Fauna Availability</w:t>
            </w:r>
          </w:p>
        </w:tc>
        <w:tc>
          <w:tcPr>
            <w:tcW w:w="541" w:type="dxa"/>
            <w:shd w:val="clear" w:color="000000" w:fill="B3E49D"/>
            <w:vAlign w:val="center"/>
            <w:hideMark/>
          </w:tcPr>
          <w:p w14:paraId="2E04C505"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S1_3</w:t>
            </w:r>
          </w:p>
        </w:tc>
        <w:tc>
          <w:tcPr>
            <w:tcW w:w="1883" w:type="dxa"/>
            <w:shd w:val="clear" w:color="000000" w:fill="FFB38D"/>
            <w:noWrap/>
            <w:vAlign w:val="bottom"/>
            <w:hideMark/>
          </w:tcPr>
          <w:p w14:paraId="08072052"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4</w:t>
            </w:r>
          </w:p>
        </w:tc>
      </w:tr>
      <w:tr w:rsidR="00BF4271" w:rsidRPr="00621191" w14:paraId="10DE7822" w14:textId="77777777" w:rsidTr="00694648">
        <w:trPr>
          <w:trHeight w:val="20"/>
        </w:trPr>
        <w:tc>
          <w:tcPr>
            <w:tcW w:w="2158" w:type="dxa"/>
            <w:shd w:val="clear" w:color="000000" w:fill="B3E49D"/>
            <w:vAlign w:val="center"/>
            <w:hideMark/>
          </w:tcPr>
          <w:p w14:paraId="1755FDDF"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1.4 Limited Marine Fish Availability</w:t>
            </w:r>
          </w:p>
        </w:tc>
        <w:tc>
          <w:tcPr>
            <w:tcW w:w="541" w:type="dxa"/>
            <w:shd w:val="clear" w:color="000000" w:fill="B3E49D"/>
            <w:vAlign w:val="center"/>
            <w:hideMark/>
          </w:tcPr>
          <w:p w14:paraId="58F914E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S1_4</w:t>
            </w:r>
          </w:p>
        </w:tc>
        <w:tc>
          <w:tcPr>
            <w:tcW w:w="1883" w:type="dxa"/>
            <w:shd w:val="clear" w:color="000000" w:fill="E4F3F8"/>
            <w:noWrap/>
            <w:vAlign w:val="bottom"/>
            <w:hideMark/>
          </w:tcPr>
          <w:p w14:paraId="66A3A0EE"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NA</w:t>
            </w:r>
          </w:p>
        </w:tc>
        <w:tc>
          <w:tcPr>
            <w:tcW w:w="2157" w:type="dxa"/>
            <w:shd w:val="clear" w:color="000000" w:fill="B3E49D"/>
            <w:vAlign w:val="center"/>
            <w:hideMark/>
          </w:tcPr>
          <w:p w14:paraId="2E61C173"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1.4 Limited Marine Fish Availability</w:t>
            </w:r>
          </w:p>
        </w:tc>
        <w:tc>
          <w:tcPr>
            <w:tcW w:w="541" w:type="dxa"/>
            <w:shd w:val="clear" w:color="000000" w:fill="B3E49D"/>
            <w:vAlign w:val="center"/>
            <w:hideMark/>
          </w:tcPr>
          <w:p w14:paraId="77471D55"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S1_4</w:t>
            </w:r>
          </w:p>
        </w:tc>
        <w:tc>
          <w:tcPr>
            <w:tcW w:w="1883" w:type="dxa"/>
            <w:shd w:val="clear" w:color="000000" w:fill="E4F3F8"/>
            <w:noWrap/>
            <w:vAlign w:val="bottom"/>
            <w:hideMark/>
          </w:tcPr>
          <w:p w14:paraId="7E3D4DCC"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NA</w:t>
            </w:r>
          </w:p>
        </w:tc>
      </w:tr>
      <w:tr w:rsidR="00BF4271" w:rsidRPr="00621191" w14:paraId="4C971ECF" w14:textId="77777777" w:rsidTr="00694648">
        <w:trPr>
          <w:trHeight w:val="20"/>
        </w:trPr>
        <w:tc>
          <w:tcPr>
            <w:tcW w:w="2158" w:type="dxa"/>
            <w:shd w:val="clear" w:color="000000" w:fill="43792B"/>
            <w:vAlign w:val="center"/>
            <w:hideMark/>
          </w:tcPr>
          <w:p w14:paraId="41B36EEB"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2. Regulating &amp; Supporting Services - Enabling</w:t>
            </w:r>
          </w:p>
        </w:tc>
        <w:tc>
          <w:tcPr>
            <w:tcW w:w="541" w:type="dxa"/>
            <w:shd w:val="clear" w:color="000000" w:fill="43792B"/>
            <w:vAlign w:val="center"/>
            <w:hideMark/>
          </w:tcPr>
          <w:p w14:paraId="1BB2FA8D"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SRC2</w:t>
            </w:r>
          </w:p>
        </w:tc>
        <w:tc>
          <w:tcPr>
            <w:tcW w:w="1883" w:type="dxa"/>
            <w:shd w:val="clear" w:color="000000" w:fill="FFD98D"/>
            <w:noWrap/>
            <w:vAlign w:val="bottom"/>
            <w:hideMark/>
          </w:tcPr>
          <w:p w14:paraId="3C42AA25"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2.75</w:t>
            </w:r>
          </w:p>
        </w:tc>
        <w:tc>
          <w:tcPr>
            <w:tcW w:w="2157" w:type="dxa"/>
            <w:shd w:val="clear" w:color="000000" w:fill="43792B"/>
            <w:vAlign w:val="center"/>
            <w:hideMark/>
          </w:tcPr>
          <w:p w14:paraId="64862CC0"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2. Regulating &amp; Supporting Services - Enabling</w:t>
            </w:r>
          </w:p>
        </w:tc>
        <w:tc>
          <w:tcPr>
            <w:tcW w:w="541" w:type="dxa"/>
            <w:shd w:val="clear" w:color="000000" w:fill="43792B"/>
            <w:vAlign w:val="center"/>
            <w:hideMark/>
          </w:tcPr>
          <w:p w14:paraId="0A6F9D64"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SRC2</w:t>
            </w:r>
          </w:p>
        </w:tc>
        <w:tc>
          <w:tcPr>
            <w:tcW w:w="1883" w:type="dxa"/>
            <w:shd w:val="clear" w:color="000000" w:fill="FFFFCD"/>
            <w:noWrap/>
            <w:vAlign w:val="bottom"/>
            <w:hideMark/>
          </w:tcPr>
          <w:p w14:paraId="76F5BE6C"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2.25</w:t>
            </w:r>
          </w:p>
        </w:tc>
      </w:tr>
      <w:tr w:rsidR="00BF4271" w:rsidRPr="00621191" w14:paraId="626BE0F8" w14:textId="77777777" w:rsidTr="00694648">
        <w:trPr>
          <w:trHeight w:val="20"/>
        </w:trPr>
        <w:tc>
          <w:tcPr>
            <w:tcW w:w="2158" w:type="dxa"/>
            <w:shd w:val="clear" w:color="000000" w:fill="B3E49D"/>
            <w:vAlign w:val="center"/>
            <w:hideMark/>
          </w:tcPr>
          <w:p w14:paraId="5C85C27D"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2.1 Soil Condition</w:t>
            </w:r>
          </w:p>
        </w:tc>
        <w:tc>
          <w:tcPr>
            <w:tcW w:w="541" w:type="dxa"/>
            <w:shd w:val="clear" w:color="000000" w:fill="B3E49D"/>
            <w:vAlign w:val="center"/>
            <w:hideMark/>
          </w:tcPr>
          <w:p w14:paraId="128326B4"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S2_1</w:t>
            </w:r>
          </w:p>
        </w:tc>
        <w:tc>
          <w:tcPr>
            <w:tcW w:w="1883" w:type="dxa"/>
            <w:shd w:val="clear" w:color="000000" w:fill="E6E6E6"/>
            <w:noWrap/>
            <w:vAlign w:val="bottom"/>
            <w:hideMark/>
          </w:tcPr>
          <w:p w14:paraId="4C709371"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B3E49D"/>
            <w:vAlign w:val="center"/>
            <w:hideMark/>
          </w:tcPr>
          <w:p w14:paraId="15D53DE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2.1 Soil Condition</w:t>
            </w:r>
          </w:p>
        </w:tc>
        <w:tc>
          <w:tcPr>
            <w:tcW w:w="541" w:type="dxa"/>
            <w:shd w:val="clear" w:color="000000" w:fill="B3E49D"/>
            <w:vAlign w:val="center"/>
            <w:hideMark/>
          </w:tcPr>
          <w:p w14:paraId="30B49751"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S2_1</w:t>
            </w:r>
          </w:p>
        </w:tc>
        <w:tc>
          <w:tcPr>
            <w:tcW w:w="1883" w:type="dxa"/>
            <w:shd w:val="clear" w:color="000000" w:fill="E6E6E6"/>
            <w:noWrap/>
            <w:vAlign w:val="bottom"/>
            <w:hideMark/>
          </w:tcPr>
          <w:p w14:paraId="1B1DD472"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29B1C965" w14:textId="77777777" w:rsidTr="00694648">
        <w:trPr>
          <w:trHeight w:val="20"/>
        </w:trPr>
        <w:tc>
          <w:tcPr>
            <w:tcW w:w="2158" w:type="dxa"/>
            <w:shd w:val="clear" w:color="000000" w:fill="B3E49D"/>
            <w:vAlign w:val="center"/>
            <w:hideMark/>
          </w:tcPr>
          <w:p w14:paraId="5FA275D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2.2 Water Condition</w:t>
            </w:r>
          </w:p>
        </w:tc>
        <w:tc>
          <w:tcPr>
            <w:tcW w:w="541" w:type="dxa"/>
            <w:shd w:val="clear" w:color="000000" w:fill="B3E49D"/>
            <w:vAlign w:val="center"/>
            <w:hideMark/>
          </w:tcPr>
          <w:p w14:paraId="768F9A9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S2_2</w:t>
            </w:r>
          </w:p>
        </w:tc>
        <w:tc>
          <w:tcPr>
            <w:tcW w:w="1883" w:type="dxa"/>
            <w:shd w:val="clear" w:color="000000" w:fill="FFD98D"/>
            <w:noWrap/>
            <w:vAlign w:val="bottom"/>
            <w:hideMark/>
          </w:tcPr>
          <w:p w14:paraId="7E2A5264"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2.75</w:t>
            </w:r>
          </w:p>
        </w:tc>
        <w:tc>
          <w:tcPr>
            <w:tcW w:w="2157" w:type="dxa"/>
            <w:shd w:val="clear" w:color="000000" w:fill="B3E49D"/>
            <w:vAlign w:val="center"/>
            <w:hideMark/>
          </w:tcPr>
          <w:p w14:paraId="38A7C7BB"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2.2 Water Condition</w:t>
            </w:r>
          </w:p>
        </w:tc>
        <w:tc>
          <w:tcPr>
            <w:tcW w:w="541" w:type="dxa"/>
            <w:shd w:val="clear" w:color="000000" w:fill="B3E49D"/>
            <w:vAlign w:val="center"/>
            <w:hideMark/>
          </w:tcPr>
          <w:p w14:paraId="17A61F1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S2_2</w:t>
            </w:r>
          </w:p>
        </w:tc>
        <w:tc>
          <w:tcPr>
            <w:tcW w:w="1883" w:type="dxa"/>
            <w:shd w:val="clear" w:color="000000" w:fill="FFFFCD"/>
            <w:noWrap/>
            <w:vAlign w:val="bottom"/>
            <w:hideMark/>
          </w:tcPr>
          <w:p w14:paraId="5B0353C6"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2.25</w:t>
            </w:r>
          </w:p>
        </w:tc>
      </w:tr>
      <w:tr w:rsidR="00BF4271" w:rsidRPr="00621191" w14:paraId="0AB82D45" w14:textId="77777777" w:rsidTr="00694648">
        <w:trPr>
          <w:trHeight w:val="20"/>
        </w:trPr>
        <w:tc>
          <w:tcPr>
            <w:tcW w:w="2158" w:type="dxa"/>
            <w:shd w:val="clear" w:color="000000" w:fill="B3E49D"/>
            <w:vAlign w:val="center"/>
            <w:hideMark/>
          </w:tcPr>
          <w:p w14:paraId="2487E1D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2.3 Air Condition</w:t>
            </w:r>
          </w:p>
        </w:tc>
        <w:tc>
          <w:tcPr>
            <w:tcW w:w="541" w:type="dxa"/>
            <w:shd w:val="clear" w:color="000000" w:fill="B3E49D"/>
            <w:vAlign w:val="center"/>
            <w:hideMark/>
          </w:tcPr>
          <w:p w14:paraId="0BEFA6C9"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S2_3</w:t>
            </w:r>
          </w:p>
        </w:tc>
        <w:tc>
          <w:tcPr>
            <w:tcW w:w="1883" w:type="dxa"/>
            <w:shd w:val="clear" w:color="000000" w:fill="FFB38D"/>
            <w:noWrap/>
            <w:vAlign w:val="bottom"/>
            <w:hideMark/>
          </w:tcPr>
          <w:p w14:paraId="03DE30E9"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3.5</w:t>
            </w:r>
          </w:p>
        </w:tc>
        <w:tc>
          <w:tcPr>
            <w:tcW w:w="2157" w:type="dxa"/>
            <w:shd w:val="clear" w:color="000000" w:fill="B3E49D"/>
            <w:vAlign w:val="center"/>
            <w:hideMark/>
          </w:tcPr>
          <w:p w14:paraId="7E06FD7C"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2.3 Air Condition</w:t>
            </w:r>
          </w:p>
        </w:tc>
        <w:tc>
          <w:tcPr>
            <w:tcW w:w="541" w:type="dxa"/>
            <w:shd w:val="clear" w:color="000000" w:fill="B3E49D"/>
            <w:vAlign w:val="center"/>
            <w:hideMark/>
          </w:tcPr>
          <w:p w14:paraId="6D3769A4"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S2_3</w:t>
            </w:r>
          </w:p>
        </w:tc>
        <w:tc>
          <w:tcPr>
            <w:tcW w:w="1883" w:type="dxa"/>
            <w:shd w:val="clear" w:color="000000" w:fill="FFB38D"/>
            <w:noWrap/>
            <w:vAlign w:val="bottom"/>
            <w:hideMark/>
          </w:tcPr>
          <w:p w14:paraId="01DCB27E"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3.5</w:t>
            </w:r>
          </w:p>
        </w:tc>
      </w:tr>
      <w:tr w:rsidR="00BF4271" w:rsidRPr="00621191" w14:paraId="1EF92344" w14:textId="77777777" w:rsidTr="00694648">
        <w:trPr>
          <w:trHeight w:val="20"/>
        </w:trPr>
        <w:tc>
          <w:tcPr>
            <w:tcW w:w="2158" w:type="dxa"/>
            <w:shd w:val="clear" w:color="000000" w:fill="B3E49D"/>
            <w:vAlign w:val="center"/>
            <w:hideMark/>
          </w:tcPr>
          <w:p w14:paraId="56AD6AF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2.4 Ecosystem Condition</w:t>
            </w:r>
          </w:p>
        </w:tc>
        <w:tc>
          <w:tcPr>
            <w:tcW w:w="541" w:type="dxa"/>
            <w:shd w:val="clear" w:color="000000" w:fill="B3E49D"/>
            <w:vAlign w:val="center"/>
            <w:hideMark/>
          </w:tcPr>
          <w:p w14:paraId="55ED475B"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S2_4</w:t>
            </w:r>
          </w:p>
        </w:tc>
        <w:tc>
          <w:tcPr>
            <w:tcW w:w="1883" w:type="dxa"/>
            <w:shd w:val="clear" w:color="000000" w:fill="E6E6E6"/>
            <w:noWrap/>
            <w:vAlign w:val="bottom"/>
            <w:hideMark/>
          </w:tcPr>
          <w:p w14:paraId="0AD7637A"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B3E49D"/>
            <w:vAlign w:val="center"/>
            <w:hideMark/>
          </w:tcPr>
          <w:p w14:paraId="040FE4A3"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2.4 Ecosystem Condition</w:t>
            </w:r>
          </w:p>
        </w:tc>
        <w:tc>
          <w:tcPr>
            <w:tcW w:w="541" w:type="dxa"/>
            <w:shd w:val="clear" w:color="000000" w:fill="B3E49D"/>
            <w:vAlign w:val="center"/>
            <w:hideMark/>
          </w:tcPr>
          <w:p w14:paraId="70C30639"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S2_4</w:t>
            </w:r>
          </w:p>
        </w:tc>
        <w:tc>
          <w:tcPr>
            <w:tcW w:w="1883" w:type="dxa"/>
            <w:shd w:val="clear" w:color="000000" w:fill="E6E6E6"/>
            <w:noWrap/>
            <w:vAlign w:val="bottom"/>
            <w:hideMark/>
          </w:tcPr>
          <w:p w14:paraId="04D29DB7"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36DCCE59" w14:textId="77777777" w:rsidTr="00694648">
        <w:trPr>
          <w:trHeight w:val="20"/>
        </w:trPr>
        <w:tc>
          <w:tcPr>
            <w:tcW w:w="2158" w:type="dxa"/>
            <w:shd w:val="clear" w:color="000000" w:fill="B3E49D"/>
            <w:vAlign w:val="center"/>
            <w:hideMark/>
          </w:tcPr>
          <w:p w14:paraId="56CA9A81"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2.5 Pollination</w:t>
            </w:r>
          </w:p>
        </w:tc>
        <w:tc>
          <w:tcPr>
            <w:tcW w:w="541" w:type="dxa"/>
            <w:shd w:val="clear" w:color="000000" w:fill="B3E49D"/>
            <w:vAlign w:val="center"/>
            <w:hideMark/>
          </w:tcPr>
          <w:p w14:paraId="3596268C"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S2_5</w:t>
            </w:r>
          </w:p>
        </w:tc>
        <w:tc>
          <w:tcPr>
            <w:tcW w:w="1883" w:type="dxa"/>
            <w:shd w:val="clear" w:color="000000" w:fill="E6E6E6"/>
            <w:noWrap/>
            <w:vAlign w:val="bottom"/>
            <w:hideMark/>
          </w:tcPr>
          <w:p w14:paraId="5C51A0F9"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B3E49D"/>
            <w:vAlign w:val="center"/>
            <w:hideMark/>
          </w:tcPr>
          <w:p w14:paraId="429961AD"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2.5 Pollination</w:t>
            </w:r>
          </w:p>
        </w:tc>
        <w:tc>
          <w:tcPr>
            <w:tcW w:w="541" w:type="dxa"/>
            <w:shd w:val="clear" w:color="000000" w:fill="B3E49D"/>
            <w:vAlign w:val="center"/>
            <w:hideMark/>
          </w:tcPr>
          <w:p w14:paraId="1144EEEF"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S2_5</w:t>
            </w:r>
          </w:p>
        </w:tc>
        <w:tc>
          <w:tcPr>
            <w:tcW w:w="1883" w:type="dxa"/>
            <w:shd w:val="clear" w:color="000000" w:fill="E6E6E6"/>
            <w:noWrap/>
            <w:vAlign w:val="bottom"/>
            <w:hideMark/>
          </w:tcPr>
          <w:p w14:paraId="1C8F0C6F"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66C041CB" w14:textId="77777777" w:rsidTr="00694648">
        <w:trPr>
          <w:trHeight w:val="20"/>
        </w:trPr>
        <w:tc>
          <w:tcPr>
            <w:tcW w:w="2158" w:type="dxa"/>
            <w:shd w:val="clear" w:color="000000" w:fill="43792B"/>
            <w:vAlign w:val="center"/>
            <w:hideMark/>
          </w:tcPr>
          <w:p w14:paraId="4FE505DF"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 xml:space="preserve">3. Regulating Services - Mitigating </w:t>
            </w:r>
          </w:p>
        </w:tc>
        <w:tc>
          <w:tcPr>
            <w:tcW w:w="541" w:type="dxa"/>
            <w:shd w:val="clear" w:color="000000" w:fill="43792B"/>
            <w:vAlign w:val="center"/>
            <w:hideMark/>
          </w:tcPr>
          <w:p w14:paraId="201F182D"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SRC3</w:t>
            </w:r>
          </w:p>
        </w:tc>
        <w:tc>
          <w:tcPr>
            <w:tcW w:w="1883" w:type="dxa"/>
            <w:shd w:val="clear" w:color="000000" w:fill="FFD98D"/>
            <w:noWrap/>
            <w:vAlign w:val="bottom"/>
            <w:hideMark/>
          </w:tcPr>
          <w:p w14:paraId="63EF39DB"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43792B"/>
            <w:vAlign w:val="center"/>
            <w:hideMark/>
          </w:tcPr>
          <w:p w14:paraId="6B8B79A5"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 xml:space="preserve">3. Regulating Services - Mitigating </w:t>
            </w:r>
          </w:p>
        </w:tc>
        <w:tc>
          <w:tcPr>
            <w:tcW w:w="541" w:type="dxa"/>
            <w:shd w:val="clear" w:color="000000" w:fill="43792B"/>
            <w:vAlign w:val="center"/>
            <w:hideMark/>
          </w:tcPr>
          <w:p w14:paraId="60C6AF24"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SRC3</w:t>
            </w:r>
          </w:p>
        </w:tc>
        <w:tc>
          <w:tcPr>
            <w:tcW w:w="1883" w:type="dxa"/>
            <w:shd w:val="clear" w:color="000000" w:fill="FFD98D"/>
            <w:noWrap/>
            <w:vAlign w:val="bottom"/>
            <w:hideMark/>
          </w:tcPr>
          <w:p w14:paraId="4139F030"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1ED3B78B" w14:textId="77777777" w:rsidTr="00694648">
        <w:trPr>
          <w:trHeight w:val="20"/>
        </w:trPr>
        <w:tc>
          <w:tcPr>
            <w:tcW w:w="2158" w:type="dxa"/>
            <w:shd w:val="clear" w:color="000000" w:fill="B3E49D"/>
            <w:vAlign w:val="center"/>
            <w:hideMark/>
          </w:tcPr>
          <w:p w14:paraId="78A8F93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3.1 Landslides</w:t>
            </w:r>
          </w:p>
        </w:tc>
        <w:tc>
          <w:tcPr>
            <w:tcW w:w="541" w:type="dxa"/>
            <w:shd w:val="clear" w:color="000000" w:fill="B3E49D"/>
            <w:vAlign w:val="center"/>
            <w:hideMark/>
          </w:tcPr>
          <w:p w14:paraId="056D7F1D"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S3_1</w:t>
            </w:r>
          </w:p>
        </w:tc>
        <w:tc>
          <w:tcPr>
            <w:tcW w:w="1883" w:type="dxa"/>
            <w:shd w:val="clear" w:color="000000" w:fill="FFFFCD"/>
            <w:noWrap/>
            <w:vAlign w:val="bottom"/>
            <w:hideMark/>
          </w:tcPr>
          <w:p w14:paraId="54B21DA0"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2.5</w:t>
            </w:r>
          </w:p>
        </w:tc>
        <w:tc>
          <w:tcPr>
            <w:tcW w:w="2157" w:type="dxa"/>
            <w:shd w:val="clear" w:color="000000" w:fill="B3E49D"/>
            <w:vAlign w:val="center"/>
            <w:hideMark/>
          </w:tcPr>
          <w:p w14:paraId="502775C4"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3.1 Landslides</w:t>
            </w:r>
          </w:p>
        </w:tc>
        <w:tc>
          <w:tcPr>
            <w:tcW w:w="541" w:type="dxa"/>
            <w:shd w:val="clear" w:color="000000" w:fill="B3E49D"/>
            <w:vAlign w:val="center"/>
            <w:hideMark/>
          </w:tcPr>
          <w:p w14:paraId="14DDB699"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S3_1</w:t>
            </w:r>
          </w:p>
        </w:tc>
        <w:tc>
          <w:tcPr>
            <w:tcW w:w="1883" w:type="dxa"/>
            <w:shd w:val="clear" w:color="000000" w:fill="FFFFCD"/>
            <w:noWrap/>
            <w:vAlign w:val="bottom"/>
            <w:hideMark/>
          </w:tcPr>
          <w:p w14:paraId="18B2CF9F"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2.5</w:t>
            </w:r>
          </w:p>
        </w:tc>
      </w:tr>
      <w:tr w:rsidR="00BF4271" w:rsidRPr="00621191" w14:paraId="0D12F62E" w14:textId="77777777" w:rsidTr="00694648">
        <w:trPr>
          <w:trHeight w:val="20"/>
        </w:trPr>
        <w:tc>
          <w:tcPr>
            <w:tcW w:w="2158" w:type="dxa"/>
            <w:shd w:val="clear" w:color="000000" w:fill="B3E49D"/>
            <w:vAlign w:val="center"/>
            <w:hideMark/>
          </w:tcPr>
          <w:p w14:paraId="3B350C7D"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 xml:space="preserve">3.2 Wildfire Hazard </w:t>
            </w:r>
          </w:p>
        </w:tc>
        <w:tc>
          <w:tcPr>
            <w:tcW w:w="541" w:type="dxa"/>
            <w:shd w:val="clear" w:color="000000" w:fill="B3E49D"/>
            <w:vAlign w:val="center"/>
            <w:hideMark/>
          </w:tcPr>
          <w:p w14:paraId="7D2CEBB3"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S3_2</w:t>
            </w:r>
          </w:p>
        </w:tc>
        <w:tc>
          <w:tcPr>
            <w:tcW w:w="1883" w:type="dxa"/>
            <w:shd w:val="clear" w:color="000000" w:fill="FFD98D"/>
            <w:noWrap/>
            <w:vAlign w:val="bottom"/>
            <w:hideMark/>
          </w:tcPr>
          <w:p w14:paraId="3F5B3F7E"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B3E49D"/>
            <w:vAlign w:val="center"/>
            <w:hideMark/>
          </w:tcPr>
          <w:p w14:paraId="2A9F9C3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 xml:space="preserve">3.2 Wildfire Hazard </w:t>
            </w:r>
          </w:p>
        </w:tc>
        <w:tc>
          <w:tcPr>
            <w:tcW w:w="541" w:type="dxa"/>
            <w:shd w:val="clear" w:color="000000" w:fill="B3E49D"/>
            <w:vAlign w:val="center"/>
            <w:hideMark/>
          </w:tcPr>
          <w:p w14:paraId="4838C2D8"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S3_2</w:t>
            </w:r>
          </w:p>
        </w:tc>
        <w:tc>
          <w:tcPr>
            <w:tcW w:w="1883" w:type="dxa"/>
            <w:shd w:val="clear" w:color="000000" w:fill="FFD98D"/>
            <w:noWrap/>
            <w:vAlign w:val="bottom"/>
            <w:hideMark/>
          </w:tcPr>
          <w:p w14:paraId="4497C2A4"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5D774008" w14:textId="77777777" w:rsidTr="00694648">
        <w:trPr>
          <w:trHeight w:val="20"/>
        </w:trPr>
        <w:tc>
          <w:tcPr>
            <w:tcW w:w="2158" w:type="dxa"/>
            <w:shd w:val="clear" w:color="000000" w:fill="B3E49D"/>
            <w:vAlign w:val="center"/>
            <w:hideMark/>
          </w:tcPr>
          <w:p w14:paraId="2B7B0C11"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3.3 Plant/Forest/Aquatic Pests and Diseases</w:t>
            </w:r>
          </w:p>
        </w:tc>
        <w:tc>
          <w:tcPr>
            <w:tcW w:w="541" w:type="dxa"/>
            <w:shd w:val="clear" w:color="000000" w:fill="B3E49D"/>
            <w:vAlign w:val="center"/>
            <w:hideMark/>
          </w:tcPr>
          <w:p w14:paraId="2A8ABB59"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S3_3</w:t>
            </w:r>
          </w:p>
        </w:tc>
        <w:tc>
          <w:tcPr>
            <w:tcW w:w="1883" w:type="dxa"/>
            <w:shd w:val="clear" w:color="000000" w:fill="E6E6E6"/>
            <w:noWrap/>
            <w:vAlign w:val="bottom"/>
            <w:hideMark/>
          </w:tcPr>
          <w:p w14:paraId="274210A3"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B3E49D"/>
            <w:vAlign w:val="center"/>
            <w:hideMark/>
          </w:tcPr>
          <w:p w14:paraId="2C8505BF"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3.3 Plant/Forest/Aquatic Pests and Diseases</w:t>
            </w:r>
          </w:p>
        </w:tc>
        <w:tc>
          <w:tcPr>
            <w:tcW w:w="541" w:type="dxa"/>
            <w:shd w:val="clear" w:color="000000" w:fill="B3E49D"/>
            <w:vAlign w:val="center"/>
            <w:hideMark/>
          </w:tcPr>
          <w:p w14:paraId="063A43A3"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S3_3</w:t>
            </w:r>
          </w:p>
        </w:tc>
        <w:tc>
          <w:tcPr>
            <w:tcW w:w="1883" w:type="dxa"/>
            <w:shd w:val="clear" w:color="000000" w:fill="E6E6E6"/>
            <w:noWrap/>
            <w:vAlign w:val="bottom"/>
            <w:hideMark/>
          </w:tcPr>
          <w:p w14:paraId="04417020"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4716B93C" w14:textId="77777777" w:rsidTr="00694648">
        <w:trPr>
          <w:trHeight w:val="20"/>
        </w:trPr>
        <w:tc>
          <w:tcPr>
            <w:tcW w:w="2158" w:type="dxa"/>
            <w:shd w:val="clear" w:color="000000" w:fill="B3E49D"/>
            <w:vAlign w:val="center"/>
            <w:hideMark/>
          </w:tcPr>
          <w:p w14:paraId="42E06CE4"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3.4 Herbicide Resistance</w:t>
            </w:r>
          </w:p>
        </w:tc>
        <w:tc>
          <w:tcPr>
            <w:tcW w:w="541" w:type="dxa"/>
            <w:shd w:val="clear" w:color="000000" w:fill="B3E49D"/>
            <w:vAlign w:val="center"/>
            <w:hideMark/>
          </w:tcPr>
          <w:p w14:paraId="36BE3594"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S3_4</w:t>
            </w:r>
          </w:p>
        </w:tc>
        <w:tc>
          <w:tcPr>
            <w:tcW w:w="1883" w:type="dxa"/>
            <w:shd w:val="clear" w:color="000000" w:fill="E6E6E6"/>
            <w:noWrap/>
            <w:vAlign w:val="bottom"/>
            <w:hideMark/>
          </w:tcPr>
          <w:p w14:paraId="3A1A44EF"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B3E49D"/>
            <w:vAlign w:val="center"/>
            <w:hideMark/>
          </w:tcPr>
          <w:p w14:paraId="1CD35A52"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3.4 Herbicide Resistance</w:t>
            </w:r>
          </w:p>
        </w:tc>
        <w:tc>
          <w:tcPr>
            <w:tcW w:w="541" w:type="dxa"/>
            <w:shd w:val="clear" w:color="000000" w:fill="B3E49D"/>
            <w:vAlign w:val="center"/>
            <w:hideMark/>
          </w:tcPr>
          <w:p w14:paraId="733CB8EE"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S3_4</w:t>
            </w:r>
          </w:p>
        </w:tc>
        <w:tc>
          <w:tcPr>
            <w:tcW w:w="1883" w:type="dxa"/>
            <w:shd w:val="clear" w:color="000000" w:fill="E6E6E6"/>
            <w:noWrap/>
            <w:vAlign w:val="bottom"/>
            <w:hideMark/>
          </w:tcPr>
          <w:p w14:paraId="7B8F64B0"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71A2BF48" w14:textId="77777777" w:rsidTr="00694648">
        <w:trPr>
          <w:trHeight w:val="20"/>
        </w:trPr>
        <w:tc>
          <w:tcPr>
            <w:tcW w:w="2158" w:type="dxa"/>
            <w:shd w:val="clear" w:color="000000" w:fill="B3E49D"/>
            <w:vAlign w:val="center"/>
            <w:hideMark/>
          </w:tcPr>
          <w:p w14:paraId="4DCD1208"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3.5 Extreme Heat</w:t>
            </w:r>
          </w:p>
        </w:tc>
        <w:tc>
          <w:tcPr>
            <w:tcW w:w="541" w:type="dxa"/>
            <w:shd w:val="clear" w:color="000000" w:fill="B3E49D"/>
            <w:vAlign w:val="center"/>
            <w:hideMark/>
          </w:tcPr>
          <w:p w14:paraId="4F399193"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S3_5</w:t>
            </w:r>
          </w:p>
        </w:tc>
        <w:tc>
          <w:tcPr>
            <w:tcW w:w="1883" w:type="dxa"/>
            <w:shd w:val="clear" w:color="000000" w:fill="FFB38D"/>
            <w:noWrap/>
            <w:vAlign w:val="bottom"/>
            <w:hideMark/>
          </w:tcPr>
          <w:p w14:paraId="6E9297FB"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3.5</w:t>
            </w:r>
          </w:p>
        </w:tc>
        <w:tc>
          <w:tcPr>
            <w:tcW w:w="2157" w:type="dxa"/>
            <w:shd w:val="clear" w:color="000000" w:fill="B3E49D"/>
            <w:vAlign w:val="center"/>
            <w:hideMark/>
          </w:tcPr>
          <w:p w14:paraId="08DD6163"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3.5 Extreme Heat</w:t>
            </w:r>
          </w:p>
        </w:tc>
        <w:tc>
          <w:tcPr>
            <w:tcW w:w="541" w:type="dxa"/>
            <w:shd w:val="clear" w:color="000000" w:fill="B3E49D"/>
            <w:vAlign w:val="center"/>
            <w:hideMark/>
          </w:tcPr>
          <w:p w14:paraId="2FEDC75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S3_5</w:t>
            </w:r>
          </w:p>
        </w:tc>
        <w:tc>
          <w:tcPr>
            <w:tcW w:w="1883" w:type="dxa"/>
            <w:shd w:val="clear" w:color="000000" w:fill="FFD98D"/>
            <w:noWrap/>
            <w:vAlign w:val="bottom"/>
            <w:hideMark/>
          </w:tcPr>
          <w:p w14:paraId="50052D2C"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75F3E7A1" w14:textId="77777777" w:rsidTr="00694648">
        <w:trPr>
          <w:trHeight w:val="20"/>
        </w:trPr>
        <w:tc>
          <w:tcPr>
            <w:tcW w:w="2158" w:type="dxa"/>
            <w:shd w:val="clear" w:color="000000" w:fill="B3E49D"/>
            <w:vAlign w:val="center"/>
            <w:hideMark/>
          </w:tcPr>
          <w:p w14:paraId="0B91263E"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3.6 Tropical Cyclones</w:t>
            </w:r>
          </w:p>
        </w:tc>
        <w:tc>
          <w:tcPr>
            <w:tcW w:w="541" w:type="dxa"/>
            <w:shd w:val="clear" w:color="000000" w:fill="B3E49D"/>
            <w:vAlign w:val="center"/>
            <w:hideMark/>
          </w:tcPr>
          <w:p w14:paraId="5A74E061"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S3_6</w:t>
            </w:r>
          </w:p>
        </w:tc>
        <w:tc>
          <w:tcPr>
            <w:tcW w:w="1883" w:type="dxa"/>
            <w:shd w:val="clear" w:color="000000" w:fill="FFD98D"/>
            <w:noWrap/>
            <w:vAlign w:val="bottom"/>
            <w:hideMark/>
          </w:tcPr>
          <w:p w14:paraId="50D0CA7F"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B3E49D"/>
            <w:vAlign w:val="center"/>
            <w:hideMark/>
          </w:tcPr>
          <w:p w14:paraId="74F53B22"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3.6 Tropical Cyclones</w:t>
            </w:r>
          </w:p>
        </w:tc>
        <w:tc>
          <w:tcPr>
            <w:tcW w:w="541" w:type="dxa"/>
            <w:shd w:val="clear" w:color="000000" w:fill="B3E49D"/>
            <w:vAlign w:val="center"/>
            <w:hideMark/>
          </w:tcPr>
          <w:p w14:paraId="7EEA6EC0"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S3_6</w:t>
            </w:r>
          </w:p>
        </w:tc>
        <w:tc>
          <w:tcPr>
            <w:tcW w:w="1883" w:type="dxa"/>
            <w:shd w:val="clear" w:color="000000" w:fill="FFD98D"/>
            <w:noWrap/>
            <w:vAlign w:val="bottom"/>
            <w:hideMark/>
          </w:tcPr>
          <w:p w14:paraId="02A7AF12"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0B9F9FC3" w14:textId="77777777" w:rsidTr="00694648">
        <w:trPr>
          <w:trHeight w:val="20"/>
        </w:trPr>
        <w:tc>
          <w:tcPr>
            <w:tcW w:w="2158" w:type="dxa"/>
            <w:shd w:val="clear" w:color="000000" w:fill="43792B"/>
            <w:vAlign w:val="center"/>
            <w:hideMark/>
          </w:tcPr>
          <w:p w14:paraId="2909FE22"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4. Cultural Services</w:t>
            </w:r>
          </w:p>
        </w:tc>
        <w:tc>
          <w:tcPr>
            <w:tcW w:w="541" w:type="dxa"/>
            <w:shd w:val="clear" w:color="000000" w:fill="43792B"/>
            <w:vAlign w:val="center"/>
            <w:hideMark/>
          </w:tcPr>
          <w:p w14:paraId="7F672574"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SRC4</w:t>
            </w:r>
          </w:p>
        </w:tc>
        <w:tc>
          <w:tcPr>
            <w:tcW w:w="1883" w:type="dxa"/>
            <w:shd w:val="clear" w:color="000000" w:fill="E6E6E6"/>
            <w:noWrap/>
            <w:vAlign w:val="bottom"/>
            <w:hideMark/>
          </w:tcPr>
          <w:p w14:paraId="3314E1CE"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43792B"/>
            <w:vAlign w:val="center"/>
            <w:hideMark/>
          </w:tcPr>
          <w:p w14:paraId="43276FAE"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4. Cultural Services</w:t>
            </w:r>
          </w:p>
        </w:tc>
        <w:tc>
          <w:tcPr>
            <w:tcW w:w="541" w:type="dxa"/>
            <w:shd w:val="clear" w:color="000000" w:fill="43792B"/>
            <w:vAlign w:val="center"/>
            <w:hideMark/>
          </w:tcPr>
          <w:p w14:paraId="5AF449DD"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SRC4</w:t>
            </w:r>
          </w:p>
        </w:tc>
        <w:tc>
          <w:tcPr>
            <w:tcW w:w="1883" w:type="dxa"/>
            <w:shd w:val="clear" w:color="000000" w:fill="E6E6E6"/>
            <w:noWrap/>
            <w:vAlign w:val="bottom"/>
            <w:hideMark/>
          </w:tcPr>
          <w:p w14:paraId="68C29373"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2631F54E" w14:textId="77777777" w:rsidTr="00694648">
        <w:trPr>
          <w:trHeight w:val="20"/>
        </w:trPr>
        <w:tc>
          <w:tcPr>
            <w:tcW w:w="2158" w:type="dxa"/>
            <w:shd w:val="clear" w:color="000000" w:fill="B3E49D"/>
            <w:vAlign w:val="center"/>
            <w:hideMark/>
          </w:tcPr>
          <w:p w14:paraId="05C0AE6C"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4.1 Natural &amp; Cultural Resources</w:t>
            </w:r>
          </w:p>
        </w:tc>
        <w:tc>
          <w:tcPr>
            <w:tcW w:w="541" w:type="dxa"/>
            <w:shd w:val="clear" w:color="000000" w:fill="B3E49D"/>
            <w:vAlign w:val="center"/>
            <w:hideMark/>
          </w:tcPr>
          <w:p w14:paraId="4BF009A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S4_1</w:t>
            </w:r>
          </w:p>
        </w:tc>
        <w:tc>
          <w:tcPr>
            <w:tcW w:w="1883" w:type="dxa"/>
            <w:shd w:val="clear" w:color="000000" w:fill="E6E6E6"/>
            <w:noWrap/>
            <w:vAlign w:val="bottom"/>
            <w:hideMark/>
          </w:tcPr>
          <w:p w14:paraId="52AF09C8"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B3E49D"/>
            <w:vAlign w:val="center"/>
            <w:hideMark/>
          </w:tcPr>
          <w:p w14:paraId="20172DC0"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4.1 Natural &amp; Cultural Resources</w:t>
            </w:r>
          </w:p>
        </w:tc>
        <w:tc>
          <w:tcPr>
            <w:tcW w:w="541" w:type="dxa"/>
            <w:shd w:val="clear" w:color="000000" w:fill="B3E49D"/>
            <w:vAlign w:val="center"/>
            <w:hideMark/>
          </w:tcPr>
          <w:p w14:paraId="3442EE6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S4_1</w:t>
            </w:r>
          </w:p>
        </w:tc>
        <w:tc>
          <w:tcPr>
            <w:tcW w:w="1883" w:type="dxa"/>
            <w:shd w:val="clear" w:color="000000" w:fill="E6E6E6"/>
            <w:noWrap/>
            <w:vAlign w:val="bottom"/>
            <w:hideMark/>
          </w:tcPr>
          <w:p w14:paraId="06C09C1F"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2863BDC1" w14:textId="77777777" w:rsidTr="00694648">
        <w:trPr>
          <w:trHeight w:val="20"/>
        </w:trPr>
        <w:tc>
          <w:tcPr>
            <w:tcW w:w="2158" w:type="dxa"/>
            <w:shd w:val="clear" w:color="000000" w:fill="43792B"/>
            <w:vAlign w:val="center"/>
            <w:hideMark/>
          </w:tcPr>
          <w:p w14:paraId="659C72F9"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5. Pressures on Biodiversity</w:t>
            </w:r>
          </w:p>
        </w:tc>
        <w:tc>
          <w:tcPr>
            <w:tcW w:w="541" w:type="dxa"/>
            <w:shd w:val="clear" w:color="000000" w:fill="43792B"/>
            <w:vAlign w:val="center"/>
            <w:hideMark/>
          </w:tcPr>
          <w:p w14:paraId="3DF398CB"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SRC5</w:t>
            </w:r>
          </w:p>
        </w:tc>
        <w:tc>
          <w:tcPr>
            <w:tcW w:w="1883" w:type="dxa"/>
            <w:shd w:val="clear" w:color="000000" w:fill="FFD98D"/>
            <w:noWrap/>
            <w:vAlign w:val="bottom"/>
            <w:hideMark/>
          </w:tcPr>
          <w:p w14:paraId="45397186"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43792B"/>
            <w:vAlign w:val="center"/>
            <w:hideMark/>
          </w:tcPr>
          <w:p w14:paraId="47C4E9FC"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5. Pressures on Biodiversity</w:t>
            </w:r>
          </w:p>
        </w:tc>
        <w:tc>
          <w:tcPr>
            <w:tcW w:w="541" w:type="dxa"/>
            <w:shd w:val="clear" w:color="000000" w:fill="43792B"/>
            <w:vAlign w:val="center"/>
            <w:hideMark/>
          </w:tcPr>
          <w:p w14:paraId="68514D40" w14:textId="77777777" w:rsidR="00BF4271" w:rsidRPr="00621191" w:rsidRDefault="00BF4271" w:rsidP="00694648">
            <w:pPr>
              <w:spacing w:after="0" w:line="240" w:lineRule="auto"/>
              <w:jc w:val="center"/>
              <w:rPr>
                <w:rFonts w:asciiTheme="majorHAnsi" w:eastAsia="Times New Roman" w:hAnsiTheme="majorHAnsi" w:cstheme="majorHAnsi"/>
                <w:b/>
                <w:bCs/>
                <w:color w:val="FFFFFF"/>
                <w:kern w:val="0"/>
                <w:sz w:val="16"/>
                <w:szCs w:val="16"/>
                <w:lang w:eastAsia="en-IN"/>
                <w14:ligatures w14:val="none"/>
              </w:rPr>
            </w:pPr>
            <w:r w:rsidRPr="00621191">
              <w:rPr>
                <w:rFonts w:asciiTheme="majorHAnsi" w:eastAsia="Times New Roman" w:hAnsiTheme="majorHAnsi" w:cstheme="majorHAnsi"/>
                <w:b/>
                <w:bCs/>
                <w:color w:val="FFFFFF"/>
                <w:kern w:val="0"/>
                <w:sz w:val="16"/>
                <w:szCs w:val="16"/>
                <w:lang w:eastAsia="en-IN"/>
                <w14:ligatures w14:val="none"/>
              </w:rPr>
              <w:t>SRC5</w:t>
            </w:r>
          </w:p>
        </w:tc>
        <w:tc>
          <w:tcPr>
            <w:tcW w:w="1883" w:type="dxa"/>
            <w:shd w:val="clear" w:color="000000" w:fill="FFD98D"/>
            <w:noWrap/>
            <w:vAlign w:val="bottom"/>
            <w:hideMark/>
          </w:tcPr>
          <w:p w14:paraId="120D6EE3"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5C3937D2" w14:textId="77777777" w:rsidTr="00694648">
        <w:trPr>
          <w:trHeight w:val="20"/>
        </w:trPr>
        <w:tc>
          <w:tcPr>
            <w:tcW w:w="2158" w:type="dxa"/>
            <w:shd w:val="clear" w:color="000000" w:fill="B3E49D"/>
            <w:vAlign w:val="center"/>
            <w:hideMark/>
          </w:tcPr>
          <w:p w14:paraId="15734CF0"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5.1 Land, Freshwater and Sea Use Change</w:t>
            </w:r>
          </w:p>
        </w:tc>
        <w:tc>
          <w:tcPr>
            <w:tcW w:w="541" w:type="dxa"/>
            <w:shd w:val="clear" w:color="000000" w:fill="B3E49D"/>
            <w:vAlign w:val="center"/>
            <w:hideMark/>
          </w:tcPr>
          <w:p w14:paraId="035B5308"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S5_1</w:t>
            </w:r>
          </w:p>
        </w:tc>
        <w:tc>
          <w:tcPr>
            <w:tcW w:w="1883" w:type="dxa"/>
            <w:shd w:val="clear" w:color="000000" w:fill="FFFFCD"/>
            <w:noWrap/>
            <w:vAlign w:val="bottom"/>
            <w:hideMark/>
          </w:tcPr>
          <w:p w14:paraId="618D0417"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2.5</w:t>
            </w:r>
          </w:p>
        </w:tc>
        <w:tc>
          <w:tcPr>
            <w:tcW w:w="2157" w:type="dxa"/>
            <w:shd w:val="clear" w:color="000000" w:fill="B3E49D"/>
            <w:vAlign w:val="center"/>
            <w:hideMark/>
          </w:tcPr>
          <w:p w14:paraId="79E2CA4E"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5.1 Land, Freshwater and Sea Use Change</w:t>
            </w:r>
          </w:p>
        </w:tc>
        <w:tc>
          <w:tcPr>
            <w:tcW w:w="541" w:type="dxa"/>
            <w:shd w:val="clear" w:color="000000" w:fill="B3E49D"/>
            <w:vAlign w:val="center"/>
            <w:hideMark/>
          </w:tcPr>
          <w:p w14:paraId="0C781E61"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S5_1</w:t>
            </w:r>
          </w:p>
        </w:tc>
        <w:tc>
          <w:tcPr>
            <w:tcW w:w="1883" w:type="dxa"/>
            <w:shd w:val="clear" w:color="000000" w:fill="FFFFCD"/>
            <w:noWrap/>
            <w:vAlign w:val="bottom"/>
            <w:hideMark/>
          </w:tcPr>
          <w:p w14:paraId="77323571"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2.5</w:t>
            </w:r>
          </w:p>
        </w:tc>
      </w:tr>
      <w:tr w:rsidR="00BF4271" w:rsidRPr="00621191" w14:paraId="37346AF9" w14:textId="77777777" w:rsidTr="00694648">
        <w:trPr>
          <w:trHeight w:val="20"/>
        </w:trPr>
        <w:tc>
          <w:tcPr>
            <w:tcW w:w="2158" w:type="dxa"/>
            <w:shd w:val="clear" w:color="000000" w:fill="B3E49D"/>
            <w:vAlign w:val="center"/>
            <w:hideMark/>
          </w:tcPr>
          <w:p w14:paraId="1A1F523A"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5.2 Forest Canopy Loss</w:t>
            </w:r>
          </w:p>
        </w:tc>
        <w:tc>
          <w:tcPr>
            <w:tcW w:w="541" w:type="dxa"/>
            <w:shd w:val="clear" w:color="000000" w:fill="B3E49D"/>
            <w:vAlign w:val="center"/>
            <w:hideMark/>
          </w:tcPr>
          <w:p w14:paraId="3EA233DE"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S5_2</w:t>
            </w:r>
          </w:p>
        </w:tc>
        <w:tc>
          <w:tcPr>
            <w:tcW w:w="1883" w:type="dxa"/>
            <w:shd w:val="clear" w:color="000000" w:fill="F5FFF8"/>
            <w:noWrap/>
            <w:vAlign w:val="bottom"/>
            <w:hideMark/>
          </w:tcPr>
          <w:p w14:paraId="6FAC9959"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1</w:t>
            </w:r>
          </w:p>
        </w:tc>
        <w:tc>
          <w:tcPr>
            <w:tcW w:w="2157" w:type="dxa"/>
            <w:shd w:val="clear" w:color="000000" w:fill="B3E49D"/>
            <w:vAlign w:val="center"/>
            <w:hideMark/>
          </w:tcPr>
          <w:p w14:paraId="4B83D308"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5.2 Forest Canopy Loss</w:t>
            </w:r>
          </w:p>
        </w:tc>
        <w:tc>
          <w:tcPr>
            <w:tcW w:w="541" w:type="dxa"/>
            <w:shd w:val="clear" w:color="000000" w:fill="B3E49D"/>
            <w:vAlign w:val="center"/>
            <w:hideMark/>
          </w:tcPr>
          <w:p w14:paraId="1B43C2BC"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S5_2</w:t>
            </w:r>
          </w:p>
        </w:tc>
        <w:tc>
          <w:tcPr>
            <w:tcW w:w="1883" w:type="dxa"/>
            <w:shd w:val="clear" w:color="000000" w:fill="F5FFF8"/>
            <w:noWrap/>
            <w:vAlign w:val="bottom"/>
            <w:hideMark/>
          </w:tcPr>
          <w:p w14:paraId="11925E32"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1</w:t>
            </w:r>
          </w:p>
        </w:tc>
      </w:tr>
      <w:tr w:rsidR="00BF4271" w:rsidRPr="00621191" w14:paraId="4AB41763" w14:textId="77777777" w:rsidTr="00694648">
        <w:trPr>
          <w:trHeight w:val="20"/>
        </w:trPr>
        <w:tc>
          <w:tcPr>
            <w:tcW w:w="2158" w:type="dxa"/>
            <w:shd w:val="clear" w:color="000000" w:fill="B3E49D"/>
            <w:vAlign w:val="center"/>
            <w:hideMark/>
          </w:tcPr>
          <w:p w14:paraId="70F89EE2"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5.3 Invasives</w:t>
            </w:r>
          </w:p>
        </w:tc>
        <w:tc>
          <w:tcPr>
            <w:tcW w:w="541" w:type="dxa"/>
            <w:shd w:val="clear" w:color="000000" w:fill="B3E49D"/>
            <w:vAlign w:val="center"/>
            <w:hideMark/>
          </w:tcPr>
          <w:p w14:paraId="0CF4286F"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S5_3</w:t>
            </w:r>
          </w:p>
        </w:tc>
        <w:tc>
          <w:tcPr>
            <w:tcW w:w="1883" w:type="dxa"/>
            <w:shd w:val="clear" w:color="000000" w:fill="E6E6E6"/>
            <w:noWrap/>
            <w:vAlign w:val="bottom"/>
            <w:hideMark/>
          </w:tcPr>
          <w:p w14:paraId="0DBFE632"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c>
          <w:tcPr>
            <w:tcW w:w="2157" w:type="dxa"/>
            <w:shd w:val="clear" w:color="000000" w:fill="B3E49D"/>
            <w:vAlign w:val="center"/>
            <w:hideMark/>
          </w:tcPr>
          <w:p w14:paraId="15EEC4AA"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5.3 Invasives</w:t>
            </w:r>
          </w:p>
        </w:tc>
        <w:tc>
          <w:tcPr>
            <w:tcW w:w="541" w:type="dxa"/>
            <w:shd w:val="clear" w:color="000000" w:fill="B3E49D"/>
            <w:vAlign w:val="center"/>
            <w:hideMark/>
          </w:tcPr>
          <w:p w14:paraId="03FB5F9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S5_3</w:t>
            </w:r>
          </w:p>
        </w:tc>
        <w:tc>
          <w:tcPr>
            <w:tcW w:w="1883" w:type="dxa"/>
            <w:shd w:val="clear" w:color="000000" w:fill="E6E6E6"/>
            <w:noWrap/>
            <w:vAlign w:val="bottom"/>
            <w:hideMark/>
          </w:tcPr>
          <w:p w14:paraId="5D8ECF50" w14:textId="77777777" w:rsidR="00BF4271" w:rsidRPr="00621191" w:rsidRDefault="00BF4271" w:rsidP="00694648">
            <w:pPr>
              <w:spacing w:after="0" w:line="240" w:lineRule="auto"/>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No dependency or impact</w:t>
            </w:r>
          </w:p>
        </w:tc>
      </w:tr>
      <w:tr w:rsidR="00BF4271" w:rsidRPr="00621191" w14:paraId="49E9B408" w14:textId="77777777" w:rsidTr="00694648">
        <w:trPr>
          <w:trHeight w:val="20"/>
        </w:trPr>
        <w:tc>
          <w:tcPr>
            <w:tcW w:w="2158" w:type="dxa"/>
            <w:shd w:val="clear" w:color="000000" w:fill="B3E49D"/>
            <w:vAlign w:val="center"/>
            <w:hideMark/>
          </w:tcPr>
          <w:p w14:paraId="79F21D4F"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5.4 Pollution</w:t>
            </w:r>
          </w:p>
        </w:tc>
        <w:tc>
          <w:tcPr>
            <w:tcW w:w="541" w:type="dxa"/>
            <w:shd w:val="clear" w:color="000000" w:fill="B3E49D"/>
            <w:vAlign w:val="center"/>
            <w:hideMark/>
          </w:tcPr>
          <w:p w14:paraId="585B5290"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S5_4</w:t>
            </w:r>
          </w:p>
        </w:tc>
        <w:tc>
          <w:tcPr>
            <w:tcW w:w="1883" w:type="dxa"/>
            <w:shd w:val="clear" w:color="000000" w:fill="FF7373"/>
            <w:noWrap/>
            <w:vAlign w:val="bottom"/>
            <w:hideMark/>
          </w:tcPr>
          <w:p w14:paraId="427B49AF"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4.5</w:t>
            </w:r>
          </w:p>
        </w:tc>
        <w:tc>
          <w:tcPr>
            <w:tcW w:w="2157" w:type="dxa"/>
            <w:shd w:val="clear" w:color="000000" w:fill="B3E49D"/>
            <w:vAlign w:val="center"/>
            <w:hideMark/>
          </w:tcPr>
          <w:p w14:paraId="0EC6A395"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5.4 Pollution</w:t>
            </w:r>
          </w:p>
        </w:tc>
        <w:tc>
          <w:tcPr>
            <w:tcW w:w="541" w:type="dxa"/>
            <w:shd w:val="clear" w:color="000000" w:fill="B3E49D"/>
            <w:vAlign w:val="center"/>
            <w:hideMark/>
          </w:tcPr>
          <w:p w14:paraId="757E38E8"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S5_4</w:t>
            </w:r>
          </w:p>
        </w:tc>
        <w:tc>
          <w:tcPr>
            <w:tcW w:w="1883" w:type="dxa"/>
            <w:shd w:val="clear" w:color="000000" w:fill="FF7373"/>
            <w:noWrap/>
            <w:vAlign w:val="bottom"/>
            <w:hideMark/>
          </w:tcPr>
          <w:p w14:paraId="065A1BD0"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4.5</w:t>
            </w:r>
          </w:p>
        </w:tc>
      </w:tr>
      <w:tr w:rsidR="00BF4271" w:rsidRPr="00621191" w14:paraId="1AB69414" w14:textId="77777777" w:rsidTr="00694648">
        <w:trPr>
          <w:trHeight w:val="20"/>
        </w:trPr>
        <w:tc>
          <w:tcPr>
            <w:tcW w:w="2158" w:type="dxa"/>
            <w:shd w:val="clear" w:color="000000" w:fill="FFFF00"/>
            <w:vAlign w:val="center"/>
            <w:hideMark/>
          </w:tcPr>
          <w:p w14:paraId="25AC7CF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Scape Reputational Risk</w:t>
            </w:r>
          </w:p>
        </w:tc>
        <w:tc>
          <w:tcPr>
            <w:tcW w:w="541" w:type="dxa"/>
            <w:shd w:val="clear" w:color="000000" w:fill="FFFF00"/>
            <w:vAlign w:val="center"/>
            <w:hideMark/>
          </w:tcPr>
          <w:p w14:paraId="6542ABFA"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SRP</w:t>
            </w:r>
          </w:p>
        </w:tc>
        <w:tc>
          <w:tcPr>
            <w:tcW w:w="1883" w:type="dxa"/>
            <w:shd w:val="clear" w:color="000000" w:fill="FFD98D"/>
            <w:noWrap/>
            <w:vAlign w:val="bottom"/>
            <w:hideMark/>
          </w:tcPr>
          <w:p w14:paraId="49CC8204"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2.81</w:t>
            </w:r>
          </w:p>
        </w:tc>
        <w:tc>
          <w:tcPr>
            <w:tcW w:w="2157" w:type="dxa"/>
            <w:shd w:val="clear" w:color="000000" w:fill="FFFF00"/>
            <w:vAlign w:val="center"/>
            <w:hideMark/>
          </w:tcPr>
          <w:p w14:paraId="45A4B862"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Scape Reputational Risk</w:t>
            </w:r>
          </w:p>
        </w:tc>
        <w:tc>
          <w:tcPr>
            <w:tcW w:w="541" w:type="dxa"/>
            <w:shd w:val="clear" w:color="000000" w:fill="FFFF00"/>
            <w:vAlign w:val="center"/>
            <w:hideMark/>
          </w:tcPr>
          <w:p w14:paraId="5B4254C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SRP</w:t>
            </w:r>
          </w:p>
        </w:tc>
        <w:tc>
          <w:tcPr>
            <w:tcW w:w="1883" w:type="dxa"/>
            <w:shd w:val="clear" w:color="000000" w:fill="FFD98D"/>
            <w:noWrap/>
            <w:vAlign w:val="bottom"/>
            <w:hideMark/>
          </w:tcPr>
          <w:p w14:paraId="1ABB3395"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2.81</w:t>
            </w:r>
          </w:p>
        </w:tc>
      </w:tr>
      <w:tr w:rsidR="00BF4271" w:rsidRPr="00621191" w14:paraId="6C3054B5" w14:textId="77777777" w:rsidTr="00694648">
        <w:trPr>
          <w:trHeight w:val="20"/>
        </w:trPr>
        <w:tc>
          <w:tcPr>
            <w:tcW w:w="2158" w:type="dxa"/>
            <w:shd w:val="clear" w:color="000000" w:fill="FFF073"/>
            <w:vAlign w:val="center"/>
            <w:hideMark/>
          </w:tcPr>
          <w:p w14:paraId="695B788A"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6. Environmental Factors</w:t>
            </w:r>
          </w:p>
        </w:tc>
        <w:tc>
          <w:tcPr>
            <w:tcW w:w="541" w:type="dxa"/>
            <w:shd w:val="clear" w:color="000000" w:fill="FFF073"/>
            <w:vAlign w:val="center"/>
            <w:hideMark/>
          </w:tcPr>
          <w:p w14:paraId="752C2597"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SRC6</w:t>
            </w:r>
          </w:p>
        </w:tc>
        <w:tc>
          <w:tcPr>
            <w:tcW w:w="1883" w:type="dxa"/>
            <w:shd w:val="clear" w:color="000000" w:fill="FFFFCD"/>
            <w:noWrap/>
            <w:vAlign w:val="bottom"/>
            <w:hideMark/>
          </w:tcPr>
          <w:p w14:paraId="39AAFB6E"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w:t>
            </w:r>
          </w:p>
        </w:tc>
        <w:tc>
          <w:tcPr>
            <w:tcW w:w="2157" w:type="dxa"/>
            <w:shd w:val="clear" w:color="000000" w:fill="FFF073"/>
            <w:vAlign w:val="center"/>
            <w:hideMark/>
          </w:tcPr>
          <w:p w14:paraId="6F7C8240"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6. Environmental Factors</w:t>
            </w:r>
          </w:p>
        </w:tc>
        <w:tc>
          <w:tcPr>
            <w:tcW w:w="541" w:type="dxa"/>
            <w:shd w:val="clear" w:color="000000" w:fill="FFF073"/>
            <w:vAlign w:val="center"/>
            <w:hideMark/>
          </w:tcPr>
          <w:p w14:paraId="169DC28B"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SRC6</w:t>
            </w:r>
          </w:p>
        </w:tc>
        <w:tc>
          <w:tcPr>
            <w:tcW w:w="1883" w:type="dxa"/>
            <w:shd w:val="clear" w:color="000000" w:fill="FFFFCD"/>
            <w:noWrap/>
            <w:vAlign w:val="bottom"/>
            <w:hideMark/>
          </w:tcPr>
          <w:p w14:paraId="3D3D1A8C"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2.12</w:t>
            </w:r>
          </w:p>
        </w:tc>
      </w:tr>
      <w:tr w:rsidR="00BF4271" w:rsidRPr="00621191" w14:paraId="4110CA9E" w14:textId="77777777" w:rsidTr="00694648">
        <w:trPr>
          <w:trHeight w:val="20"/>
        </w:trPr>
        <w:tc>
          <w:tcPr>
            <w:tcW w:w="2158" w:type="dxa"/>
            <w:shd w:val="clear" w:color="000000" w:fill="FFFFA7"/>
            <w:vAlign w:val="center"/>
            <w:hideMark/>
          </w:tcPr>
          <w:p w14:paraId="152E9A85"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6.1 Protected/Conserved Areas</w:t>
            </w:r>
          </w:p>
        </w:tc>
        <w:tc>
          <w:tcPr>
            <w:tcW w:w="541" w:type="dxa"/>
            <w:shd w:val="clear" w:color="000000" w:fill="FFFFA7"/>
            <w:vAlign w:val="center"/>
            <w:hideMark/>
          </w:tcPr>
          <w:p w14:paraId="37EA900C"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S6_1</w:t>
            </w:r>
          </w:p>
        </w:tc>
        <w:tc>
          <w:tcPr>
            <w:tcW w:w="1883" w:type="dxa"/>
            <w:shd w:val="clear" w:color="000000" w:fill="FFFFCD"/>
            <w:noWrap/>
            <w:vAlign w:val="bottom"/>
            <w:hideMark/>
          </w:tcPr>
          <w:p w14:paraId="3CA4EAE2"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w:t>
            </w:r>
          </w:p>
        </w:tc>
        <w:tc>
          <w:tcPr>
            <w:tcW w:w="2157" w:type="dxa"/>
            <w:shd w:val="clear" w:color="000000" w:fill="FFFFA7"/>
            <w:vAlign w:val="center"/>
            <w:hideMark/>
          </w:tcPr>
          <w:p w14:paraId="1DD3C7BB"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6.1 Protected/Conserved Areas</w:t>
            </w:r>
          </w:p>
        </w:tc>
        <w:tc>
          <w:tcPr>
            <w:tcW w:w="541" w:type="dxa"/>
            <w:shd w:val="clear" w:color="000000" w:fill="FFFFA7"/>
            <w:vAlign w:val="center"/>
            <w:hideMark/>
          </w:tcPr>
          <w:p w14:paraId="60A20C6D"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S6_1</w:t>
            </w:r>
          </w:p>
        </w:tc>
        <w:tc>
          <w:tcPr>
            <w:tcW w:w="1883" w:type="dxa"/>
            <w:shd w:val="clear" w:color="000000" w:fill="FFFFCD"/>
            <w:noWrap/>
            <w:vAlign w:val="bottom"/>
            <w:hideMark/>
          </w:tcPr>
          <w:p w14:paraId="43C393FB"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w:t>
            </w:r>
          </w:p>
        </w:tc>
      </w:tr>
      <w:tr w:rsidR="00BF4271" w:rsidRPr="00621191" w14:paraId="6CFA4AD0" w14:textId="77777777" w:rsidTr="00694648">
        <w:trPr>
          <w:trHeight w:val="20"/>
        </w:trPr>
        <w:tc>
          <w:tcPr>
            <w:tcW w:w="2158" w:type="dxa"/>
            <w:shd w:val="clear" w:color="000000" w:fill="FFFFA7"/>
            <w:vAlign w:val="center"/>
            <w:hideMark/>
          </w:tcPr>
          <w:p w14:paraId="3C39DF59"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6.2 Key Biodiversity Areas</w:t>
            </w:r>
          </w:p>
        </w:tc>
        <w:tc>
          <w:tcPr>
            <w:tcW w:w="541" w:type="dxa"/>
            <w:shd w:val="clear" w:color="000000" w:fill="FFFFA7"/>
            <w:vAlign w:val="center"/>
            <w:hideMark/>
          </w:tcPr>
          <w:p w14:paraId="133A2BE8"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S6_2</w:t>
            </w:r>
          </w:p>
        </w:tc>
        <w:tc>
          <w:tcPr>
            <w:tcW w:w="1883" w:type="dxa"/>
            <w:shd w:val="clear" w:color="000000" w:fill="FFFFCD"/>
            <w:noWrap/>
            <w:vAlign w:val="bottom"/>
            <w:hideMark/>
          </w:tcPr>
          <w:p w14:paraId="39B31D34"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w:t>
            </w:r>
          </w:p>
        </w:tc>
        <w:tc>
          <w:tcPr>
            <w:tcW w:w="2157" w:type="dxa"/>
            <w:shd w:val="clear" w:color="000000" w:fill="FFFFA7"/>
            <w:vAlign w:val="center"/>
            <w:hideMark/>
          </w:tcPr>
          <w:p w14:paraId="27741707"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6.2 Key Biodiversity Areas</w:t>
            </w:r>
          </w:p>
        </w:tc>
        <w:tc>
          <w:tcPr>
            <w:tcW w:w="541" w:type="dxa"/>
            <w:shd w:val="clear" w:color="000000" w:fill="FFFFA7"/>
            <w:vAlign w:val="center"/>
            <w:hideMark/>
          </w:tcPr>
          <w:p w14:paraId="2BA437CB"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S6_2</w:t>
            </w:r>
          </w:p>
        </w:tc>
        <w:tc>
          <w:tcPr>
            <w:tcW w:w="1883" w:type="dxa"/>
            <w:shd w:val="clear" w:color="000000" w:fill="FFFFCD"/>
            <w:noWrap/>
            <w:vAlign w:val="bottom"/>
            <w:hideMark/>
          </w:tcPr>
          <w:p w14:paraId="55FD2ED3"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2.5</w:t>
            </w:r>
          </w:p>
        </w:tc>
      </w:tr>
      <w:tr w:rsidR="00BF4271" w:rsidRPr="00621191" w14:paraId="40F434C0" w14:textId="77777777" w:rsidTr="00694648">
        <w:trPr>
          <w:trHeight w:val="20"/>
        </w:trPr>
        <w:tc>
          <w:tcPr>
            <w:tcW w:w="2158" w:type="dxa"/>
            <w:shd w:val="clear" w:color="000000" w:fill="FFFFA7"/>
            <w:vAlign w:val="center"/>
            <w:hideMark/>
          </w:tcPr>
          <w:p w14:paraId="5914F88F"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6.3 Other Important Delineated Areas</w:t>
            </w:r>
          </w:p>
        </w:tc>
        <w:tc>
          <w:tcPr>
            <w:tcW w:w="541" w:type="dxa"/>
            <w:shd w:val="clear" w:color="000000" w:fill="FFFFA7"/>
            <w:vAlign w:val="center"/>
            <w:hideMark/>
          </w:tcPr>
          <w:p w14:paraId="14906E7A"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S6_3</w:t>
            </w:r>
          </w:p>
        </w:tc>
        <w:tc>
          <w:tcPr>
            <w:tcW w:w="1883" w:type="dxa"/>
            <w:shd w:val="clear" w:color="000000" w:fill="F5FFF8"/>
            <w:noWrap/>
            <w:vAlign w:val="bottom"/>
            <w:hideMark/>
          </w:tcPr>
          <w:p w14:paraId="03EB00B6"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1.5</w:t>
            </w:r>
          </w:p>
        </w:tc>
        <w:tc>
          <w:tcPr>
            <w:tcW w:w="2157" w:type="dxa"/>
            <w:shd w:val="clear" w:color="000000" w:fill="FFFFA7"/>
            <w:vAlign w:val="center"/>
            <w:hideMark/>
          </w:tcPr>
          <w:p w14:paraId="6986F70B"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6.3 Other Important Delineated Areas</w:t>
            </w:r>
          </w:p>
        </w:tc>
        <w:tc>
          <w:tcPr>
            <w:tcW w:w="541" w:type="dxa"/>
            <w:shd w:val="clear" w:color="000000" w:fill="FFFFA7"/>
            <w:vAlign w:val="center"/>
            <w:hideMark/>
          </w:tcPr>
          <w:p w14:paraId="79C05249"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S6_3</w:t>
            </w:r>
          </w:p>
        </w:tc>
        <w:tc>
          <w:tcPr>
            <w:tcW w:w="1883" w:type="dxa"/>
            <w:shd w:val="clear" w:color="000000" w:fill="F5FFF8"/>
            <w:noWrap/>
            <w:vAlign w:val="bottom"/>
            <w:hideMark/>
          </w:tcPr>
          <w:p w14:paraId="6221ACEF"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1.5</w:t>
            </w:r>
          </w:p>
        </w:tc>
      </w:tr>
      <w:tr w:rsidR="00BF4271" w:rsidRPr="00621191" w14:paraId="3B09A444" w14:textId="77777777" w:rsidTr="00694648">
        <w:trPr>
          <w:trHeight w:val="20"/>
        </w:trPr>
        <w:tc>
          <w:tcPr>
            <w:tcW w:w="2158" w:type="dxa"/>
            <w:shd w:val="clear" w:color="000000" w:fill="FFFFA7"/>
            <w:vAlign w:val="center"/>
            <w:hideMark/>
          </w:tcPr>
          <w:p w14:paraId="7398811D"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lastRenderedPageBreak/>
              <w:t>6.4 Ecosystem Condition</w:t>
            </w:r>
          </w:p>
        </w:tc>
        <w:tc>
          <w:tcPr>
            <w:tcW w:w="541" w:type="dxa"/>
            <w:shd w:val="clear" w:color="000000" w:fill="FFFFA7"/>
            <w:vAlign w:val="center"/>
            <w:hideMark/>
          </w:tcPr>
          <w:p w14:paraId="3C9E2DCC"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S6_4</w:t>
            </w:r>
          </w:p>
        </w:tc>
        <w:tc>
          <w:tcPr>
            <w:tcW w:w="1883" w:type="dxa"/>
            <w:shd w:val="clear" w:color="000000" w:fill="FFFFCD"/>
            <w:noWrap/>
            <w:vAlign w:val="bottom"/>
            <w:hideMark/>
          </w:tcPr>
          <w:p w14:paraId="1B4FB31E"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2.12</w:t>
            </w:r>
          </w:p>
        </w:tc>
        <w:tc>
          <w:tcPr>
            <w:tcW w:w="2157" w:type="dxa"/>
            <w:shd w:val="clear" w:color="000000" w:fill="FFFFA7"/>
            <w:vAlign w:val="center"/>
            <w:hideMark/>
          </w:tcPr>
          <w:p w14:paraId="5B974EBA"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6.4 Ecosystem Condition</w:t>
            </w:r>
          </w:p>
        </w:tc>
        <w:tc>
          <w:tcPr>
            <w:tcW w:w="541" w:type="dxa"/>
            <w:shd w:val="clear" w:color="000000" w:fill="FFFFA7"/>
            <w:vAlign w:val="center"/>
            <w:hideMark/>
          </w:tcPr>
          <w:p w14:paraId="56B424B0"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S6_4</w:t>
            </w:r>
          </w:p>
        </w:tc>
        <w:tc>
          <w:tcPr>
            <w:tcW w:w="1883" w:type="dxa"/>
            <w:shd w:val="clear" w:color="000000" w:fill="FFFFCD"/>
            <w:noWrap/>
            <w:vAlign w:val="bottom"/>
            <w:hideMark/>
          </w:tcPr>
          <w:p w14:paraId="57F05C16"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2.12</w:t>
            </w:r>
          </w:p>
        </w:tc>
      </w:tr>
      <w:tr w:rsidR="00BF4271" w:rsidRPr="00621191" w14:paraId="54EAE154" w14:textId="77777777" w:rsidTr="00694648">
        <w:trPr>
          <w:trHeight w:val="20"/>
        </w:trPr>
        <w:tc>
          <w:tcPr>
            <w:tcW w:w="2158" w:type="dxa"/>
            <w:shd w:val="clear" w:color="000000" w:fill="FFFFA7"/>
            <w:vAlign w:val="center"/>
            <w:hideMark/>
          </w:tcPr>
          <w:p w14:paraId="7BEF8A3C"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6.5 Range Rarity</w:t>
            </w:r>
          </w:p>
        </w:tc>
        <w:tc>
          <w:tcPr>
            <w:tcW w:w="541" w:type="dxa"/>
            <w:shd w:val="clear" w:color="000000" w:fill="FFFFA7"/>
            <w:vAlign w:val="center"/>
            <w:hideMark/>
          </w:tcPr>
          <w:p w14:paraId="2F970F37"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S6_5</w:t>
            </w:r>
          </w:p>
        </w:tc>
        <w:tc>
          <w:tcPr>
            <w:tcW w:w="1883" w:type="dxa"/>
            <w:shd w:val="clear" w:color="000000" w:fill="FFFFCD"/>
            <w:noWrap/>
            <w:vAlign w:val="bottom"/>
            <w:hideMark/>
          </w:tcPr>
          <w:p w14:paraId="512F8EB7"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w:t>
            </w:r>
          </w:p>
        </w:tc>
        <w:tc>
          <w:tcPr>
            <w:tcW w:w="2157" w:type="dxa"/>
            <w:shd w:val="clear" w:color="000000" w:fill="FFFFA7"/>
            <w:vAlign w:val="center"/>
            <w:hideMark/>
          </w:tcPr>
          <w:p w14:paraId="2882E53D"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6.5 Range Rarity</w:t>
            </w:r>
          </w:p>
        </w:tc>
        <w:tc>
          <w:tcPr>
            <w:tcW w:w="541" w:type="dxa"/>
            <w:shd w:val="clear" w:color="000000" w:fill="FFFFA7"/>
            <w:vAlign w:val="center"/>
            <w:hideMark/>
          </w:tcPr>
          <w:p w14:paraId="40A11812"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S6_5</w:t>
            </w:r>
          </w:p>
        </w:tc>
        <w:tc>
          <w:tcPr>
            <w:tcW w:w="1883" w:type="dxa"/>
            <w:shd w:val="clear" w:color="000000" w:fill="FFFFCD"/>
            <w:noWrap/>
            <w:vAlign w:val="bottom"/>
            <w:hideMark/>
          </w:tcPr>
          <w:p w14:paraId="7F254C3E"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w:t>
            </w:r>
          </w:p>
        </w:tc>
      </w:tr>
      <w:tr w:rsidR="00BF4271" w:rsidRPr="00621191" w14:paraId="54149E5B" w14:textId="77777777" w:rsidTr="00694648">
        <w:trPr>
          <w:trHeight w:val="20"/>
        </w:trPr>
        <w:tc>
          <w:tcPr>
            <w:tcW w:w="2158" w:type="dxa"/>
            <w:shd w:val="clear" w:color="000000" w:fill="FFF073"/>
            <w:vAlign w:val="center"/>
            <w:hideMark/>
          </w:tcPr>
          <w:p w14:paraId="51D348A1"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7. Socioeconomic Factors</w:t>
            </w:r>
          </w:p>
        </w:tc>
        <w:tc>
          <w:tcPr>
            <w:tcW w:w="541" w:type="dxa"/>
            <w:shd w:val="clear" w:color="000000" w:fill="FFF073"/>
            <w:vAlign w:val="center"/>
            <w:hideMark/>
          </w:tcPr>
          <w:p w14:paraId="31961EA8"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SRC7</w:t>
            </w:r>
          </w:p>
        </w:tc>
        <w:tc>
          <w:tcPr>
            <w:tcW w:w="1883" w:type="dxa"/>
            <w:shd w:val="clear" w:color="000000" w:fill="FFD98D"/>
            <w:noWrap/>
            <w:vAlign w:val="bottom"/>
            <w:hideMark/>
          </w:tcPr>
          <w:p w14:paraId="6722E886"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FFF073"/>
            <w:vAlign w:val="center"/>
            <w:hideMark/>
          </w:tcPr>
          <w:p w14:paraId="413F402F"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7. Socioeconomic Factors</w:t>
            </w:r>
          </w:p>
        </w:tc>
        <w:tc>
          <w:tcPr>
            <w:tcW w:w="541" w:type="dxa"/>
            <w:shd w:val="clear" w:color="000000" w:fill="FFF073"/>
            <w:vAlign w:val="center"/>
            <w:hideMark/>
          </w:tcPr>
          <w:p w14:paraId="328E2D4E"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SRC7</w:t>
            </w:r>
          </w:p>
        </w:tc>
        <w:tc>
          <w:tcPr>
            <w:tcW w:w="1883" w:type="dxa"/>
            <w:shd w:val="clear" w:color="000000" w:fill="FFD98D"/>
            <w:noWrap/>
            <w:vAlign w:val="bottom"/>
            <w:hideMark/>
          </w:tcPr>
          <w:p w14:paraId="136CE833"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59C16095" w14:textId="77777777" w:rsidTr="00694648">
        <w:trPr>
          <w:trHeight w:val="20"/>
        </w:trPr>
        <w:tc>
          <w:tcPr>
            <w:tcW w:w="2158" w:type="dxa"/>
            <w:shd w:val="clear" w:color="000000" w:fill="FFFFA7"/>
            <w:vAlign w:val="center"/>
            <w:hideMark/>
          </w:tcPr>
          <w:p w14:paraId="360BDAE2"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7.1 Indigenous Peoples (IPs); Local Communities (LCs) Lands and Territories</w:t>
            </w:r>
          </w:p>
        </w:tc>
        <w:tc>
          <w:tcPr>
            <w:tcW w:w="541" w:type="dxa"/>
            <w:shd w:val="clear" w:color="000000" w:fill="FFFFA7"/>
            <w:vAlign w:val="center"/>
            <w:hideMark/>
          </w:tcPr>
          <w:p w14:paraId="7FD8D110"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S7_1</w:t>
            </w:r>
          </w:p>
        </w:tc>
        <w:tc>
          <w:tcPr>
            <w:tcW w:w="1883" w:type="dxa"/>
            <w:shd w:val="clear" w:color="000000" w:fill="FFD98D"/>
            <w:noWrap/>
            <w:vAlign w:val="bottom"/>
            <w:hideMark/>
          </w:tcPr>
          <w:p w14:paraId="3BD93F29"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FFFFA7"/>
            <w:vAlign w:val="center"/>
            <w:hideMark/>
          </w:tcPr>
          <w:p w14:paraId="1858D48D"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7.1 Indigenous Peoples (IPs); Local Communities (LCs) Lands and Territories</w:t>
            </w:r>
          </w:p>
        </w:tc>
        <w:tc>
          <w:tcPr>
            <w:tcW w:w="541" w:type="dxa"/>
            <w:shd w:val="clear" w:color="000000" w:fill="FFFFA7"/>
            <w:vAlign w:val="center"/>
            <w:hideMark/>
          </w:tcPr>
          <w:p w14:paraId="22DED1BB"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S7_1</w:t>
            </w:r>
          </w:p>
        </w:tc>
        <w:tc>
          <w:tcPr>
            <w:tcW w:w="1883" w:type="dxa"/>
            <w:shd w:val="clear" w:color="000000" w:fill="FFD98D"/>
            <w:noWrap/>
            <w:vAlign w:val="bottom"/>
            <w:hideMark/>
          </w:tcPr>
          <w:p w14:paraId="5920C8BA"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2FB023DE" w14:textId="77777777" w:rsidTr="00694648">
        <w:trPr>
          <w:trHeight w:val="20"/>
        </w:trPr>
        <w:tc>
          <w:tcPr>
            <w:tcW w:w="2158" w:type="dxa"/>
            <w:shd w:val="clear" w:color="000000" w:fill="FFFFA7"/>
            <w:vAlign w:val="center"/>
            <w:hideMark/>
          </w:tcPr>
          <w:p w14:paraId="6AA32C3D"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7.2 Resource Scarcity: Food - Water - Air</w:t>
            </w:r>
          </w:p>
        </w:tc>
        <w:tc>
          <w:tcPr>
            <w:tcW w:w="541" w:type="dxa"/>
            <w:shd w:val="clear" w:color="000000" w:fill="FFFFA7"/>
            <w:vAlign w:val="center"/>
            <w:hideMark/>
          </w:tcPr>
          <w:p w14:paraId="10E50085"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S7_2</w:t>
            </w:r>
          </w:p>
        </w:tc>
        <w:tc>
          <w:tcPr>
            <w:tcW w:w="1883" w:type="dxa"/>
            <w:shd w:val="clear" w:color="000000" w:fill="FFFFCD"/>
            <w:noWrap/>
            <w:vAlign w:val="bottom"/>
            <w:hideMark/>
          </w:tcPr>
          <w:p w14:paraId="3C51B86C"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2.5</w:t>
            </w:r>
          </w:p>
        </w:tc>
        <w:tc>
          <w:tcPr>
            <w:tcW w:w="2157" w:type="dxa"/>
            <w:shd w:val="clear" w:color="000000" w:fill="FFFFA7"/>
            <w:vAlign w:val="center"/>
            <w:hideMark/>
          </w:tcPr>
          <w:p w14:paraId="261CD35D"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7.2 Resource Scarcity: Food - Water - Air</w:t>
            </w:r>
          </w:p>
        </w:tc>
        <w:tc>
          <w:tcPr>
            <w:tcW w:w="541" w:type="dxa"/>
            <w:shd w:val="clear" w:color="000000" w:fill="FFFFA7"/>
            <w:vAlign w:val="center"/>
            <w:hideMark/>
          </w:tcPr>
          <w:p w14:paraId="3AE55F3E"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S7_2</w:t>
            </w:r>
          </w:p>
        </w:tc>
        <w:tc>
          <w:tcPr>
            <w:tcW w:w="1883" w:type="dxa"/>
            <w:shd w:val="clear" w:color="000000" w:fill="FFD98D"/>
            <w:noWrap/>
            <w:vAlign w:val="bottom"/>
            <w:hideMark/>
          </w:tcPr>
          <w:p w14:paraId="0C8399CE"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2.9</w:t>
            </w:r>
          </w:p>
        </w:tc>
      </w:tr>
      <w:tr w:rsidR="00BF4271" w:rsidRPr="00621191" w14:paraId="08FA6E66" w14:textId="77777777" w:rsidTr="00694648">
        <w:trPr>
          <w:trHeight w:val="20"/>
        </w:trPr>
        <w:tc>
          <w:tcPr>
            <w:tcW w:w="2158" w:type="dxa"/>
            <w:shd w:val="clear" w:color="000000" w:fill="FFFFA7"/>
            <w:vAlign w:val="center"/>
            <w:hideMark/>
          </w:tcPr>
          <w:p w14:paraId="135CBFB0"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7.3 Labor/Human Rights</w:t>
            </w:r>
          </w:p>
        </w:tc>
        <w:tc>
          <w:tcPr>
            <w:tcW w:w="541" w:type="dxa"/>
            <w:shd w:val="clear" w:color="000000" w:fill="FFFFA7"/>
            <w:vAlign w:val="center"/>
            <w:hideMark/>
          </w:tcPr>
          <w:p w14:paraId="683273B7"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S7_3</w:t>
            </w:r>
          </w:p>
        </w:tc>
        <w:tc>
          <w:tcPr>
            <w:tcW w:w="1883" w:type="dxa"/>
            <w:shd w:val="clear" w:color="000000" w:fill="FFD98D"/>
            <w:noWrap/>
            <w:vAlign w:val="bottom"/>
            <w:hideMark/>
          </w:tcPr>
          <w:p w14:paraId="728E16D5"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FFFFA7"/>
            <w:vAlign w:val="center"/>
            <w:hideMark/>
          </w:tcPr>
          <w:p w14:paraId="500EE409"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7.3 Labor/Human Rights</w:t>
            </w:r>
          </w:p>
        </w:tc>
        <w:tc>
          <w:tcPr>
            <w:tcW w:w="541" w:type="dxa"/>
            <w:shd w:val="clear" w:color="000000" w:fill="FFFFA7"/>
            <w:vAlign w:val="center"/>
            <w:hideMark/>
          </w:tcPr>
          <w:p w14:paraId="664F1472"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S7_3</w:t>
            </w:r>
          </w:p>
        </w:tc>
        <w:tc>
          <w:tcPr>
            <w:tcW w:w="1883" w:type="dxa"/>
            <w:shd w:val="clear" w:color="000000" w:fill="FFD98D"/>
            <w:noWrap/>
            <w:vAlign w:val="bottom"/>
            <w:hideMark/>
          </w:tcPr>
          <w:p w14:paraId="02D037D4"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56F497E9" w14:textId="77777777" w:rsidTr="00694648">
        <w:trPr>
          <w:trHeight w:val="20"/>
        </w:trPr>
        <w:tc>
          <w:tcPr>
            <w:tcW w:w="2158" w:type="dxa"/>
            <w:shd w:val="clear" w:color="000000" w:fill="FFFFA7"/>
            <w:vAlign w:val="center"/>
            <w:hideMark/>
          </w:tcPr>
          <w:p w14:paraId="0A6A033F"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7.4 Financial Inequality</w:t>
            </w:r>
          </w:p>
        </w:tc>
        <w:tc>
          <w:tcPr>
            <w:tcW w:w="541" w:type="dxa"/>
            <w:shd w:val="clear" w:color="000000" w:fill="FFFFA7"/>
            <w:vAlign w:val="center"/>
            <w:hideMark/>
          </w:tcPr>
          <w:p w14:paraId="200B373C"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S7_4</w:t>
            </w:r>
          </w:p>
        </w:tc>
        <w:tc>
          <w:tcPr>
            <w:tcW w:w="1883" w:type="dxa"/>
            <w:shd w:val="clear" w:color="000000" w:fill="FFFFCD"/>
            <w:noWrap/>
            <w:vAlign w:val="bottom"/>
            <w:hideMark/>
          </w:tcPr>
          <w:p w14:paraId="6952BB95"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w:t>
            </w:r>
          </w:p>
        </w:tc>
        <w:tc>
          <w:tcPr>
            <w:tcW w:w="2157" w:type="dxa"/>
            <w:shd w:val="clear" w:color="000000" w:fill="FFFFA7"/>
            <w:vAlign w:val="center"/>
            <w:hideMark/>
          </w:tcPr>
          <w:p w14:paraId="25F344AF"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7.4 Financial Inequality</w:t>
            </w:r>
          </w:p>
        </w:tc>
        <w:tc>
          <w:tcPr>
            <w:tcW w:w="541" w:type="dxa"/>
            <w:shd w:val="clear" w:color="000000" w:fill="FFFFA7"/>
            <w:vAlign w:val="center"/>
            <w:hideMark/>
          </w:tcPr>
          <w:p w14:paraId="009EA33A"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S7_4</w:t>
            </w:r>
          </w:p>
        </w:tc>
        <w:tc>
          <w:tcPr>
            <w:tcW w:w="1883" w:type="dxa"/>
            <w:shd w:val="clear" w:color="000000" w:fill="FFFFCD"/>
            <w:noWrap/>
            <w:vAlign w:val="bottom"/>
            <w:hideMark/>
          </w:tcPr>
          <w:p w14:paraId="60E89DA4"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w:t>
            </w:r>
          </w:p>
        </w:tc>
      </w:tr>
      <w:tr w:rsidR="00BF4271" w:rsidRPr="00621191" w14:paraId="5633FD96" w14:textId="77777777" w:rsidTr="00694648">
        <w:trPr>
          <w:trHeight w:val="20"/>
        </w:trPr>
        <w:tc>
          <w:tcPr>
            <w:tcW w:w="2158" w:type="dxa"/>
            <w:shd w:val="clear" w:color="000000" w:fill="FFF073"/>
            <w:vAlign w:val="center"/>
            <w:hideMark/>
          </w:tcPr>
          <w:p w14:paraId="0074AA34"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8. Additional Reputational Factors</w:t>
            </w:r>
          </w:p>
        </w:tc>
        <w:tc>
          <w:tcPr>
            <w:tcW w:w="541" w:type="dxa"/>
            <w:shd w:val="clear" w:color="000000" w:fill="FFF073"/>
            <w:vAlign w:val="center"/>
            <w:hideMark/>
          </w:tcPr>
          <w:p w14:paraId="16B2373A"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SRC8</w:t>
            </w:r>
          </w:p>
        </w:tc>
        <w:tc>
          <w:tcPr>
            <w:tcW w:w="1883" w:type="dxa"/>
            <w:shd w:val="clear" w:color="000000" w:fill="FFD98D"/>
            <w:noWrap/>
            <w:vAlign w:val="bottom"/>
            <w:hideMark/>
          </w:tcPr>
          <w:p w14:paraId="4DFD7799"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2.62</w:t>
            </w:r>
          </w:p>
        </w:tc>
        <w:tc>
          <w:tcPr>
            <w:tcW w:w="2157" w:type="dxa"/>
            <w:shd w:val="clear" w:color="000000" w:fill="FFF073"/>
            <w:vAlign w:val="center"/>
            <w:hideMark/>
          </w:tcPr>
          <w:p w14:paraId="0FE21186"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8. Additional Reputational Factors</w:t>
            </w:r>
          </w:p>
        </w:tc>
        <w:tc>
          <w:tcPr>
            <w:tcW w:w="541" w:type="dxa"/>
            <w:shd w:val="clear" w:color="000000" w:fill="FFF073"/>
            <w:vAlign w:val="center"/>
            <w:hideMark/>
          </w:tcPr>
          <w:p w14:paraId="6EC6F0E2" w14:textId="77777777" w:rsidR="00BF4271" w:rsidRPr="00621191" w:rsidRDefault="00BF4271" w:rsidP="00694648">
            <w:pPr>
              <w:spacing w:after="0" w:line="240" w:lineRule="auto"/>
              <w:jc w:val="center"/>
              <w:rPr>
                <w:rFonts w:asciiTheme="majorHAnsi" w:eastAsia="Times New Roman" w:hAnsiTheme="majorHAnsi" w:cstheme="majorHAnsi"/>
                <w:b/>
                <w:bCs/>
                <w:kern w:val="0"/>
                <w:sz w:val="16"/>
                <w:szCs w:val="16"/>
                <w:lang w:eastAsia="en-IN"/>
                <w14:ligatures w14:val="none"/>
              </w:rPr>
            </w:pPr>
            <w:r w:rsidRPr="00621191">
              <w:rPr>
                <w:rFonts w:asciiTheme="majorHAnsi" w:eastAsia="Times New Roman" w:hAnsiTheme="majorHAnsi" w:cstheme="majorHAnsi"/>
                <w:b/>
                <w:bCs/>
                <w:kern w:val="0"/>
                <w:sz w:val="16"/>
                <w:szCs w:val="16"/>
                <w:lang w:eastAsia="en-IN"/>
                <w14:ligatures w14:val="none"/>
              </w:rPr>
              <w:t>SRC8</w:t>
            </w:r>
          </w:p>
        </w:tc>
        <w:tc>
          <w:tcPr>
            <w:tcW w:w="1883" w:type="dxa"/>
            <w:shd w:val="clear" w:color="000000" w:fill="FFD98D"/>
            <w:noWrap/>
            <w:vAlign w:val="bottom"/>
            <w:hideMark/>
          </w:tcPr>
          <w:p w14:paraId="6113F893"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2.62</w:t>
            </w:r>
          </w:p>
        </w:tc>
      </w:tr>
      <w:tr w:rsidR="00BF4271" w:rsidRPr="00621191" w14:paraId="04AAFA80" w14:textId="77777777" w:rsidTr="00694648">
        <w:trPr>
          <w:trHeight w:val="20"/>
        </w:trPr>
        <w:tc>
          <w:tcPr>
            <w:tcW w:w="2158" w:type="dxa"/>
            <w:shd w:val="clear" w:color="000000" w:fill="FFFFA7"/>
            <w:vAlign w:val="center"/>
            <w:hideMark/>
          </w:tcPr>
          <w:p w14:paraId="239449B2"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 xml:space="preserve">8.1 Media Scrutiny </w:t>
            </w:r>
          </w:p>
        </w:tc>
        <w:tc>
          <w:tcPr>
            <w:tcW w:w="541" w:type="dxa"/>
            <w:shd w:val="clear" w:color="000000" w:fill="FFFFA7"/>
            <w:vAlign w:val="center"/>
            <w:hideMark/>
          </w:tcPr>
          <w:p w14:paraId="0ADC0237"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S8_1</w:t>
            </w:r>
          </w:p>
        </w:tc>
        <w:tc>
          <w:tcPr>
            <w:tcW w:w="1883" w:type="dxa"/>
            <w:shd w:val="clear" w:color="000000" w:fill="FFD98D"/>
            <w:noWrap/>
            <w:vAlign w:val="bottom"/>
            <w:hideMark/>
          </w:tcPr>
          <w:p w14:paraId="354DB593"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c>
          <w:tcPr>
            <w:tcW w:w="2157" w:type="dxa"/>
            <w:shd w:val="clear" w:color="000000" w:fill="FFFFA7"/>
            <w:vAlign w:val="center"/>
            <w:hideMark/>
          </w:tcPr>
          <w:p w14:paraId="013B87B9"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 xml:space="preserve">8.1 Media Scrutiny </w:t>
            </w:r>
          </w:p>
        </w:tc>
        <w:tc>
          <w:tcPr>
            <w:tcW w:w="541" w:type="dxa"/>
            <w:shd w:val="clear" w:color="000000" w:fill="FFFFA7"/>
            <w:vAlign w:val="center"/>
            <w:hideMark/>
          </w:tcPr>
          <w:p w14:paraId="63D263FA"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S8_1</w:t>
            </w:r>
          </w:p>
        </w:tc>
        <w:tc>
          <w:tcPr>
            <w:tcW w:w="1883" w:type="dxa"/>
            <w:shd w:val="clear" w:color="000000" w:fill="FFD98D"/>
            <w:noWrap/>
            <w:vAlign w:val="bottom"/>
            <w:hideMark/>
          </w:tcPr>
          <w:p w14:paraId="19524843"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3</w:t>
            </w:r>
          </w:p>
        </w:tc>
      </w:tr>
      <w:tr w:rsidR="00BF4271" w:rsidRPr="00621191" w14:paraId="4746F554" w14:textId="77777777" w:rsidTr="00694648">
        <w:trPr>
          <w:trHeight w:val="20"/>
        </w:trPr>
        <w:tc>
          <w:tcPr>
            <w:tcW w:w="2158" w:type="dxa"/>
            <w:shd w:val="clear" w:color="000000" w:fill="FFFFA7"/>
            <w:vAlign w:val="center"/>
            <w:hideMark/>
          </w:tcPr>
          <w:p w14:paraId="2E58B0E8"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8.2 Political Situation</w:t>
            </w:r>
          </w:p>
        </w:tc>
        <w:tc>
          <w:tcPr>
            <w:tcW w:w="541" w:type="dxa"/>
            <w:shd w:val="clear" w:color="000000" w:fill="FFFFA7"/>
            <w:vAlign w:val="center"/>
            <w:hideMark/>
          </w:tcPr>
          <w:p w14:paraId="1B8774CC"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S8_2</w:t>
            </w:r>
          </w:p>
        </w:tc>
        <w:tc>
          <w:tcPr>
            <w:tcW w:w="1883" w:type="dxa"/>
            <w:shd w:val="clear" w:color="000000" w:fill="FFFFCD"/>
            <w:noWrap/>
            <w:vAlign w:val="bottom"/>
            <w:hideMark/>
          </w:tcPr>
          <w:p w14:paraId="369878A6"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2.5</w:t>
            </w:r>
          </w:p>
        </w:tc>
        <w:tc>
          <w:tcPr>
            <w:tcW w:w="2157" w:type="dxa"/>
            <w:shd w:val="clear" w:color="000000" w:fill="FFFFA7"/>
            <w:vAlign w:val="center"/>
            <w:hideMark/>
          </w:tcPr>
          <w:p w14:paraId="1259372C"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8.2 Political Situation</w:t>
            </w:r>
          </w:p>
        </w:tc>
        <w:tc>
          <w:tcPr>
            <w:tcW w:w="541" w:type="dxa"/>
            <w:shd w:val="clear" w:color="000000" w:fill="FFFFA7"/>
            <w:vAlign w:val="center"/>
            <w:hideMark/>
          </w:tcPr>
          <w:p w14:paraId="03A655AD"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S8_2</w:t>
            </w:r>
          </w:p>
        </w:tc>
        <w:tc>
          <w:tcPr>
            <w:tcW w:w="1883" w:type="dxa"/>
            <w:shd w:val="clear" w:color="000000" w:fill="FFFFCD"/>
            <w:noWrap/>
            <w:vAlign w:val="bottom"/>
            <w:hideMark/>
          </w:tcPr>
          <w:p w14:paraId="1F31744A"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2.5</w:t>
            </w:r>
          </w:p>
        </w:tc>
      </w:tr>
      <w:tr w:rsidR="00BF4271" w:rsidRPr="00621191" w14:paraId="4501F0CD" w14:textId="77777777" w:rsidTr="00694648">
        <w:trPr>
          <w:trHeight w:val="20"/>
        </w:trPr>
        <w:tc>
          <w:tcPr>
            <w:tcW w:w="2158" w:type="dxa"/>
            <w:shd w:val="clear" w:color="000000" w:fill="FFFFA7"/>
            <w:vAlign w:val="center"/>
            <w:hideMark/>
          </w:tcPr>
          <w:p w14:paraId="083E6512"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8.3 Sites of International Interest</w:t>
            </w:r>
          </w:p>
        </w:tc>
        <w:tc>
          <w:tcPr>
            <w:tcW w:w="541" w:type="dxa"/>
            <w:shd w:val="clear" w:color="000000" w:fill="FFFFA7"/>
            <w:vAlign w:val="center"/>
            <w:hideMark/>
          </w:tcPr>
          <w:p w14:paraId="5CB816F0"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S8_3</w:t>
            </w:r>
          </w:p>
        </w:tc>
        <w:tc>
          <w:tcPr>
            <w:tcW w:w="1883" w:type="dxa"/>
            <w:shd w:val="clear" w:color="000000" w:fill="F5FFF8"/>
            <w:noWrap/>
            <w:vAlign w:val="bottom"/>
            <w:hideMark/>
          </w:tcPr>
          <w:p w14:paraId="1D54E642"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1.5</w:t>
            </w:r>
          </w:p>
        </w:tc>
        <w:tc>
          <w:tcPr>
            <w:tcW w:w="2157" w:type="dxa"/>
            <w:shd w:val="clear" w:color="000000" w:fill="FFFFA7"/>
            <w:vAlign w:val="center"/>
            <w:hideMark/>
          </w:tcPr>
          <w:p w14:paraId="5D12291F"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8.3 Sites of International Interest</w:t>
            </w:r>
          </w:p>
        </w:tc>
        <w:tc>
          <w:tcPr>
            <w:tcW w:w="541" w:type="dxa"/>
            <w:shd w:val="clear" w:color="000000" w:fill="FFFFA7"/>
            <w:vAlign w:val="center"/>
            <w:hideMark/>
          </w:tcPr>
          <w:p w14:paraId="1CC07E7A"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S8_3</w:t>
            </w:r>
          </w:p>
        </w:tc>
        <w:tc>
          <w:tcPr>
            <w:tcW w:w="1883" w:type="dxa"/>
            <w:shd w:val="clear" w:color="000000" w:fill="F5FFF8"/>
            <w:noWrap/>
            <w:vAlign w:val="bottom"/>
            <w:hideMark/>
          </w:tcPr>
          <w:p w14:paraId="1FC0DD99"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1.5</w:t>
            </w:r>
          </w:p>
        </w:tc>
      </w:tr>
      <w:tr w:rsidR="00BF4271" w:rsidRPr="00621191" w14:paraId="4F837804" w14:textId="77777777" w:rsidTr="00694648">
        <w:trPr>
          <w:trHeight w:val="20"/>
        </w:trPr>
        <w:tc>
          <w:tcPr>
            <w:tcW w:w="2158" w:type="dxa"/>
            <w:shd w:val="clear" w:color="000000" w:fill="FFFFA7"/>
            <w:vAlign w:val="center"/>
            <w:hideMark/>
          </w:tcPr>
          <w:p w14:paraId="767FC77B"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8.4 Risk Preparation</w:t>
            </w:r>
          </w:p>
        </w:tc>
        <w:tc>
          <w:tcPr>
            <w:tcW w:w="541" w:type="dxa"/>
            <w:shd w:val="clear" w:color="000000" w:fill="FFFFA7"/>
            <w:vAlign w:val="center"/>
            <w:hideMark/>
          </w:tcPr>
          <w:p w14:paraId="1F149FD0"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S8_4</w:t>
            </w:r>
          </w:p>
        </w:tc>
        <w:tc>
          <w:tcPr>
            <w:tcW w:w="1883" w:type="dxa"/>
            <w:shd w:val="clear" w:color="000000" w:fill="F5FFF8"/>
            <w:noWrap/>
            <w:vAlign w:val="bottom"/>
            <w:hideMark/>
          </w:tcPr>
          <w:p w14:paraId="7543B837"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1.5</w:t>
            </w:r>
          </w:p>
        </w:tc>
        <w:tc>
          <w:tcPr>
            <w:tcW w:w="2157" w:type="dxa"/>
            <w:shd w:val="clear" w:color="000000" w:fill="FFFFA7"/>
            <w:vAlign w:val="center"/>
            <w:hideMark/>
          </w:tcPr>
          <w:p w14:paraId="41FF0506"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8.4 Risk Preparation</w:t>
            </w:r>
          </w:p>
        </w:tc>
        <w:tc>
          <w:tcPr>
            <w:tcW w:w="541" w:type="dxa"/>
            <w:shd w:val="clear" w:color="000000" w:fill="FFFFA7"/>
            <w:vAlign w:val="center"/>
            <w:hideMark/>
          </w:tcPr>
          <w:p w14:paraId="6F709882" w14:textId="77777777" w:rsidR="00BF4271" w:rsidRPr="00621191" w:rsidRDefault="00BF4271" w:rsidP="00694648">
            <w:pPr>
              <w:spacing w:after="0" w:line="240" w:lineRule="auto"/>
              <w:jc w:val="center"/>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S8_4</w:t>
            </w:r>
          </w:p>
        </w:tc>
        <w:tc>
          <w:tcPr>
            <w:tcW w:w="1883" w:type="dxa"/>
            <w:shd w:val="clear" w:color="000000" w:fill="F5FFF8"/>
            <w:noWrap/>
            <w:vAlign w:val="bottom"/>
            <w:hideMark/>
          </w:tcPr>
          <w:p w14:paraId="4D97B18E" w14:textId="77777777" w:rsidR="00BF4271" w:rsidRPr="00621191" w:rsidRDefault="00BF4271" w:rsidP="00694648">
            <w:pPr>
              <w:spacing w:after="0" w:line="240" w:lineRule="auto"/>
              <w:jc w:val="right"/>
              <w:rPr>
                <w:rFonts w:asciiTheme="majorHAnsi" w:eastAsia="Times New Roman" w:hAnsiTheme="majorHAnsi" w:cstheme="majorHAnsi"/>
                <w:b/>
                <w:bCs/>
                <w:color w:val="000000"/>
                <w:kern w:val="0"/>
                <w:sz w:val="16"/>
                <w:szCs w:val="16"/>
                <w:lang w:eastAsia="en-IN"/>
                <w14:ligatures w14:val="none"/>
              </w:rPr>
            </w:pPr>
            <w:r w:rsidRPr="00621191">
              <w:rPr>
                <w:rFonts w:asciiTheme="majorHAnsi" w:eastAsia="Times New Roman" w:hAnsiTheme="majorHAnsi" w:cstheme="majorHAnsi"/>
                <w:b/>
                <w:bCs/>
                <w:color w:val="000000"/>
                <w:kern w:val="0"/>
                <w:sz w:val="16"/>
                <w:szCs w:val="16"/>
                <w:lang w:eastAsia="en-IN"/>
                <w14:ligatures w14:val="none"/>
              </w:rPr>
              <w:t>1.5</w:t>
            </w:r>
          </w:p>
        </w:tc>
      </w:tr>
    </w:tbl>
    <w:p w14:paraId="01A00CB8" w14:textId="28D1C461" w:rsidR="00BF4271" w:rsidRPr="009377C5" w:rsidRDefault="009377C5" w:rsidP="00BF4271">
      <w:pPr>
        <w:jc w:val="both"/>
        <w:rPr>
          <w:rFonts w:ascii="Times New Roman" w:hAnsi="Times New Roman" w:cs="Times New Roman"/>
          <w:b/>
          <w:bCs/>
          <w:i/>
          <w:iCs/>
          <w:sz w:val="24"/>
          <w:szCs w:val="24"/>
        </w:rPr>
      </w:pPr>
      <w:r w:rsidRPr="009377C5">
        <w:rPr>
          <w:rFonts w:ascii="Times New Roman" w:hAnsi="Times New Roman" w:cs="Times New Roman"/>
          <w:b/>
          <w:bCs/>
          <w:i/>
          <w:iCs/>
          <w:sz w:val="20"/>
          <w:szCs w:val="20"/>
        </w:rPr>
        <w:t xml:space="preserve">Table 6: </w:t>
      </w:r>
      <w:r w:rsidR="00BF4271" w:rsidRPr="009377C5">
        <w:rPr>
          <w:rFonts w:ascii="Times New Roman" w:hAnsi="Times New Roman" w:cs="Times New Roman"/>
          <w:b/>
          <w:bCs/>
          <w:i/>
          <w:iCs/>
          <w:sz w:val="20"/>
          <w:szCs w:val="20"/>
        </w:rPr>
        <w:t>Refer to WWF biodiversity risk filter</w:t>
      </w:r>
    </w:p>
    <w:p w14:paraId="7414AB75" w14:textId="77777777" w:rsidR="00BF4271" w:rsidRDefault="00BF4271" w:rsidP="00BF4271">
      <w:pPr>
        <w:jc w:val="both"/>
        <w:rPr>
          <w:rFonts w:ascii="Times New Roman" w:hAnsi="Times New Roman" w:cs="Times New Roman"/>
          <w:sz w:val="24"/>
          <w:szCs w:val="24"/>
        </w:rPr>
      </w:pPr>
      <w:r>
        <w:rPr>
          <w:rFonts w:ascii="Times New Roman" w:hAnsi="Times New Roman" w:cs="Times New Roman"/>
          <w:sz w:val="24"/>
          <w:szCs w:val="24"/>
        </w:rPr>
        <w:t xml:space="preserve">Metrics in the left-hand side is showing the biodiversity risk results of AL unit </w:t>
      </w:r>
      <w:r w:rsidRPr="00EC2414">
        <w:rPr>
          <w:rFonts w:ascii="Times New Roman" w:hAnsi="Times New Roman" w:cs="Times New Roman"/>
          <w:sz w:val="24"/>
          <w:szCs w:val="24"/>
        </w:rPr>
        <w:t>Ⅱ</w:t>
      </w:r>
      <w:r>
        <w:rPr>
          <w:rFonts w:ascii="Times New Roman" w:hAnsi="Times New Roman" w:cs="Times New Roman"/>
          <w:sz w:val="24"/>
          <w:szCs w:val="24"/>
        </w:rPr>
        <w:t xml:space="preserve"> whereas the metrics in right hand side is showing risk results for biodiversity of AL unit </w:t>
      </w:r>
      <w:r w:rsidRPr="00EC2414">
        <w:rPr>
          <w:rFonts w:ascii="Times New Roman" w:hAnsi="Times New Roman" w:cs="Times New Roman"/>
          <w:sz w:val="24"/>
          <w:szCs w:val="24"/>
        </w:rPr>
        <w:t>I</w:t>
      </w:r>
      <w:r>
        <w:rPr>
          <w:rFonts w:ascii="Times New Roman" w:hAnsi="Times New Roman" w:cs="Times New Roman"/>
          <w:sz w:val="24"/>
          <w:szCs w:val="24"/>
        </w:rPr>
        <w:t xml:space="preserve"> simultaneously. The output with the impact and dependency for the same are as follows:</w:t>
      </w:r>
    </w:p>
    <w:p w14:paraId="5802A5AF" w14:textId="77777777" w:rsidR="00BF4271" w:rsidRDefault="00BF4271" w:rsidP="00D4477D">
      <w:pPr>
        <w:pStyle w:val="ListParagraph"/>
        <w:numPr>
          <w:ilvl w:val="0"/>
          <w:numId w:val="21"/>
        </w:numPr>
        <w:jc w:val="both"/>
        <w:rPr>
          <w:rFonts w:ascii="Times New Roman" w:hAnsi="Times New Roman" w:cs="Times New Roman"/>
          <w:sz w:val="24"/>
          <w:szCs w:val="24"/>
        </w:rPr>
      </w:pPr>
      <w:r w:rsidRPr="00204F71">
        <w:rPr>
          <w:rFonts w:ascii="Times New Roman" w:hAnsi="Times New Roman" w:cs="Times New Roman"/>
          <w:sz w:val="24"/>
          <w:szCs w:val="24"/>
        </w:rPr>
        <w:t>Provisioning Services (SRC1): 3.8</w:t>
      </w:r>
      <w:r>
        <w:rPr>
          <w:rFonts w:ascii="Times New Roman" w:hAnsi="Times New Roman" w:cs="Times New Roman"/>
          <w:sz w:val="24"/>
          <w:szCs w:val="24"/>
        </w:rPr>
        <w:t>-</w:t>
      </w:r>
      <w:r w:rsidRPr="00204F71">
        <w:rPr>
          <w:rFonts w:ascii="Times New Roman" w:hAnsi="Times New Roman" w:cs="Times New Roman"/>
          <w:sz w:val="24"/>
          <w:szCs w:val="24"/>
        </w:rPr>
        <w:t>4.2</w:t>
      </w:r>
      <w:r>
        <w:rPr>
          <w:rFonts w:ascii="Times New Roman" w:hAnsi="Times New Roman" w:cs="Times New Roman"/>
          <w:sz w:val="24"/>
          <w:szCs w:val="24"/>
        </w:rPr>
        <w:t xml:space="preserve"> shows a high &amp; increasing dependency and risk related to natural resources.</w:t>
      </w:r>
    </w:p>
    <w:p w14:paraId="789B0B74" w14:textId="77777777" w:rsidR="00BF4271" w:rsidRDefault="00BF4271" w:rsidP="00D4477D">
      <w:pPr>
        <w:pStyle w:val="ListParagraph"/>
        <w:numPr>
          <w:ilvl w:val="0"/>
          <w:numId w:val="21"/>
        </w:numPr>
        <w:jc w:val="both"/>
        <w:rPr>
          <w:rFonts w:ascii="Times New Roman" w:hAnsi="Times New Roman" w:cs="Times New Roman"/>
          <w:sz w:val="24"/>
          <w:szCs w:val="24"/>
        </w:rPr>
      </w:pPr>
      <w:r w:rsidRPr="000A2320">
        <w:rPr>
          <w:rFonts w:ascii="Times New Roman" w:hAnsi="Times New Roman" w:cs="Times New Roman"/>
          <w:sz w:val="24"/>
          <w:szCs w:val="24"/>
        </w:rPr>
        <w:t>Regulating &amp; Supporting Services – Enabling (SRC2): 2.75</w:t>
      </w:r>
      <w:r>
        <w:rPr>
          <w:rFonts w:ascii="Times New Roman" w:hAnsi="Times New Roman" w:cs="Times New Roman"/>
          <w:sz w:val="24"/>
          <w:szCs w:val="24"/>
        </w:rPr>
        <w:t>-</w:t>
      </w:r>
      <w:r w:rsidRPr="000A2320">
        <w:rPr>
          <w:rFonts w:ascii="Times New Roman" w:hAnsi="Times New Roman" w:cs="Times New Roman"/>
          <w:sz w:val="24"/>
          <w:szCs w:val="24"/>
        </w:rPr>
        <w:t>2.25</w:t>
      </w:r>
      <w:r>
        <w:rPr>
          <w:rFonts w:ascii="Times New Roman" w:hAnsi="Times New Roman" w:cs="Times New Roman"/>
          <w:sz w:val="24"/>
          <w:szCs w:val="24"/>
        </w:rPr>
        <w:t xml:space="preserve"> It shows the increased resilience and decreased ecosystem service support including lesser dependency.</w:t>
      </w:r>
    </w:p>
    <w:p w14:paraId="6F135C05" w14:textId="77777777" w:rsidR="00BF4271" w:rsidRDefault="00BF4271" w:rsidP="00D4477D">
      <w:pPr>
        <w:pStyle w:val="ListParagraph"/>
        <w:numPr>
          <w:ilvl w:val="0"/>
          <w:numId w:val="21"/>
        </w:numPr>
        <w:jc w:val="both"/>
        <w:rPr>
          <w:rFonts w:ascii="Times New Roman" w:hAnsi="Times New Roman" w:cs="Times New Roman"/>
          <w:sz w:val="24"/>
          <w:szCs w:val="24"/>
        </w:rPr>
      </w:pPr>
      <w:r w:rsidRPr="00F46DE5">
        <w:rPr>
          <w:rFonts w:ascii="Times New Roman" w:hAnsi="Times New Roman" w:cs="Times New Roman"/>
          <w:sz w:val="24"/>
          <w:szCs w:val="24"/>
        </w:rPr>
        <w:t>Regulating Services – Mitigating (SRC3): 3</w:t>
      </w:r>
      <w:r>
        <w:rPr>
          <w:rFonts w:ascii="Times New Roman" w:hAnsi="Times New Roman" w:cs="Times New Roman"/>
          <w:sz w:val="24"/>
          <w:szCs w:val="24"/>
        </w:rPr>
        <w:t xml:space="preserve"> depicting moderate risk level due to w</w:t>
      </w:r>
      <w:r w:rsidRPr="00D75CFA">
        <w:rPr>
          <w:rFonts w:ascii="Times New Roman" w:hAnsi="Times New Roman" w:cs="Times New Roman"/>
          <w:sz w:val="24"/>
          <w:szCs w:val="24"/>
        </w:rPr>
        <w:t>ildfire Hazard</w:t>
      </w:r>
      <w:r>
        <w:rPr>
          <w:rFonts w:ascii="Times New Roman" w:hAnsi="Times New Roman" w:cs="Times New Roman"/>
          <w:sz w:val="24"/>
          <w:szCs w:val="24"/>
        </w:rPr>
        <w:t>,</w:t>
      </w:r>
      <w:r w:rsidRPr="00D75CFA">
        <w:rPr>
          <w:rFonts w:ascii="Times New Roman" w:hAnsi="Times New Roman" w:cs="Times New Roman"/>
          <w:sz w:val="24"/>
          <w:szCs w:val="24"/>
        </w:rPr>
        <w:t xml:space="preserve"> Tropical Cyclones</w:t>
      </w:r>
      <w:r>
        <w:rPr>
          <w:rFonts w:ascii="Times New Roman" w:hAnsi="Times New Roman" w:cs="Times New Roman"/>
          <w:sz w:val="24"/>
          <w:szCs w:val="24"/>
        </w:rPr>
        <w:t>, extreme heat and others.</w:t>
      </w:r>
    </w:p>
    <w:p w14:paraId="54BE27D2" w14:textId="77777777" w:rsidR="00BF4271" w:rsidRDefault="00BF4271" w:rsidP="00D4477D">
      <w:pPr>
        <w:pStyle w:val="ListParagraph"/>
        <w:numPr>
          <w:ilvl w:val="0"/>
          <w:numId w:val="21"/>
        </w:numPr>
        <w:jc w:val="both"/>
        <w:rPr>
          <w:rFonts w:ascii="Times New Roman" w:hAnsi="Times New Roman" w:cs="Times New Roman"/>
          <w:sz w:val="24"/>
          <w:szCs w:val="24"/>
        </w:rPr>
      </w:pPr>
      <w:r w:rsidRPr="00E57B83">
        <w:rPr>
          <w:rFonts w:ascii="Times New Roman" w:hAnsi="Times New Roman" w:cs="Times New Roman"/>
          <w:sz w:val="24"/>
          <w:szCs w:val="24"/>
        </w:rPr>
        <w:t>Cultural Services (SRC4): No dependency or impact</w:t>
      </w:r>
    </w:p>
    <w:p w14:paraId="1E0A94CF" w14:textId="77777777" w:rsidR="00BF4271" w:rsidRDefault="00BF4271" w:rsidP="00D4477D">
      <w:pPr>
        <w:pStyle w:val="ListParagraph"/>
        <w:numPr>
          <w:ilvl w:val="0"/>
          <w:numId w:val="21"/>
        </w:numPr>
        <w:jc w:val="both"/>
        <w:rPr>
          <w:rFonts w:ascii="Times New Roman" w:hAnsi="Times New Roman" w:cs="Times New Roman"/>
          <w:sz w:val="24"/>
          <w:szCs w:val="24"/>
        </w:rPr>
      </w:pPr>
      <w:r w:rsidRPr="009A710F">
        <w:rPr>
          <w:rFonts w:ascii="Times New Roman" w:hAnsi="Times New Roman" w:cs="Times New Roman"/>
          <w:sz w:val="24"/>
          <w:szCs w:val="24"/>
        </w:rPr>
        <w:t>Pressures on Biodiversity (SRC5): 3</w:t>
      </w:r>
      <w:r>
        <w:rPr>
          <w:rFonts w:ascii="Times New Roman" w:hAnsi="Times New Roman" w:cs="Times New Roman"/>
          <w:sz w:val="24"/>
          <w:szCs w:val="24"/>
        </w:rPr>
        <w:t xml:space="preserve"> indicates moderate direct pressures on biodiversity.</w:t>
      </w:r>
    </w:p>
    <w:p w14:paraId="16FB83CC" w14:textId="77777777" w:rsidR="00BF4271" w:rsidRPr="00D75CFA" w:rsidRDefault="00BF4271" w:rsidP="00D4477D">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Environment factors (SRC6): 2-2.12 shows a very minimal level of concern to ecological zones or any key biodiversity zones nearby.</w:t>
      </w:r>
    </w:p>
    <w:p w14:paraId="437DED6C" w14:textId="1F42EDAA" w:rsidR="00BF4271" w:rsidRDefault="00BF4271" w:rsidP="00BF4271">
      <w:pPr>
        <w:jc w:val="both"/>
        <w:rPr>
          <w:rFonts w:ascii="Times New Roman" w:hAnsi="Times New Roman" w:cs="Times New Roman"/>
          <w:sz w:val="24"/>
          <w:szCs w:val="24"/>
        </w:rPr>
      </w:pPr>
      <w:r>
        <w:rPr>
          <w:rFonts w:ascii="Times New Roman" w:hAnsi="Times New Roman" w:cs="Times New Roman"/>
          <w:sz w:val="24"/>
          <w:szCs w:val="24"/>
        </w:rPr>
        <w:t>This high-level preliminary assessment was supposed to be helpful to drive the adoption and implementation of risk filter and LEAP approach for identification of nature related risk and opportunities</w:t>
      </w:r>
      <w:r w:rsidR="004D328E">
        <w:rPr>
          <w:rFonts w:ascii="Times New Roman" w:hAnsi="Times New Roman" w:cs="Times New Roman"/>
          <w:sz w:val="24"/>
          <w:szCs w:val="24"/>
        </w:rPr>
        <w:t>.</w:t>
      </w:r>
    </w:p>
    <w:p w14:paraId="77A9FA6E" w14:textId="77777777" w:rsidR="00616885" w:rsidRDefault="00616885" w:rsidP="00BF4271">
      <w:pPr>
        <w:jc w:val="both"/>
        <w:rPr>
          <w:rFonts w:ascii="Times New Roman" w:hAnsi="Times New Roman" w:cs="Times New Roman"/>
          <w:sz w:val="24"/>
          <w:szCs w:val="24"/>
        </w:rPr>
      </w:pPr>
    </w:p>
    <w:p w14:paraId="6F8BFD2E" w14:textId="77777777" w:rsidR="0051576A" w:rsidRDefault="00616885" w:rsidP="00D4477D">
      <w:pPr>
        <w:pStyle w:val="ListParagraph"/>
        <w:numPr>
          <w:ilvl w:val="0"/>
          <w:numId w:val="20"/>
        </w:numPr>
        <w:jc w:val="both"/>
        <w:rPr>
          <w:rFonts w:ascii="Times New Roman" w:hAnsi="Times New Roman" w:cs="Times New Roman"/>
          <w:sz w:val="24"/>
          <w:szCs w:val="24"/>
        </w:rPr>
      </w:pPr>
      <w:r w:rsidRPr="00616885">
        <w:rPr>
          <w:rFonts w:ascii="Times New Roman" w:hAnsi="Times New Roman" w:cs="Times New Roman"/>
          <w:b/>
          <w:bCs/>
          <w:sz w:val="24"/>
          <w:szCs w:val="24"/>
        </w:rPr>
        <w:t>Habitat Integrity</w:t>
      </w:r>
      <w:r>
        <w:rPr>
          <w:rFonts w:ascii="Times New Roman" w:hAnsi="Times New Roman" w:cs="Times New Roman"/>
          <w:b/>
          <w:bCs/>
          <w:sz w:val="24"/>
          <w:szCs w:val="24"/>
        </w:rPr>
        <w:t xml:space="preserve"> calculation: </w:t>
      </w:r>
      <w:r w:rsidR="00654522" w:rsidRPr="0051576A">
        <w:rPr>
          <w:rFonts w:ascii="Times New Roman" w:hAnsi="Times New Roman" w:cs="Times New Roman"/>
          <w:sz w:val="24"/>
          <w:szCs w:val="24"/>
        </w:rPr>
        <w:t>Habitat integrity is defined as the health, stability and functionality of a natural habitat, and the ability of that habitat to sustain native species and the natural processes essential for their population persistence over time. Habitat integrity incorporates ecosystem quality, structure, and connectivity, and implies a state of the physical environment, species composition, and biological interactions reflective of resilience, such that the native flora and fauna is diverse and requires little or no human management, and function is limited only by natural dynamics, including nutrient cycling, predator-prey relationships, and processes associated with regeneration.</w:t>
      </w:r>
    </w:p>
    <w:p w14:paraId="558DD6E7" w14:textId="2944EA2F" w:rsidR="00BD303E" w:rsidRDefault="00654522" w:rsidP="00E54DDC">
      <w:pPr>
        <w:pStyle w:val="ListParagraph"/>
        <w:ind w:left="360"/>
        <w:jc w:val="both"/>
        <w:rPr>
          <w:rFonts w:ascii="Times New Roman" w:hAnsi="Times New Roman" w:cs="Times New Roman"/>
          <w:sz w:val="24"/>
          <w:szCs w:val="24"/>
        </w:rPr>
      </w:pPr>
      <w:r w:rsidRPr="0051576A">
        <w:rPr>
          <w:rFonts w:ascii="Times New Roman" w:hAnsi="Times New Roman" w:cs="Times New Roman"/>
          <w:sz w:val="24"/>
          <w:szCs w:val="24"/>
        </w:rPr>
        <w:t xml:space="preserve">Evaluating habitat integrity is important for conservation of biodiversity, because degraded or fragmented habitats lead to species richness that is limited due to competition from non-native species and related stress from the absence of functioning ecological dynamics. Environmental factors that degrade, fragment, or replace ecosystems include pollution, habitat loss, deforestation and development of infrastructure. In aggregate all of these factors reduce the effectiveness of ecosystems to adapt to stress and persist with </w:t>
      </w:r>
      <w:r w:rsidRPr="0051576A">
        <w:rPr>
          <w:rFonts w:ascii="Times New Roman" w:hAnsi="Times New Roman" w:cs="Times New Roman"/>
          <w:sz w:val="24"/>
          <w:szCs w:val="24"/>
        </w:rPr>
        <w:lastRenderedPageBreak/>
        <w:t xml:space="preserve">biodiversity. Monitoring or </w:t>
      </w:r>
      <w:r w:rsidR="0051576A" w:rsidRPr="0051576A">
        <w:rPr>
          <w:rFonts w:ascii="Times New Roman" w:hAnsi="Times New Roman" w:cs="Times New Roman"/>
          <w:sz w:val="24"/>
          <w:szCs w:val="24"/>
        </w:rPr>
        <w:t>advocating</w:t>
      </w:r>
      <w:r w:rsidRPr="0051576A">
        <w:rPr>
          <w:rFonts w:ascii="Times New Roman" w:hAnsi="Times New Roman" w:cs="Times New Roman"/>
          <w:sz w:val="24"/>
          <w:szCs w:val="24"/>
        </w:rPr>
        <w:t xml:space="preserve"> for habitat integrity are baseline activities that provide some assurance toward the sustainability of ecosystems services and the </w:t>
      </w:r>
      <w:r w:rsidR="00F367F8">
        <w:rPr>
          <w:rFonts w:ascii="Times New Roman" w:hAnsi="Times New Roman" w:cs="Times New Roman"/>
          <w:noProof/>
          <w:sz w:val="24"/>
          <w:szCs w:val="24"/>
        </w:rPr>
        <mc:AlternateContent>
          <mc:Choice Requires="aink">
            <w:drawing>
              <wp:anchor distT="0" distB="0" distL="114300" distR="114300" simplePos="0" relativeHeight="251787264" behindDoc="0" locked="0" layoutInCell="1" allowOverlap="1" wp14:anchorId="53D8E231" wp14:editId="76FC2ECD">
                <wp:simplePos x="0" y="0"/>
                <wp:positionH relativeFrom="column">
                  <wp:posOffset>-2127200</wp:posOffset>
                </wp:positionH>
                <wp:positionV relativeFrom="paragraph">
                  <wp:posOffset>907980</wp:posOffset>
                </wp:positionV>
                <wp:extent cx="360" cy="360"/>
                <wp:effectExtent l="76200" t="95250" r="76200" b="95250"/>
                <wp:wrapNone/>
                <wp:docPr id="79271842" name="Ink 79"/>
                <wp:cNvGraphicFramePr/>
                <a:graphic xmlns:a="http://schemas.openxmlformats.org/drawingml/2006/main">
                  <a:graphicData uri="http://schemas.microsoft.com/office/word/2010/wordprocessingInk">
                    <w14:contentPart bwMode="auto" r:id="rId88">
                      <w14:nvContentPartPr>
                        <w14:cNvContentPartPr/>
                      </w14:nvContentPartPr>
                      <w14:xfrm>
                        <a:off x="0" y="0"/>
                        <a:ext cx="360" cy="360"/>
                      </w14:xfrm>
                    </w14:contentPart>
                  </a:graphicData>
                </a:graphic>
              </wp:anchor>
            </w:drawing>
          </mc:Choice>
          <mc:Fallback>
            <w:drawing>
              <wp:anchor distT="0" distB="0" distL="114300" distR="114300" simplePos="0" relativeHeight="251787264" behindDoc="0" locked="0" layoutInCell="1" allowOverlap="1" wp14:anchorId="53D8E231" wp14:editId="76FC2ECD">
                <wp:simplePos x="0" y="0"/>
                <wp:positionH relativeFrom="column">
                  <wp:posOffset>-2127200</wp:posOffset>
                </wp:positionH>
                <wp:positionV relativeFrom="paragraph">
                  <wp:posOffset>907980</wp:posOffset>
                </wp:positionV>
                <wp:extent cx="360" cy="360"/>
                <wp:effectExtent l="76200" t="95250" r="76200" b="95250"/>
                <wp:wrapNone/>
                <wp:docPr id="79271842" name="Ink 79"/>
                <wp:cNvGraphicFramePr/>
                <a:graphic xmlns:a="http://schemas.openxmlformats.org/drawingml/2006/main">
                  <a:graphicData uri="http://schemas.openxmlformats.org/drawingml/2006/picture">
                    <pic:pic xmlns:pic="http://schemas.openxmlformats.org/drawingml/2006/picture">
                      <pic:nvPicPr>
                        <pic:cNvPr id="79271842" name="Ink 79"/>
                        <pic:cNvPicPr/>
                      </pic:nvPicPr>
                      <pic:blipFill>
                        <a:blip r:embed="rId89"/>
                        <a:stretch>
                          <a:fillRect/>
                        </a:stretch>
                      </pic:blipFill>
                      <pic:spPr>
                        <a:xfrm>
                          <a:off x="0" y="0"/>
                          <a:ext cx="72000" cy="72000"/>
                        </a:xfrm>
                        <a:prstGeom prst="rect">
                          <a:avLst/>
                        </a:prstGeom>
                      </pic:spPr>
                    </pic:pic>
                  </a:graphicData>
                </a:graphic>
              </wp:anchor>
            </w:drawing>
          </mc:Fallback>
        </mc:AlternateContent>
      </w:r>
      <w:r w:rsidRPr="0051576A">
        <w:rPr>
          <w:rFonts w:ascii="Times New Roman" w:hAnsi="Times New Roman" w:cs="Times New Roman"/>
          <w:sz w:val="24"/>
          <w:szCs w:val="24"/>
        </w:rPr>
        <w:t>persistence of ecological resilience long-term.</w:t>
      </w:r>
    </w:p>
    <w:p w14:paraId="7D65E04E" w14:textId="77777777" w:rsidR="00E54DDC" w:rsidRDefault="00E54DDC" w:rsidP="00E54DDC">
      <w:pPr>
        <w:pStyle w:val="ListParagraph"/>
        <w:ind w:left="360"/>
        <w:jc w:val="both"/>
        <w:rPr>
          <w:rFonts w:ascii="Times New Roman" w:hAnsi="Times New Roman" w:cs="Times New Roman"/>
          <w:sz w:val="24"/>
          <w:szCs w:val="24"/>
        </w:rPr>
      </w:pPr>
    </w:p>
    <w:p w14:paraId="6928E95B" w14:textId="72FF1A11" w:rsidR="00E54DDC" w:rsidRDefault="00E54DDC" w:rsidP="00E54DDC">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A particular heatmap was made to show the </w:t>
      </w:r>
      <w:r w:rsidR="00C25E34" w:rsidRPr="00B86618">
        <w:rPr>
          <w:rFonts w:ascii="Times New Roman" w:hAnsi="Times New Roman" w:cs="Times New Roman"/>
          <w:b/>
          <w:bCs/>
          <w:sz w:val="24"/>
          <w:szCs w:val="24"/>
        </w:rPr>
        <w:t>Habitat integrity:</w:t>
      </w:r>
    </w:p>
    <w:p w14:paraId="3EA7C49F" w14:textId="77777777" w:rsidR="00442C7F" w:rsidRDefault="00442C7F" w:rsidP="00E54DDC">
      <w:pPr>
        <w:pStyle w:val="ListParagraph"/>
        <w:ind w:left="360"/>
        <w:jc w:val="both"/>
        <w:rPr>
          <w:rFonts w:ascii="Times New Roman" w:hAnsi="Times New Roman" w:cs="Times New Roman"/>
          <w:sz w:val="24"/>
          <w:szCs w:val="24"/>
        </w:rPr>
      </w:pPr>
    </w:p>
    <w:p w14:paraId="2F86A5AA" w14:textId="1A1742B6" w:rsidR="00442C7F" w:rsidRDefault="00442C7F" w:rsidP="00E54DDC">
      <w:pPr>
        <w:pStyle w:val="ListParagraph"/>
        <w:ind w:left="360"/>
        <w:jc w:val="both"/>
        <w:rPr>
          <w:rFonts w:ascii="Times New Roman" w:hAnsi="Times New Roman" w:cs="Times New Roman"/>
          <w:sz w:val="24"/>
          <w:szCs w:val="24"/>
        </w:rPr>
      </w:pPr>
      <w:r w:rsidRPr="00E16E9E">
        <w:rPr>
          <w:rFonts w:ascii="Times New Roman" w:hAnsi="Times New Roman" w:cs="Times New Roman"/>
          <w:noProof/>
          <w:sz w:val="24"/>
          <w:szCs w:val="24"/>
        </w:rPr>
        <w:drawing>
          <wp:anchor distT="0" distB="0" distL="114300" distR="114300" simplePos="0" relativeHeight="251778048" behindDoc="1" locked="0" layoutInCell="1" allowOverlap="1" wp14:anchorId="68359AE5" wp14:editId="09B7D5E3">
            <wp:simplePos x="0" y="0"/>
            <wp:positionH relativeFrom="column">
              <wp:posOffset>50800</wp:posOffset>
            </wp:positionH>
            <wp:positionV relativeFrom="paragraph">
              <wp:posOffset>34925</wp:posOffset>
            </wp:positionV>
            <wp:extent cx="5731510" cy="1947545"/>
            <wp:effectExtent l="0" t="0" r="2540" b="0"/>
            <wp:wrapNone/>
            <wp:docPr id="1001972856" name="Picture 1" descr="A chart with numbers and a few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2856" name="Picture 1" descr="A chart with numbers and a few different colors&#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5731510" cy="1947545"/>
                    </a:xfrm>
                    <a:prstGeom prst="rect">
                      <a:avLst/>
                    </a:prstGeom>
                  </pic:spPr>
                </pic:pic>
              </a:graphicData>
            </a:graphic>
          </wp:anchor>
        </w:drawing>
      </w:r>
    </w:p>
    <w:p w14:paraId="4CF50E9A" w14:textId="28B4595D" w:rsidR="00C25E34" w:rsidRDefault="00F367F8" w:rsidP="00E54DDC">
      <w:pPr>
        <w:pStyle w:val="ListParagraph"/>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aink">
            <w:drawing>
              <wp:anchor distT="0" distB="0" distL="114300" distR="114300" simplePos="0" relativeHeight="251790336" behindDoc="0" locked="0" layoutInCell="1" allowOverlap="1" wp14:anchorId="29D50620" wp14:editId="46622099">
                <wp:simplePos x="0" y="0"/>
                <wp:positionH relativeFrom="column">
                  <wp:posOffset>-2654240</wp:posOffset>
                </wp:positionH>
                <wp:positionV relativeFrom="paragraph">
                  <wp:posOffset>1858615</wp:posOffset>
                </wp:positionV>
                <wp:extent cx="360" cy="360"/>
                <wp:effectExtent l="76200" t="95250" r="76200" b="95250"/>
                <wp:wrapNone/>
                <wp:docPr id="727060133" name="Ink 82"/>
                <wp:cNvGraphicFramePr/>
                <a:graphic xmlns:a="http://schemas.openxmlformats.org/drawingml/2006/main">
                  <a:graphicData uri="http://schemas.microsoft.com/office/word/2010/wordprocessingInk">
                    <w14:contentPart bwMode="auto" r:id="rId91">
                      <w14:nvContentPartPr>
                        <w14:cNvContentPartPr/>
                      </w14:nvContentPartPr>
                      <w14:xfrm>
                        <a:off x="0" y="0"/>
                        <a:ext cx="360" cy="360"/>
                      </w14:xfrm>
                    </w14:contentPart>
                  </a:graphicData>
                </a:graphic>
              </wp:anchor>
            </w:drawing>
          </mc:Choice>
          <mc:Fallback>
            <w:drawing>
              <wp:anchor distT="0" distB="0" distL="114300" distR="114300" simplePos="0" relativeHeight="251790336" behindDoc="0" locked="0" layoutInCell="1" allowOverlap="1" wp14:anchorId="29D50620" wp14:editId="46622099">
                <wp:simplePos x="0" y="0"/>
                <wp:positionH relativeFrom="column">
                  <wp:posOffset>-2654240</wp:posOffset>
                </wp:positionH>
                <wp:positionV relativeFrom="paragraph">
                  <wp:posOffset>1858615</wp:posOffset>
                </wp:positionV>
                <wp:extent cx="360" cy="360"/>
                <wp:effectExtent l="76200" t="95250" r="76200" b="95250"/>
                <wp:wrapNone/>
                <wp:docPr id="727060133" name="Ink 82"/>
                <wp:cNvGraphicFramePr/>
                <a:graphic xmlns:a="http://schemas.openxmlformats.org/drawingml/2006/main">
                  <a:graphicData uri="http://schemas.openxmlformats.org/drawingml/2006/picture">
                    <pic:pic xmlns:pic="http://schemas.openxmlformats.org/drawingml/2006/picture">
                      <pic:nvPicPr>
                        <pic:cNvPr id="727060133" name="Ink 82"/>
                        <pic:cNvPicPr/>
                      </pic:nvPicPr>
                      <pic:blipFill>
                        <a:blip r:embed="rId92"/>
                        <a:stretch>
                          <a:fillRect/>
                        </a:stretch>
                      </pic:blipFill>
                      <pic:spPr>
                        <a:xfrm>
                          <a:off x="0" y="0"/>
                          <a:ext cx="72000" cy="7200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789312" behindDoc="0" locked="0" layoutInCell="1" allowOverlap="1" wp14:anchorId="1A781FBA" wp14:editId="5FEA9BA6">
                <wp:simplePos x="0" y="0"/>
                <wp:positionH relativeFrom="column">
                  <wp:posOffset>-2654240</wp:posOffset>
                </wp:positionH>
                <wp:positionV relativeFrom="paragraph">
                  <wp:posOffset>1858615</wp:posOffset>
                </wp:positionV>
                <wp:extent cx="360" cy="360"/>
                <wp:effectExtent l="76200" t="95250" r="76200" b="95250"/>
                <wp:wrapNone/>
                <wp:docPr id="711226199" name="Ink 81"/>
                <wp:cNvGraphicFramePr/>
                <a:graphic xmlns:a="http://schemas.openxmlformats.org/drawingml/2006/main">
                  <a:graphicData uri="http://schemas.microsoft.com/office/word/2010/wordprocessingInk">
                    <w14:contentPart bwMode="auto" r:id="rId93">
                      <w14:nvContentPartPr>
                        <w14:cNvContentPartPr/>
                      </w14:nvContentPartPr>
                      <w14:xfrm>
                        <a:off x="0" y="0"/>
                        <a:ext cx="360" cy="360"/>
                      </w14:xfrm>
                    </w14:contentPart>
                  </a:graphicData>
                </a:graphic>
              </wp:anchor>
            </w:drawing>
          </mc:Choice>
          <mc:Fallback>
            <w:drawing>
              <wp:anchor distT="0" distB="0" distL="114300" distR="114300" simplePos="0" relativeHeight="251789312" behindDoc="0" locked="0" layoutInCell="1" allowOverlap="1" wp14:anchorId="1A781FBA" wp14:editId="5FEA9BA6">
                <wp:simplePos x="0" y="0"/>
                <wp:positionH relativeFrom="column">
                  <wp:posOffset>-2654240</wp:posOffset>
                </wp:positionH>
                <wp:positionV relativeFrom="paragraph">
                  <wp:posOffset>1858615</wp:posOffset>
                </wp:positionV>
                <wp:extent cx="360" cy="360"/>
                <wp:effectExtent l="76200" t="95250" r="76200" b="95250"/>
                <wp:wrapNone/>
                <wp:docPr id="711226199" name="Ink 81"/>
                <wp:cNvGraphicFramePr/>
                <a:graphic xmlns:a="http://schemas.openxmlformats.org/drawingml/2006/main">
                  <a:graphicData uri="http://schemas.openxmlformats.org/drawingml/2006/picture">
                    <pic:pic xmlns:pic="http://schemas.openxmlformats.org/drawingml/2006/picture">
                      <pic:nvPicPr>
                        <pic:cNvPr id="711226199" name="Ink 81"/>
                        <pic:cNvPicPr/>
                      </pic:nvPicPr>
                      <pic:blipFill>
                        <a:blip r:embed="rId94"/>
                        <a:stretch>
                          <a:fillRect/>
                        </a:stretch>
                      </pic:blipFill>
                      <pic:spPr>
                        <a:xfrm>
                          <a:off x="0" y="0"/>
                          <a:ext cx="72000" cy="7200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788288" behindDoc="0" locked="0" layoutInCell="1" allowOverlap="1" wp14:anchorId="2024A652" wp14:editId="439C580C">
                <wp:simplePos x="0" y="0"/>
                <wp:positionH relativeFrom="column">
                  <wp:posOffset>-2654240</wp:posOffset>
                </wp:positionH>
                <wp:positionV relativeFrom="paragraph">
                  <wp:posOffset>1858615</wp:posOffset>
                </wp:positionV>
                <wp:extent cx="360" cy="360"/>
                <wp:effectExtent l="76200" t="95250" r="76200" b="95250"/>
                <wp:wrapNone/>
                <wp:docPr id="1452436811" name="Ink 80"/>
                <wp:cNvGraphicFramePr/>
                <a:graphic xmlns:a="http://schemas.openxmlformats.org/drawingml/2006/main">
                  <a:graphicData uri="http://schemas.microsoft.com/office/word/2010/wordprocessingInk">
                    <w14:contentPart bwMode="auto" r:id="rId95">
                      <w14:nvContentPartPr>
                        <w14:cNvContentPartPr/>
                      </w14:nvContentPartPr>
                      <w14:xfrm>
                        <a:off x="0" y="0"/>
                        <a:ext cx="360" cy="360"/>
                      </w14:xfrm>
                    </w14:contentPart>
                  </a:graphicData>
                </a:graphic>
              </wp:anchor>
            </w:drawing>
          </mc:Choice>
          <mc:Fallback>
            <w:drawing>
              <wp:anchor distT="0" distB="0" distL="114300" distR="114300" simplePos="0" relativeHeight="251788288" behindDoc="0" locked="0" layoutInCell="1" allowOverlap="1" wp14:anchorId="2024A652" wp14:editId="439C580C">
                <wp:simplePos x="0" y="0"/>
                <wp:positionH relativeFrom="column">
                  <wp:posOffset>-2654240</wp:posOffset>
                </wp:positionH>
                <wp:positionV relativeFrom="paragraph">
                  <wp:posOffset>1858615</wp:posOffset>
                </wp:positionV>
                <wp:extent cx="360" cy="360"/>
                <wp:effectExtent l="76200" t="95250" r="76200" b="95250"/>
                <wp:wrapNone/>
                <wp:docPr id="1452436811" name="Ink 80"/>
                <wp:cNvGraphicFramePr/>
                <a:graphic xmlns:a="http://schemas.openxmlformats.org/drawingml/2006/main">
                  <a:graphicData uri="http://schemas.openxmlformats.org/drawingml/2006/picture">
                    <pic:pic xmlns:pic="http://schemas.openxmlformats.org/drawingml/2006/picture">
                      <pic:nvPicPr>
                        <pic:cNvPr id="1452436811" name="Ink 80"/>
                        <pic:cNvPicPr/>
                      </pic:nvPicPr>
                      <pic:blipFill>
                        <a:blip r:embed="rId96"/>
                        <a:stretch>
                          <a:fillRect/>
                        </a:stretch>
                      </pic:blipFill>
                      <pic:spPr>
                        <a:xfrm>
                          <a:off x="0" y="0"/>
                          <a:ext cx="72000" cy="7200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786240" behindDoc="0" locked="0" layoutInCell="1" allowOverlap="1" wp14:anchorId="04F207A3" wp14:editId="57DDE738">
                <wp:simplePos x="0" y="0"/>
                <wp:positionH relativeFrom="column">
                  <wp:posOffset>1974640</wp:posOffset>
                </wp:positionH>
                <wp:positionV relativeFrom="paragraph">
                  <wp:posOffset>232855</wp:posOffset>
                </wp:positionV>
                <wp:extent cx="273600" cy="13320"/>
                <wp:effectExtent l="95250" t="95250" r="69850" b="101600"/>
                <wp:wrapNone/>
                <wp:docPr id="628020738" name="Ink 78"/>
                <wp:cNvGraphicFramePr/>
                <a:graphic xmlns:a="http://schemas.openxmlformats.org/drawingml/2006/main">
                  <a:graphicData uri="http://schemas.microsoft.com/office/word/2010/wordprocessingInk">
                    <w14:contentPart bwMode="auto" r:id="rId97">
                      <w14:nvContentPartPr>
                        <w14:cNvContentPartPr/>
                      </w14:nvContentPartPr>
                      <w14:xfrm>
                        <a:off x="0" y="0"/>
                        <a:ext cx="273600" cy="13320"/>
                      </w14:xfrm>
                    </w14:contentPart>
                  </a:graphicData>
                </a:graphic>
              </wp:anchor>
            </w:drawing>
          </mc:Choice>
          <mc:Fallback>
            <w:drawing>
              <wp:anchor distT="0" distB="0" distL="114300" distR="114300" simplePos="0" relativeHeight="251786240" behindDoc="0" locked="0" layoutInCell="1" allowOverlap="1" wp14:anchorId="04F207A3" wp14:editId="57DDE738">
                <wp:simplePos x="0" y="0"/>
                <wp:positionH relativeFrom="column">
                  <wp:posOffset>1974640</wp:posOffset>
                </wp:positionH>
                <wp:positionV relativeFrom="paragraph">
                  <wp:posOffset>232855</wp:posOffset>
                </wp:positionV>
                <wp:extent cx="273600" cy="13320"/>
                <wp:effectExtent l="95250" t="95250" r="69850" b="101600"/>
                <wp:wrapNone/>
                <wp:docPr id="628020738" name="Ink 78"/>
                <wp:cNvGraphicFramePr/>
                <a:graphic xmlns:a="http://schemas.openxmlformats.org/drawingml/2006/main">
                  <a:graphicData uri="http://schemas.openxmlformats.org/drawingml/2006/picture">
                    <pic:pic xmlns:pic="http://schemas.openxmlformats.org/drawingml/2006/picture">
                      <pic:nvPicPr>
                        <pic:cNvPr id="628020738" name="Ink 78"/>
                        <pic:cNvPicPr/>
                      </pic:nvPicPr>
                      <pic:blipFill>
                        <a:blip r:embed="rId98"/>
                        <a:stretch>
                          <a:fillRect/>
                        </a:stretch>
                      </pic:blipFill>
                      <pic:spPr>
                        <a:xfrm>
                          <a:off x="0" y="0"/>
                          <a:ext cx="345240" cy="8496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784192" behindDoc="0" locked="0" layoutInCell="1" allowOverlap="1" wp14:anchorId="348B55C7" wp14:editId="2804B69A">
                <wp:simplePos x="0" y="0"/>
                <wp:positionH relativeFrom="column">
                  <wp:posOffset>1962040</wp:posOffset>
                </wp:positionH>
                <wp:positionV relativeFrom="paragraph">
                  <wp:posOffset>709135</wp:posOffset>
                </wp:positionV>
                <wp:extent cx="274320" cy="106200"/>
                <wp:effectExtent l="95250" t="95250" r="0" b="103505"/>
                <wp:wrapNone/>
                <wp:docPr id="1360844270" name="Ink 76"/>
                <wp:cNvGraphicFramePr/>
                <a:graphic xmlns:a="http://schemas.openxmlformats.org/drawingml/2006/main">
                  <a:graphicData uri="http://schemas.microsoft.com/office/word/2010/wordprocessingInk">
                    <w14:contentPart bwMode="auto" r:id="rId99">
                      <w14:nvContentPartPr>
                        <w14:cNvContentPartPr/>
                      </w14:nvContentPartPr>
                      <w14:xfrm>
                        <a:off x="0" y="0"/>
                        <a:ext cx="274320" cy="106200"/>
                      </w14:xfrm>
                    </w14:contentPart>
                  </a:graphicData>
                </a:graphic>
              </wp:anchor>
            </w:drawing>
          </mc:Choice>
          <mc:Fallback>
            <w:drawing>
              <wp:anchor distT="0" distB="0" distL="114300" distR="114300" simplePos="0" relativeHeight="251784192" behindDoc="0" locked="0" layoutInCell="1" allowOverlap="1" wp14:anchorId="348B55C7" wp14:editId="2804B69A">
                <wp:simplePos x="0" y="0"/>
                <wp:positionH relativeFrom="column">
                  <wp:posOffset>1962040</wp:posOffset>
                </wp:positionH>
                <wp:positionV relativeFrom="paragraph">
                  <wp:posOffset>709135</wp:posOffset>
                </wp:positionV>
                <wp:extent cx="274320" cy="106200"/>
                <wp:effectExtent l="95250" t="95250" r="0" b="103505"/>
                <wp:wrapNone/>
                <wp:docPr id="1360844270" name="Ink 76"/>
                <wp:cNvGraphicFramePr/>
                <a:graphic xmlns:a="http://schemas.openxmlformats.org/drawingml/2006/main">
                  <a:graphicData uri="http://schemas.openxmlformats.org/drawingml/2006/picture">
                    <pic:pic xmlns:pic="http://schemas.openxmlformats.org/drawingml/2006/picture">
                      <pic:nvPicPr>
                        <pic:cNvPr id="1360844270" name="Ink 76"/>
                        <pic:cNvPicPr/>
                      </pic:nvPicPr>
                      <pic:blipFill>
                        <a:blip r:embed="rId100"/>
                        <a:stretch>
                          <a:fillRect/>
                        </a:stretch>
                      </pic:blipFill>
                      <pic:spPr>
                        <a:xfrm>
                          <a:off x="0" y="0"/>
                          <a:ext cx="345960" cy="17784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783168" behindDoc="0" locked="0" layoutInCell="1" allowOverlap="1" wp14:anchorId="0B281310" wp14:editId="70EBFAE2">
                <wp:simplePos x="0" y="0"/>
                <wp:positionH relativeFrom="column">
                  <wp:posOffset>1949440</wp:posOffset>
                </wp:positionH>
                <wp:positionV relativeFrom="paragraph">
                  <wp:posOffset>1261015</wp:posOffset>
                </wp:positionV>
                <wp:extent cx="297360" cy="39600"/>
                <wp:effectExtent l="95250" t="95250" r="64770" b="93980"/>
                <wp:wrapNone/>
                <wp:docPr id="943286026" name="Ink 75"/>
                <wp:cNvGraphicFramePr/>
                <a:graphic xmlns:a="http://schemas.openxmlformats.org/drawingml/2006/main">
                  <a:graphicData uri="http://schemas.microsoft.com/office/word/2010/wordprocessingInk">
                    <w14:contentPart bwMode="auto" r:id="rId101">
                      <w14:nvContentPartPr>
                        <w14:cNvContentPartPr/>
                      </w14:nvContentPartPr>
                      <w14:xfrm>
                        <a:off x="0" y="0"/>
                        <a:ext cx="297360" cy="39600"/>
                      </w14:xfrm>
                    </w14:contentPart>
                  </a:graphicData>
                </a:graphic>
              </wp:anchor>
            </w:drawing>
          </mc:Choice>
          <mc:Fallback>
            <w:drawing>
              <wp:anchor distT="0" distB="0" distL="114300" distR="114300" simplePos="0" relativeHeight="251783168" behindDoc="0" locked="0" layoutInCell="1" allowOverlap="1" wp14:anchorId="0B281310" wp14:editId="70EBFAE2">
                <wp:simplePos x="0" y="0"/>
                <wp:positionH relativeFrom="column">
                  <wp:posOffset>1949440</wp:posOffset>
                </wp:positionH>
                <wp:positionV relativeFrom="paragraph">
                  <wp:posOffset>1261015</wp:posOffset>
                </wp:positionV>
                <wp:extent cx="297360" cy="39600"/>
                <wp:effectExtent l="95250" t="95250" r="64770" b="93980"/>
                <wp:wrapNone/>
                <wp:docPr id="943286026" name="Ink 75"/>
                <wp:cNvGraphicFramePr/>
                <a:graphic xmlns:a="http://schemas.openxmlformats.org/drawingml/2006/main">
                  <a:graphicData uri="http://schemas.openxmlformats.org/drawingml/2006/picture">
                    <pic:pic xmlns:pic="http://schemas.openxmlformats.org/drawingml/2006/picture">
                      <pic:nvPicPr>
                        <pic:cNvPr id="943286026" name="Ink 75"/>
                        <pic:cNvPicPr/>
                      </pic:nvPicPr>
                      <pic:blipFill>
                        <a:blip r:embed="rId102"/>
                        <a:stretch>
                          <a:fillRect/>
                        </a:stretch>
                      </pic:blipFill>
                      <pic:spPr>
                        <a:xfrm>
                          <a:off x="0" y="0"/>
                          <a:ext cx="369000" cy="11124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782144" behindDoc="0" locked="0" layoutInCell="1" allowOverlap="1" wp14:anchorId="09CFF1B0" wp14:editId="403CA0A7">
                <wp:simplePos x="0" y="0"/>
                <wp:positionH relativeFrom="column">
                  <wp:posOffset>3111520</wp:posOffset>
                </wp:positionH>
                <wp:positionV relativeFrom="paragraph">
                  <wp:posOffset>1254535</wp:posOffset>
                </wp:positionV>
                <wp:extent cx="297000" cy="20520"/>
                <wp:effectExtent l="95250" t="95250" r="65405" b="93980"/>
                <wp:wrapNone/>
                <wp:docPr id="1670725224" name="Ink 74"/>
                <wp:cNvGraphicFramePr/>
                <a:graphic xmlns:a="http://schemas.openxmlformats.org/drawingml/2006/main">
                  <a:graphicData uri="http://schemas.microsoft.com/office/word/2010/wordprocessingInk">
                    <w14:contentPart bwMode="auto" r:id="rId103">
                      <w14:nvContentPartPr>
                        <w14:cNvContentPartPr/>
                      </w14:nvContentPartPr>
                      <w14:xfrm>
                        <a:off x="0" y="0"/>
                        <a:ext cx="297000" cy="20520"/>
                      </w14:xfrm>
                    </w14:contentPart>
                  </a:graphicData>
                </a:graphic>
              </wp:anchor>
            </w:drawing>
          </mc:Choice>
          <mc:Fallback>
            <w:drawing>
              <wp:anchor distT="0" distB="0" distL="114300" distR="114300" simplePos="0" relativeHeight="251782144" behindDoc="0" locked="0" layoutInCell="1" allowOverlap="1" wp14:anchorId="09CFF1B0" wp14:editId="403CA0A7">
                <wp:simplePos x="0" y="0"/>
                <wp:positionH relativeFrom="column">
                  <wp:posOffset>3111520</wp:posOffset>
                </wp:positionH>
                <wp:positionV relativeFrom="paragraph">
                  <wp:posOffset>1254535</wp:posOffset>
                </wp:positionV>
                <wp:extent cx="297000" cy="20520"/>
                <wp:effectExtent l="95250" t="95250" r="65405" b="93980"/>
                <wp:wrapNone/>
                <wp:docPr id="1670725224" name="Ink 74"/>
                <wp:cNvGraphicFramePr/>
                <a:graphic xmlns:a="http://schemas.openxmlformats.org/drawingml/2006/main">
                  <a:graphicData uri="http://schemas.openxmlformats.org/drawingml/2006/picture">
                    <pic:pic xmlns:pic="http://schemas.openxmlformats.org/drawingml/2006/picture">
                      <pic:nvPicPr>
                        <pic:cNvPr id="1670725224" name="Ink 74"/>
                        <pic:cNvPicPr/>
                      </pic:nvPicPr>
                      <pic:blipFill>
                        <a:blip r:embed="rId104"/>
                        <a:stretch>
                          <a:fillRect/>
                        </a:stretch>
                      </pic:blipFill>
                      <pic:spPr>
                        <a:xfrm>
                          <a:off x="0" y="0"/>
                          <a:ext cx="368640" cy="9216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781120" behindDoc="0" locked="0" layoutInCell="1" allowOverlap="1" wp14:anchorId="459DA79E" wp14:editId="2DBCD4CE">
                <wp:simplePos x="0" y="0"/>
                <wp:positionH relativeFrom="column">
                  <wp:posOffset>3105040</wp:posOffset>
                </wp:positionH>
                <wp:positionV relativeFrom="paragraph">
                  <wp:posOffset>711295</wp:posOffset>
                </wp:positionV>
                <wp:extent cx="275040" cy="56880"/>
                <wp:effectExtent l="95250" t="95250" r="67945" b="95885"/>
                <wp:wrapNone/>
                <wp:docPr id="887408936" name="Ink 73"/>
                <wp:cNvGraphicFramePr/>
                <a:graphic xmlns:a="http://schemas.openxmlformats.org/drawingml/2006/main">
                  <a:graphicData uri="http://schemas.microsoft.com/office/word/2010/wordprocessingInk">
                    <w14:contentPart bwMode="auto" r:id="rId105">
                      <w14:nvContentPartPr>
                        <w14:cNvContentPartPr/>
                      </w14:nvContentPartPr>
                      <w14:xfrm>
                        <a:off x="0" y="0"/>
                        <a:ext cx="275040" cy="56880"/>
                      </w14:xfrm>
                    </w14:contentPart>
                  </a:graphicData>
                </a:graphic>
              </wp:anchor>
            </w:drawing>
          </mc:Choice>
          <mc:Fallback>
            <w:drawing>
              <wp:anchor distT="0" distB="0" distL="114300" distR="114300" simplePos="0" relativeHeight="251781120" behindDoc="0" locked="0" layoutInCell="1" allowOverlap="1" wp14:anchorId="459DA79E" wp14:editId="2DBCD4CE">
                <wp:simplePos x="0" y="0"/>
                <wp:positionH relativeFrom="column">
                  <wp:posOffset>3105040</wp:posOffset>
                </wp:positionH>
                <wp:positionV relativeFrom="paragraph">
                  <wp:posOffset>711295</wp:posOffset>
                </wp:positionV>
                <wp:extent cx="275040" cy="56880"/>
                <wp:effectExtent l="95250" t="95250" r="67945" b="95885"/>
                <wp:wrapNone/>
                <wp:docPr id="887408936" name="Ink 73"/>
                <wp:cNvGraphicFramePr/>
                <a:graphic xmlns:a="http://schemas.openxmlformats.org/drawingml/2006/main">
                  <a:graphicData uri="http://schemas.openxmlformats.org/drawingml/2006/picture">
                    <pic:pic xmlns:pic="http://schemas.openxmlformats.org/drawingml/2006/picture">
                      <pic:nvPicPr>
                        <pic:cNvPr id="887408936" name="Ink 73"/>
                        <pic:cNvPicPr/>
                      </pic:nvPicPr>
                      <pic:blipFill>
                        <a:blip r:embed="rId106"/>
                        <a:stretch>
                          <a:fillRect/>
                        </a:stretch>
                      </pic:blipFill>
                      <pic:spPr>
                        <a:xfrm>
                          <a:off x="0" y="0"/>
                          <a:ext cx="346680" cy="12852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780096" behindDoc="0" locked="0" layoutInCell="1" allowOverlap="1" wp14:anchorId="23D7C08B" wp14:editId="6C951112">
                <wp:simplePos x="0" y="0"/>
                <wp:positionH relativeFrom="column">
                  <wp:posOffset>3149320</wp:posOffset>
                </wp:positionH>
                <wp:positionV relativeFrom="paragraph">
                  <wp:posOffset>226375</wp:posOffset>
                </wp:positionV>
                <wp:extent cx="273600" cy="6480"/>
                <wp:effectExtent l="76200" t="95250" r="88900" b="88900"/>
                <wp:wrapNone/>
                <wp:docPr id="793114366" name="Ink 72"/>
                <wp:cNvGraphicFramePr/>
                <a:graphic xmlns:a="http://schemas.openxmlformats.org/drawingml/2006/main">
                  <a:graphicData uri="http://schemas.microsoft.com/office/word/2010/wordprocessingInk">
                    <w14:contentPart bwMode="auto" r:id="rId107">
                      <w14:nvContentPartPr>
                        <w14:cNvContentPartPr/>
                      </w14:nvContentPartPr>
                      <w14:xfrm>
                        <a:off x="0" y="0"/>
                        <a:ext cx="273600" cy="6480"/>
                      </w14:xfrm>
                    </w14:contentPart>
                  </a:graphicData>
                </a:graphic>
              </wp:anchor>
            </w:drawing>
          </mc:Choice>
          <mc:Fallback>
            <w:drawing>
              <wp:anchor distT="0" distB="0" distL="114300" distR="114300" simplePos="0" relativeHeight="251780096" behindDoc="0" locked="0" layoutInCell="1" allowOverlap="1" wp14:anchorId="23D7C08B" wp14:editId="6C951112">
                <wp:simplePos x="0" y="0"/>
                <wp:positionH relativeFrom="column">
                  <wp:posOffset>3149320</wp:posOffset>
                </wp:positionH>
                <wp:positionV relativeFrom="paragraph">
                  <wp:posOffset>226375</wp:posOffset>
                </wp:positionV>
                <wp:extent cx="273600" cy="6480"/>
                <wp:effectExtent l="76200" t="95250" r="88900" b="88900"/>
                <wp:wrapNone/>
                <wp:docPr id="793114366" name="Ink 72"/>
                <wp:cNvGraphicFramePr/>
                <a:graphic xmlns:a="http://schemas.openxmlformats.org/drawingml/2006/main">
                  <a:graphicData uri="http://schemas.openxmlformats.org/drawingml/2006/picture">
                    <pic:pic xmlns:pic="http://schemas.openxmlformats.org/drawingml/2006/picture">
                      <pic:nvPicPr>
                        <pic:cNvPr id="793114366" name="Ink 72"/>
                        <pic:cNvPicPr/>
                      </pic:nvPicPr>
                      <pic:blipFill>
                        <a:blip r:embed="rId108"/>
                        <a:stretch>
                          <a:fillRect/>
                        </a:stretch>
                      </pic:blipFill>
                      <pic:spPr>
                        <a:xfrm>
                          <a:off x="0" y="0"/>
                          <a:ext cx="345240" cy="78120"/>
                        </a:xfrm>
                        <a:prstGeom prst="rect">
                          <a:avLst/>
                        </a:prstGeom>
                      </pic:spPr>
                    </pic:pic>
                  </a:graphicData>
                </a:graphic>
              </wp:anchor>
            </w:drawing>
          </mc:Fallback>
        </mc:AlternateContent>
      </w:r>
    </w:p>
    <w:p w14:paraId="3B04403B" w14:textId="77777777" w:rsidR="00F94761" w:rsidRPr="00F94761" w:rsidRDefault="00F94761" w:rsidP="00F94761"/>
    <w:p w14:paraId="1092C44A" w14:textId="77777777" w:rsidR="00F94761" w:rsidRPr="00F94761" w:rsidRDefault="00F94761" w:rsidP="00F94761"/>
    <w:p w14:paraId="16C468EA" w14:textId="77777777" w:rsidR="00F94761" w:rsidRPr="00F94761" w:rsidRDefault="00F94761" w:rsidP="00F94761"/>
    <w:p w14:paraId="0AFCA951" w14:textId="77777777" w:rsidR="00F94761" w:rsidRPr="00F94761" w:rsidRDefault="00F94761" w:rsidP="00F94761"/>
    <w:p w14:paraId="65CDDFAE" w14:textId="77777777" w:rsidR="00F94761" w:rsidRPr="00F94761" w:rsidRDefault="00F94761" w:rsidP="00F94761"/>
    <w:p w14:paraId="0E76BF94" w14:textId="77777777" w:rsidR="00F94761" w:rsidRPr="00F94761" w:rsidRDefault="00F94761" w:rsidP="00F94761"/>
    <w:p w14:paraId="29A38480" w14:textId="1351EDE9" w:rsidR="00F94761" w:rsidRPr="00B86618" w:rsidRDefault="00B86618" w:rsidP="00F94761">
      <w:pPr>
        <w:rPr>
          <w:rFonts w:ascii="Times New Roman" w:hAnsi="Times New Roman" w:cs="Times New Roman"/>
          <w:b/>
          <w:bCs/>
          <w:i/>
          <w:iCs/>
          <w:sz w:val="20"/>
          <w:szCs w:val="20"/>
        </w:rPr>
      </w:pPr>
      <w:r w:rsidRPr="00B86618">
        <w:rPr>
          <w:rFonts w:ascii="Times New Roman" w:hAnsi="Times New Roman" w:cs="Times New Roman"/>
          <w:b/>
          <w:bCs/>
          <w:i/>
          <w:iCs/>
          <w:sz w:val="20"/>
          <w:szCs w:val="20"/>
        </w:rPr>
        <w:t>Fig 19: Showing habitat integrity &amp; biodiversity sensitivity through heat map</w:t>
      </w:r>
    </w:p>
    <w:p w14:paraId="1BEEB0DA" w14:textId="56AD811D" w:rsidR="00F94761" w:rsidRDefault="00F94761" w:rsidP="00F94761">
      <w:pPr>
        <w:rPr>
          <w:rFonts w:ascii="Times New Roman" w:hAnsi="Times New Roman" w:cs="Times New Roman"/>
          <w:b/>
          <w:bCs/>
          <w:sz w:val="24"/>
          <w:szCs w:val="24"/>
        </w:rPr>
      </w:pPr>
      <w:r w:rsidRPr="00F94761">
        <w:rPr>
          <w:rFonts w:ascii="Times New Roman" w:hAnsi="Times New Roman" w:cs="Times New Roman"/>
          <w:b/>
          <w:bCs/>
          <w:sz w:val="24"/>
          <w:szCs w:val="24"/>
        </w:rPr>
        <w:t>Calculation:</w:t>
      </w:r>
    </w:p>
    <w:tbl>
      <w:tblPr>
        <w:tblpPr w:leftFromText="180" w:rightFromText="180" w:bottomFromText="160" w:vertAnchor="text" w:tblpY="1"/>
        <w:tblOverlap w:val="never"/>
        <w:tblW w:w="3120" w:type="dxa"/>
        <w:tblLook w:val="04A0" w:firstRow="1" w:lastRow="0" w:firstColumn="1" w:lastColumn="0" w:noHBand="0" w:noVBand="1"/>
      </w:tblPr>
      <w:tblGrid>
        <w:gridCol w:w="1640"/>
        <w:gridCol w:w="1480"/>
      </w:tblGrid>
      <w:tr w:rsidR="008029AF" w:rsidRPr="008029AF" w14:paraId="29F358EC" w14:textId="77777777" w:rsidTr="007A447C">
        <w:trPr>
          <w:trHeight w:val="288"/>
        </w:trPr>
        <w:tc>
          <w:tcPr>
            <w:tcW w:w="1640" w:type="dxa"/>
            <w:tcBorders>
              <w:top w:val="single" w:sz="4" w:space="0" w:color="000000"/>
              <w:left w:val="single" w:sz="4" w:space="0" w:color="000000"/>
              <w:bottom w:val="single" w:sz="4" w:space="0" w:color="000000"/>
              <w:right w:val="nil"/>
            </w:tcBorders>
            <w:shd w:val="clear" w:color="auto" w:fill="FFFFFF" w:themeFill="background1"/>
            <w:noWrap/>
            <w:vAlign w:val="bottom"/>
            <w:hideMark/>
          </w:tcPr>
          <w:p w14:paraId="0F617AD5"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0-1</w:t>
            </w:r>
          </w:p>
        </w:tc>
        <w:tc>
          <w:tcPr>
            <w:tcW w:w="1480" w:type="dxa"/>
            <w:tcBorders>
              <w:top w:val="single" w:sz="4" w:space="0" w:color="000000"/>
              <w:left w:val="nil"/>
              <w:bottom w:val="single" w:sz="4" w:space="0" w:color="000000"/>
              <w:right w:val="single" w:sz="4" w:space="0" w:color="000000"/>
            </w:tcBorders>
            <w:shd w:val="clear" w:color="auto" w:fill="E2EFD9" w:themeFill="accent6" w:themeFillTint="33"/>
            <w:noWrap/>
            <w:vAlign w:val="bottom"/>
            <w:hideMark/>
          </w:tcPr>
          <w:p w14:paraId="29B1ED8F"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Very low</w:t>
            </w:r>
          </w:p>
        </w:tc>
      </w:tr>
      <w:tr w:rsidR="008029AF" w:rsidRPr="008029AF" w14:paraId="2FBD0A42" w14:textId="77777777" w:rsidTr="007A447C">
        <w:trPr>
          <w:trHeight w:val="288"/>
        </w:trPr>
        <w:tc>
          <w:tcPr>
            <w:tcW w:w="1640" w:type="dxa"/>
            <w:tcBorders>
              <w:top w:val="single" w:sz="4" w:space="0" w:color="000000"/>
              <w:left w:val="single" w:sz="4" w:space="0" w:color="000000"/>
              <w:bottom w:val="single" w:sz="4" w:space="0" w:color="000000"/>
              <w:right w:val="nil"/>
            </w:tcBorders>
            <w:shd w:val="clear" w:color="auto" w:fill="D9D9D9"/>
            <w:noWrap/>
            <w:vAlign w:val="bottom"/>
            <w:hideMark/>
          </w:tcPr>
          <w:p w14:paraId="77A724A1"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 xml:space="preserve">1 to 2 </w:t>
            </w:r>
          </w:p>
        </w:tc>
        <w:tc>
          <w:tcPr>
            <w:tcW w:w="1480" w:type="dxa"/>
            <w:tcBorders>
              <w:top w:val="single" w:sz="4" w:space="0" w:color="000000"/>
              <w:left w:val="nil"/>
              <w:bottom w:val="single" w:sz="4" w:space="0" w:color="000000"/>
              <w:right w:val="single" w:sz="4" w:space="0" w:color="000000"/>
            </w:tcBorders>
            <w:shd w:val="clear" w:color="auto" w:fill="C5E0B3" w:themeFill="accent6" w:themeFillTint="66"/>
            <w:noWrap/>
            <w:vAlign w:val="bottom"/>
            <w:hideMark/>
          </w:tcPr>
          <w:p w14:paraId="62353EF4"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low</w:t>
            </w:r>
          </w:p>
        </w:tc>
      </w:tr>
      <w:tr w:rsidR="008029AF" w:rsidRPr="008029AF" w14:paraId="48AACBC2" w14:textId="77777777" w:rsidTr="007A447C">
        <w:trPr>
          <w:trHeight w:val="288"/>
        </w:trPr>
        <w:tc>
          <w:tcPr>
            <w:tcW w:w="1640" w:type="dxa"/>
            <w:tcBorders>
              <w:top w:val="single" w:sz="4" w:space="0" w:color="000000"/>
              <w:left w:val="single" w:sz="4" w:space="0" w:color="000000"/>
              <w:bottom w:val="single" w:sz="4" w:space="0" w:color="000000"/>
              <w:right w:val="nil"/>
            </w:tcBorders>
            <w:noWrap/>
            <w:vAlign w:val="bottom"/>
            <w:hideMark/>
          </w:tcPr>
          <w:p w14:paraId="023F43DF"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2 to 3</w:t>
            </w:r>
          </w:p>
        </w:tc>
        <w:tc>
          <w:tcPr>
            <w:tcW w:w="1480" w:type="dxa"/>
            <w:tcBorders>
              <w:top w:val="single" w:sz="4" w:space="0" w:color="000000"/>
              <w:left w:val="nil"/>
              <w:bottom w:val="single" w:sz="4" w:space="0" w:color="000000"/>
              <w:right w:val="single" w:sz="4" w:space="0" w:color="000000"/>
            </w:tcBorders>
            <w:shd w:val="clear" w:color="auto" w:fill="A8D08D" w:themeFill="accent6" w:themeFillTint="99"/>
            <w:noWrap/>
            <w:vAlign w:val="bottom"/>
            <w:hideMark/>
          </w:tcPr>
          <w:p w14:paraId="501B76D6"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moderate</w:t>
            </w:r>
          </w:p>
        </w:tc>
      </w:tr>
      <w:tr w:rsidR="008029AF" w:rsidRPr="008029AF" w14:paraId="6EE4A5D2" w14:textId="77777777" w:rsidTr="007A447C">
        <w:trPr>
          <w:trHeight w:val="288"/>
        </w:trPr>
        <w:tc>
          <w:tcPr>
            <w:tcW w:w="1640" w:type="dxa"/>
            <w:tcBorders>
              <w:top w:val="single" w:sz="4" w:space="0" w:color="000000"/>
              <w:left w:val="single" w:sz="4" w:space="0" w:color="000000"/>
              <w:bottom w:val="single" w:sz="4" w:space="0" w:color="000000"/>
              <w:right w:val="nil"/>
            </w:tcBorders>
            <w:shd w:val="clear" w:color="auto" w:fill="D9D9D9"/>
            <w:noWrap/>
            <w:vAlign w:val="bottom"/>
            <w:hideMark/>
          </w:tcPr>
          <w:p w14:paraId="5B579E0D"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3 to 4</w:t>
            </w:r>
          </w:p>
        </w:tc>
        <w:tc>
          <w:tcPr>
            <w:tcW w:w="1480" w:type="dxa"/>
            <w:tcBorders>
              <w:top w:val="single" w:sz="4" w:space="0" w:color="000000"/>
              <w:left w:val="nil"/>
              <w:bottom w:val="single" w:sz="4" w:space="0" w:color="000000"/>
              <w:right w:val="single" w:sz="4" w:space="0" w:color="000000"/>
            </w:tcBorders>
            <w:shd w:val="clear" w:color="auto" w:fill="70AD47" w:themeFill="accent6"/>
            <w:noWrap/>
            <w:vAlign w:val="bottom"/>
            <w:hideMark/>
          </w:tcPr>
          <w:p w14:paraId="4B574AFD"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high</w:t>
            </w:r>
          </w:p>
        </w:tc>
      </w:tr>
      <w:tr w:rsidR="008029AF" w:rsidRPr="008029AF" w14:paraId="42B1A86C" w14:textId="77777777" w:rsidTr="007A447C">
        <w:trPr>
          <w:trHeight w:val="288"/>
        </w:trPr>
        <w:tc>
          <w:tcPr>
            <w:tcW w:w="1640" w:type="dxa"/>
            <w:tcBorders>
              <w:top w:val="single" w:sz="4" w:space="0" w:color="000000"/>
              <w:left w:val="single" w:sz="4" w:space="0" w:color="000000"/>
              <w:bottom w:val="single" w:sz="4" w:space="0" w:color="000000"/>
              <w:right w:val="nil"/>
            </w:tcBorders>
            <w:noWrap/>
            <w:vAlign w:val="bottom"/>
            <w:hideMark/>
          </w:tcPr>
          <w:p w14:paraId="54BA684B"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&gt;4</w:t>
            </w:r>
          </w:p>
        </w:tc>
        <w:tc>
          <w:tcPr>
            <w:tcW w:w="1480" w:type="dxa"/>
            <w:tcBorders>
              <w:top w:val="single" w:sz="4" w:space="0" w:color="000000"/>
              <w:left w:val="nil"/>
              <w:bottom w:val="single" w:sz="4" w:space="0" w:color="000000"/>
              <w:right w:val="single" w:sz="4" w:space="0" w:color="000000"/>
            </w:tcBorders>
            <w:shd w:val="clear" w:color="auto" w:fill="538135" w:themeFill="accent6" w:themeFillShade="BF"/>
            <w:noWrap/>
            <w:vAlign w:val="bottom"/>
            <w:hideMark/>
          </w:tcPr>
          <w:p w14:paraId="0E3FDA98"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very high</w:t>
            </w:r>
          </w:p>
        </w:tc>
      </w:tr>
    </w:tbl>
    <w:tbl>
      <w:tblPr>
        <w:tblStyle w:val="TableGrid"/>
        <w:tblpPr w:leftFromText="180" w:rightFromText="180" w:vertAnchor="text" w:horzAnchor="page" w:tblpX="5674" w:tblpY="192"/>
        <w:tblW w:w="4957" w:type="dxa"/>
        <w:tblLook w:val="04A0" w:firstRow="1" w:lastRow="0" w:firstColumn="1" w:lastColumn="0" w:noHBand="0" w:noVBand="1"/>
      </w:tblPr>
      <w:tblGrid>
        <w:gridCol w:w="1395"/>
        <w:gridCol w:w="1152"/>
        <w:gridCol w:w="1134"/>
        <w:gridCol w:w="1276"/>
      </w:tblGrid>
      <w:tr w:rsidR="00C51296" w:rsidRPr="008029AF" w14:paraId="3458BCD3" w14:textId="77777777" w:rsidTr="00664610">
        <w:trPr>
          <w:trHeight w:val="220"/>
        </w:trPr>
        <w:tc>
          <w:tcPr>
            <w:tcW w:w="1395" w:type="dxa"/>
            <w:tcBorders>
              <w:top w:val="single" w:sz="4" w:space="0" w:color="auto"/>
              <w:left w:val="single" w:sz="4" w:space="0" w:color="auto"/>
              <w:bottom w:val="single" w:sz="4" w:space="0" w:color="auto"/>
              <w:right w:val="single" w:sz="4" w:space="0" w:color="auto"/>
            </w:tcBorders>
            <w:shd w:val="clear" w:color="auto" w:fill="FFC000"/>
            <w:noWrap/>
            <w:hideMark/>
          </w:tcPr>
          <w:p w14:paraId="349721B5" w14:textId="77777777" w:rsidR="008029AF" w:rsidRPr="008029AF" w:rsidRDefault="008029AF" w:rsidP="008029AF">
            <w:pPr>
              <w:spacing w:after="160" w:line="259" w:lineRule="auto"/>
              <w:rPr>
                <w:rFonts w:ascii="Times New Roman" w:hAnsi="Times New Roman" w:cs="Times New Roman"/>
                <w:b/>
                <w:bCs/>
                <w:sz w:val="20"/>
                <w:szCs w:val="20"/>
              </w:rPr>
            </w:pPr>
            <w:r w:rsidRPr="008029AF">
              <w:rPr>
                <w:rFonts w:ascii="Times New Roman" w:hAnsi="Times New Roman" w:cs="Times New Roman"/>
                <w:b/>
                <w:bCs/>
                <w:sz w:val="20"/>
                <w:szCs w:val="20"/>
              </w:rPr>
              <w:t>Plant Location</w:t>
            </w:r>
          </w:p>
        </w:tc>
        <w:tc>
          <w:tcPr>
            <w:tcW w:w="1152" w:type="dxa"/>
            <w:tcBorders>
              <w:top w:val="single" w:sz="4" w:space="0" w:color="auto"/>
              <w:left w:val="single" w:sz="4" w:space="0" w:color="auto"/>
              <w:bottom w:val="single" w:sz="4" w:space="0" w:color="auto"/>
              <w:right w:val="single" w:sz="4" w:space="0" w:color="auto"/>
            </w:tcBorders>
            <w:shd w:val="clear" w:color="auto" w:fill="FFC000"/>
            <w:noWrap/>
            <w:hideMark/>
          </w:tcPr>
          <w:p w14:paraId="6548CF84" w14:textId="47917B06" w:rsidR="008029AF" w:rsidRPr="008029AF" w:rsidRDefault="008029AF" w:rsidP="008029AF">
            <w:pPr>
              <w:spacing w:after="160" w:line="259" w:lineRule="auto"/>
              <w:rPr>
                <w:rFonts w:ascii="Times New Roman" w:hAnsi="Times New Roman" w:cs="Times New Roman"/>
                <w:b/>
                <w:bCs/>
                <w:sz w:val="20"/>
                <w:szCs w:val="20"/>
              </w:rPr>
            </w:pPr>
            <w:r w:rsidRPr="008029AF">
              <w:rPr>
                <w:rFonts w:ascii="Times New Roman" w:hAnsi="Times New Roman" w:cs="Times New Roman"/>
                <w:b/>
                <w:bCs/>
                <w:sz w:val="20"/>
                <w:szCs w:val="20"/>
              </w:rPr>
              <w:t>Noise</w:t>
            </w:r>
            <w:r w:rsidR="00C51296">
              <w:rPr>
                <w:rFonts w:ascii="Times New Roman" w:hAnsi="Times New Roman" w:cs="Times New Roman"/>
                <w:b/>
                <w:bCs/>
                <w:sz w:val="20"/>
                <w:szCs w:val="20"/>
              </w:rPr>
              <w:t xml:space="preserve"> </w:t>
            </w:r>
            <w:proofErr w:type="spellStart"/>
            <w:r w:rsidR="00C51296">
              <w:rPr>
                <w:rFonts w:ascii="Times New Roman" w:hAnsi="Times New Roman" w:cs="Times New Roman"/>
                <w:b/>
                <w:bCs/>
                <w:sz w:val="20"/>
                <w:szCs w:val="20"/>
              </w:rPr>
              <w:t>dbs</w:t>
            </w:r>
            <w:proofErr w:type="spellEnd"/>
            <w:r w:rsidR="00C51296">
              <w:rPr>
                <w:rFonts w:ascii="Times New Roman" w:hAnsi="Times New Roman" w:cs="Times New Roman"/>
                <w:b/>
                <w:bCs/>
                <w:sz w:val="20"/>
                <w:szCs w:val="20"/>
              </w:rPr>
              <w:t xml:space="preserve"> </w:t>
            </w:r>
            <w:r w:rsidR="00F2479A" w:rsidRPr="00C51296">
              <w:rPr>
                <w:rFonts w:ascii="Times New Roman" w:hAnsi="Times New Roman" w:cs="Times New Roman"/>
                <w:b/>
                <w:bCs/>
                <w:sz w:val="20"/>
                <w:szCs w:val="20"/>
              </w:rPr>
              <w:t>(</w:t>
            </w:r>
            <w:proofErr w:type="spellStart"/>
            <w:r w:rsidR="00F2479A" w:rsidRPr="00C51296">
              <w:rPr>
                <w:rFonts w:ascii="Times New Roman" w:hAnsi="Times New Roman" w:cs="Times New Roman"/>
                <w:b/>
                <w:bCs/>
                <w:sz w:val="20"/>
                <w:szCs w:val="20"/>
              </w:rPr>
              <w:t>Avg</w:t>
            </w:r>
            <w:proofErr w:type="spellEnd"/>
            <w:r w:rsidR="00F2479A" w:rsidRPr="00C51296">
              <w:rPr>
                <w:rFonts w:ascii="Times New Roman" w:hAnsi="Times New Roman" w:cs="Times New Roman"/>
                <w:b/>
                <w:bCs/>
                <w:sz w:val="20"/>
                <w:szCs w:val="20"/>
              </w:rPr>
              <w:t>)</w:t>
            </w:r>
          </w:p>
        </w:tc>
        <w:tc>
          <w:tcPr>
            <w:tcW w:w="1134" w:type="dxa"/>
            <w:tcBorders>
              <w:top w:val="single" w:sz="4" w:space="0" w:color="auto"/>
              <w:left w:val="single" w:sz="4" w:space="0" w:color="auto"/>
              <w:bottom w:val="single" w:sz="4" w:space="0" w:color="auto"/>
              <w:right w:val="single" w:sz="4" w:space="0" w:color="auto"/>
            </w:tcBorders>
            <w:shd w:val="clear" w:color="auto" w:fill="FFC000"/>
            <w:noWrap/>
            <w:hideMark/>
          </w:tcPr>
          <w:p w14:paraId="354DF5FD" w14:textId="2900D135" w:rsidR="008029AF" w:rsidRPr="008029AF" w:rsidRDefault="008029AF" w:rsidP="008029AF">
            <w:pPr>
              <w:spacing w:after="160" w:line="259" w:lineRule="auto"/>
              <w:rPr>
                <w:rFonts w:ascii="Times New Roman" w:hAnsi="Times New Roman" w:cs="Times New Roman"/>
                <w:b/>
                <w:bCs/>
                <w:sz w:val="20"/>
                <w:szCs w:val="20"/>
              </w:rPr>
            </w:pPr>
            <w:r w:rsidRPr="008029AF">
              <w:rPr>
                <w:rFonts w:ascii="Times New Roman" w:hAnsi="Times New Roman" w:cs="Times New Roman"/>
                <w:b/>
                <w:bCs/>
                <w:sz w:val="20"/>
                <w:szCs w:val="20"/>
              </w:rPr>
              <w:t xml:space="preserve">Water </w:t>
            </w:r>
            <w:r w:rsidR="00664610">
              <w:rPr>
                <w:rFonts w:ascii="Times New Roman" w:hAnsi="Times New Roman" w:cs="Times New Roman"/>
                <w:b/>
                <w:bCs/>
                <w:sz w:val="20"/>
                <w:szCs w:val="20"/>
              </w:rPr>
              <w:t>PH</w:t>
            </w:r>
            <w:r w:rsidRPr="008029AF">
              <w:rPr>
                <w:rFonts w:ascii="Times New Roman" w:hAnsi="Times New Roman" w:cs="Times New Roman"/>
                <w:b/>
                <w:bCs/>
                <w:sz w:val="20"/>
                <w:szCs w:val="20"/>
              </w:rPr>
              <w:t xml:space="preserve"> level</w:t>
            </w:r>
            <w:r w:rsidR="00664610">
              <w:rPr>
                <w:rFonts w:ascii="Times New Roman" w:hAnsi="Times New Roman" w:cs="Times New Roman"/>
                <w:b/>
                <w:bCs/>
                <w:sz w:val="20"/>
                <w:szCs w:val="20"/>
              </w:rPr>
              <w:t xml:space="preserve"> </w:t>
            </w:r>
            <w:r w:rsidR="001A2082" w:rsidRPr="00C51296">
              <w:rPr>
                <w:rFonts w:ascii="Times New Roman" w:hAnsi="Times New Roman" w:cs="Times New Roman"/>
                <w:b/>
                <w:bCs/>
                <w:sz w:val="20"/>
                <w:szCs w:val="20"/>
              </w:rPr>
              <w:t>(</w:t>
            </w:r>
            <w:proofErr w:type="spellStart"/>
            <w:r w:rsidR="001A2082" w:rsidRPr="00C51296">
              <w:rPr>
                <w:rFonts w:ascii="Times New Roman" w:hAnsi="Times New Roman" w:cs="Times New Roman"/>
                <w:b/>
                <w:bCs/>
                <w:sz w:val="20"/>
                <w:szCs w:val="20"/>
              </w:rPr>
              <w:t>Avg</w:t>
            </w:r>
            <w:proofErr w:type="spellEnd"/>
            <w:r w:rsidR="001A2082" w:rsidRPr="00C51296">
              <w:rPr>
                <w:rFonts w:ascii="Times New Roman" w:hAnsi="Times New Roman" w:cs="Times New Roman"/>
                <w:b/>
                <w:bCs/>
                <w:sz w:val="20"/>
                <w:szCs w:val="20"/>
              </w:rPr>
              <w:t>)</w:t>
            </w:r>
          </w:p>
        </w:tc>
        <w:tc>
          <w:tcPr>
            <w:tcW w:w="1276" w:type="dxa"/>
            <w:tcBorders>
              <w:top w:val="single" w:sz="4" w:space="0" w:color="auto"/>
              <w:left w:val="single" w:sz="4" w:space="0" w:color="auto"/>
              <w:bottom w:val="single" w:sz="4" w:space="0" w:color="auto"/>
              <w:right w:val="single" w:sz="4" w:space="0" w:color="auto"/>
            </w:tcBorders>
            <w:shd w:val="clear" w:color="auto" w:fill="FFC000"/>
            <w:hideMark/>
          </w:tcPr>
          <w:p w14:paraId="0AE2A821" w14:textId="0F9219EB" w:rsidR="008029AF" w:rsidRPr="008029AF" w:rsidRDefault="008029AF" w:rsidP="008029AF">
            <w:pPr>
              <w:spacing w:after="160" w:line="259" w:lineRule="auto"/>
              <w:rPr>
                <w:rFonts w:ascii="Times New Roman" w:hAnsi="Times New Roman" w:cs="Times New Roman"/>
                <w:b/>
                <w:bCs/>
                <w:sz w:val="20"/>
                <w:szCs w:val="20"/>
              </w:rPr>
            </w:pPr>
            <w:r w:rsidRPr="008029AF">
              <w:rPr>
                <w:rFonts w:ascii="Times New Roman" w:hAnsi="Times New Roman" w:cs="Times New Roman"/>
                <w:b/>
                <w:bCs/>
                <w:sz w:val="20"/>
                <w:szCs w:val="20"/>
              </w:rPr>
              <w:t>Soil PH Level</w:t>
            </w:r>
            <w:r w:rsidR="00F2479A" w:rsidRPr="00C51296">
              <w:rPr>
                <w:rFonts w:ascii="Times New Roman" w:hAnsi="Times New Roman" w:cs="Times New Roman"/>
                <w:b/>
                <w:bCs/>
                <w:sz w:val="20"/>
                <w:szCs w:val="20"/>
              </w:rPr>
              <w:t xml:space="preserve"> (</w:t>
            </w:r>
            <w:proofErr w:type="spellStart"/>
            <w:r w:rsidR="00F2479A" w:rsidRPr="00C51296">
              <w:rPr>
                <w:rFonts w:ascii="Times New Roman" w:hAnsi="Times New Roman" w:cs="Times New Roman"/>
                <w:b/>
                <w:bCs/>
                <w:sz w:val="20"/>
                <w:szCs w:val="20"/>
              </w:rPr>
              <w:t>Avg</w:t>
            </w:r>
            <w:proofErr w:type="spellEnd"/>
            <w:r w:rsidR="00F2479A" w:rsidRPr="00C51296">
              <w:rPr>
                <w:rFonts w:ascii="Times New Roman" w:hAnsi="Times New Roman" w:cs="Times New Roman"/>
                <w:b/>
                <w:bCs/>
                <w:sz w:val="20"/>
                <w:szCs w:val="20"/>
              </w:rPr>
              <w:t>)</w:t>
            </w:r>
          </w:p>
        </w:tc>
      </w:tr>
      <w:tr w:rsidR="00C51296" w:rsidRPr="008029AF" w14:paraId="0AA063DE" w14:textId="77777777" w:rsidTr="00664610">
        <w:trPr>
          <w:trHeight w:val="220"/>
        </w:trPr>
        <w:tc>
          <w:tcPr>
            <w:tcW w:w="1395" w:type="dxa"/>
            <w:tcBorders>
              <w:top w:val="single" w:sz="4" w:space="0" w:color="auto"/>
              <w:left w:val="single" w:sz="4" w:space="0" w:color="auto"/>
              <w:bottom w:val="single" w:sz="4" w:space="0" w:color="auto"/>
              <w:right w:val="single" w:sz="4" w:space="0" w:color="auto"/>
            </w:tcBorders>
            <w:noWrap/>
            <w:hideMark/>
          </w:tcPr>
          <w:p w14:paraId="4B50C564" w14:textId="77777777" w:rsidR="008029AF" w:rsidRPr="008029AF" w:rsidRDefault="008029AF" w:rsidP="008029AF">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H1</w:t>
            </w:r>
          </w:p>
        </w:tc>
        <w:tc>
          <w:tcPr>
            <w:tcW w:w="1152" w:type="dxa"/>
            <w:tcBorders>
              <w:top w:val="single" w:sz="4" w:space="0" w:color="auto"/>
              <w:left w:val="single" w:sz="4" w:space="0" w:color="auto"/>
              <w:bottom w:val="single" w:sz="4" w:space="0" w:color="auto"/>
              <w:right w:val="single" w:sz="4" w:space="0" w:color="auto"/>
            </w:tcBorders>
            <w:noWrap/>
            <w:hideMark/>
          </w:tcPr>
          <w:p w14:paraId="74B165E4" w14:textId="77777777" w:rsidR="008029AF" w:rsidRPr="008029AF" w:rsidRDefault="008029AF" w:rsidP="008029AF">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53.2</w:t>
            </w:r>
          </w:p>
        </w:tc>
        <w:tc>
          <w:tcPr>
            <w:tcW w:w="1134" w:type="dxa"/>
            <w:tcBorders>
              <w:top w:val="single" w:sz="4" w:space="0" w:color="auto"/>
              <w:left w:val="single" w:sz="4" w:space="0" w:color="auto"/>
              <w:bottom w:val="single" w:sz="4" w:space="0" w:color="auto"/>
              <w:right w:val="single" w:sz="4" w:space="0" w:color="auto"/>
            </w:tcBorders>
            <w:noWrap/>
            <w:hideMark/>
          </w:tcPr>
          <w:p w14:paraId="549ED07E" w14:textId="77777777" w:rsidR="008029AF" w:rsidRPr="008029AF" w:rsidRDefault="008029AF" w:rsidP="008029AF">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7.22</w:t>
            </w:r>
          </w:p>
        </w:tc>
        <w:tc>
          <w:tcPr>
            <w:tcW w:w="1276" w:type="dxa"/>
            <w:tcBorders>
              <w:top w:val="single" w:sz="4" w:space="0" w:color="auto"/>
              <w:left w:val="single" w:sz="4" w:space="0" w:color="auto"/>
              <w:bottom w:val="single" w:sz="4" w:space="0" w:color="auto"/>
              <w:right w:val="single" w:sz="4" w:space="0" w:color="auto"/>
            </w:tcBorders>
            <w:hideMark/>
          </w:tcPr>
          <w:p w14:paraId="6BB14491" w14:textId="77777777" w:rsidR="008029AF" w:rsidRPr="008029AF" w:rsidRDefault="008029AF" w:rsidP="008029AF">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6.34</w:t>
            </w:r>
          </w:p>
        </w:tc>
      </w:tr>
      <w:tr w:rsidR="00C51296" w:rsidRPr="008029AF" w14:paraId="70884C00" w14:textId="77777777" w:rsidTr="00664610">
        <w:trPr>
          <w:trHeight w:val="220"/>
        </w:trPr>
        <w:tc>
          <w:tcPr>
            <w:tcW w:w="1395" w:type="dxa"/>
            <w:tcBorders>
              <w:top w:val="single" w:sz="4" w:space="0" w:color="auto"/>
              <w:left w:val="single" w:sz="4" w:space="0" w:color="auto"/>
              <w:bottom w:val="single" w:sz="4" w:space="0" w:color="auto"/>
              <w:right w:val="single" w:sz="4" w:space="0" w:color="auto"/>
            </w:tcBorders>
            <w:noWrap/>
            <w:hideMark/>
          </w:tcPr>
          <w:p w14:paraId="4623F26C" w14:textId="77777777" w:rsidR="008029AF" w:rsidRPr="008029AF" w:rsidRDefault="008029AF" w:rsidP="008029AF">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H2</w:t>
            </w:r>
          </w:p>
        </w:tc>
        <w:tc>
          <w:tcPr>
            <w:tcW w:w="1152" w:type="dxa"/>
            <w:tcBorders>
              <w:top w:val="single" w:sz="4" w:space="0" w:color="auto"/>
              <w:left w:val="single" w:sz="4" w:space="0" w:color="auto"/>
              <w:bottom w:val="single" w:sz="4" w:space="0" w:color="auto"/>
              <w:right w:val="single" w:sz="4" w:space="0" w:color="auto"/>
            </w:tcBorders>
            <w:noWrap/>
            <w:hideMark/>
          </w:tcPr>
          <w:p w14:paraId="6C17EA9B" w14:textId="77777777" w:rsidR="008029AF" w:rsidRPr="008029AF" w:rsidRDefault="008029AF" w:rsidP="008029AF">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56.88</w:t>
            </w:r>
          </w:p>
        </w:tc>
        <w:tc>
          <w:tcPr>
            <w:tcW w:w="1134" w:type="dxa"/>
            <w:tcBorders>
              <w:top w:val="single" w:sz="4" w:space="0" w:color="auto"/>
              <w:left w:val="single" w:sz="4" w:space="0" w:color="auto"/>
              <w:bottom w:val="single" w:sz="4" w:space="0" w:color="auto"/>
              <w:right w:val="single" w:sz="4" w:space="0" w:color="auto"/>
            </w:tcBorders>
            <w:noWrap/>
            <w:hideMark/>
          </w:tcPr>
          <w:p w14:paraId="6C902030" w14:textId="77777777" w:rsidR="008029AF" w:rsidRPr="008029AF" w:rsidRDefault="008029AF" w:rsidP="008029AF">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7.06</w:t>
            </w:r>
          </w:p>
        </w:tc>
        <w:tc>
          <w:tcPr>
            <w:tcW w:w="1276" w:type="dxa"/>
            <w:tcBorders>
              <w:top w:val="single" w:sz="4" w:space="0" w:color="auto"/>
              <w:left w:val="single" w:sz="4" w:space="0" w:color="auto"/>
              <w:bottom w:val="single" w:sz="4" w:space="0" w:color="auto"/>
              <w:right w:val="single" w:sz="4" w:space="0" w:color="auto"/>
            </w:tcBorders>
            <w:hideMark/>
          </w:tcPr>
          <w:p w14:paraId="702FB038" w14:textId="77777777" w:rsidR="008029AF" w:rsidRPr="008029AF" w:rsidRDefault="008029AF" w:rsidP="008029AF">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6.5</w:t>
            </w:r>
          </w:p>
        </w:tc>
      </w:tr>
    </w:tbl>
    <w:p w14:paraId="42026D83" w14:textId="77777777" w:rsidR="00F2479A" w:rsidRDefault="00F2479A" w:rsidP="008029AF">
      <w:pPr>
        <w:rPr>
          <w:rFonts w:ascii="Times New Roman" w:hAnsi="Times New Roman" w:cs="Times New Roman"/>
          <w:sz w:val="24"/>
          <w:szCs w:val="24"/>
        </w:rPr>
      </w:pPr>
    </w:p>
    <w:p w14:paraId="37BAE696" w14:textId="77777777" w:rsidR="00F2479A" w:rsidRDefault="00F2479A" w:rsidP="008029AF">
      <w:pPr>
        <w:rPr>
          <w:rFonts w:ascii="Times New Roman" w:hAnsi="Times New Roman" w:cs="Times New Roman"/>
          <w:sz w:val="24"/>
          <w:szCs w:val="24"/>
        </w:rPr>
      </w:pPr>
    </w:p>
    <w:p w14:paraId="0972D0E7" w14:textId="77777777" w:rsidR="00F2479A" w:rsidRDefault="00F2479A" w:rsidP="008029AF">
      <w:pPr>
        <w:rPr>
          <w:rFonts w:ascii="Times New Roman" w:hAnsi="Times New Roman" w:cs="Times New Roman"/>
          <w:sz w:val="24"/>
          <w:szCs w:val="24"/>
        </w:rPr>
      </w:pPr>
    </w:p>
    <w:p w14:paraId="62ED4FFF" w14:textId="77777777" w:rsidR="00F2479A" w:rsidRDefault="00F2479A" w:rsidP="008029AF">
      <w:pPr>
        <w:rPr>
          <w:rFonts w:ascii="Times New Roman" w:hAnsi="Times New Roman" w:cs="Times New Roman"/>
          <w:sz w:val="24"/>
          <w:szCs w:val="24"/>
        </w:rPr>
      </w:pPr>
    </w:p>
    <w:p w14:paraId="63445EE2" w14:textId="77777777" w:rsidR="00F2479A" w:rsidRDefault="00F2479A" w:rsidP="008029AF">
      <w:pPr>
        <w:rPr>
          <w:rFonts w:ascii="Times New Roman" w:hAnsi="Times New Roman" w:cs="Times New Roman"/>
          <w:sz w:val="24"/>
          <w:szCs w:val="24"/>
        </w:rPr>
      </w:pPr>
    </w:p>
    <w:p w14:paraId="37D89F5A" w14:textId="4522CDF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br/>
      </w:r>
    </w:p>
    <w:p w14:paraId="0C660336" w14:textId="77777777" w:rsidR="008029AF" w:rsidRPr="008029AF" w:rsidRDefault="008029AF" w:rsidP="00D4477D">
      <w:pPr>
        <w:numPr>
          <w:ilvl w:val="0"/>
          <w:numId w:val="22"/>
        </w:numPr>
        <w:rPr>
          <w:rFonts w:ascii="Times New Roman" w:hAnsi="Times New Roman" w:cs="Times New Roman"/>
          <w:b/>
          <w:bCs/>
          <w:sz w:val="24"/>
          <w:szCs w:val="24"/>
        </w:rPr>
      </w:pPr>
      <w:r w:rsidRPr="008029AF">
        <w:rPr>
          <w:rFonts w:ascii="Times New Roman" w:hAnsi="Times New Roman" w:cs="Times New Roman"/>
          <w:b/>
          <w:bCs/>
          <w:sz w:val="24"/>
          <w:szCs w:val="24"/>
        </w:rPr>
        <w:t>Benchmark for Noise</w:t>
      </w:r>
    </w:p>
    <w:p w14:paraId="4095D4FB"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The Tamil Nadu Pollution Control Board (TNPCB) noise standard for a commercial area during daytime is 75 dbs. Therefore:</w:t>
      </w:r>
    </w:p>
    <w:p w14:paraId="4F187B06" w14:textId="77777777" w:rsidR="008029AF" w:rsidRPr="008029AF" w:rsidRDefault="008029AF" w:rsidP="00D4477D">
      <w:pPr>
        <w:numPr>
          <w:ilvl w:val="0"/>
          <w:numId w:val="23"/>
        </w:numPr>
        <w:rPr>
          <w:rFonts w:ascii="Times New Roman" w:hAnsi="Times New Roman" w:cs="Times New Roman"/>
          <w:sz w:val="24"/>
          <w:szCs w:val="24"/>
        </w:rPr>
      </w:pPr>
      <w:r w:rsidRPr="008029AF">
        <w:rPr>
          <w:rFonts w:ascii="Times New Roman" w:hAnsi="Times New Roman" w:cs="Times New Roman"/>
          <w:sz w:val="24"/>
          <w:szCs w:val="24"/>
        </w:rPr>
        <w:t>If noise is below or equal to 75 dB, it’s considered safe.</w:t>
      </w:r>
    </w:p>
    <w:p w14:paraId="793466D9" w14:textId="77777777" w:rsidR="008029AF" w:rsidRPr="008029AF" w:rsidRDefault="008029AF" w:rsidP="00D4477D">
      <w:pPr>
        <w:numPr>
          <w:ilvl w:val="0"/>
          <w:numId w:val="23"/>
        </w:numPr>
        <w:rPr>
          <w:rFonts w:ascii="Times New Roman" w:hAnsi="Times New Roman" w:cs="Times New Roman"/>
          <w:sz w:val="24"/>
          <w:szCs w:val="24"/>
        </w:rPr>
      </w:pPr>
      <w:r w:rsidRPr="008029AF">
        <w:rPr>
          <w:rFonts w:ascii="Times New Roman" w:hAnsi="Times New Roman" w:cs="Times New Roman"/>
          <w:sz w:val="24"/>
          <w:szCs w:val="24"/>
        </w:rPr>
        <w:t>If noise exceeds 75 dB, it’s considered poor.</w:t>
      </w:r>
    </w:p>
    <w:p w14:paraId="6A5A9295" w14:textId="129A6908" w:rsidR="008029AF" w:rsidRPr="008029AF" w:rsidRDefault="004721B8" w:rsidP="008029AF">
      <w:pPr>
        <w:rPr>
          <w:rFonts w:ascii="Times New Roman" w:hAnsi="Times New Roman" w:cs="Times New Roman"/>
          <w:sz w:val="24"/>
          <w:szCs w:val="24"/>
        </w:rPr>
      </w:pPr>
      <w:r w:rsidRPr="00D975D7">
        <w:rPr>
          <w:rFonts w:ascii="Times New Roman" w:hAnsi="Times New Roman" w:cs="Times New Roman"/>
          <w:b/>
          <w:bCs/>
          <w:sz w:val="24"/>
          <w:szCs w:val="24"/>
        </w:rPr>
        <w:t xml:space="preserve">Our Average Noise value in </w:t>
      </w:r>
      <w:proofErr w:type="spellStart"/>
      <w:r w:rsidRPr="00D975D7">
        <w:rPr>
          <w:rFonts w:ascii="Times New Roman" w:hAnsi="Times New Roman" w:cs="Times New Roman"/>
          <w:b/>
          <w:bCs/>
          <w:sz w:val="24"/>
          <w:szCs w:val="24"/>
        </w:rPr>
        <w:t>dbs</w:t>
      </w:r>
      <w:proofErr w:type="spellEnd"/>
      <w:r w:rsidR="0036114E" w:rsidRPr="00D975D7">
        <w:rPr>
          <w:rFonts w:ascii="Times New Roman" w:hAnsi="Times New Roman" w:cs="Times New Roman"/>
          <w:b/>
          <w:bCs/>
          <w:sz w:val="24"/>
          <w:szCs w:val="24"/>
        </w:rPr>
        <w:t xml:space="preserve"> (measured through </w:t>
      </w:r>
      <w:r w:rsidR="00D975D7">
        <w:rPr>
          <w:rFonts w:ascii="Times New Roman" w:hAnsi="Times New Roman" w:cs="Times New Roman"/>
          <w:b/>
          <w:bCs/>
          <w:sz w:val="24"/>
          <w:szCs w:val="24"/>
        </w:rPr>
        <w:t>sound</w:t>
      </w:r>
      <w:r w:rsidR="0036114E" w:rsidRPr="00D975D7">
        <w:rPr>
          <w:rFonts w:ascii="Times New Roman" w:hAnsi="Times New Roman" w:cs="Times New Roman"/>
          <w:b/>
          <w:bCs/>
          <w:sz w:val="24"/>
          <w:szCs w:val="24"/>
        </w:rPr>
        <w:t xml:space="preserve"> measuring </w:t>
      </w:r>
      <w:r w:rsidR="00D975D7">
        <w:rPr>
          <w:rFonts w:ascii="Times New Roman" w:hAnsi="Times New Roman" w:cs="Times New Roman"/>
          <w:b/>
          <w:bCs/>
          <w:sz w:val="24"/>
          <w:szCs w:val="24"/>
        </w:rPr>
        <w:t>equipment</w:t>
      </w:r>
      <w:r w:rsidR="0036114E" w:rsidRPr="00D975D7">
        <w:rPr>
          <w:rFonts w:ascii="Times New Roman" w:hAnsi="Times New Roman" w:cs="Times New Roman"/>
          <w:b/>
          <w:bCs/>
          <w:sz w:val="24"/>
          <w:szCs w:val="24"/>
        </w:rPr>
        <w:t>)</w:t>
      </w:r>
      <w:r w:rsidR="00D975D7">
        <w:rPr>
          <w:rFonts w:ascii="Times New Roman" w:hAnsi="Times New Roman" w:cs="Times New Roman"/>
          <w:b/>
          <w:bCs/>
          <w:sz w:val="24"/>
          <w:szCs w:val="24"/>
        </w:rPr>
        <w:t xml:space="preserve"> – </w:t>
      </w:r>
      <w:r w:rsidR="00D975D7" w:rsidRPr="00201385">
        <w:rPr>
          <w:rFonts w:ascii="Times New Roman" w:hAnsi="Times New Roman" w:cs="Times New Roman"/>
          <w:sz w:val="24"/>
          <w:szCs w:val="24"/>
        </w:rPr>
        <w:t xml:space="preserve">Near all the heavy </w:t>
      </w:r>
      <w:r w:rsidR="006E0C18" w:rsidRPr="00201385">
        <w:rPr>
          <w:rFonts w:ascii="Times New Roman" w:hAnsi="Times New Roman" w:cs="Times New Roman"/>
          <w:sz w:val="24"/>
          <w:szCs w:val="24"/>
        </w:rPr>
        <w:t xml:space="preserve">manufacturing area near to the biodiversity zone delineated inside the plant to ensure no </w:t>
      </w:r>
      <w:r w:rsidR="00201385" w:rsidRPr="00201385">
        <w:rPr>
          <w:rFonts w:ascii="Times New Roman" w:hAnsi="Times New Roman" w:cs="Times New Roman"/>
          <w:sz w:val="24"/>
          <w:szCs w:val="24"/>
        </w:rPr>
        <w:t>problem to biodiversity by noise pollution.</w:t>
      </w:r>
    </w:p>
    <w:p w14:paraId="2FB652CB" w14:textId="77777777" w:rsidR="008029AF" w:rsidRPr="008029AF" w:rsidRDefault="008029AF" w:rsidP="00D4477D">
      <w:pPr>
        <w:numPr>
          <w:ilvl w:val="0"/>
          <w:numId w:val="24"/>
        </w:numPr>
        <w:rPr>
          <w:rFonts w:ascii="Times New Roman" w:hAnsi="Times New Roman" w:cs="Times New Roman"/>
          <w:sz w:val="24"/>
          <w:szCs w:val="24"/>
        </w:rPr>
      </w:pPr>
      <w:r w:rsidRPr="008029AF">
        <w:rPr>
          <w:rFonts w:ascii="Times New Roman" w:hAnsi="Times New Roman" w:cs="Times New Roman"/>
          <w:sz w:val="24"/>
          <w:szCs w:val="24"/>
        </w:rPr>
        <w:t>53.2 dB</w:t>
      </w:r>
    </w:p>
    <w:p w14:paraId="00930879" w14:textId="77777777" w:rsidR="008029AF" w:rsidRPr="008029AF" w:rsidRDefault="008029AF" w:rsidP="00D4477D">
      <w:pPr>
        <w:numPr>
          <w:ilvl w:val="0"/>
          <w:numId w:val="24"/>
        </w:numPr>
        <w:rPr>
          <w:rFonts w:ascii="Times New Roman" w:hAnsi="Times New Roman" w:cs="Times New Roman"/>
          <w:sz w:val="24"/>
          <w:szCs w:val="24"/>
        </w:rPr>
      </w:pPr>
      <w:r w:rsidRPr="008029AF">
        <w:rPr>
          <w:rFonts w:ascii="Times New Roman" w:hAnsi="Times New Roman" w:cs="Times New Roman"/>
          <w:sz w:val="24"/>
          <w:szCs w:val="24"/>
        </w:rPr>
        <w:t>56.88 dB</w:t>
      </w:r>
    </w:p>
    <w:p w14:paraId="23B8AB74"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Both are below the 75 dB threshold, which is good.</w:t>
      </w:r>
    </w:p>
    <w:p w14:paraId="7E963C08" w14:textId="5E1F4DA7" w:rsidR="008029AF" w:rsidRPr="008029AF" w:rsidRDefault="008029AF" w:rsidP="00D4477D">
      <w:pPr>
        <w:numPr>
          <w:ilvl w:val="0"/>
          <w:numId w:val="22"/>
        </w:numPr>
        <w:jc w:val="both"/>
        <w:rPr>
          <w:rFonts w:ascii="Times New Roman" w:hAnsi="Times New Roman" w:cs="Times New Roman"/>
          <w:sz w:val="24"/>
          <w:szCs w:val="24"/>
        </w:rPr>
      </w:pPr>
      <w:r w:rsidRPr="008029AF">
        <w:rPr>
          <w:rFonts w:ascii="Times New Roman" w:hAnsi="Times New Roman" w:cs="Times New Roman"/>
          <w:b/>
          <w:bCs/>
          <w:sz w:val="24"/>
          <w:szCs w:val="24"/>
        </w:rPr>
        <w:lastRenderedPageBreak/>
        <w:t>Benchmarks for Water and Soil pH</w:t>
      </w:r>
      <w:r w:rsidR="00201385">
        <w:rPr>
          <w:rFonts w:ascii="Times New Roman" w:hAnsi="Times New Roman" w:cs="Times New Roman"/>
          <w:b/>
          <w:bCs/>
          <w:sz w:val="24"/>
          <w:szCs w:val="24"/>
        </w:rPr>
        <w:t xml:space="preserve"> – </w:t>
      </w:r>
      <w:r w:rsidR="00201385" w:rsidRPr="00C71637">
        <w:rPr>
          <w:rFonts w:ascii="Times New Roman" w:hAnsi="Times New Roman" w:cs="Times New Roman"/>
          <w:sz w:val="24"/>
          <w:szCs w:val="24"/>
        </w:rPr>
        <w:t xml:space="preserve">Water </w:t>
      </w:r>
      <w:r w:rsidR="0026578C" w:rsidRPr="00C71637">
        <w:rPr>
          <w:rFonts w:ascii="Times New Roman" w:hAnsi="Times New Roman" w:cs="Times New Roman"/>
          <w:sz w:val="24"/>
          <w:szCs w:val="24"/>
        </w:rPr>
        <w:t xml:space="preserve">and soil PH were measured through </w:t>
      </w:r>
      <w:r w:rsidR="0026578C" w:rsidRPr="007E79C5">
        <w:rPr>
          <w:rFonts w:ascii="Times New Roman" w:hAnsi="Times New Roman" w:cs="Times New Roman"/>
          <w:b/>
          <w:bCs/>
          <w:i/>
          <w:iCs/>
          <w:sz w:val="24"/>
          <w:szCs w:val="24"/>
        </w:rPr>
        <w:t>Litmus paper</w:t>
      </w:r>
      <w:r w:rsidR="0026578C" w:rsidRPr="00C71637">
        <w:rPr>
          <w:rFonts w:ascii="Times New Roman" w:hAnsi="Times New Roman" w:cs="Times New Roman"/>
          <w:sz w:val="24"/>
          <w:szCs w:val="24"/>
        </w:rPr>
        <w:t xml:space="preserve"> by </w:t>
      </w:r>
      <w:r w:rsidR="008F0395">
        <w:rPr>
          <w:rFonts w:ascii="Times New Roman" w:hAnsi="Times New Roman" w:cs="Times New Roman"/>
          <w:sz w:val="24"/>
          <w:szCs w:val="24"/>
        </w:rPr>
        <w:t>us</w:t>
      </w:r>
      <w:r w:rsidR="0026578C" w:rsidRPr="00C71637">
        <w:rPr>
          <w:rFonts w:ascii="Times New Roman" w:hAnsi="Times New Roman" w:cs="Times New Roman"/>
          <w:sz w:val="24"/>
          <w:szCs w:val="24"/>
        </w:rPr>
        <w:t xml:space="preserve"> at various locations </w:t>
      </w:r>
      <w:r w:rsidR="00281266" w:rsidRPr="00C71637">
        <w:rPr>
          <w:rFonts w:ascii="Times New Roman" w:hAnsi="Times New Roman" w:cs="Times New Roman"/>
          <w:sz w:val="24"/>
          <w:szCs w:val="24"/>
        </w:rPr>
        <w:t>to get the idea of the soil condition and waterbodies condition, so that we can identify the</w:t>
      </w:r>
      <w:r w:rsidR="00C71637" w:rsidRPr="00C71637">
        <w:rPr>
          <w:rFonts w:ascii="Times New Roman" w:hAnsi="Times New Roman" w:cs="Times New Roman"/>
          <w:sz w:val="24"/>
          <w:szCs w:val="24"/>
        </w:rPr>
        <w:t>re is no discharge into waterbodies or at any piece of land and through it there is no threat to biodiversity in surrounding including ecosystem services.</w:t>
      </w:r>
    </w:p>
    <w:p w14:paraId="648A01C4" w14:textId="2C0C1F39" w:rsidR="008029AF" w:rsidRPr="008029AF" w:rsidRDefault="00C71637" w:rsidP="008029AF">
      <w:pPr>
        <w:rPr>
          <w:rFonts w:ascii="Times New Roman" w:hAnsi="Times New Roman" w:cs="Times New Roman"/>
          <w:b/>
          <w:bCs/>
          <w:sz w:val="24"/>
          <w:szCs w:val="24"/>
        </w:rPr>
      </w:pPr>
      <w:r>
        <w:rPr>
          <w:rFonts w:ascii="Times New Roman" w:hAnsi="Times New Roman" w:cs="Times New Roman"/>
          <w:b/>
          <w:bCs/>
          <w:sz w:val="24"/>
          <w:szCs w:val="24"/>
        </w:rPr>
        <w:t xml:space="preserve">     </w:t>
      </w:r>
      <w:r w:rsidR="008029AF" w:rsidRPr="008029AF">
        <w:rPr>
          <w:rFonts w:ascii="Times New Roman" w:hAnsi="Times New Roman" w:cs="Times New Roman"/>
          <w:b/>
          <w:bCs/>
          <w:sz w:val="24"/>
          <w:szCs w:val="24"/>
        </w:rPr>
        <w:t>The standard pH range for:</w:t>
      </w:r>
    </w:p>
    <w:p w14:paraId="1D72B25E" w14:textId="3D21C7F8" w:rsidR="008029AF" w:rsidRPr="008029AF" w:rsidRDefault="008029AF" w:rsidP="00D4477D">
      <w:pPr>
        <w:numPr>
          <w:ilvl w:val="0"/>
          <w:numId w:val="25"/>
        </w:numPr>
        <w:jc w:val="both"/>
        <w:rPr>
          <w:rFonts w:ascii="Times New Roman" w:hAnsi="Times New Roman" w:cs="Times New Roman"/>
          <w:sz w:val="24"/>
          <w:szCs w:val="24"/>
        </w:rPr>
      </w:pPr>
      <w:r w:rsidRPr="008029AF">
        <w:rPr>
          <w:rFonts w:ascii="Times New Roman" w:hAnsi="Times New Roman" w:cs="Times New Roman"/>
          <w:sz w:val="24"/>
          <w:szCs w:val="24"/>
        </w:rPr>
        <w:t xml:space="preserve">Water (for drinking &amp; irrigation): </w:t>
      </w:r>
      <w:r w:rsidRPr="008029AF">
        <w:rPr>
          <w:rFonts w:ascii="Times New Roman" w:hAnsi="Times New Roman" w:cs="Times New Roman"/>
          <w:b/>
          <w:bCs/>
          <w:sz w:val="24"/>
          <w:szCs w:val="24"/>
        </w:rPr>
        <w:t>6</w:t>
      </w:r>
      <w:r w:rsidR="00C71637">
        <w:rPr>
          <w:rFonts w:ascii="Times New Roman" w:hAnsi="Times New Roman" w:cs="Times New Roman"/>
          <w:b/>
          <w:bCs/>
          <w:sz w:val="24"/>
          <w:szCs w:val="24"/>
        </w:rPr>
        <w:t>-</w:t>
      </w:r>
      <w:r w:rsidRPr="008029AF">
        <w:rPr>
          <w:rFonts w:ascii="Times New Roman" w:hAnsi="Times New Roman" w:cs="Times New Roman"/>
          <w:b/>
          <w:bCs/>
          <w:sz w:val="24"/>
          <w:szCs w:val="24"/>
        </w:rPr>
        <w:t>8</w:t>
      </w:r>
      <w:r w:rsidR="00C71637">
        <w:rPr>
          <w:rFonts w:ascii="Times New Roman" w:hAnsi="Times New Roman" w:cs="Times New Roman"/>
          <w:b/>
          <w:bCs/>
          <w:sz w:val="24"/>
          <w:szCs w:val="24"/>
        </w:rPr>
        <w:t xml:space="preserve"> </w:t>
      </w:r>
      <w:r w:rsidRPr="008029AF">
        <w:rPr>
          <w:rFonts w:ascii="Times New Roman" w:hAnsi="Times New Roman" w:cs="Times New Roman"/>
          <w:sz w:val="24"/>
          <w:szCs w:val="24"/>
        </w:rPr>
        <w:t>(</w:t>
      </w:r>
      <w:r w:rsidRPr="008029AF">
        <w:rPr>
          <w:rFonts w:ascii="Times New Roman" w:hAnsi="Times New Roman" w:cs="Times New Roman"/>
          <w:i/>
          <w:iCs/>
          <w:sz w:val="24"/>
          <w:szCs w:val="24"/>
        </w:rPr>
        <w:t>BIS standard for drinking water:</w:t>
      </w:r>
      <w:r w:rsidR="007E79C5">
        <w:rPr>
          <w:rFonts w:ascii="Times New Roman" w:hAnsi="Times New Roman" w:cs="Times New Roman"/>
          <w:i/>
          <w:iCs/>
          <w:sz w:val="24"/>
          <w:szCs w:val="24"/>
        </w:rPr>
        <w:t xml:space="preserve"> </w:t>
      </w:r>
      <w:r w:rsidRPr="008029AF">
        <w:rPr>
          <w:rFonts w:ascii="Times New Roman" w:hAnsi="Times New Roman" w:cs="Times New Roman"/>
          <w:i/>
          <w:iCs/>
          <w:sz w:val="24"/>
          <w:szCs w:val="24"/>
        </w:rPr>
        <w:t>IS</w:t>
      </w:r>
      <w:r w:rsidR="007E79C5">
        <w:rPr>
          <w:rFonts w:ascii="Times New Roman" w:hAnsi="Times New Roman" w:cs="Times New Roman"/>
          <w:i/>
          <w:iCs/>
          <w:sz w:val="24"/>
          <w:szCs w:val="24"/>
        </w:rPr>
        <w:t xml:space="preserve">O </w:t>
      </w:r>
      <w:r w:rsidRPr="008029AF">
        <w:rPr>
          <w:rFonts w:ascii="Times New Roman" w:hAnsi="Times New Roman" w:cs="Times New Roman"/>
          <w:i/>
          <w:iCs/>
          <w:sz w:val="24"/>
          <w:szCs w:val="24"/>
        </w:rPr>
        <w:t>10500:2012</w:t>
      </w:r>
      <w:r w:rsidRPr="008029AF">
        <w:rPr>
          <w:rFonts w:ascii="Times New Roman" w:hAnsi="Times New Roman" w:cs="Times New Roman"/>
          <w:sz w:val="24"/>
          <w:szCs w:val="24"/>
        </w:rPr>
        <w:t>).</w:t>
      </w:r>
    </w:p>
    <w:p w14:paraId="0ABFD52F" w14:textId="4D58CE81" w:rsidR="008029AF" w:rsidRDefault="008029AF" w:rsidP="00D4477D">
      <w:pPr>
        <w:numPr>
          <w:ilvl w:val="0"/>
          <w:numId w:val="25"/>
        </w:numPr>
        <w:jc w:val="both"/>
        <w:rPr>
          <w:rFonts w:ascii="Times New Roman" w:hAnsi="Times New Roman" w:cs="Times New Roman"/>
          <w:sz w:val="24"/>
          <w:szCs w:val="24"/>
        </w:rPr>
      </w:pPr>
      <w:r w:rsidRPr="008029AF">
        <w:rPr>
          <w:rFonts w:ascii="Times New Roman" w:hAnsi="Times New Roman" w:cs="Times New Roman"/>
          <w:sz w:val="24"/>
          <w:szCs w:val="24"/>
        </w:rPr>
        <w:t>Soil (</w:t>
      </w:r>
      <w:r w:rsidRPr="008029AF">
        <w:rPr>
          <w:rFonts w:ascii="Times New Roman" w:hAnsi="Times New Roman" w:cs="Times New Roman"/>
          <w:i/>
          <w:iCs/>
          <w:sz w:val="24"/>
          <w:szCs w:val="24"/>
        </w:rPr>
        <w:t>ideal for most crops &amp; soil health</w:t>
      </w:r>
      <w:r w:rsidR="00C71637">
        <w:rPr>
          <w:rFonts w:ascii="Times New Roman" w:hAnsi="Times New Roman" w:cs="Times New Roman"/>
          <w:i/>
          <w:iCs/>
          <w:sz w:val="24"/>
          <w:szCs w:val="24"/>
        </w:rPr>
        <w:t>, FAO</w:t>
      </w:r>
      <w:r w:rsidRPr="008029AF">
        <w:rPr>
          <w:rFonts w:ascii="Times New Roman" w:hAnsi="Times New Roman" w:cs="Times New Roman"/>
          <w:sz w:val="24"/>
          <w:szCs w:val="24"/>
        </w:rPr>
        <w:t xml:space="preserve">): </w:t>
      </w:r>
      <w:r w:rsidRPr="008029AF">
        <w:rPr>
          <w:rFonts w:ascii="Times New Roman" w:hAnsi="Times New Roman" w:cs="Times New Roman"/>
          <w:b/>
          <w:bCs/>
          <w:sz w:val="24"/>
          <w:szCs w:val="24"/>
        </w:rPr>
        <w:t>6.0</w:t>
      </w:r>
      <w:r w:rsidR="00C71637">
        <w:rPr>
          <w:rFonts w:ascii="Times New Roman" w:hAnsi="Times New Roman" w:cs="Times New Roman"/>
          <w:b/>
          <w:bCs/>
          <w:sz w:val="24"/>
          <w:szCs w:val="24"/>
        </w:rPr>
        <w:t>-</w:t>
      </w:r>
      <w:r w:rsidRPr="008029AF">
        <w:rPr>
          <w:rFonts w:ascii="Times New Roman" w:hAnsi="Times New Roman" w:cs="Times New Roman"/>
          <w:b/>
          <w:bCs/>
          <w:sz w:val="24"/>
          <w:szCs w:val="24"/>
        </w:rPr>
        <w:t>7.5</w:t>
      </w:r>
      <w:r w:rsidRPr="008029AF">
        <w:rPr>
          <w:rFonts w:ascii="Times New Roman" w:hAnsi="Times New Roman" w:cs="Times New Roman"/>
          <w:sz w:val="24"/>
          <w:szCs w:val="24"/>
        </w:rPr>
        <w:t>.</w:t>
      </w:r>
    </w:p>
    <w:p w14:paraId="3CB25A13" w14:textId="77777777" w:rsidR="00B76CAB" w:rsidRPr="008029AF" w:rsidRDefault="00B76CAB" w:rsidP="00B76CAB">
      <w:pPr>
        <w:ind w:left="1080"/>
        <w:jc w:val="both"/>
        <w:rPr>
          <w:rFonts w:ascii="Times New Roman" w:hAnsi="Times New Roman" w:cs="Times New Roman"/>
          <w:sz w:val="24"/>
          <w:szCs w:val="24"/>
        </w:rPr>
      </w:pPr>
    </w:p>
    <w:p w14:paraId="7C622E75" w14:textId="77777777" w:rsidR="008029AF" w:rsidRPr="008029AF" w:rsidRDefault="008029AF" w:rsidP="00D4477D">
      <w:pPr>
        <w:numPr>
          <w:ilvl w:val="0"/>
          <w:numId w:val="22"/>
        </w:numPr>
        <w:rPr>
          <w:rFonts w:ascii="Times New Roman" w:hAnsi="Times New Roman" w:cs="Times New Roman"/>
          <w:b/>
          <w:bCs/>
          <w:sz w:val="24"/>
          <w:szCs w:val="24"/>
        </w:rPr>
      </w:pPr>
      <w:r w:rsidRPr="008029AF">
        <w:rPr>
          <w:rFonts w:ascii="Times New Roman" w:hAnsi="Times New Roman" w:cs="Times New Roman"/>
          <w:b/>
          <w:bCs/>
          <w:sz w:val="24"/>
          <w:szCs w:val="24"/>
        </w:rPr>
        <w:t>Deviation Calculation</w:t>
      </w:r>
    </w:p>
    <w:p w14:paraId="5D9D3C28"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We’ll measure deviation from the ideal midpoint of these ranges to assess the risk.</w:t>
      </w:r>
    </w:p>
    <w:p w14:paraId="7419BBE5" w14:textId="77777777" w:rsidR="008029AF" w:rsidRPr="008029AF" w:rsidRDefault="008029AF" w:rsidP="00D4477D">
      <w:pPr>
        <w:numPr>
          <w:ilvl w:val="0"/>
          <w:numId w:val="26"/>
        </w:numPr>
        <w:rPr>
          <w:rFonts w:ascii="Times New Roman" w:hAnsi="Times New Roman" w:cs="Times New Roman"/>
          <w:sz w:val="24"/>
          <w:szCs w:val="24"/>
        </w:rPr>
      </w:pPr>
      <w:r w:rsidRPr="008029AF">
        <w:rPr>
          <w:rFonts w:ascii="Times New Roman" w:hAnsi="Times New Roman" w:cs="Times New Roman"/>
          <w:sz w:val="24"/>
          <w:szCs w:val="24"/>
        </w:rPr>
        <w:t>Water pH range midpoint: (6+ 8)/2 = 7</w:t>
      </w:r>
    </w:p>
    <w:p w14:paraId="1A4A3994" w14:textId="77777777" w:rsidR="008029AF" w:rsidRPr="008029AF" w:rsidRDefault="008029AF" w:rsidP="00D4477D">
      <w:pPr>
        <w:numPr>
          <w:ilvl w:val="0"/>
          <w:numId w:val="26"/>
        </w:numPr>
        <w:rPr>
          <w:rFonts w:ascii="Times New Roman" w:hAnsi="Times New Roman" w:cs="Times New Roman"/>
          <w:sz w:val="24"/>
          <w:szCs w:val="24"/>
        </w:rPr>
      </w:pPr>
      <w:r w:rsidRPr="008029AF">
        <w:rPr>
          <w:rFonts w:ascii="Times New Roman" w:hAnsi="Times New Roman" w:cs="Times New Roman"/>
          <w:sz w:val="24"/>
          <w:szCs w:val="24"/>
        </w:rPr>
        <w:t>Soil pH range midpoint: (6 + 8)/2 = 7</w:t>
      </w:r>
    </w:p>
    <w:p w14:paraId="2C8FA022" w14:textId="77777777" w:rsidR="008029AF" w:rsidRPr="008029AF" w:rsidRDefault="008029AF" w:rsidP="008029AF">
      <w:pPr>
        <w:rPr>
          <w:rFonts w:ascii="Times New Roman" w:hAnsi="Times New Roman" w:cs="Times New Roman"/>
          <w:sz w:val="24"/>
          <w:szCs w:val="24"/>
        </w:rPr>
      </w:pPr>
    </w:p>
    <w:p w14:paraId="1CFF0920" w14:textId="77777777" w:rsidR="008029AF" w:rsidRPr="008029AF" w:rsidRDefault="008029AF" w:rsidP="00D4477D">
      <w:pPr>
        <w:numPr>
          <w:ilvl w:val="0"/>
          <w:numId w:val="22"/>
        </w:numPr>
        <w:rPr>
          <w:rFonts w:ascii="Times New Roman" w:hAnsi="Times New Roman" w:cs="Times New Roman"/>
          <w:b/>
          <w:bCs/>
          <w:sz w:val="24"/>
          <w:szCs w:val="24"/>
        </w:rPr>
      </w:pPr>
      <w:r w:rsidRPr="008029AF">
        <w:rPr>
          <w:rFonts w:ascii="Times New Roman" w:hAnsi="Times New Roman" w:cs="Times New Roman"/>
          <w:b/>
          <w:bCs/>
          <w:sz w:val="24"/>
          <w:szCs w:val="24"/>
        </w:rPr>
        <w:t>Calculate Deviation for Each Parameter</w:t>
      </w:r>
    </w:p>
    <w:p w14:paraId="52CEF593" w14:textId="77777777" w:rsidR="008029AF" w:rsidRPr="008029AF" w:rsidRDefault="008029AF" w:rsidP="00D4477D">
      <w:pPr>
        <w:numPr>
          <w:ilvl w:val="0"/>
          <w:numId w:val="27"/>
        </w:numPr>
        <w:rPr>
          <w:rFonts w:ascii="Times New Roman" w:hAnsi="Times New Roman" w:cs="Times New Roman"/>
          <w:sz w:val="24"/>
          <w:szCs w:val="24"/>
        </w:rPr>
      </w:pPr>
      <w:r w:rsidRPr="008029AF">
        <w:rPr>
          <w:rFonts w:ascii="Times New Roman" w:hAnsi="Times New Roman" w:cs="Times New Roman"/>
          <w:sz w:val="24"/>
          <w:szCs w:val="24"/>
        </w:rPr>
        <w:t xml:space="preserve">Noise benchmark: </w:t>
      </w:r>
      <w:r w:rsidRPr="008029AF">
        <w:rPr>
          <w:rFonts w:ascii="Times New Roman" w:hAnsi="Times New Roman" w:cs="Times New Roman"/>
          <w:b/>
          <w:bCs/>
          <w:sz w:val="24"/>
          <w:szCs w:val="24"/>
        </w:rPr>
        <w:t>75 dB</w:t>
      </w:r>
    </w:p>
    <w:p w14:paraId="68AFF605" w14:textId="77777777" w:rsidR="008029AF" w:rsidRPr="008029AF" w:rsidRDefault="008029AF" w:rsidP="00D4477D">
      <w:pPr>
        <w:numPr>
          <w:ilvl w:val="0"/>
          <w:numId w:val="27"/>
        </w:numPr>
        <w:rPr>
          <w:rFonts w:ascii="Times New Roman" w:hAnsi="Times New Roman" w:cs="Times New Roman"/>
          <w:sz w:val="24"/>
          <w:szCs w:val="24"/>
        </w:rPr>
      </w:pPr>
      <w:r w:rsidRPr="008029AF">
        <w:rPr>
          <w:rFonts w:ascii="Times New Roman" w:hAnsi="Times New Roman" w:cs="Times New Roman"/>
          <w:sz w:val="24"/>
          <w:szCs w:val="24"/>
        </w:rPr>
        <w:t>Deviation for noise = (Benchmark - Observed)/Benchmark</w:t>
      </w:r>
    </w:p>
    <w:p w14:paraId="417E140E" w14:textId="77777777" w:rsidR="008029AF" w:rsidRPr="008029AF" w:rsidRDefault="008029AF" w:rsidP="00D4477D">
      <w:pPr>
        <w:numPr>
          <w:ilvl w:val="2"/>
          <w:numId w:val="27"/>
        </w:numPr>
        <w:rPr>
          <w:rFonts w:ascii="Times New Roman" w:hAnsi="Times New Roman" w:cs="Times New Roman"/>
          <w:sz w:val="24"/>
          <w:szCs w:val="24"/>
        </w:rPr>
      </w:pPr>
      <w:r w:rsidRPr="008029AF">
        <w:rPr>
          <w:rFonts w:ascii="Times New Roman" w:hAnsi="Times New Roman" w:cs="Times New Roman"/>
          <w:b/>
          <w:bCs/>
          <w:sz w:val="24"/>
          <w:szCs w:val="24"/>
        </w:rPr>
        <w:t>For 53.2 dB:|75 - 53.2| /75</w:t>
      </w:r>
      <w:r w:rsidRPr="008029AF">
        <w:rPr>
          <w:rFonts w:ascii="Times New Roman" w:hAnsi="Times New Roman" w:cs="Times New Roman"/>
          <w:sz w:val="24"/>
          <w:szCs w:val="24"/>
        </w:rPr>
        <w:t xml:space="preserve"> = 0.29</w:t>
      </w:r>
    </w:p>
    <w:p w14:paraId="1CD428B1" w14:textId="77777777" w:rsidR="008029AF" w:rsidRPr="008029AF" w:rsidRDefault="008029AF" w:rsidP="00D4477D">
      <w:pPr>
        <w:numPr>
          <w:ilvl w:val="2"/>
          <w:numId w:val="27"/>
        </w:numPr>
        <w:rPr>
          <w:rFonts w:ascii="Times New Roman" w:hAnsi="Times New Roman" w:cs="Times New Roman"/>
          <w:sz w:val="24"/>
          <w:szCs w:val="24"/>
        </w:rPr>
      </w:pPr>
      <w:r w:rsidRPr="008029AF">
        <w:rPr>
          <w:rFonts w:ascii="Times New Roman" w:hAnsi="Times New Roman" w:cs="Times New Roman"/>
          <w:b/>
          <w:bCs/>
          <w:sz w:val="24"/>
          <w:szCs w:val="24"/>
        </w:rPr>
        <w:t>For 56.88 dB:|75 - 56.88| /75</w:t>
      </w:r>
      <w:r w:rsidRPr="008029AF">
        <w:rPr>
          <w:rFonts w:ascii="Times New Roman" w:hAnsi="Times New Roman" w:cs="Times New Roman"/>
          <w:sz w:val="24"/>
          <w:szCs w:val="24"/>
        </w:rPr>
        <w:t xml:space="preserve"> = 0.24</w:t>
      </w:r>
    </w:p>
    <w:p w14:paraId="1229CC58"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For Water pH:</w:t>
      </w:r>
    </w:p>
    <w:p w14:paraId="68910EBA" w14:textId="77777777" w:rsidR="008029AF" w:rsidRPr="008029AF" w:rsidRDefault="008029AF" w:rsidP="00D4477D">
      <w:pPr>
        <w:numPr>
          <w:ilvl w:val="0"/>
          <w:numId w:val="28"/>
        </w:numPr>
        <w:rPr>
          <w:rFonts w:ascii="Times New Roman" w:hAnsi="Times New Roman" w:cs="Times New Roman"/>
          <w:sz w:val="24"/>
          <w:szCs w:val="24"/>
        </w:rPr>
      </w:pPr>
      <w:r w:rsidRPr="008029AF">
        <w:rPr>
          <w:rFonts w:ascii="Times New Roman" w:hAnsi="Times New Roman" w:cs="Times New Roman"/>
          <w:sz w:val="24"/>
          <w:szCs w:val="24"/>
        </w:rPr>
        <w:t>Deviation for water pH = |Observed - Midpoint| / Midpoint</w:t>
      </w:r>
    </w:p>
    <w:p w14:paraId="1FEEEFB5" w14:textId="77777777" w:rsidR="008029AF" w:rsidRPr="008029AF" w:rsidRDefault="008029AF" w:rsidP="00D4477D">
      <w:pPr>
        <w:numPr>
          <w:ilvl w:val="2"/>
          <w:numId w:val="28"/>
        </w:numPr>
        <w:rPr>
          <w:rFonts w:ascii="Times New Roman" w:hAnsi="Times New Roman" w:cs="Times New Roman"/>
          <w:sz w:val="24"/>
          <w:szCs w:val="24"/>
        </w:rPr>
      </w:pPr>
      <w:r w:rsidRPr="008029AF">
        <w:rPr>
          <w:rFonts w:ascii="Times New Roman" w:hAnsi="Times New Roman" w:cs="Times New Roman"/>
          <w:b/>
          <w:bCs/>
          <w:sz w:val="24"/>
          <w:szCs w:val="24"/>
        </w:rPr>
        <w:t>For 7.22: |7.22 - 7| / 7</w:t>
      </w:r>
      <w:r w:rsidRPr="008029AF">
        <w:rPr>
          <w:rFonts w:ascii="Times New Roman" w:hAnsi="Times New Roman" w:cs="Times New Roman"/>
          <w:sz w:val="24"/>
          <w:szCs w:val="24"/>
        </w:rPr>
        <w:t xml:space="preserve"> = 0.0314</w:t>
      </w:r>
    </w:p>
    <w:p w14:paraId="2C6EA914" w14:textId="77777777" w:rsidR="008029AF" w:rsidRPr="008029AF" w:rsidRDefault="008029AF" w:rsidP="00D4477D">
      <w:pPr>
        <w:numPr>
          <w:ilvl w:val="2"/>
          <w:numId w:val="28"/>
        </w:numPr>
        <w:rPr>
          <w:rFonts w:ascii="Times New Roman" w:hAnsi="Times New Roman" w:cs="Times New Roman"/>
          <w:sz w:val="24"/>
          <w:szCs w:val="24"/>
        </w:rPr>
      </w:pPr>
      <w:r w:rsidRPr="008029AF">
        <w:rPr>
          <w:rFonts w:ascii="Times New Roman" w:hAnsi="Times New Roman" w:cs="Times New Roman"/>
          <w:b/>
          <w:bCs/>
          <w:sz w:val="24"/>
          <w:szCs w:val="24"/>
        </w:rPr>
        <w:t>For 7.06: |7.06 - 7| / 7</w:t>
      </w:r>
      <w:r w:rsidRPr="008029AF">
        <w:rPr>
          <w:rFonts w:ascii="Times New Roman" w:hAnsi="Times New Roman" w:cs="Times New Roman"/>
          <w:sz w:val="24"/>
          <w:szCs w:val="24"/>
        </w:rPr>
        <w:t xml:space="preserve"> = 0.0086</w:t>
      </w:r>
    </w:p>
    <w:p w14:paraId="2C593231"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For Soil pH:</w:t>
      </w:r>
    </w:p>
    <w:p w14:paraId="74E7580A" w14:textId="77777777" w:rsidR="008029AF" w:rsidRPr="008029AF" w:rsidRDefault="008029AF" w:rsidP="00D4477D">
      <w:pPr>
        <w:numPr>
          <w:ilvl w:val="0"/>
          <w:numId w:val="29"/>
        </w:numPr>
        <w:rPr>
          <w:rFonts w:ascii="Times New Roman" w:hAnsi="Times New Roman" w:cs="Times New Roman"/>
          <w:sz w:val="24"/>
          <w:szCs w:val="24"/>
        </w:rPr>
      </w:pPr>
      <w:r w:rsidRPr="008029AF">
        <w:rPr>
          <w:rFonts w:ascii="Times New Roman" w:hAnsi="Times New Roman" w:cs="Times New Roman"/>
          <w:sz w:val="24"/>
          <w:szCs w:val="24"/>
        </w:rPr>
        <w:t>Deviation for soil pH = |Observed - Midpoint| / Midpoint</w:t>
      </w:r>
    </w:p>
    <w:p w14:paraId="6A297A75" w14:textId="77777777" w:rsidR="008029AF" w:rsidRPr="008029AF" w:rsidRDefault="008029AF" w:rsidP="00D4477D">
      <w:pPr>
        <w:numPr>
          <w:ilvl w:val="1"/>
          <w:numId w:val="29"/>
        </w:numPr>
        <w:tabs>
          <w:tab w:val="num" w:pos="1440"/>
        </w:tabs>
        <w:rPr>
          <w:rFonts w:ascii="Times New Roman" w:hAnsi="Times New Roman" w:cs="Times New Roman"/>
          <w:sz w:val="24"/>
          <w:szCs w:val="24"/>
        </w:rPr>
      </w:pPr>
      <w:r w:rsidRPr="008029AF">
        <w:rPr>
          <w:rFonts w:ascii="Times New Roman" w:hAnsi="Times New Roman" w:cs="Times New Roman"/>
          <w:b/>
          <w:bCs/>
          <w:sz w:val="24"/>
          <w:szCs w:val="24"/>
        </w:rPr>
        <w:t>For 6.5: |6.34 - 7| / 7</w:t>
      </w:r>
      <w:r w:rsidRPr="008029AF">
        <w:rPr>
          <w:rFonts w:ascii="Times New Roman" w:hAnsi="Times New Roman" w:cs="Times New Roman"/>
          <w:sz w:val="24"/>
          <w:szCs w:val="24"/>
        </w:rPr>
        <w:t xml:space="preserve"> = 0.0714</w:t>
      </w:r>
    </w:p>
    <w:p w14:paraId="544BBA09" w14:textId="77777777" w:rsidR="008029AF" w:rsidRPr="008029AF" w:rsidRDefault="008029AF" w:rsidP="00D4477D">
      <w:pPr>
        <w:numPr>
          <w:ilvl w:val="1"/>
          <w:numId w:val="29"/>
        </w:numPr>
        <w:tabs>
          <w:tab w:val="num" w:pos="1440"/>
        </w:tabs>
        <w:rPr>
          <w:rFonts w:ascii="Times New Roman" w:hAnsi="Times New Roman" w:cs="Times New Roman"/>
          <w:sz w:val="24"/>
          <w:szCs w:val="24"/>
        </w:rPr>
      </w:pPr>
      <w:r w:rsidRPr="008029AF">
        <w:rPr>
          <w:rFonts w:ascii="Times New Roman" w:hAnsi="Times New Roman" w:cs="Times New Roman"/>
          <w:b/>
          <w:bCs/>
          <w:sz w:val="24"/>
          <w:szCs w:val="24"/>
        </w:rPr>
        <w:t>For 6.34: |6.5 - 7| / 7</w:t>
      </w:r>
      <w:r w:rsidRPr="008029AF">
        <w:rPr>
          <w:rFonts w:ascii="Times New Roman" w:hAnsi="Times New Roman" w:cs="Times New Roman"/>
          <w:sz w:val="24"/>
          <w:szCs w:val="24"/>
        </w:rPr>
        <w:t xml:space="preserve"> = 0.0943</w:t>
      </w:r>
    </w:p>
    <w:p w14:paraId="782CDBCF" w14:textId="77777777" w:rsidR="008029AF" w:rsidRPr="008029AF" w:rsidRDefault="008029AF" w:rsidP="008029AF">
      <w:pPr>
        <w:rPr>
          <w:rFonts w:ascii="Times New Roman" w:hAnsi="Times New Roman" w:cs="Times New Roman"/>
          <w:sz w:val="24"/>
          <w:szCs w:val="24"/>
        </w:rPr>
      </w:pPr>
    </w:p>
    <w:p w14:paraId="6BF98DA8" w14:textId="6E2CC4B1" w:rsidR="008029AF" w:rsidRPr="008029AF" w:rsidRDefault="008029AF" w:rsidP="00D4477D">
      <w:pPr>
        <w:numPr>
          <w:ilvl w:val="0"/>
          <w:numId w:val="22"/>
        </w:numPr>
        <w:rPr>
          <w:rFonts w:ascii="Times New Roman" w:hAnsi="Times New Roman" w:cs="Times New Roman"/>
          <w:b/>
          <w:bCs/>
          <w:sz w:val="24"/>
          <w:szCs w:val="24"/>
        </w:rPr>
      </w:pPr>
      <w:r w:rsidRPr="008029AF">
        <w:rPr>
          <w:rFonts w:ascii="Times New Roman" w:hAnsi="Times New Roman" w:cs="Times New Roman"/>
          <w:b/>
          <w:bCs/>
          <w:sz w:val="24"/>
          <w:szCs w:val="24"/>
        </w:rPr>
        <w:t xml:space="preserve">Total Deviation </w:t>
      </w:r>
      <w:r w:rsidR="006409C4">
        <w:rPr>
          <w:rFonts w:ascii="Times New Roman" w:hAnsi="Times New Roman" w:cs="Times New Roman"/>
          <w:b/>
          <w:bCs/>
          <w:sz w:val="24"/>
          <w:szCs w:val="24"/>
        </w:rPr>
        <w:t>value</w:t>
      </w:r>
    </w:p>
    <w:p w14:paraId="5FBC50CD" w14:textId="77777777" w:rsid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For each sample:</w:t>
      </w:r>
    </w:p>
    <w:p w14:paraId="3C0348FB" w14:textId="77777777" w:rsidR="006409C4" w:rsidRPr="008029AF" w:rsidRDefault="006409C4" w:rsidP="008029AF">
      <w:pPr>
        <w:rPr>
          <w:rFonts w:ascii="Times New Roman" w:hAnsi="Times New Roman" w:cs="Times New Roman"/>
          <w:sz w:val="24"/>
          <w:szCs w:val="24"/>
        </w:rPr>
      </w:pPr>
    </w:p>
    <w:p w14:paraId="5674C288" w14:textId="613512E2"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lastRenderedPageBreak/>
        <w:t>Sample 1:</w:t>
      </w:r>
      <w:r w:rsidR="00866E29" w:rsidRPr="00866E29">
        <w:t xml:space="preserve"> </w:t>
      </w:r>
    </w:p>
    <w:p w14:paraId="5857B120" w14:textId="4C226395" w:rsidR="008029AF" w:rsidRPr="008029AF" w:rsidRDefault="00E05B7C" w:rsidP="00D4477D">
      <w:pPr>
        <w:numPr>
          <w:ilvl w:val="0"/>
          <w:numId w:val="30"/>
        </w:numPr>
        <w:rPr>
          <w:rFonts w:ascii="Times New Roman" w:hAnsi="Times New Roman" w:cs="Times New Roman"/>
          <w:b/>
          <w:bCs/>
          <w:i/>
          <w:iCs/>
          <w:sz w:val="24"/>
          <w:szCs w:val="24"/>
        </w:rPr>
      </w:pPr>
      <w:r>
        <w:rPr>
          <w:noProof/>
        </w:rPr>
        <w:drawing>
          <wp:anchor distT="0" distB="0" distL="114300" distR="114300" simplePos="0" relativeHeight="251792384" behindDoc="1" locked="0" layoutInCell="1" allowOverlap="1" wp14:anchorId="79ABF2F1" wp14:editId="594083B3">
            <wp:simplePos x="0" y="0"/>
            <wp:positionH relativeFrom="margin">
              <wp:posOffset>3794760</wp:posOffset>
            </wp:positionH>
            <wp:positionV relativeFrom="paragraph">
              <wp:posOffset>7620</wp:posOffset>
            </wp:positionV>
            <wp:extent cx="1727200" cy="1727200"/>
            <wp:effectExtent l="0" t="0" r="6350" b="6350"/>
            <wp:wrapNone/>
            <wp:docPr id="2067523441" name="Picture 67" descr="This may contain: an orange and black butterfly sitting on top of a yellow flower next to green gr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is may contain: an orange and black butterfly sitting on top of a yellow flower next to green grass"/>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727200" cy="1727200"/>
                    </a:xfrm>
                    <a:prstGeom prst="ellipse">
                      <a:avLst/>
                    </a:prstGeom>
                    <a:noFill/>
                    <a:ln>
                      <a:noFill/>
                    </a:ln>
                    <a:effectLst>
                      <a:softEdge rad="31750"/>
                    </a:effectLst>
                  </pic:spPr>
                </pic:pic>
              </a:graphicData>
            </a:graphic>
            <wp14:sizeRelH relativeFrom="margin">
              <wp14:pctWidth>0</wp14:pctWidth>
            </wp14:sizeRelH>
            <wp14:sizeRelV relativeFrom="margin">
              <wp14:pctHeight>0</wp14:pctHeight>
            </wp14:sizeRelV>
          </wp:anchor>
        </w:drawing>
      </w:r>
      <w:r w:rsidR="008029AF" w:rsidRPr="008029AF">
        <w:rPr>
          <w:rFonts w:ascii="Times New Roman" w:hAnsi="Times New Roman" w:cs="Times New Roman"/>
          <w:sz w:val="24"/>
          <w:szCs w:val="24"/>
        </w:rPr>
        <w:t xml:space="preserve">Noise: </w:t>
      </w:r>
      <w:r w:rsidR="008029AF" w:rsidRPr="008029AF">
        <w:rPr>
          <w:rFonts w:ascii="Times New Roman" w:hAnsi="Times New Roman" w:cs="Times New Roman"/>
          <w:b/>
          <w:bCs/>
          <w:i/>
          <w:iCs/>
          <w:sz w:val="24"/>
          <w:szCs w:val="24"/>
        </w:rPr>
        <w:t>0.29</w:t>
      </w:r>
    </w:p>
    <w:p w14:paraId="3732EAAC" w14:textId="2AC26FA9" w:rsidR="008029AF" w:rsidRPr="008029AF" w:rsidRDefault="008029AF" w:rsidP="00D4477D">
      <w:pPr>
        <w:numPr>
          <w:ilvl w:val="0"/>
          <w:numId w:val="30"/>
        </w:numPr>
        <w:rPr>
          <w:rFonts w:ascii="Times New Roman" w:hAnsi="Times New Roman" w:cs="Times New Roman"/>
          <w:sz w:val="24"/>
          <w:szCs w:val="24"/>
        </w:rPr>
      </w:pPr>
      <w:r w:rsidRPr="008029AF">
        <w:rPr>
          <w:rFonts w:ascii="Times New Roman" w:hAnsi="Times New Roman" w:cs="Times New Roman"/>
          <w:sz w:val="24"/>
          <w:szCs w:val="24"/>
        </w:rPr>
        <w:t xml:space="preserve">Water: </w:t>
      </w:r>
      <w:r w:rsidRPr="008029AF">
        <w:rPr>
          <w:rFonts w:ascii="Times New Roman" w:hAnsi="Times New Roman" w:cs="Times New Roman"/>
          <w:b/>
          <w:bCs/>
          <w:i/>
          <w:iCs/>
          <w:sz w:val="24"/>
          <w:szCs w:val="24"/>
        </w:rPr>
        <w:t>0.0314</w:t>
      </w:r>
    </w:p>
    <w:p w14:paraId="37619E5A" w14:textId="0F60AF51" w:rsidR="008029AF" w:rsidRPr="008029AF" w:rsidRDefault="008029AF" w:rsidP="00D4477D">
      <w:pPr>
        <w:numPr>
          <w:ilvl w:val="0"/>
          <w:numId w:val="30"/>
        </w:numPr>
        <w:rPr>
          <w:rFonts w:ascii="Times New Roman" w:hAnsi="Times New Roman" w:cs="Times New Roman"/>
          <w:b/>
          <w:bCs/>
          <w:i/>
          <w:iCs/>
          <w:sz w:val="24"/>
          <w:szCs w:val="24"/>
        </w:rPr>
      </w:pPr>
      <w:r w:rsidRPr="008029AF">
        <w:rPr>
          <w:rFonts w:ascii="Times New Roman" w:hAnsi="Times New Roman" w:cs="Times New Roman"/>
          <w:sz w:val="24"/>
          <w:szCs w:val="24"/>
        </w:rPr>
        <w:t xml:space="preserve">Soil: </w:t>
      </w:r>
      <w:r w:rsidRPr="008029AF">
        <w:rPr>
          <w:rFonts w:ascii="Times New Roman" w:hAnsi="Times New Roman" w:cs="Times New Roman"/>
          <w:b/>
          <w:bCs/>
          <w:i/>
          <w:iCs/>
          <w:sz w:val="24"/>
          <w:szCs w:val="24"/>
        </w:rPr>
        <w:t>0.0714</w:t>
      </w:r>
    </w:p>
    <w:p w14:paraId="3704C2AE" w14:textId="716C768C" w:rsidR="008029AF" w:rsidRPr="008029AF" w:rsidRDefault="008029AF" w:rsidP="00D4477D">
      <w:pPr>
        <w:numPr>
          <w:ilvl w:val="0"/>
          <w:numId w:val="30"/>
        </w:numPr>
        <w:rPr>
          <w:rFonts w:ascii="Times New Roman" w:hAnsi="Times New Roman" w:cs="Times New Roman"/>
          <w:b/>
          <w:bCs/>
          <w:i/>
          <w:iCs/>
          <w:sz w:val="24"/>
          <w:szCs w:val="24"/>
        </w:rPr>
      </w:pPr>
      <w:r w:rsidRPr="008029AF">
        <w:rPr>
          <w:rFonts w:ascii="Times New Roman" w:hAnsi="Times New Roman" w:cs="Times New Roman"/>
          <w:sz w:val="24"/>
          <w:szCs w:val="24"/>
        </w:rPr>
        <w:t xml:space="preserve">Total deviation: 0.29+0.0314+0.0714= </w:t>
      </w:r>
      <w:r w:rsidRPr="008029AF">
        <w:rPr>
          <w:rFonts w:ascii="Times New Roman" w:hAnsi="Times New Roman" w:cs="Times New Roman"/>
          <w:b/>
          <w:bCs/>
          <w:i/>
          <w:iCs/>
          <w:sz w:val="24"/>
          <w:szCs w:val="24"/>
        </w:rPr>
        <w:t>0.3928</w:t>
      </w:r>
    </w:p>
    <w:p w14:paraId="4CAD5AD6" w14:textId="59C4169A"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Sample 2:</w:t>
      </w:r>
    </w:p>
    <w:p w14:paraId="3182A47A" w14:textId="16E48BE3" w:rsidR="008029AF" w:rsidRPr="008029AF" w:rsidRDefault="008029AF" w:rsidP="00D4477D">
      <w:pPr>
        <w:numPr>
          <w:ilvl w:val="0"/>
          <w:numId w:val="31"/>
        </w:numPr>
        <w:rPr>
          <w:rFonts w:ascii="Times New Roman" w:hAnsi="Times New Roman" w:cs="Times New Roman"/>
          <w:sz w:val="24"/>
          <w:szCs w:val="24"/>
        </w:rPr>
      </w:pPr>
      <w:r w:rsidRPr="008029AF">
        <w:rPr>
          <w:rFonts w:ascii="Times New Roman" w:hAnsi="Times New Roman" w:cs="Times New Roman"/>
          <w:sz w:val="24"/>
          <w:szCs w:val="24"/>
        </w:rPr>
        <w:t xml:space="preserve">Noise: </w:t>
      </w:r>
      <w:r w:rsidRPr="008029AF">
        <w:rPr>
          <w:rFonts w:ascii="Times New Roman" w:hAnsi="Times New Roman" w:cs="Times New Roman"/>
          <w:b/>
          <w:bCs/>
          <w:i/>
          <w:iCs/>
          <w:sz w:val="24"/>
          <w:szCs w:val="24"/>
        </w:rPr>
        <w:t>0.24</w:t>
      </w:r>
    </w:p>
    <w:p w14:paraId="7BECA2E6" w14:textId="565ECFBD" w:rsidR="008029AF" w:rsidRPr="008029AF" w:rsidRDefault="008029AF" w:rsidP="00D4477D">
      <w:pPr>
        <w:numPr>
          <w:ilvl w:val="0"/>
          <w:numId w:val="31"/>
        </w:numPr>
        <w:rPr>
          <w:rFonts w:ascii="Times New Roman" w:hAnsi="Times New Roman" w:cs="Times New Roman"/>
          <w:b/>
          <w:bCs/>
          <w:i/>
          <w:iCs/>
          <w:sz w:val="24"/>
          <w:szCs w:val="24"/>
        </w:rPr>
      </w:pPr>
      <w:r w:rsidRPr="008029AF">
        <w:rPr>
          <w:rFonts w:ascii="Times New Roman" w:hAnsi="Times New Roman" w:cs="Times New Roman"/>
          <w:sz w:val="24"/>
          <w:szCs w:val="24"/>
        </w:rPr>
        <w:t xml:space="preserve">Water: </w:t>
      </w:r>
      <w:r w:rsidRPr="008029AF">
        <w:rPr>
          <w:rFonts w:ascii="Times New Roman" w:hAnsi="Times New Roman" w:cs="Times New Roman"/>
          <w:b/>
          <w:bCs/>
          <w:i/>
          <w:iCs/>
          <w:sz w:val="24"/>
          <w:szCs w:val="24"/>
        </w:rPr>
        <w:t>0.0086</w:t>
      </w:r>
      <w:r w:rsidR="004E5886">
        <w:rPr>
          <w:rFonts w:ascii="Times New Roman" w:hAnsi="Times New Roman" w:cs="Times New Roman"/>
          <w:b/>
          <w:bCs/>
          <w:i/>
          <w:iCs/>
          <w:sz w:val="24"/>
          <w:szCs w:val="24"/>
        </w:rPr>
        <w:t xml:space="preserve">                                                                  </w:t>
      </w:r>
      <w:r w:rsidR="00B53F31">
        <w:rPr>
          <w:rFonts w:ascii="Times New Roman" w:hAnsi="Times New Roman" w:cs="Times New Roman"/>
          <w:b/>
          <w:bCs/>
          <w:i/>
          <w:iCs/>
          <w:sz w:val="24"/>
          <w:szCs w:val="24"/>
        </w:rPr>
        <w:t xml:space="preserve">  </w:t>
      </w:r>
      <w:r w:rsidR="004E5886">
        <w:rPr>
          <w:rFonts w:ascii="Times New Roman" w:hAnsi="Times New Roman" w:cs="Times New Roman"/>
          <w:b/>
          <w:bCs/>
          <w:i/>
          <w:iCs/>
          <w:sz w:val="24"/>
          <w:szCs w:val="24"/>
        </w:rPr>
        <w:t xml:space="preserve"> </w:t>
      </w:r>
      <w:r w:rsidR="004E5886" w:rsidRPr="00B53F31">
        <w:rPr>
          <w:rFonts w:ascii="Times New Roman" w:hAnsi="Times New Roman" w:cs="Times New Roman"/>
          <w:b/>
          <w:bCs/>
          <w:i/>
          <w:iCs/>
          <w:sz w:val="20"/>
          <w:szCs w:val="20"/>
        </w:rPr>
        <w:t>Fig 20:</w:t>
      </w:r>
      <w:r w:rsidR="00B53F31">
        <w:rPr>
          <w:rFonts w:ascii="Times New Roman" w:hAnsi="Times New Roman" w:cs="Times New Roman"/>
          <w:b/>
          <w:bCs/>
          <w:i/>
          <w:iCs/>
          <w:sz w:val="20"/>
          <w:szCs w:val="20"/>
        </w:rPr>
        <w:t xml:space="preserve"> </w:t>
      </w:r>
      <w:r w:rsidR="00B53F31" w:rsidRPr="00B53F31">
        <w:rPr>
          <w:rFonts w:ascii="Times New Roman" w:hAnsi="Times New Roman" w:cs="Times New Roman"/>
          <w:b/>
          <w:bCs/>
          <w:i/>
          <w:iCs/>
          <w:sz w:val="20"/>
          <w:szCs w:val="20"/>
        </w:rPr>
        <w:t>Monarch butterfly</w:t>
      </w:r>
    </w:p>
    <w:p w14:paraId="403255CE" w14:textId="77777777" w:rsidR="008029AF" w:rsidRPr="008029AF" w:rsidRDefault="008029AF" w:rsidP="00D4477D">
      <w:pPr>
        <w:numPr>
          <w:ilvl w:val="0"/>
          <w:numId w:val="31"/>
        </w:numPr>
        <w:rPr>
          <w:rFonts w:ascii="Times New Roman" w:hAnsi="Times New Roman" w:cs="Times New Roman"/>
          <w:b/>
          <w:bCs/>
          <w:i/>
          <w:iCs/>
          <w:sz w:val="24"/>
          <w:szCs w:val="24"/>
        </w:rPr>
      </w:pPr>
      <w:r w:rsidRPr="008029AF">
        <w:rPr>
          <w:rFonts w:ascii="Times New Roman" w:hAnsi="Times New Roman" w:cs="Times New Roman"/>
          <w:sz w:val="24"/>
          <w:szCs w:val="24"/>
        </w:rPr>
        <w:t xml:space="preserve">Soil: </w:t>
      </w:r>
      <w:r w:rsidRPr="008029AF">
        <w:rPr>
          <w:rFonts w:ascii="Times New Roman" w:hAnsi="Times New Roman" w:cs="Times New Roman"/>
          <w:b/>
          <w:bCs/>
          <w:i/>
          <w:iCs/>
          <w:sz w:val="24"/>
          <w:szCs w:val="24"/>
        </w:rPr>
        <w:t>0.0943</w:t>
      </w:r>
    </w:p>
    <w:p w14:paraId="024DB93C" w14:textId="4E064E57" w:rsidR="008029AF" w:rsidRPr="008029AF" w:rsidRDefault="008029AF" w:rsidP="00D4477D">
      <w:pPr>
        <w:numPr>
          <w:ilvl w:val="0"/>
          <w:numId w:val="31"/>
        </w:numPr>
        <w:rPr>
          <w:rFonts w:ascii="Times New Roman" w:hAnsi="Times New Roman" w:cs="Times New Roman"/>
          <w:sz w:val="24"/>
          <w:szCs w:val="24"/>
        </w:rPr>
      </w:pPr>
      <w:r w:rsidRPr="008029AF">
        <w:rPr>
          <w:rFonts w:ascii="Times New Roman" w:hAnsi="Times New Roman" w:cs="Times New Roman"/>
          <w:sz w:val="24"/>
          <w:szCs w:val="24"/>
        </w:rPr>
        <w:t>Total deviation: 0.24 + 0.0086+0.0943=</w:t>
      </w:r>
      <w:r w:rsidRPr="008029AF">
        <w:rPr>
          <w:rFonts w:ascii="Times New Roman" w:hAnsi="Times New Roman" w:cs="Times New Roman"/>
          <w:b/>
          <w:bCs/>
          <w:i/>
          <w:iCs/>
          <w:sz w:val="24"/>
          <w:szCs w:val="24"/>
        </w:rPr>
        <w:t>0.3429</w:t>
      </w:r>
    </w:p>
    <w:p w14:paraId="7AC7DA48" w14:textId="77777777"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Standard deviation is a measure of how much individual values deviate from the mean (average). In environmental or biodiversity assessments:</w:t>
      </w:r>
    </w:p>
    <w:p w14:paraId="600DF1CB" w14:textId="0DBB9569" w:rsidR="008029AF" w:rsidRPr="008029AF" w:rsidRDefault="008029AF" w:rsidP="00D4477D">
      <w:pPr>
        <w:numPr>
          <w:ilvl w:val="0"/>
          <w:numId w:val="32"/>
        </w:numPr>
        <w:rPr>
          <w:rFonts w:ascii="Times New Roman" w:hAnsi="Times New Roman" w:cs="Times New Roman"/>
          <w:sz w:val="24"/>
          <w:szCs w:val="24"/>
        </w:rPr>
      </w:pPr>
      <w:r w:rsidRPr="008029AF">
        <w:rPr>
          <w:rFonts w:ascii="Times New Roman" w:hAnsi="Times New Roman" w:cs="Times New Roman"/>
          <w:sz w:val="24"/>
          <w:szCs w:val="24"/>
        </w:rPr>
        <w:t xml:space="preserve">Smaller standard deviation </w:t>
      </w:r>
      <w:r w:rsidR="00922607">
        <w:rPr>
          <w:rFonts w:ascii="Times New Roman" w:hAnsi="Times New Roman" w:cs="Times New Roman"/>
          <w:sz w:val="24"/>
          <w:szCs w:val="24"/>
        </w:rPr>
        <w:t xml:space="preserve">shows </w:t>
      </w:r>
      <w:r w:rsidRPr="008029AF">
        <w:rPr>
          <w:rFonts w:ascii="Times New Roman" w:hAnsi="Times New Roman" w:cs="Times New Roman"/>
          <w:sz w:val="24"/>
          <w:szCs w:val="24"/>
        </w:rPr>
        <w:t>data points cluster closely around the mean.</w:t>
      </w:r>
    </w:p>
    <w:p w14:paraId="51B4C8FE" w14:textId="77777777" w:rsidR="00922607" w:rsidRDefault="008029AF" w:rsidP="00D4477D">
      <w:pPr>
        <w:numPr>
          <w:ilvl w:val="0"/>
          <w:numId w:val="32"/>
        </w:numPr>
        <w:rPr>
          <w:rFonts w:ascii="Times New Roman" w:hAnsi="Times New Roman" w:cs="Times New Roman"/>
          <w:sz w:val="24"/>
          <w:szCs w:val="24"/>
        </w:rPr>
      </w:pPr>
      <w:r w:rsidRPr="008029AF">
        <w:rPr>
          <w:rFonts w:ascii="Times New Roman" w:hAnsi="Times New Roman" w:cs="Times New Roman"/>
          <w:sz w:val="24"/>
          <w:szCs w:val="24"/>
        </w:rPr>
        <w:t>This consistency suggests stability and less variability in the environment.</w:t>
      </w:r>
    </w:p>
    <w:p w14:paraId="5B732A09" w14:textId="77777777" w:rsidR="00316F80" w:rsidRDefault="008029AF" w:rsidP="00D4477D">
      <w:pPr>
        <w:numPr>
          <w:ilvl w:val="0"/>
          <w:numId w:val="32"/>
        </w:numPr>
        <w:rPr>
          <w:rFonts w:ascii="Times New Roman" w:hAnsi="Times New Roman" w:cs="Times New Roman"/>
          <w:sz w:val="24"/>
          <w:szCs w:val="24"/>
        </w:rPr>
      </w:pPr>
      <w:r w:rsidRPr="008029AF">
        <w:rPr>
          <w:rFonts w:ascii="Times New Roman" w:hAnsi="Times New Roman" w:cs="Times New Roman"/>
          <w:sz w:val="24"/>
          <w:szCs w:val="24"/>
        </w:rPr>
        <w:t xml:space="preserve">Noise levels at </w:t>
      </w:r>
      <w:r w:rsidR="004576F5">
        <w:rPr>
          <w:rFonts w:ascii="Times New Roman" w:hAnsi="Times New Roman" w:cs="Times New Roman"/>
          <w:sz w:val="24"/>
          <w:szCs w:val="24"/>
        </w:rPr>
        <w:t>the</w:t>
      </w:r>
      <w:r w:rsidRPr="008029AF">
        <w:rPr>
          <w:rFonts w:ascii="Times New Roman" w:hAnsi="Times New Roman" w:cs="Times New Roman"/>
          <w:sz w:val="24"/>
          <w:szCs w:val="24"/>
        </w:rPr>
        <w:t xml:space="preserve"> site:</w:t>
      </w:r>
      <w:r w:rsidRPr="008029AF">
        <w:rPr>
          <w:rFonts w:ascii="Times New Roman" w:hAnsi="Times New Roman" w:cs="Times New Roman"/>
          <w:sz w:val="24"/>
          <w:szCs w:val="24"/>
        </w:rPr>
        <w:br/>
      </w:r>
      <w:r w:rsidR="00922607">
        <w:rPr>
          <w:rFonts w:ascii="Times New Roman" w:hAnsi="Times New Roman" w:cs="Times New Roman"/>
          <w:sz w:val="24"/>
          <w:szCs w:val="24"/>
        </w:rPr>
        <w:t>S</w:t>
      </w:r>
      <w:r w:rsidRPr="008029AF">
        <w:rPr>
          <w:rFonts w:ascii="Times New Roman" w:hAnsi="Times New Roman" w:cs="Times New Roman"/>
          <w:sz w:val="24"/>
          <w:szCs w:val="24"/>
        </w:rPr>
        <w:t>td dev</w:t>
      </w:r>
      <w:r w:rsidR="004576F5">
        <w:rPr>
          <w:rFonts w:ascii="Times New Roman" w:hAnsi="Times New Roman" w:cs="Times New Roman"/>
          <w:sz w:val="24"/>
          <w:szCs w:val="24"/>
        </w:rPr>
        <w:t xml:space="preserve"> </w:t>
      </w:r>
      <w:r w:rsidR="004576F5" w:rsidRPr="004576F5">
        <w:rPr>
          <w:rFonts w:ascii="Times New Roman" w:hAnsi="Times New Roman" w:cs="Times New Roman"/>
          <w:b/>
          <w:bCs/>
          <w:sz w:val="24"/>
          <w:szCs w:val="24"/>
        </w:rPr>
        <w:t>(σ)</w:t>
      </w:r>
      <w:r w:rsidRPr="008029AF">
        <w:rPr>
          <w:rFonts w:ascii="Times New Roman" w:hAnsi="Times New Roman" w:cs="Times New Roman"/>
          <w:sz w:val="24"/>
          <w:szCs w:val="24"/>
        </w:rPr>
        <w:t xml:space="preserve"> is &lt; 1, noise levels are consistently similar and not fluctuating w</w:t>
      </w:r>
      <w:r w:rsidR="00316F80">
        <w:rPr>
          <w:rFonts w:ascii="Times New Roman" w:hAnsi="Times New Roman" w:cs="Times New Roman"/>
          <w:sz w:val="24"/>
          <w:szCs w:val="24"/>
        </w:rPr>
        <w:t xml:space="preserve">hich is </w:t>
      </w:r>
      <w:r w:rsidRPr="008029AF">
        <w:rPr>
          <w:rFonts w:ascii="Times New Roman" w:hAnsi="Times New Roman" w:cs="Times New Roman"/>
          <w:sz w:val="24"/>
          <w:szCs w:val="24"/>
        </w:rPr>
        <w:t>considered stable and less stressful to habitat.</w:t>
      </w:r>
    </w:p>
    <w:p w14:paraId="5702394E" w14:textId="7551DA69" w:rsidR="008029AF" w:rsidRPr="008029AF" w:rsidRDefault="008029AF" w:rsidP="00D4477D">
      <w:pPr>
        <w:numPr>
          <w:ilvl w:val="0"/>
          <w:numId w:val="32"/>
        </w:numPr>
        <w:rPr>
          <w:rFonts w:ascii="Times New Roman" w:hAnsi="Times New Roman" w:cs="Times New Roman"/>
          <w:sz w:val="24"/>
          <w:szCs w:val="24"/>
        </w:rPr>
      </w:pPr>
      <w:r w:rsidRPr="008029AF">
        <w:rPr>
          <w:rFonts w:ascii="Times New Roman" w:hAnsi="Times New Roman" w:cs="Times New Roman"/>
          <w:sz w:val="24"/>
          <w:szCs w:val="24"/>
        </w:rPr>
        <w:t>Water pH or Soil pH:</w:t>
      </w:r>
      <w:r w:rsidRPr="008029AF">
        <w:rPr>
          <w:rFonts w:ascii="Times New Roman" w:hAnsi="Times New Roman" w:cs="Times New Roman"/>
          <w:sz w:val="24"/>
          <w:szCs w:val="24"/>
        </w:rPr>
        <w:br/>
      </w:r>
      <w:r w:rsidR="00316F80">
        <w:rPr>
          <w:rFonts w:ascii="Times New Roman" w:hAnsi="Times New Roman" w:cs="Times New Roman"/>
          <w:sz w:val="24"/>
          <w:szCs w:val="24"/>
        </w:rPr>
        <w:t>S</w:t>
      </w:r>
      <w:r w:rsidRPr="008029AF">
        <w:rPr>
          <w:rFonts w:ascii="Times New Roman" w:hAnsi="Times New Roman" w:cs="Times New Roman"/>
          <w:sz w:val="24"/>
          <w:szCs w:val="24"/>
        </w:rPr>
        <w:t>td dev</w:t>
      </w:r>
      <w:r w:rsidR="00316F80">
        <w:rPr>
          <w:rFonts w:ascii="Times New Roman" w:hAnsi="Times New Roman" w:cs="Times New Roman"/>
          <w:sz w:val="24"/>
          <w:szCs w:val="24"/>
        </w:rPr>
        <w:t xml:space="preserve"> </w:t>
      </w:r>
      <w:r w:rsidR="00316F80">
        <w:rPr>
          <w:rFonts w:ascii="Times New Roman" w:hAnsi="Times New Roman" w:cs="Times New Roman"/>
          <w:b/>
          <w:bCs/>
          <w:sz w:val="24"/>
          <w:szCs w:val="24"/>
        </w:rPr>
        <w:t>(</w:t>
      </w:r>
      <w:r w:rsidR="00316F80" w:rsidRPr="00316F80">
        <w:rPr>
          <w:rFonts w:ascii="Times New Roman" w:hAnsi="Times New Roman" w:cs="Times New Roman"/>
          <w:b/>
          <w:bCs/>
          <w:sz w:val="24"/>
          <w:szCs w:val="24"/>
        </w:rPr>
        <w:t>σ</w:t>
      </w:r>
      <w:r w:rsidR="00316F80">
        <w:rPr>
          <w:rFonts w:ascii="Times New Roman" w:hAnsi="Times New Roman" w:cs="Times New Roman"/>
          <w:b/>
          <w:bCs/>
          <w:sz w:val="24"/>
          <w:szCs w:val="24"/>
        </w:rPr>
        <w:t>)</w:t>
      </w:r>
      <w:r w:rsidRPr="008029AF">
        <w:rPr>
          <w:rFonts w:ascii="Times New Roman" w:hAnsi="Times New Roman" w:cs="Times New Roman"/>
          <w:sz w:val="24"/>
          <w:szCs w:val="24"/>
        </w:rPr>
        <w:t xml:space="preserve"> is &lt; 1, the pH remains consistently near the desired midpoint (e.g., neutral pH 7) </w:t>
      </w:r>
      <w:r w:rsidR="00D218EA">
        <w:rPr>
          <w:rFonts w:ascii="Times New Roman" w:hAnsi="Times New Roman" w:cs="Times New Roman"/>
          <w:sz w:val="24"/>
          <w:szCs w:val="24"/>
        </w:rPr>
        <w:t>which</w:t>
      </w:r>
      <w:r w:rsidRPr="008029AF">
        <w:rPr>
          <w:rFonts w:ascii="Times New Roman" w:hAnsi="Times New Roman" w:cs="Times New Roman"/>
          <w:sz w:val="24"/>
          <w:szCs w:val="24"/>
        </w:rPr>
        <w:t xml:space="preserve"> suggests no abrupt pH swings that could harm species.</w:t>
      </w:r>
    </w:p>
    <w:tbl>
      <w:tblPr>
        <w:tblStyle w:val="TableGrid"/>
        <w:tblpPr w:leftFromText="180" w:rightFromText="180" w:vertAnchor="text" w:horzAnchor="margin" w:tblpY="336"/>
        <w:tblW w:w="8853" w:type="dxa"/>
        <w:tblLook w:val="04A0" w:firstRow="1" w:lastRow="0" w:firstColumn="1" w:lastColumn="0" w:noHBand="0" w:noVBand="1"/>
      </w:tblPr>
      <w:tblGrid>
        <w:gridCol w:w="2572"/>
        <w:gridCol w:w="2767"/>
        <w:gridCol w:w="1757"/>
        <w:gridCol w:w="1757"/>
      </w:tblGrid>
      <w:tr w:rsidR="00FB0359" w:rsidRPr="008029AF" w14:paraId="3982CC90" w14:textId="77777777" w:rsidTr="00FB0359">
        <w:trPr>
          <w:trHeight w:val="557"/>
        </w:trPr>
        <w:tc>
          <w:tcPr>
            <w:tcW w:w="0" w:type="auto"/>
            <w:tcBorders>
              <w:top w:val="single" w:sz="4" w:space="0" w:color="auto"/>
              <w:left w:val="single" w:sz="4" w:space="0" w:color="auto"/>
              <w:bottom w:val="single" w:sz="4" w:space="0" w:color="auto"/>
              <w:right w:val="single" w:sz="4" w:space="0" w:color="auto"/>
            </w:tcBorders>
            <w:shd w:val="clear" w:color="auto" w:fill="FFC000"/>
            <w:hideMark/>
          </w:tcPr>
          <w:p w14:paraId="6128D1DD"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Parameter</w:t>
            </w:r>
          </w:p>
        </w:tc>
        <w:tc>
          <w:tcPr>
            <w:tcW w:w="0" w:type="auto"/>
            <w:tcBorders>
              <w:top w:val="single" w:sz="4" w:space="0" w:color="auto"/>
              <w:left w:val="single" w:sz="4" w:space="0" w:color="auto"/>
              <w:bottom w:val="single" w:sz="4" w:space="0" w:color="auto"/>
              <w:right w:val="single" w:sz="4" w:space="0" w:color="auto"/>
            </w:tcBorders>
            <w:shd w:val="clear" w:color="auto" w:fill="FFC000"/>
            <w:hideMark/>
          </w:tcPr>
          <w:p w14:paraId="7608057D"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Benchmark</w:t>
            </w:r>
          </w:p>
        </w:tc>
        <w:tc>
          <w:tcPr>
            <w:tcW w:w="0" w:type="auto"/>
            <w:tcBorders>
              <w:top w:val="single" w:sz="4" w:space="0" w:color="auto"/>
              <w:left w:val="single" w:sz="4" w:space="0" w:color="auto"/>
              <w:bottom w:val="single" w:sz="4" w:space="0" w:color="auto"/>
              <w:right w:val="single" w:sz="4" w:space="0" w:color="auto"/>
            </w:tcBorders>
            <w:shd w:val="clear" w:color="auto" w:fill="FFC000"/>
            <w:hideMark/>
          </w:tcPr>
          <w:p w14:paraId="2CC7966E"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Plant 1</w:t>
            </w:r>
          </w:p>
        </w:tc>
        <w:tc>
          <w:tcPr>
            <w:tcW w:w="0" w:type="auto"/>
            <w:tcBorders>
              <w:top w:val="single" w:sz="4" w:space="0" w:color="auto"/>
              <w:left w:val="single" w:sz="4" w:space="0" w:color="auto"/>
              <w:bottom w:val="single" w:sz="4" w:space="0" w:color="auto"/>
              <w:right w:val="single" w:sz="4" w:space="0" w:color="auto"/>
            </w:tcBorders>
            <w:shd w:val="clear" w:color="auto" w:fill="FFC000"/>
            <w:hideMark/>
          </w:tcPr>
          <w:p w14:paraId="7FE2C3E9"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Plant 2</w:t>
            </w:r>
          </w:p>
        </w:tc>
      </w:tr>
      <w:tr w:rsidR="00FB0359" w:rsidRPr="008029AF" w14:paraId="7AA6B520" w14:textId="77777777" w:rsidTr="00FB0359">
        <w:trPr>
          <w:trHeight w:val="557"/>
        </w:trPr>
        <w:tc>
          <w:tcPr>
            <w:tcW w:w="0" w:type="auto"/>
            <w:tcBorders>
              <w:top w:val="single" w:sz="4" w:space="0" w:color="auto"/>
              <w:left w:val="single" w:sz="4" w:space="0" w:color="auto"/>
              <w:bottom w:val="single" w:sz="4" w:space="0" w:color="auto"/>
              <w:right w:val="single" w:sz="4" w:space="0" w:color="auto"/>
            </w:tcBorders>
            <w:shd w:val="clear" w:color="auto" w:fill="92D050"/>
            <w:hideMark/>
          </w:tcPr>
          <w:p w14:paraId="69EE8128"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Noise</w:t>
            </w:r>
          </w:p>
        </w:tc>
        <w:tc>
          <w:tcPr>
            <w:tcW w:w="0" w:type="auto"/>
            <w:tcBorders>
              <w:top w:val="single" w:sz="4" w:space="0" w:color="auto"/>
              <w:left w:val="single" w:sz="4" w:space="0" w:color="auto"/>
              <w:bottom w:val="single" w:sz="4" w:space="0" w:color="auto"/>
              <w:right w:val="single" w:sz="4" w:space="0" w:color="auto"/>
            </w:tcBorders>
            <w:hideMark/>
          </w:tcPr>
          <w:p w14:paraId="7DDDDB5B" w14:textId="77777777" w:rsidR="00BF4128" w:rsidRPr="008029AF" w:rsidRDefault="00BF4128" w:rsidP="00BF4128">
            <w:pPr>
              <w:spacing w:after="160" w:line="259" w:lineRule="auto"/>
              <w:rPr>
                <w:rFonts w:ascii="Times New Roman" w:hAnsi="Times New Roman" w:cs="Times New Roman"/>
                <w:b/>
                <w:bCs/>
                <w:sz w:val="24"/>
                <w:szCs w:val="24"/>
              </w:rPr>
            </w:pPr>
            <w:r w:rsidRPr="008029AF">
              <w:rPr>
                <w:rFonts w:ascii="Times New Roman" w:hAnsi="Times New Roman" w:cs="Times New Roman"/>
                <w:b/>
                <w:bCs/>
                <w:sz w:val="24"/>
                <w:szCs w:val="24"/>
              </w:rPr>
              <w:t>75 dB (TNPCB)</w:t>
            </w:r>
          </w:p>
        </w:tc>
        <w:tc>
          <w:tcPr>
            <w:tcW w:w="0" w:type="auto"/>
            <w:tcBorders>
              <w:top w:val="single" w:sz="4" w:space="0" w:color="auto"/>
              <w:left w:val="single" w:sz="4" w:space="0" w:color="auto"/>
              <w:bottom w:val="single" w:sz="4" w:space="0" w:color="auto"/>
              <w:right w:val="single" w:sz="4" w:space="0" w:color="auto"/>
            </w:tcBorders>
            <w:hideMark/>
          </w:tcPr>
          <w:p w14:paraId="43352D9E" w14:textId="2C31C3E4"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5</w:t>
            </w:r>
            <w:r w:rsidR="00E921F6">
              <w:rPr>
                <w:rFonts w:ascii="Times New Roman" w:hAnsi="Times New Roman" w:cs="Times New Roman"/>
                <w:sz w:val="24"/>
                <w:szCs w:val="24"/>
              </w:rPr>
              <w:t>1</w:t>
            </w:r>
            <w:r w:rsidRPr="008029AF">
              <w:rPr>
                <w:rFonts w:ascii="Times New Roman" w:hAnsi="Times New Roman" w:cs="Times New Roman"/>
                <w:sz w:val="24"/>
                <w:szCs w:val="24"/>
              </w:rPr>
              <w:t>.2 dB</w:t>
            </w:r>
          </w:p>
        </w:tc>
        <w:tc>
          <w:tcPr>
            <w:tcW w:w="0" w:type="auto"/>
            <w:tcBorders>
              <w:top w:val="single" w:sz="4" w:space="0" w:color="auto"/>
              <w:left w:val="single" w:sz="4" w:space="0" w:color="auto"/>
              <w:bottom w:val="single" w:sz="4" w:space="0" w:color="auto"/>
              <w:right w:val="single" w:sz="4" w:space="0" w:color="auto"/>
            </w:tcBorders>
            <w:hideMark/>
          </w:tcPr>
          <w:p w14:paraId="6A23CE1A" w14:textId="01EDB6BA"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5</w:t>
            </w:r>
            <w:r w:rsidR="00E921F6">
              <w:rPr>
                <w:rFonts w:ascii="Times New Roman" w:hAnsi="Times New Roman" w:cs="Times New Roman"/>
                <w:sz w:val="24"/>
                <w:szCs w:val="24"/>
              </w:rPr>
              <w:t>5</w:t>
            </w:r>
            <w:r w:rsidRPr="008029AF">
              <w:rPr>
                <w:rFonts w:ascii="Times New Roman" w:hAnsi="Times New Roman" w:cs="Times New Roman"/>
                <w:sz w:val="24"/>
                <w:szCs w:val="24"/>
              </w:rPr>
              <w:t>.88 dB</w:t>
            </w:r>
          </w:p>
        </w:tc>
      </w:tr>
      <w:tr w:rsidR="00FB0359" w:rsidRPr="008029AF" w14:paraId="74E53769" w14:textId="77777777" w:rsidTr="00FB0359">
        <w:trPr>
          <w:trHeight w:val="546"/>
        </w:trPr>
        <w:tc>
          <w:tcPr>
            <w:tcW w:w="0" w:type="auto"/>
            <w:tcBorders>
              <w:top w:val="single" w:sz="4" w:space="0" w:color="auto"/>
              <w:left w:val="single" w:sz="4" w:space="0" w:color="auto"/>
              <w:bottom w:val="single" w:sz="4" w:space="0" w:color="auto"/>
              <w:right w:val="single" w:sz="4" w:space="0" w:color="auto"/>
            </w:tcBorders>
            <w:shd w:val="clear" w:color="auto" w:fill="92D050"/>
            <w:hideMark/>
          </w:tcPr>
          <w:p w14:paraId="687F8C3A"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Water pH</w:t>
            </w:r>
          </w:p>
        </w:tc>
        <w:tc>
          <w:tcPr>
            <w:tcW w:w="0" w:type="auto"/>
            <w:tcBorders>
              <w:top w:val="single" w:sz="4" w:space="0" w:color="auto"/>
              <w:left w:val="single" w:sz="4" w:space="0" w:color="auto"/>
              <w:bottom w:val="single" w:sz="4" w:space="0" w:color="auto"/>
              <w:right w:val="single" w:sz="4" w:space="0" w:color="auto"/>
            </w:tcBorders>
            <w:hideMark/>
          </w:tcPr>
          <w:p w14:paraId="003373CD" w14:textId="77777777" w:rsidR="00BF4128" w:rsidRPr="008029AF" w:rsidRDefault="00BF4128" w:rsidP="00BF4128">
            <w:pPr>
              <w:spacing w:after="160" w:line="259" w:lineRule="auto"/>
              <w:rPr>
                <w:rFonts w:ascii="Times New Roman" w:hAnsi="Times New Roman" w:cs="Times New Roman"/>
                <w:b/>
                <w:bCs/>
                <w:sz w:val="24"/>
                <w:szCs w:val="24"/>
              </w:rPr>
            </w:pPr>
            <w:r w:rsidRPr="008029AF">
              <w:rPr>
                <w:rFonts w:ascii="Times New Roman" w:hAnsi="Times New Roman" w:cs="Times New Roman"/>
                <w:b/>
                <w:bCs/>
                <w:sz w:val="24"/>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50EE3412" w14:textId="39093BD2"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7.</w:t>
            </w:r>
            <w:r w:rsidR="00E921F6">
              <w:rPr>
                <w:rFonts w:ascii="Times New Roman" w:hAnsi="Times New Roman" w:cs="Times New Roman"/>
                <w:sz w:val="24"/>
                <w:szCs w:val="24"/>
              </w:rPr>
              <w:t>01</w:t>
            </w:r>
          </w:p>
        </w:tc>
        <w:tc>
          <w:tcPr>
            <w:tcW w:w="0" w:type="auto"/>
            <w:tcBorders>
              <w:top w:val="single" w:sz="4" w:space="0" w:color="auto"/>
              <w:left w:val="single" w:sz="4" w:space="0" w:color="auto"/>
              <w:bottom w:val="single" w:sz="4" w:space="0" w:color="auto"/>
              <w:right w:val="single" w:sz="4" w:space="0" w:color="auto"/>
            </w:tcBorders>
            <w:hideMark/>
          </w:tcPr>
          <w:p w14:paraId="5D508402" w14:textId="161CCD9F" w:rsidR="00BF4128" w:rsidRPr="008029AF" w:rsidRDefault="00E921F6" w:rsidP="00BF4128">
            <w:pPr>
              <w:spacing w:after="160" w:line="259" w:lineRule="auto"/>
              <w:rPr>
                <w:rFonts w:ascii="Times New Roman" w:hAnsi="Times New Roman" w:cs="Times New Roman"/>
                <w:sz w:val="24"/>
                <w:szCs w:val="24"/>
              </w:rPr>
            </w:pPr>
            <w:r>
              <w:rPr>
                <w:rFonts w:ascii="Times New Roman" w:hAnsi="Times New Roman" w:cs="Times New Roman"/>
                <w:sz w:val="24"/>
                <w:szCs w:val="24"/>
              </w:rPr>
              <w:t>6</w:t>
            </w:r>
            <w:r w:rsidR="00BF4128" w:rsidRPr="008029AF">
              <w:rPr>
                <w:rFonts w:ascii="Times New Roman" w:hAnsi="Times New Roman" w:cs="Times New Roman"/>
                <w:sz w:val="24"/>
                <w:szCs w:val="24"/>
              </w:rPr>
              <w:t>.06</w:t>
            </w:r>
          </w:p>
        </w:tc>
      </w:tr>
      <w:tr w:rsidR="00FB0359" w:rsidRPr="008029AF" w14:paraId="199CF86E" w14:textId="77777777" w:rsidTr="00FB0359">
        <w:trPr>
          <w:trHeight w:val="557"/>
        </w:trPr>
        <w:tc>
          <w:tcPr>
            <w:tcW w:w="0" w:type="auto"/>
            <w:tcBorders>
              <w:top w:val="single" w:sz="4" w:space="0" w:color="auto"/>
              <w:left w:val="single" w:sz="4" w:space="0" w:color="auto"/>
              <w:bottom w:val="single" w:sz="4" w:space="0" w:color="auto"/>
              <w:right w:val="single" w:sz="4" w:space="0" w:color="auto"/>
            </w:tcBorders>
            <w:shd w:val="clear" w:color="auto" w:fill="92D050"/>
            <w:hideMark/>
          </w:tcPr>
          <w:p w14:paraId="188BAC8F"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Soil pH</w:t>
            </w:r>
          </w:p>
        </w:tc>
        <w:tc>
          <w:tcPr>
            <w:tcW w:w="0" w:type="auto"/>
            <w:tcBorders>
              <w:top w:val="single" w:sz="4" w:space="0" w:color="auto"/>
              <w:left w:val="single" w:sz="4" w:space="0" w:color="auto"/>
              <w:bottom w:val="single" w:sz="4" w:space="0" w:color="auto"/>
              <w:right w:val="single" w:sz="4" w:space="0" w:color="auto"/>
            </w:tcBorders>
            <w:hideMark/>
          </w:tcPr>
          <w:p w14:paraId="4167B5B4" w14:textId="77777777" w:rsidR="00BF4128" w:rsidRPr="008029AF" w:rsidRDefault="00BF4128" w:rsidP="00BF4128">
            <w:pPr>
              <w:spacing w:after="160" w:line="259" w:lineRule="auto"/>
              <w:rPr>
                <w:rFonts w:ascii="Times New Roman" w:hAnsi="Times New Roman" w:cs="Times New Roman"/>
                <w:b/>
                <w:bCs/>
                <w:sz w:val="24"/>
                <w:szCs w:val="24"/>
              </w:rPr>
            </w:pPr>
            <w:r w:rsidRPr="008029AF">
              <w:rPr>
                <w:rFonts w:ascii="Times New Roman" w:hAnsi="Times New Roman" w:cs="Times New Roman"/>
                <w:b/>
                <w:bCs/>
                <w:sz w:val="24"/>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42B2865E" w14:textId="0400AA90"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6.</w:t>
            </w:r>
            <w:r w:rsidR="0083166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55D9A508" w14:textId="6F04DAEE"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6.</w:t>
            </w:r>
            <w:r w:rsidR="00E921F6">
              <w:rPr>
                <w:rFonts w:ascii="Times New Roman" w:hAnsi="Times New Roman" w:cs="Times New Roman"/>
                <w:sz w:val="24"/>
                <w:szCs w:val="24"/>
              </w:rPr>
              <w:t>00</w:t>
            </w:r>
          </w:p>
        </w:tc>
      </w:tr>
      <w:tr w:rsidR="00FB0359" w:rsidRPr="008029AF" w14:paraId="40809479" w14:textId="77777777" w:rsidTr="00FB0359">
        <w:trPr>
          <w:trHeight w:val="557"/>
        </w:trPr>
        <w:tc>
          <w:tcPr>
            <w:tcW w:w="0" w:type="auto"/>
            <w:tcBorders>
              <w:top w:val="single" w:sz="4" w:space="0" w:color="auto"/>
              <w:left w:val="single" w:sz="4" w:space="0" w:color="auto"/>
              <w:bottom w:val="single" w:sz="4" w:space="0" w:color="auto"/>
              <w:right w:val="single" w:sz="4" w:space="0" w:color="auto"/>
            </w:tcBorders>
            <w:shd w:val="clear" w:color="auto" w:fill="92D050"/>
            <w:hideMark/>
          </w:tcPr>
          <w:p w14:paraId="35F3433E"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Total Deviation</w:t>
            </w:r>
          </w:p>
        </w:tc>
        <w:tc>
          <w:tcPr>
            <w:tcW w:w="0" w:type="auto"/>
            <w:tcBorders>
              <w:top w:val="single" w:sz="4" w:space="0" w:color="auto"/>
              <w:left w:val="single" w:sz="4" w:space="0" w:color="auto"/>
              <w:bottom w:val="single" w:sz="4" w:space="0" w:color="auto"/>
              <w:right w:val="single" w:sz="4" w:space="0" w:color="auto"/>
            </w:tcBorders>
            <w:hideMark/>
          </w:tcPr>
          <w:p w14:paraId="50676C9A" w14:textId="77777777" w:rsidR="00BF4128" w:rsidRPr="008029AF" w:rsidRDefault="00BF4128" w:rsidP="00BF4128">
            <w:pPr>
              <w:spacing w:after="160" w:line="259" w:lineRule="auto"/>
              <w:rPr>
                <w:rFonts w:ascii="Times New Roman" w:hAnsi="Times New Roman" w:cs="Times New Roman"/>
                <w:b/>
                <w:bCs/>
                <w:sz w:val="24"/>
                <w:szCs w:val="24"/>
              </w:rPr>
            </w:pPr>
            <w:r w:rsidRPr="00BF4128">
              <w:rPr>
                <w:rFonts w:ascii="Times New Roman" w:hAnsi="Times New Roman" w:cs="Times New Roman"/>
                <w:b/>
                <w:bCs/>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2ABE29F0" w14:textId="60445198"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0.</w:t>
            </w:r>
            <w:r w:rsidR="00E921F6">
              <w:rPr>
                <w:rFonts w:ascii="Times New Roman" w:hAnsi="Times New Roman" w:cs="Times New Roman"/>
                <w:sz w:val="24"/>
                <w:szCs w:val="24"/>
              </w:rPr>
              <w:t>2</w:t>
            </w:r>
            <w:r w:rsidRPr="008029AF">
              <w:rPr>
                <w:rFonts w:ascii="Times New Roman" w:hAnsi="Times New Roman" w:cs="Times New Roman"/>
                <w:sz w:val="24"/>
                <w:szCs w:val="24"/>
              </w:rPr>
              <w:t>9</w:t>
            </w:r>
            <w:r w:rsidR="00831666">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5C5B956E" w14:textId="3F73D721"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0.</w:t>
            </w:r>
            <w:r w:rsidR="00E921F6">
              <w:rPr>
                <w:rFonts w:ascii="Times New Roman" w:hAnsi="Times New Roman" w:cs="Times New Roman"/>
                <w:sz w:val="24"/>
                <w:szCs w:val="24"/>
              </w:rPr>
              <w:t>2</w:t>
            </w:r>
            <w:r w:rsidRPr="008029AF">
              <w:rPr>
                <w:rFonts w:ascii="Times New Roman" w:hAnsi="Times New Roman" w:cs="Times New Roman"/>
                <w:sz w:val="24"/>
                <w:szCs w:val="24"/>
              </w:rPr>
              <w:t>4</w:t>
            </w:r>
            <w:r w:rsidR="00831666">
              <w:rPr>
                <w:rFonts w:ascii="Times New Roman" w:hAnsi="Times New Roman" w:cs="Times New Roman"/>
                <w:sz w:val="24"/>
                <w:szCs w:val="24"/>
              </w:rPr>
              <w:t>**</w:t>
            </w:r>
          </w:p>
        </w:tc>
      </w:tr>
      <w:tr w:rsidR="00FB0359" w:rsidRPr="008029AF" w14:paraId="360DFBBE" w14:textId="77777777" w:rsidTr="00FB0359">
        <w:trPr>
          <w:trHeight w:val="557"/>
        </w:trPr>
        <w:tc>
          <w:tcPr>
            <w:tcW w:w="0" w:type="auto"/>
            <w:tcBorders>
              <w:top w:val="single" w:sz="4" w:space="0" w:color="auto"/>
              <w:left w:val="single" w:sz="4" w:space="0" w:color="auto"/>
              <w:bottom w:val="single" w:sz="4" w:space="0" w:color="auto"/>
              <w:right w:val="single" w:sz="4" w:space="0" w:color="auto"/>
            </w:tcBorders>
            <w:shd w:val="clear" w:color="auto" w:fill="92D050"/>
            <w:hideMark/>
          </w:tcPr>
          <w:p w14:paraId="1FCCB4EF"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Risk Rating</w:t>
            </w:r>
          </w:p>
        </w:tc>
        <w:tc>
          <w:tcPr>
            <w:tcW w:w="0" w:type="auto"/>
            <w:tcBorders>
              <w:top w:val="single" w:sz="4" w:space="0" w:color="auto"/>
              <w:left w:val="single" w:sz="4" w:space="0" w:color="auto"/>
              <w:bottom w:val="single" w:sz="4" w:space="0" w:color="auto"/>
              <w:right w:val="single" w:sz="4" w:space="0" w:color="auto"/>
            </w:tcBorders>
            <w:hideMark/>
          </w:tcPr>
          <w:p w14:paraId="0B45F989" w14:textId="77777777" w:rsidR="00BF4128" w:rsidRPr="008029AF" w:rsidRDefault="00BF4128" w:rsidP="00BF4128">
            <w:pPr>
              <w:spacing w:after="160" w:line="259" w:lineRule="auto"/>
              <w:rPr>
                <w:rFonts w:ascii="Times New Roman" w:hAnsi="Times New Roman" w:cs="Times New Roman"/>
                <w:b/>
                <w:bCs/>
                <w:sz w:val="24"/>
                <w:szCs w:val="24"/>
              </w:rPr>
            </w:pPr>
            <w:r w:rsidRPr="00BF4128">
              <w:rPr>
                <w:rFonts w:ascii="Times New Roman" w:hAnsi="Times New Roman" w:cs="Times New Roman"/>
                <w:b/>
                <w:bCs/>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1682C5E7"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Very Low</w:t>
            </w:r>
          </w:p>
        </w:tc>
        <w:tc>
          <w:tcPr>
            <w:tcW w:w="0" w:type="auto"/>
            <w:tcBorders>
              <w:top w:val="single" w:sz="4" w:space="0" w:color="auto"/>
              <w:left w:val="single" w:sz="4" w:space="0" w:color="auto"/>
              <w:bottom w:val="single" w:sz="4" w:space="0" w:color="auto"/>
              <w:right w:val="single" w:sz="4" w:space="0" w:color="auto"/>
            </w:tcBorders>
            <w:hideMark/>
          </w:tcPr>
          <w:p w14:paraId="31EEED2F" w14:textId="77777777" w:rsidR="00BF4128" w:rsidRPr="008029AF" w:rsidRDefault="00BF4128" w:rsidP="00BF4128">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Very Low</w:t>
            </w:r>
          </w:p>
        </w:tc>
      </w:tr>
    </w:tbl>
    <w:p w14:paraId="7A40D977" w14:textId="2D6F8088" w:rsidR="008029AF" w:rsidRPr="008029AF" w:rsidRDefault="008029AF" w:rsidP="00D218EA">
      <w:pPr>
        <w:ind w:left="720"/>
        <w:rPr>
          <w:rFonts w:ascii="Times New Roman" w:hAnsi="Times New Roman" w:cs="Times New Roman"/>
          <w:sz w:val="24"/>
          <w:szCs w:val="24"/>
        </w:rPr>
      </w:pPr>
    </w:p>
    <w:p w14:paraId="3AA5A1B4" w14:textId="3A4C72EE" w:rsidR="008029AF" w:rsidRDefault="00B53F31" w:rsidP="008029AF">
      <w:pPr>
        <w:rPr>
          <w:rFonts w:ascii="Times New Roman" w:hAnsi="Times New Roman" w:cs="Times New Roman"/>
          <w:b/>
          <w:bCs/>
          <w:i/>
          <w:iCs/>
          <w:sz w:val="20"/>
          <w:szCs w:val="20"/>
        </w:rPr>
      </w:pPr>
      <w:r w:rsidRPr="00354059">
        <w:rPr>
          <w:rFonts w:ascii="Times New Roman" w:hAnsi="Times New Roman" w:cs="Times New Roman"/>
          <w:b/>
          <w:bCs/>
          <w:i/>
          <w:iCs/>
          <w:sz w:val="20"/>
          <w:szCs w:val="20"/>
        </w:rPr>
        <w:t xml:space="preserve">Table 7: </w:t>
      </w:r>
      <w:r w:rsidR="00354059" w:rsidRPr="00354059">
        <w:rPr>
          <w:rFonts w:ascii="Times New Roman" w:hAnsi="Times New Roman" w:cs="Times New Roman"/>
          <w:b/>
          <w:bCs/>
          <w:i/>
          <w:iCs/>
          <w:sz w:val="20"/>
          <w:szCs w:val="20"/>
        </w:rPr>
        <w:t>Showing parameters of integrity calculation</w:t>
      </w:r>
    </w:p>
    <w:p w14:paraId="7174A92E" w14:textId="77777777" w:rsidR="00354059" w:rsidRPr="00354059" w:rsidRDefault="00354059" w:rsidP="008029AF">
      <w:pPr>
        <w:rPr>
          <w:rFonts w:ascii="Times New Roman" w:hAnsi="Times New Roman" w:cs="Times New Roman"/>
          <w:b/>
          <w:bCs/>
          <w:i/>
          <w:iCs/>
          <w:sz w:val="20"/>
          <w:szCs w:val="20"/>
        </w:rPr>
      </w:pPr>
    </w:p>
    <w:p w14:paraId="7BA7544B" w14:textId="28FA96DC" w:rsidR="00BF4128" w:rsidRPr="00BF4128" w:rsidRDefault="00BF4128" w:rsidP="00BF4128">
      <w:pPr>
        <w:rPr>
          <w:rFonts w:ascii="Times New Roman" w:hAnsi="Times New Roman" w:cs="Times New Roman"/>
          <w:b/>
          <w:bCs/>
          <w:i/>
          <w:iCs/>
          <w:sz w:val="24"/>
          <w:szCs w:val="24"/>
        </w:rPr>
      </w:pPr>
      <w:r w:rsidRPr="00BF4128">
        <w:rPr>
          <w:rFonts w:ascii="Times New Roman" w:hAnsi="Times New Roman" w:cs="Times New Roman"/>
          <w:b/>
          <w:bCs/>
          <w:i/>
          <w:iCs/>
          <w:sz w:val="24"/>
          <w:szCs w:val="24"/>
        </w:rPr>
        <w:t>Note: Data in this table is not similar to what is depicted in the report.</w:t>
      </w:r>
    </w:p>
    <w:p w14:paraId="49FDC805" w14:textId="77777777" w:rsidR="00BF4128" w:rsidRDefault="00BF4128" w:rsidP="008029AF">
      <w:pPr>
        <w:rPr>
          <w:rFonts w:ascii="Times New Roman" w:hAnsi="Times New Roman" w:cs="Times New Roman"/>
          <w:sz w:val="24"/>
          <w:szCs w:val="24"/>
        </w:rPr>
      </w:pPr>
    </w:p>
    <w:tbl>
      <w:tblPr>
        <w:tblStyle w:val="TableGrid"/>
        <w:tblpPr w:leftFromText="180" w:rightFromText="180" w:vertAnchor="text" w:horzAnchor="margin" w:tblpY="161"/>
        <w:tblW w:w="0" w:type="auto"/>
        <w:tblLook w:val="0420" w:firstRow="1" w:lastRow="0" w:firstColumn="0" w:lastColumn="0" w:noHBand="0" w:noVBand="1"/>
      </w:tblPr>
      <w:tblGrid>
        <w:gridCol w:w="988"/>
        <w:gridCol w:w="1275"/>
        <w:gridCol w:w="1243"/>
        <w:gridCol w:w="2058"/>
        <w:gridCol w:w="2316"/>
        <w:gridCol w:w="1136"/>
      </w:tblGrid>
      <w:tr w:rsidR="00560E9B" w:rsidRPr="008029AF" w14:paraId="59A792C2" w14:textId="77777777" w:rsidTr="00560E9B">
        <w:tc>
          <w:tcPr>
            <w:tcW w:w="988"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4321C6AF"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lastRenderedPageBreak/>
              <w:t>Plant</w:t>
            </w:r>
          </w:p>
        </w:tc>
        <w:tc>
          <w:tcPr>
            <w:tcW w:w="1275"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01D00144"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Risk Rating</w:t>
            </w:r>
          </w:p>
        </w:tc>
        <w:tc>
          <w:tcPr>
            <w:tcW w:w="1243"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23CD5171"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Species Richness</w:t>
            </w:r>
          </w:p>
        </w:tc>
        <w:tc>
          <w:tcPr>
            <w:tcW w:w="0" w:type="auto"/>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16BA1753"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Benchmark for Richness</w:t>
            </w:r>
          </w:p>
        </w:tc>
        <w:tc>
          <w:tcPr>
            <w:tcW w:w="0" w:type="auto"/>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7C1D8944"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Final Habitat Integrity (Matrix)</w:t>
            </w:r>
          </w:p>
        </w:tc>
        <w:tc>
          <w:tcPr>
            <w:tcW w:w="0" w:type="auto"/>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1427E5CD"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Category</w:t>
            </w:r>
          </w:p>
        </w:tc>
      </w:tr>
      <w:tr w:rsidR="00560E9B" w:rsidRPr="008029AF" w14:paraId="724B2CCB" w14:textId="77777777" w:rsidTr="00560E9B">
        <w:tc>
          <w:tcPr>
            <w:tcW w:w="988" w:type="dxa"/>
            <w:tcBorders>
              <w:top w:val="single" w:sz="4" w:space="0" w:color="auto"/>
              <w:left w:val="single" w:sz="4" w:space="0" w:color="auto"/>
              <w:bottom w:val="single" w:sz="4" w:space="0" w:color="auto"/>
              <w:right w:val="single" w:sz="4" w:space="0" w:color="auto"/>
            </w:tcBorders>
            <w:hideMark/>
          </w:tcPr>
          <w:p w14:paraId="0CB5F98A"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Plant 1</w:t>
            </w:r>
          </w:p>
        </w:tc>
        <w:tc>
          <w:tcPr>
            <w:tcW w:w="1275" w:type="dxa"/>
            <w:tcBorders>
              <w:top w:val="single" w:sz="4" w:space="0" w:color="auto"/>
              <w:left w:val="single" w:sz="4" w:space="0" w:color="auto"/>
              <w:bottom w:val="single" w:sz="4" w:space="0" w:color="auto"/>
              <w:right w:val="single" w:sz="4" w:space="0" w:color="auto"/>
            </w:tcBorders>
            <w:hideMark/>
          </w:tcPr>
          <w:p w14:paraId="3C32ED8A"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 xml:space="preserve">1 </w:t>
            </w:r>
            <w:r w:rsidRPr="008029AF">
              <w:rPr>
                <w:rFonts w:ascii="Times New Roman" w:hAnsi="Times New Roman" w:cs="Times New Roman"/>
                <w:b/>
                <w:bCs/>
                <w:sz w:val="16"/>
                <w:szCs w:val="16"/>
              </w:rPr>
              <w:t>(Very Low)</w:t>
            </w:r>
          </w:p>
        </w:tc>
        <w:tc>
          <w:tcPr>
            <w:tcW w:w="1243" w:type="dxa"/>
            <w:tcBorders>
              <w:top w:val="single" w:sz="4" w:space="0" w:color="auto"/>
              <w:left w:val="single" w:sz="4" w:space="0" w:color="auto"/>
              <w:bottom w:val="single" w:sz="4" w:space="0" w:color="auto"/>
              <w:right w:val="single" w:sz="4" w:space="0" w:color="auto"/>
            </w:tcBorders>
            <w:hideMark/>
          </w:tcPr>
          <w:p w14:paraId="08CF88C6"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2.</w:t>
            </w:r>
            <w:r>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1CBECBE7"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Above 2.5 = Good</w:t>
            </w:r>
          </w:p>
        </w:tc>
        <w:tc>
          <w:tcPr>
            <w:tcW w:w="0" w:type="auto"/>
            <w:tcBorders>
              <w:top w:val="single" w:sz="4" w:space="0" w:color="auto"/>
              <w:left w:val="single" w:sz="4" w:space="0" w:color="auto"/>
              <w:bottom w:val="single" w:sz="4" w:space="0" w:color="auto"/>
              <w:right w:val="single" w:sz="4" w:space="0" w:color="auto"/>
            </w:tcBorders>
            <w:hideMark/>
          </w:tcPr>
          <w:p w14:paraId="5EA12AB1"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67EFB6F8"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Moderate</w:t>
            </w:r>
          </w:p>
        </w:tc>
      </w:tr>
      <w:tr w:rsidR="00560E9B" w:rsidRPr="008029AF" w14:paraId="7AF84BE9" w14:textId="77777777" w:rsidTr="00560E9B">
        <w:tc>
          <w:tcPr>
            <w:tcW w:w="988" w:type="dxa"/>
            <w:tcBorders>
              <w:top w:val="single" w:sz="4" w:space="0" w:color="auto"/>
              <w:left w:val="single" w:sz="4" w:space="0" w:color="auto"/>
              <w:bottom w:val="single" w:sz="4" w:space="0" w:color="auto"/>
              <w:right w:val="single" w:sz="4" w:space="0" w:color="auto"/>
            </w:tcBorders>
            <w:hideMark/>
          </w:tcPr>
          <w:p w14:paraId="49026CBE"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Plant 2</w:t>
            </w:r>
          </w:p>
        </w:tc>
        <w:tc>
          <w:tcPr>
            <w:tcW w:w="1275" w:type="dxa"/>
            <w:tcBorders>
              <w:top w:val="single" w:sz="4" w:space="0" w:color="auto"/>
              <w:left w:val="single" w:sz="4" w:space="0" w:color="auto"/>
              <w:bottom w:val="single" w:sz="4" w:space="0" w:color="auto"/>
              <w:right w:val="single" w:sz="4" w:space="0" w:color="auto"/>
            </w:tcBorders>
            <w:hideMark/>
          </w:tcPr>
          <w:p w14:paraId="7D129EBE"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 xml:space="preserve">1 </w:t>
            </w:r>
            <w:r w:rsidRPr="008029AF">
              <w:rPr>
                <w:rFonts w:ascii="Times New Roman" w:hAnsi="Times New Roman" w:cs="Times New Roman"/>
                <w:b/>
                <w:bCs/>
                <w:sz w:val="16"/>
                <w:szCs w:val="16"/>
              </w:rPr>
              <w:t>(Very Low)</w:t>
            </w:r>
          </w:p>
        </w:tc>
        <w:tc>
          <w:tcPr>
            <w:tcW w:w="1243" w:type="dxa"/>
            <w:tcBorders>
              <w:top w:val="single" w:sz="4" w:space="0" w:color="auto"/>
              <w:left w:val="single" w:sz="4" w:space="0" w:color="auto"/>
              <w:bottom w:val="single" w:sz="4" w:space="0" w:color="auto"/>
              <w:right w:val="single" w:sz="4" w:space="0" w:color="auto"/>
            </w:tcBorders>
            <w:hideMark/>
          </w:tcPr>
          <w:p w14:paraId="4E60EA8A"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2.</w:t>
            </w:r>
            <w:r>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7712925C"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2-2.5 = Moderate</w:t>
            </w:r>
          </w:p>
        </w:tc>
        <w:tc>
          <w:tcPr>
            <w:tcW w:w="0" w:type="auto"/>
            <w:tcBorders>
              <w:top w:val="single" w:sz="4" w:space="0" w:color="auto"/>
              <w:left w:val="single" w:sz="4" w:space="0" w:color="auto"/>
              <w:bottom w:val="single" w:sz="4" w:space="0" w:color="auto"/>
              <w:right w:val="single" w:sz="4" w:space="0" w:color="auto"/>
            </w:tcBorders>
            <w:hideMark/>
          </w:tcPr>
          <w:p w14:paraId="1E85D8A6"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0FD50A49" w14:textId="77777777" w:rsidR="00560E9B" w:rsidRPr="008029AF" w:rsidRDefault="00560E9B" w:rsidP="00560E9B">
            <w:pPr>
              <w:spacing w:after="160" w:line="259" w:lineRule="auto"/>
              <w:rPr>
                <w:rFonts w:ascii="Times New Roman" w:hAnsi="Times New Roman" w:cs="Times New Roman"/>
                <w:sz w:val="24"/>
                <w:szCs w:val="24"/>
              </w:rPr>
            </w:pPr>
            <w:r w:rsidRPr="008029AF">
              <w:rPr>
                <w:rFonts w:ascii="Times New Roman" w:hAnsi="Times New Roman" w:cs="Times New Roman"/>
                <w:sz w:val="24"/>
                <w:szCs w:val="24"/>
              </w:rPr>
              <w:t>Moderate</w:t>
            </w:r>
          </w:p>
        </w:tc>
      </w:tr>
    </w:tbl>
    <w:p w14:paraId="42183AC3" w14:textId="77777777" w:rsidR="008029AF" w:rsidRPr="008029AF" w:rsidRDefault="008029AF" w:rsidP="008029AF">
      <w:pPr>
        <w:rPr>
          <w:rFonts w:ascii="Times New Roman" w:hAnsi="Times New Roman" w:cs="Times New Roman"/>
          <w:sz w:val="24"/>
          <w:szCs w:val="24"/>
        </w:rPr>
      </w:pPr>
    </w:p>
    <w:p w14:paraId="3693347D" w14:textId="44995BE8" w:rsidR="008029AF" w:rsidRPr="008029AF" w:rsidRDefault="008029AF" w:rsidP="008029AF">
      <w:pPr>
        <w:rPr>
          <w:rFonts w:ascii="Times New Roman" w:hAnsi="Times New Roman" w:cs="Times New Roman"/>
          <w:b/>
          <w:bCs/>
          <w:sz w:val="24"/>
          <w:szCs w:val="24"/>
        </w:rPr>
      </w:pPr>
      <w:r w:rsidRPr="008029AF">
        <w:rPr>
          <w:rFonts w:ascii="Times New Roman" w:hAnsi="Times New Roman" w:cs="Times New Roman"/>
          <w:b/>
          <w:bCs/>
          <w:sz w:val="24"/>
          <w:szCs w:val="24"/>
        </w:rPr>
        <w:t>Explanation</w:t>
      </w:r>
      <w:r w:rsidR="00E85E77">
        <w:rPr>
          <w:rFonts w:ascii="Times New Roman" w:hAnsi="Times New Roman" w:cs="Times New Roman"/>
          <w:b/>
          <w:bCs/>
          <w:sz w:val="24"/>
          <w:szCs w:val="24"/>
        </w:rPr>
        <w:t>:</w:t>
      </w:r>
    </w:p>
    <w:p w14:paraId="794C166B" w14:textId="18C9DEB2"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 xml:space="preserve">Using the benchmarks and </w:t>
      </w:r>
      <w:r w:rsidR="00E85E77">
        <w:rPr>
          <w:rFonts w:ascii="Times New Roman" w:hAnsi="Times New Roman" w:cs="Times New Roman"/>
          <w:sz w:val="24"/>
          <w:szCs w:val="24"/>
        </w:rPr>
        <w:t>my</w:t>
      </w:r>
      <w:r w:rsidRPr="008029AF">
        <w:rPr>
          <w:rFonts w:ascii="Times New Roman" w:hAnsi="Times New Roman" w:cs="Times New Roman"/>
          <w:sz w:val="24"/>
          <w:szCs w:val="24"/>
        </w:rPr>
        <w:t xml:space="preserve"> matrix:</w:t>
      </w:r>
    </w:p>
    <w:p w14:paraId="7704FDC7" w14:textId="77777777" w:rsidR="008029AF" w:rsidRPr="008029AF" w:rsidRDefault="008029AF" w:rsidP="008029AF">
      <w:pPr>
        <w:rPr>
          <w:rFonts w:ascii="Times New Roman" w:hAnsi="Times New Roman" w:cs="Times New Roman"/>
          <w:b/>
          <w:bCs/>
          <w:i/>
          <w:iCs/>
          <w:sz w:val="24"/>
          <w:szCs w:val="24"/>
        </w:rPr>
      </w:pPr>
      <w:r w:rsidRPr="008029AF">
        <w:rPr>
          <w:rFonts w:ascii="Times New Roman" w:hAnsi="Times New Roman" w:cs="Times New Roman"/>
          <w:b/>
          <w:bCs/>
          <w:i/>
          <w:iCs/>
          <w:sz w:val="24"/>
          <w:szCs w:val="24"/>
        </w:rPr>
        <w:t>Plant 1</w:t>
      </w:r>
    </w:p>
    <w:p w14:paraId="1588C5B0" w14:textId="77777777" w:rsidR="008029AF" w:rsidRPr="008029AF" w:rsidRDefault="008029AF" w:rsidP="00D4477D">
      <w:pPr>
        <w:numPr>
          <w:ilvl w:val="0"/>
          <w:numId w:val="33"/>
        </w:numPr>
        <w:rPr>
          <w:rFonts w:ascii="Times New Roman" w:hAnsi="Times New Roman" w:cs="Times New Roman"/>
          <w:sz w:val="24"/>
          <w:szCs w:val="24"/>
        </w:rPr>
      </w:pPr>
      <w:r w:rsidRPr="008029AF">
        <w:rPr>
          <w:rFonts w:ascii="Times New Roman" w:hAnsi="Times New Roman" w:cs="Times New Roman"/>
          <w:b/>
          <w:bCs/>
          <w:sz w:val="24"/>
          <w:szCs w:val="24"/>
        </w:rPr>
        <w:t>Risk rating</w:t>
      </w:r>
      <w:r w:rsidRPr="008029AF">
        <w:rPr>
          <w:rFonts w:ascii="Times New Roman" w:hAnsi="Times New Roman" w:cs="Times New Roman"/>
          <w:sz w:val="24"/>
          <w:szCs w:val="24"/>
        </w:rPr>
        <w:t>: 1 (Very Low stress)</w:t>
      </w:r>
    </w:p>
    <w:p w14:paraId="3B14B74C" w14:textId="2669531C" w:rsidR="008029AF" w:rsidRPr="008029AF" w:rsidRDefault="008029AF" w:rsidP="00D4477D">
      <w:pPr>
        <w:numPr>
          <w:ilvl w:val="0"/>
          <w:numId w:val="33"/>
        </w:numPr>
        <w:rPr>
          <w:rFonts w:ascii="Times New Roman" w:hAnsi="Times New Roman" w:cs="Times New Roman"/>
          <w:sz w:val="24"/>
          <w:szCs w:val="24"/>
        </w:rPr>
      </w:pPr>
      <w:r w:rsidRPr="008029AF">
        <w:rPr>
          <w:rFonts w:ascii="Times New Roman" w:hAnsi="Times New Roman" w:cs="Times New Roman"/>
          <w:b/>
          <w:bCs/>
          <w:sz w:val="24"/>
          <w:szCs w:val="24"/>
        </w:rPr>
        <w:t>Species richness</w:t>
      </w:r>
      <w:r w:rsidRPr="008029AF">
        <w:rPr>
          <w:rFonts w:ascii="Times New Roman" w:hAnsi="Times New Roman" w:cs="Times New Roman"/>
          <w:sz w:val="24"/>
          <w:szCs w:val="24"/>
        </w:rPr>
        <w:t xml:space="preserve">: </w:t>
      </w:r>
      <w:r w:rsidR="00E85E77" w:rsidRPr="008029AF">
        <w:rPr>
          <w:rFonts w:ascii="Times New Roman" w:hAnsi="Times New Roman" w:cs="Times New Roman"/>
          <w:sz w:val="24"/>
          <w:szCs w:val="24"/>
        </w:rPr>
        <w:t>2.</w:t>
      </w:r>
      <w:r w:rsidR="00E85E77">
        <w:rPr>
          <w:rFonts w:ascii="Times New Roman" w:hAnsi="Times New Roman" w:cs="Times New Roman"/>
          <w:sz w:val="24"/>
          <w:szCs w:val="24"/>
        </w:rPr>
        <w:t xml:space="preserve"> **</w:t>
      </w:r>
    </w:p>
    <w:p w14:paraId="588434C4" w14:textId="738B4E59" w:rsidR="008029AF" w:rsidRPr="008029AF" w:rsidRDefault="008029AF" w:rsidP="008029AF">
      <w:pPr>
        <w:rPr>
          <w:rFonts w:ascii="Times New Roman" w:hAnsi="Times New Roman" w:cs="Times New Roman"/>
          <w:sz w:val="24"/>
          <w:szCs w:val="24"/>
        </w:rPr>
      </w:pPr>
      <w:r w:rsidRPr="008029AF">
        <w:rPr>
          <w:rFonts w:ascii="Times New Roman" w:hAnsi="Times New Roman" w:cs="Times New Roman"/>
          <w:sz w:val="24"/>
          <w:szCs w:val="24"/>
        </w:rPr>
        <w:t>Since risk rating is very low</w:t>
      </w:r>
      <w:r w:rsidR="00117790">
        <w:rPr>
          <w:rFonts w:ascii="Times New Roman" w:hAnsi="Times New Roman" w:cs="Times New Roman"/>
          <w:sz w:val="24"/>
          <w:szCs w:val="24"/>
        </w:rPr>
        <w:t xml:space="preserve"> </w:t>
      </w:r>
      <w:r w:rsidRPr="008029AF">
        <w:rPr>
          <w:rFonts w:ascii="Times New Roman" w:hAnsi="Times New Roman" w:cs="Times New Roman"/>
          <w:sz w:val="24"/>
          <w:szCs w:val="24"/>
        </w:rPr>
        <w:t xml:space="preserve">and species richness is moderate-high, final habitat integrity </w:t>
      </w:r>
      <w:r w:rsidR="000B38BE">
        <w:rPr>
          <w:rFonts w:ascii="Times New Roman" w:hAnsi="Times New Roman" w:cs="Times New Roman"/>
          <w:sz w:val="24"/>
          <w:szCs w:val="24"/>
        </w:rPr>
        <w:t xml:space="preserve">would fall in </w:t>
      </w:r>
      <w:r w:rsidRPr="008029AF">
        <w:rPr>
          <w:rFonts w:ascii="Times New Roman" w:hAnsi="Times New Roman" w:cs="Times New Roman"/>
          <w:sz w:val="24"/>
          <w:szCs w:val="24"/>
        </w:rPr>
        <w:t>Moderate</w:t>
      </w:r>
      <w:r w:rsidR="000B38BE">
        <w:rPr>
          <w:rFonts w:ascii="Times New Roman" w:hAnsi="Times New Roman" w:cs="Times New Roman"/>
          <w:sz w:val="24"/>
          <w:szCs w:val="24"/>
        </w:rPr>
        <w:t xml:space="preserve"> category.</w:t>
      </w:r>
    </w:p>
    <w:p w14:paraId="62E93039" w14:textId="77777777" w:rsidR="008029AF" w:rsidRPr="008029AF" w:rsidRDefault="008029AF" w:rsidP="008029AF">
      <w:pPr>
        <w:rPr>
          <w:rFonts w:ascii="Times New Roman" w:hAnsi="Times New Roman" w:cs="Times New Roman"/>
          <w:b/>
          <w:bCs/>
          <w:i/>
          <w:iCs/>
          <w:sz w:val="24"/>
          <w:szCs w:val="24"/>
        </w:rPr>
      </w:pPr>
      <w:r w:rsidRPr="008029AF">
        <w:rPr>
          <w:rFonts w:ascii="Times New Roman" w:hAnsi="Times New Roman" w:cs="Times New Roman"/>
          <w:b/>
          <w:bCs/>
          <w:i/>
          <w:iCs/>
          <w:sz w:val="24"/>
          <w:szCs w:val="24"/>
        </w:rPr>
        <w:t>Plant 2</w:t>
      </w:r>
    </w:p>
    <w:p w14:paraId="26EBDF90" w14:textId="77777777" w:rsidR="008029AF" w:rsidRPr="008029AF" w:rsidRDefault="008029AF" w:rsidP="00D4477D">
      <w:pPr>
        <w:numPr>
          <w:ilvl w:val="0"/>
          <w:numId w:val="34"/>
        </w:numPr>
        <w:rPr>
          <w:rFonts w:ascii="Times New Roman" w:hAnsi="Times New Roman" w:cs="Times New Roman"/>
          <w:sz w:val="24"/>
          <w:szCs w:val="24"/>
        </w:rPr>
      </w:pPr>
      <w:r w:rsidRPr="008029AF">
        <w:rPr>
          <w:rFonts w:ascii="Times New Roman" w:hAnsi="Times New Roman" w:cs="Times New Roman"/>
          <w:b/>
          <w:bCs/>
          <w:sz w:val="24"/>
          <w:szCs w:val="24"/>
        </w:rPr>
        <w:t>Risk rating</w:t>
      </w:r>
      <w:r w:rsidRPr="008029AF">
        <w:rPr>
          <w:rFonts w:ascii="Times New Roman" w:hAnsi="Times New Roman" w:cs="Times New Roman"/>
          <w:sz w:val="24"/>
          <w:szCs w:val="24"/>
        </w:rPr>
        <w:t>: 1</w:t>
      </w:r>
    </w:p>
    <w:p w14:paraId="41EC5D85" w14:textId="60E5238F" w:rsidR="008029AF" w:rsidRPr="008029AF" w:rsidRDefault="008029AF" w:rsidP="00D4477D">
      <w:pPr>
        <w:numPr>
          <w:ilvl w:val="0"/>
          <w:numId w:val="34"/>
        </w:numPr>
        <w:rPr>
          <w:rFonts w:ascii="Times New Roman" w:hAnsi="Times New Roman" w:cs="Times New Roman"/>
          <w:sz w:val="24"/>
          <w:szCs w:val="24"/>
        </w:rPr>
      </w:pPr>
      <w:r w:rsidRPr="008029AF">
        <w:rPr>
          <w:rFonts w:ascii="Times New Roman" w:hAnsi="Times New Roman" w:cs="Times New Roman"/>
          <w:b/>
          <w:bCs/>
          <w:sz w:val="24"/>
          <w:szCs w:val="24"/>
        </w:rPr>
        <w:t>Species richness</w:t>
      </w:r>
      <w:r w:rsidRPr="008029AF">
        <w:rPr>
          <w:rFonts w:ascii="Times New Roman" w:hAnsi="Times New Roman" w:cs="Times New Roman"/>
          <w:sz w:val="24"/>
          <w:szCs w:val="24"/>
        </w:rPr>
        <w:t>: 2.</w:t>
      </w:r>
      <w:r w:rsidR="00F97C5D">
        <w:rPr>
          <w:rFonts w:ascii="Times New Roman" w:hAnsi="Times New Roman" w:cs="Times New Roman"/>
          <w:sz w:val="24"/>
          <w:szCs w:val="24"/>
        </w:rPr>
        <w:t xml:space="preserve"> **</w:t>
      </w:r>
    </w:p>
    <w:p w14:paraId="0F3CD43E" w14:textId="0D5B9B7B" w:rsidR="008029AF" w:rsidRDefault="008029AF" w:rsidP="008F0395">
      <w:pPr>
        <w:jc w:val="both"/>
        <w:rPr>
          <w:rFonts w:ascii="Times New Roman" w:hAnsi="Times New Roman" w:cs="Times New Roman"/>
          <w:sz w:val="24"/>
          <w:szCs w:val="24"/>
        </w:rPr>
      </w:pPr>
      <w:r w:rsidRPr="008029AF">
        <w:rPr>
          <w:rFonts w:ascii="Times New Roman" w:hAnsi="Times New Roman" w:cs="Times New Roman"/>
          <w:sz w:val="24"/>
          <w:szCs w:val="24"/>
        </w:rPr>
        <w:t>Again, habitat integrity is driven by moderate species richness and very low stress, so integrity is Moderate.</w:t>
      </w:r>
    </w:p>
    <w:p w14:paraId="575598CE" w14:textId="47776D98" w:rsidR="008F0395" w:rsidRDefault="008F0395" w:rsidP="008F0395">
      <w:pPr>
        <w:jc w:val="both"/>
        <w:rPr>
          <w:rFonts w:ascii="Times New Roman" w:hAnsi="Times New Roman" w:cs="Times New Roman"/>
          <w:b/>
          <w:bCs/>
          <w:sz w:val="24"/>
          <w:szCs w:val="24"/>
        </w:rPr>
      </w:pPr>
      <w:r w:rsidRPr="00455FEA">
        <w:rPr>
          <w:rFonts w:ascii="Times New Roman" w:hAnsi="Times New Roman" w:cs="Times New Roman"/>
          <w:b/>
          <w:bCs/>
          <w:sz w:val="24"/>
          <w:szCs w:val="24"/>
        </w:rPr>
        <w:t xml:space="preserve">Finally, we got the Heat map for Habitat Integrity, which is </w:t>
      </w:r>
      <w:r w:rsidR="00022671" w:rsidRPr="00455FEA">
        <w:rPr>
          <w:rFonts w:ascii="Times New Roman" w:hAnsi="Times New Roman" w:cs="Times New Roman"/>
          <w:b/>
          <w:bCs/>
          <w:sz w:val="24"/>
          <w:szCs w:val="24"/>
        </w:rPr>
        <w:t>depicted above</w:t>
      </w:r>
      <w:r w:rsidR="00455FEA" w:rsidRPr="00455FEA">
        <w:rPr>
          <w:rFonts w:ascii="Times New Roman" w:hAnsi="Times New Roman" w:cs="Times New Roman"/>
          <w:b/>
          <w:bCs/>
          <w:sz w:val="24"/>
          <w:szCs w:val="24"/>
        </w:rPr>
        <w:t>.</w:t>
      </w:r>
    </w:p>
    <w:p w14:paraId="37095CAF" w14:textId="03BB4DAC" w:rsidR="00644166" w:rsidRPr="00602B04" w:rsidRDefault="00644166" w:rsidP="008F0395">
      <w:pPr>
        <w:jc w:val="both"/>
        <w:rPr>
          <w:rFonts w:ascii="Times New Roman" w:hAnsi="Times New Roman" w:cs="Times New Roman"/>
          <w:b/>
          <w:bCs/>
          <w:i/>
          <w:iCs/>
          <w:color w:val="EE0000"/>
        </w:rPr>
      </w:pPr>
      <w:r w:rsidRPr="00602B04">
        <w:rPr>
          <w:rFonts w:ascii="Times New Roman" w:hAnsi="Times New Roman" w:cs="Times New Roman"/>
          <w:b/>
          <w:bCs/>
          <w:i/>
          <w:iCs/>
          <w:color w:val="EE0000"/>
        </w:rPr>
        <w:t xml:space="preserve">Note: * </w:t>
      </w:r>
      <w:r w:rsidR="00602B04" w:rsidRPr="00602B04">
        <w:rPr>
          <w:rFonts w:ascii="Times New Roman" w:hAnsi="Times New Roman" w:cs="Times New Roman"/>
          <w:b/>
          <w:bCs/>
          <w:i/>
          <w:iCs/>
          <w:color w:val="EE0000"/>
        </w:rPr>
        <w:t>means that the data is not disclosed properly.</w:t>
      </w:r>
    </w:p>
    <w:p w14:paraId="15145D4C" w14:textId="77777777" w:rsidR="00030801" w:rsidRDefault="00030801" w:rsidP="008F0395">
      <w:pPr>
        <w:jc w:val="both"/>
        <w:rPr>
          <w:rFonts w:ascii="Times New Roman" w:hAnsi="Times New Roman" w:cs="Times New Roman"/>
          <w:sz w:val="24"/>
          <w:szCs w:val="24"/>
        </w:rPr>
      </w:pPr>
    </w:p>
    <w:p w14:paraId="50444E58" w14:textId="77777777" w:rsidR="001A3C4D" w:rsidRPr="00644166" w:rsidRDefault="00CA501A" w:rsidP="00D4477D">
      <w:pPr>
        <w:pStyle w:val="ListParagraph"/>
        <w:numPr>
          <w:ilvl w:val="0"/>
          <w:numId w:val="20"/>
        </w:numPr>
        <w:tabs>
          <w:tab w:val="left" w:pos="5533"/>
        </w:tabs>
        <w:jc w:val="both"/>
        <w:rPr>
          <w:rFonts w:ascii="Times New Roman" w:hAnsi="Times New Roman" w:cs="Times New Roman"/>
          <w:sz w:val="24"/>
          <w:szCs w:val="24"/>
        </w:rPr>
      </w:pPr>
      <w:r w:rsidRPr="00644166">
        <w:rPr>
          <w:rFonts w:ascii="Times New Roman" w:hAnsi="Times New Roman" w:cs="Times New Roman"/>
          <w:b/>
          <w:bCs/>
          <w:sz w:val="28"/>
          <w:szCs w:val="28"/>
        </w:rPr>
        <w:t>Evaluating nature related impact</w:t>
      </w:r>
      <w:r w:rsidR="00D40104" w:rsidRPr="00644166">
        <w:rPr>
          <w:rFonts w:ascii="Times New Roman" w:hAnsi="Times New Roman" w:cs="Times New Roman"/>
          <w:b/>
          <w:bCs/>
          <w:sz w:val="28"/>
          <w:szCs w:val="28"/>
        </w:rPr>
        <w:t xml:space="preserve">, </w:t>
      </w:r>
      <w:r w:rsidRPr="00644166">
        <w:rPr>
          <w:rFonts w:ascii="Times New Roman" w:hAnsi="Times New Roman" w:cs="Times New Roman"/>
          <w:b/>
          <w:bCs/>
          <w:sz w:val="28"/>
          <w:szCs w:val="28"/>
        </w:rPr>
        <w:t>dependency</w:t>
      </w:r>
      <w:r w:rsidR="00D40104" w:rsidRPr="00644166">
        <w:rPr>
          <w:rFonts w:ascii="Times New Roman" w:hAnsi="Times New Roman" w:cs="Times New Roman"/>
          <w:b/>
          <w:bCs/>
          <w:sz w:val="28"/>
          <w:szCs w:val="28"/>
        </w:rPr>
        <w:t>, risk &amp; opportunity:</w:t>
      </w:r>
      <w:r w:rsidR="00915B23" w:rsidRPr="00644166">
        <w:rPr>
          <w:rFonts w:ascii="Times New Roman" w:hAnsi="Times New Roman" w:cs="Times New Roman"/>
          <w:b/>
          <w:bCs/>
          <w:sz w:val="28"/>
          <w:szCs w:val="28"/>
        </w:rPr>
        <w:t xml:space="preserve"> </w:t>
      </w:r>
      <w:r w:rsidR="001A3C4D" w:rsidRPr="00644166">
        <w:rPr>
          <w:rFonts w:ascii="Times New Roman" w:hAnsi="Times New Roman" w:cs="Times New Roman"/>
          <w:sz w:val="24"/>
          <w:szCs w:val="24"/>
        </w:rPr>
        <w:t>After comprehensive data analysis of various entities, we found the dependency and impacts of both the units in Hosur. Where the dependency on various nature related entities is listed with the impact on various entities too. Water and land dependency are the only entity which comes under the high metric zone due to variety of operations inside the manufacturing plant depending on water usage, whereas CO</w:t>
      </w:r>
      <w:r w:rsidR="001A3C4D" w:rsidRPr="00644166">
        <w:rPr>
          <w:rFonts w:ascii="Times New Roman" w:hAnsi="Times New Roman" w:cs="Times New Roman"/>
          <w:sz w:val="24"/>
          <w:szCs w:val="24"/>
          <w:vertAlign w:val="subscript"/>
        </w:rPr>
        <w:t>2</w:t>
      </w:r>
      <w:r w:rsidR="001A3C4D" w:rsidRPr="00644166">
        <w:rPr>
          <w:rFonts w:ascii="Times New Roman" w:hAnsi="Times New Roman" w:cs="Times New Roman"/>
          <w:sz w:val="24"/>
          <w:szCs w:val="24"/>
        </w:rPr>
        <w:t xml:space="preserve"> sequestration falls under very high zone. Similarly, the land use is high due to the demand of high-level infrastructure and building for manufacturing, fabrication and parking purposes. On the other hand, air quality (Particulate matter filtration) and water purification shows moderate dependency because Ashok Leyland is using different technologies to lessen the dependency from ecosystem. ETP &amp; STP set ups are present to treat water for further use in the surrounding ecosystem, catering for an efficient conservation of water. Whereas the operating units have no dependency on timber and NTFPs showing their commitment to no abolition policy towards these both.</w:t>
      </w:r>
    </w:p>
    <w:p w14:paraId="71B5F5F3" w14:textId="77777777" w:rsidR="008872E1" w:rsidRDefault="008872E1" w:rsidP="008872E1">
      <w:pPr>
        <w:jc w:val="both"/>
        <w:rPr>
          <w:rFonts w:ascii="Times New Roman" w:hAnsi="Times New Roman" w:cs="Times New Roman"/>
          <w:b/>
          <w:bCs/>
          <w:sz w:val="28"/>
          <w:szCs w:val="28"/>
        </w:rPr>
      </w:pPr>
    </w:p>
    <w:tbl>
      <w:tblPr>
        <w:tblStyle w:val="TableGrid"/>
        <w:tblW w:w="5027" w:type="pct"/>
        <w:tblLook w:val="04A0" w:firstRow="1" w:lastRow="0" w:firstColumn="1" w:lastColumn="0" w:noHBand="0" w:noVBand="1"/>
      </w:tblPr>
      <w:tblGrid>
        <w:gridCol w:w="2691"/>
        <w:gridCol w:w="743"/>
        <w:gridCol w:w="513"/>
        <w:gridCol w:w="602"/>
        <w:gridCol w:w="548"/>
        <w:gridCol w:w="781"/>
        <w:gridCol w:w="743"/>
        <w:gridCol w:w="513"/>
        <w:gridCol w:w="602"/>
        <w:gridCol w:w="548"/>
        <w:gridCol w:w="781"/>
      </w:tblGrid>
      <w:tr w:rsidR="008872E1" w:rsidRPr="00931E3B" w14:paraId="370310DE" w14:textId="77777777" w:rsidTr="00675230">
        <w:trPr>
          <w:trHeight w:val="429"/>
        </w:trPr>
        <w:tc>
          <w:tcPr>
            <w:tcW w:w="1484" w:type="pct"/>
            <w:shd w:val="clear" w:color="auto" w:fill="5B9BD5" w:themeFill="accent5"/>
          </w:tcPr>
          <w:p w14:paraId="7059E83A" w14:textId="77777777" w:rsidR="008872E1" w:rsidRPr="00EA2BB6" w:rsidRDefault="008872E1" w:rsidP="00FE29C8">
            <w:pPr>
              <w:rPr>
                <w:rFonts w:ascii="Times New Roman" w:hAnsi="Times New Roman" w:cs="Times New Roman"/>
                <w:b/>
                <w:bCs/>
              </w:rPr>
            </w:pPr>
            <w:r w:rsidRPr="00EA2BB6">
              <w:rPr>
                <w:rFonts w:ascii="Times New Roman" w:hAnsi="Times New Roman" w:cs="Times New Roman"/>
                <w:b/>
                <w:bCs/>
              </w:rPr>
              <w:lastRenderedPageBreak/>
              <w:t>Dependency</w:t>
            </w:r>
          </w:p>
        </w:tc>
        <w:tc>
          <w:tcPr>
            <w:tcW w:w="1758" w:type="pct"/>
            <w:gridSpan w:val="5"/>
            <w:shd w:val="clear" w:color="auto" w:fill="5B9BD5" w:themeFill="accent5"/>
          </w:tcPr>
          <w:p w14:paraId="442EEE1C" w14:textId="77777777" w:rsidR="008872E1" w:rsidRPr="00931E3B" w:rsidRDefault="008872E1" w:rsidP="00FE29C8">
            <w:pPr>
              <w:jc w:val="center"/>
              <w:rPr>
                <w:rFonts w:ascii="Times New Roman" w:hAnsi="Times New Roman" w:cs="Times New Roman"/>
                <w:b/>
                <w:bCs/>
              </w:rPr>
            </w:pPr>
            <w:r w:rsidRPr="00931E3B">
              <w:rPr>
                <w:rFonts w:ascii="Times New Roman" w:hAnsi="Times New Roman" w:cs="Times New Roman"/>
                <w:b/>
                <w:bCs/>
              </w:rPr>
              <w:t>AL H1</w:t>
            </w:r>
          </w:p>
        </w:tc>
        <w:tc>
          <w:tcPr>
            <w:tcW w:w="1758" w:type="pct"/>
            <w:gridSpan w:val="5"/>
            <w:shd w:val="clear" w:color="auto" w:fill="5B9BD5" w:themeFill="accent5"/>
          </w:tcPr>
          <w:p w14:paraId="57717785" w14:textId="77777777" w:rsidR="008872E1" w:rsidRPr="00931E3B" w:rsidRDefault="008872E1" w:rsidP="00FE29C8">
            <w:pPr>
              <w:jc w:val="center"/>
              <w:rPr>
                <w:rFonts w:ascii="Times New Roman" w:hAnsi="Times New Roman" w:cs="Times New Roman"/>
                <w:b/>
                <w:bCs/>
              </w:rPr>
            </w:pPr>
            <w:r w:rsidRPr="00931E3B">
              <w:rPr>
                <w:rFonts w:ascii="Times New Roman" w:hAnsi="Times New Roman" w:cs="Times New Roman"/>
                <w:b/>
                <w:bCs/>
              </w:rPr>
              <w:t>AL H2</w:t>
            </w:r>
          </w:p>
        </w:tc>
      </w:tr>
      <w:tr w:rsidR="00675230" w:rsidRPr="002B6176" w14:paraId="5D364652" w14:textId="77777777" w:rsidTr="00675230">
        <w:trPr>
          <w:trHeight w:val="413"/>
        </w:trPr>
        <w:tc>
          <w:tcPr>
            <w:tcW w:w="1484" w:type="pct"/>
            <w:shd w:val="clear" w:color="auto" w:fill="FFE599" w:themeFill="accent4" w:themeFillTint="66"/>
          </w:tcPr>
          <w:p w14:paraId="0BAAEF8A"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Water</w:t>
            </w:r>
          </w:p>
        </w:tc>
        <w:tc>
          <w:tcPr>
            <w:tcW w:w="410" w:type="pct"/>
          </w:tcPr>
          <w:p w14:paraId="37B44146"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tcPr>
          <w:p w14:paraId="1938E07E"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3608EEE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0FC114E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7D4C336A"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tcPr>
          <w:p w14:paraId="6F5D649D"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tcPr>
          <w:p w14:paraId="6CE9C5A8"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tcPr>
          <w:p w14:paraId="5F50AA27"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349C7834"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71BC3B27"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1FC84899" w14:textId="77777777" w:rsidTr="004B1C8F">
        <w:trPr>
          <w:trHeight w:val="413"/>
        </w:trPr>
        <w:tc>
          <w:tcPr>
            <w:tcW w:w="1484" w:type="pct"/>
            <w:shd w:val="clear" w:color="auto" w:fill="FFE599" w:themeFill="accent4" w:themeFillTint="66"/>
          </w:tcPr>
          <w:p w14:paraId="06349B13"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NTFPs</w:t>
            </w:r>
          </w:p>
        </w:tc>
        <w:tc>
          <w:tcPr>
            <w:tcW w:w="410" w:type="pct"/>
            <w:shd w:val="clear" w:color="auto" w:fill="FFF2CC" w:themeFill="accent4" w:themeFillTint="33"/>
          </w:tcPr>
          <w:p w14:paraId="2B2DCEDE"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E599" w:themeFill="accent4" w:themeFillTint="66"/>
          </w:tcPr>
          <w:p w14:paraId="1765DF83"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C000" w:themeFill="accent4"/>
          </w:tcPr>
          <w:p w14:paraId="3A3C554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EE0000"/>
          </w:tcPr>
          <w:p w14:paraId="37A0FAA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C00000"/>
          </w:tcPr>
          <w:p w14:paraId="35BBF145"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shd w:val="clear" w:color="auto" w:fill="FFFFFF" w:themeFill="background1"/>
          </w:tcPr>
          <w:p w14:paraId="0623A46F"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2067EAED"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4DAC4D34"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661AAC30"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FFFFFF" w:themeFill="background1"/>
          </w:tcPr>
          <w:p w14:paraId="284CA7A6"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42760F6F" w14:textId="77777777" w:rsidTr="004B1C8F">
        <w:trPr>
          <w:trHeight w:val="429"/>
        </w:trPr>
        <w:tc>
          <w:tcPr>
            <w:tcW w:w="1484" w:type="pct"/>
            <w:shd w:val="clear" w:color="auto" w:fill="FFE599" w:themeFill="accent4" w:themeFillTint="66"/>
          </w:tcPr>
          <w:p w14:paraId="6195DF6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Timber</w:t>
            </w:r>
          </w:p>
        </w:tc>
        <w:tc>
          <w:tcPr>
            <w:tcW w:w="410" w:type="pct"/>
            <w:shd w:val="clear" w:color="auto" w:fill="FFFFFF" w:themeFill="background1"/>
          </w:tcPr>
          <w:p w14:paraId="4DA7AF95"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3507C01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tcPr>
          <w:p w14:paraId="05603D5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tcPr>
          <w:p w14:paraId="581D30E7"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72E9FE0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shd w:val="clear" w:color="auto" w:fill="FFFFFF" w:themeFill="background1"/>
          </w:tcPr>
          <w:p w14:paraId="15C288BE"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630497C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42403E7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35A9D890"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FFFFFF" w:themeFill="background1"/>
          </w:tcPr>
          <w:p w14:paraId="4FE5EB05"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51266A27" w14:textId="77777777" w:rsidTr="004B1C8F">
        <w:trPr>
          <w:trHeight w:val="429"/>
        </w:trPr>
        <w:tc>
          <w:tcPr>
            <w:tcW w:w="1484" w:type="pct"/>
            <w:shd w:val="clear" w:color="auto" w:fill="FFE599" w:themeFill="accent4" w:themeFillTint="66"/>
          </w:tcPr>
          <w:p w14:paraId="463AEF63"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Land</w:t>
            </w:r>
          </w:p>
        </w:tc>
        <w:tc>
          <w:tcPr>
            <w:tcW w:w="410" w:type="pct"/>
          </w:tcPr>
          <w:p w14:paraId="5DFE8F8A"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tcPr>
          <w:p w14:paraId="09D59487"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tcPr>
          <w:p w14:paraId="61AFA807"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2ACDFC18"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3B4CFF9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shd w:val="clear" w:color="auto" w:fill="FFFFFF" w:themeFill="background1"/>
          </w:tcPr>
          <w:p w14:paraId="13F6C3D0"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7CC2C89E"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57974F3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62C771C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FFFFFF" w:themeFill="background1"/>
          </w:tcPr>
          <w:p w14:paraId="18640BD3"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6D5AA0B6" w14:textId="77777777" w:rsidTr="004B1C8F">
        <w:trPr>
          <w:trHeight w:val="429"/>
        </w:trPr>
        <w:tc>
          <w:tcPr>
            <w:tcW w:w="1484" w:type="pct"/>
            <w:shd w:val="clear" w:color="auto" w:fill="FFE599" w:themeFill="accent4" w:themeFillTint="66"/>
          </w:tcPr>
          <w:p w14:paraId="49C34577" w14:textId="77777777" w:rsidR="008872E1" w:rsidRPr="002B6176" w:rsidRDefault="008872E1" w:rsidP="00FE29C8">
            <w:pPr>
              <w:rPr>
                <w:rFonts w:ascii="Times New Roman" w:hAnsi="Times New Roman" w:cs="Times New Roman"/>
              </w:rPr>
            </w:pPr>
            <w:r>
              <w:rPr>
                <w:rFonts w:ascii="Times New Roman" w:hAnsi="Times New Roman" w:cs="Times New Roman"/>
              </w:rPr>
              <w:t>Pollination</w:t>
            </w:r>
          </w:p>
        </w:tc>
        <w:tc>
          <w:tcPr>
            <w:tcW w:w="410" w:type="pct"/>
            <w:shd w:val="clear" w:color="auto" w:fill="FFFFFF" w:themeFill="background1"/>
          </w:tcPr>
          <w:p w14:paraId="634CC443"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13123CF9"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3DB9CEE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1C42974F"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41B3780F"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shd w:val="clear" w:color="auto" w:fill="FFFFFF" w:themeFill="background1"/>
          </w:tcPr>
          <w:p w14:paraId="1D11A06F"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484472A7"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04EF5095"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6BF3046C"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FFFFFF" w:themeFill="background1"/>
          </w:tcPr>
          <w:p w14:paraId="64FD8816"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040E8CFC" w14:textId="77777777" w:rsidTr="004B1C8F">
        <w:trPr>
          <w:trHeight w:val="429"/>
        </w:trPr>
        <w:tc>
          <w:tcPr>
            <w:tcW w:w="1484" w:type="pct"/>
            <w:shd w:val="clear" w:color="auto" w:fill="FFE599" w:themeFill="accent4" w:themeFillTint="66"/>
          </w:tcPr>
          <w:p w14:paraId="48D45576" w14:textId="77777777" w:rsidR="008872E1" w:rsidRPr="00DA2C61" w:rsidRDefault="008872E1" w:rsidP="00FE29C8">
            <w:pPr>
              <w:rPr>
                <w:rFonts w:ascii="Times New Roman" w:hAnsi="Times New Roman" w:cs="Times New Roman"/>
                <w:sz w:val="21"/>
                <w:szCs w:val="21"/>
              </w:rPr>
            </w:pPr>
            <w:r w:rsidRPr="00DA2C61">
              <w:rPr>
                <w:rFonts w:ascii="Times New Roman" w:hAnsi="Times New Roman" w:cs="Times New Roman"/>
                <w:sz w:val="21"/>
                <w:szCs w:val="21"/>
              </w:rPr>
              <w:t>Soil fertility &amp; nutrient cycl</w:t>
            </w:r>
            <w:r>
              <w:rPr>
                <w:rFonts w:ascii="Times New Roman" w:hAnsi="Times New Roman" w:cs="Times New Roman"/>
                <w:sz w:val="21"/>
                <w:szCs w:val="21"/>
              </w:rPr>
              <w:t>e</w:t>
            </w:r>
          </w:p>
        </w:tc>
        <w:tc>
          <w:tcPr>
            <w:tcW w:w="410" w:type="pct"/>
            <w:shd w:val="clear" w:color="auto" w:fill="FFFFFF" w:themeFill="background1"/>
          </w:tcPr>
          <w:p w14:paraId="14DF66B6"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59741B99"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5653A15C"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61622C06"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0E3FC7B6"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shd w:val="clear" w:color="auto" w:fill="FFFFFF" w:themeFill="background1"/>
          </w:tcPr>
          <w:p w14:paraId="3FDD4950"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275264BF"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1EEFAF55"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6C260F57"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FFFFFF" w:themeFill="background1"/>
          </w:tcPr>
          <w:p w14:paraId="0B27770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42A266EE" w14:textId="77777777" w:rsidTr="004B1C8F">
        <w:trPr>
          <w:trHeight w:val="429"/>
        </w:trPr>
        <w:tc>
          <w:tcPr>
            <w:tcW w:w="1484" w:type="pct"/>
            <w:shd w:val="clear" w:color="auto" w:fill="FFE599" w:themeFill="accent4" w:themeFillTint="66"/>
          </w:tcPr>
          <w:p w14:paraId="3D434490" w14:textId="77777777" w:rsidR="008872E1" w:rsidRDefault="008872E1" w:rsidP="00FE29C8">
            <w:pPr>
              <w:rPr>
                <w:rFonts w:ascii="Times New Roman" w:hAnsi="Times New Roman" w:cs="Times New Roman"/>
              </w:rPr>
            </w:pPr>
            <w:r>
              <w:rPr>
                <w:rFonts w:ascii="Times New Roman" w:hAnsi="Times New Roman" w:cs="Times New Roman"/>
              </w:rPr>
              <w:t>Air quality (PM filtration)</w:t>
            </w:r>
          </w:p>
        </w:tc>
        <w:tc>
          <w:tcPr>
            <w:tcW w:w="410" w:type="pct"/>
            <w:shd w:val="clear" w:color="auto" w:fill="FFFFFF" w:themeFill="background1"/>
          </w:tcPr>
          <w:p w14:paraId="58AA17CF"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106055B1"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5AC41395"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2F302262"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64A3C89D"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shd w:val="clear" w:color="auto" w:fill="FFFFFF" w:themeFill="background1"/>
          </w:tcPr>
          <w:p w14:paraId="7A542605"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094378BE"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7C7BCC4A"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345926B9"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FFFFFF" w:themeFill="background1"/>
          </w:tcPr>
          <w:p w14:paraId="5B2F5A27"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0C0D4E57" w14:textId="77777777" w:rsidTr="004B1C8F">
        <w:trPr>
          <w:trHeight w:val="429"/>
        </w:trPr>
        <w:tc>
          <w:tcPr>
            <w:tcW w:w="1484" w:type="pct"/>
            <w:shd w:val="clear" w:color="auto" w:fill="FFE599" w:themeFill="accent4" w:themeFillTint="66"/>
          </w:tcPr>
          <w:p w14:paraId="6B538D5A" w14:textId="77777777" w:rsidR="008872E1" w:rsidRDefault="008872E1" w:rsidP="00FE29C8">
            <w:pPr>
              <w:rPr>
                <w:rFonts w:ascii="Times New Roman" w:hAnsi="Times New Roman" w:cs="Times New Roman"/>
              </w:rPr>
            </w:pPr>
            <w:r>
              <w:rPr>
                <w:rFonts w:ascii="Times New Roman" w:hAnsi="Times New Roman" w:cs="Times New Roman"/>
              </w:rPr>
              <w:t>Pest and disease control</w:t>
            </w:r>
          </w:p>
        </w:tc>
        <w:tc>
          <w:tcPr>
            <w:tcW w:w="410" w:type="pct"/>
            <w:shd w:val="clear" w:color="auto" w:fill="FFFFFF" w:themeFill="background1"/>
          </w:tcPr>
          <w:p w14:paraId="7F62AE2D"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07C0F78D"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10E591CD"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52171414"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5A6A1C5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shd w:val="clear" w:color="auto" w:fill="FFFFFF" w:themeFill="background1"/>
          </w:tcPr>
          <w:p w14:paraId="33CEA7C6"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1A07332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2142C31A"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1943850E"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FFFFFF" w:themeFill="background1"/>
          </w:tcPr>
          <w:p w14:paraId="4E541DF0"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1709C127" w14:textId="77777777" w:rsidTr="004B1C8F">
        <w:trPr>
          <w:trHeight w:val="429"/>
        </w:trPr>
        <w:tc>
          <w:tcPr>
            <w:tcW w:w="1484" w:type="pct"/>
            <w:shd w:val="clear" w:color="auto" w:fill="FFE599" w:themeFill="accent4" w:themeFillTint="66"/>
          </w:tcPr>
          <w:p w14:paraId="75832463" w14:textId="77777777" w:rsidR="008872E1" w:rsidRDefault="008872E1" w:rsidP="00FE29C8">
            <w:pPr>
              <w:rPr>
                <w:rFonts w:ascii="Times New Roman" w:hAnsi="Times New Roman" w:cs="Times New Roman"/>
              </w:rPr>
            </w:pPr>
            <w:r>
              <w:rPr>
                <w:rFonts w:ascii="Times New Roman" w:hAnsi="Times New Roman" w:cs="Times New Roman"/>
              </w:rPr>
              <w:t>Water purification</w:t>
            </w:r>
          </w:p>
        </w:tc>
        <w:tc>
          <w:tcPr>
            <w:tcW w:w="410" w:type="pct"/>
            <w:shd w:val="clear" w:color="auto" w:fill="FFFFFF" w:themeFill="background1"/>
          </w:tcPr>
          <w:p w14:paraId="4317E06D"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0609962F"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38D341B9"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1B8D15F9"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tcPr>
          <w:p w14:paraId="0E90BB0A"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c>
          <w:tcPr>
            <w:tcW w:w="410" w:type="pct"/>
            <w:shd w:val="clear" w:color="auto" w:fill="FFFFFF" w:themeFill="background1"/>
          </w:tcPr>
          <w:p w14:paraId="61643058"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VL</w:t>
            </w:r>
          </w:p>
        </w:tc>
        <w:tc>
          <w:tcPr>
            <w:tcW w:w="283" w:type="pct"/>
            <w:shd w:val="clear" w:color="auto" w:fill="FFFFFF" w:themeFill="background1"/>
          </w:tcPr>
          <w:p w14:paraId="5B9F8545"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L</w:t>
            </w:r>
          </w:p>
        </w:tc>
        <w:tc>
          <w:tcPr>
            <w:tcW w:w="332" w:type="pct"/>
            <w:shd w:val="clear" w:color="auto" w:fill="FFFFFF" w:themeFill="background1"/>
          </w:tcPr>
          <w:p w14:paraId="11C89816"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M</w:t>
            </w:r>
          </w:p>
        </w:tc>
        <w:tc>
          <w:tcPr>
            <w:tcW w:w="302" w:type="pct"/>
            <w:shd w:val="clear" w:color="auto" w:fill="FFFFFF" w:themeFill="background1"/>
          </w:tcPr>
          <w:p w14:paraId="577F4CAC"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H</w:t>
            </w:r>
          </w:p>
        </w:tc>
        <w:tc>
          <w:tcPr>
            <w:tcW w:w="430" w:type="pct"/>
            <w:shd w:val="clear" w:color="auto" w:fill="FFFFFF" w:themeFill="background1"/>
          </w:tcPr>
          <w:p w14:paraId="49AD43AB" w14:textId="77777777" w:rsidR="008872E1" w:rsidRPr="002B6176" w:rsidRDefault="008872E1" w:rsidP="00FE29C8">
            <w:pPr>
              <w:rPr>
                <w:rFonts w:ascii="Times New Roman" w:hAnsi="Times New Roman" w:cs="Times New Roman"/>
              </w:rPr>
            </w:pPr>
            <w:r w:rsidRPr="002B6176">
              <w:rPr>
                <w:rFonts w:ascii="Times New Roman" w:hAnsi="Times New Roman" w:cs="Times New Roman"/>
              </w:rPr>
              <w:t>VH</w:t>
            </w:r>
          </w:p>
        </w:tc>
      </w:tr>
      <w:tr w:rsidR="00675230" w:rsidRPr="002B6176" w14:paraId="319E2B6B" w14:textId="77777777" w:rsidTr="004B1C8F">
        <w:trPr>
          <w:trHeight w:val="429"/>
        </w:trPr>
        <w:tc>
          <w:tcPr>
            <w:tcW w:w="1484" w:type="pct"/>
            <w:shd w:val="clear" w:color="auto" w:fill="FFE599" w:themeFill="accent4" w:themeFillTint="66"/>
          </w:tcPr>
          <w:p w14:paraId="6C43BA53" w14:textId="77777777" w:rsidR="008872E1" w:rsidRDefault="008872E1" w:rsidP="00FE29C8">
            <w:pPr>
              <w:rPr>
                <w:rFonts w:ascii="Times New Roman" w:hAnsi="Times New Roman" w:cs="Times New Roman"/>
              </w:rPr>
            </w:pPr>
            <w:r>
              <w:rPr>
                <w:rFonts w:ascii="Times New Roman" w:hAnsi="Times New Roman" w:cs="Times New Roman"/>
              </w:rPr>
              <w:t>Carbon sequestration</w:t>
            </w:r>
          </w:p>
        </w:tc>
        <w:tc>
          <w:tcPr>
            <w:tcW w:w="410" w:type="pct"/>
            <w:shd w:val="clear" w:color="auto" w:fill="FFFFFF" w:themeFill="background1"/>
          </w:tcPr>
          <w:p w14:paraId="7D4FF517" w14:textId="77777777" w:rsidR="008872E1" w:rsidRPr="002B6176" w:rsidRDefault="008872E1" w:rsidP="00FE29C8">
            <w:pPr>
              <w:rPr>
                <w:rFonts w:ascii="Times New Roman" w:hAnsi="Times New Roman" w:cs="Times New Roman"/>
              </w:rPr>
            </w:pPr>
            <w:r>
              <w:rPr>
                <w:rFonts w:ascii="Times New Roman" w:hAnsi="Times New Roman" w:cs="Times New Roman"/>
              </w:rPr>
              <w:t>VL</w:t>
            </w:r>
          </w:p>
        </w:tc>
        <w:tc>
          <w:tcPr>
            <w:tcW w:w="283" w:type="pct"/>
            <w:shd w:val="clear" w:color="auto" w:fill="FFFFFF" w:themeFill="background1"/>
          </w:tcPr>
          <w:p w14:paraId="7F7A65C4" w14:textId="77777777" w:rsidR="008872E1" w:rsidRPr="002B6176" w:rsidRDefault="008872E1" w:rsidP="00FE29C8">
            <w:pPr>
              <w:rPr>
                <w:rFonts w:ascii="Times New Roman" w:hAnsi="Times New Roman" w:cs="Times New Roman"/>
              </w:rPr>
            </w:pPr>
            <w:r>
              <w:rPr>
                <w:rFonts w:ascii="Times New Roman" w:hAnsi="Times New Roman" w:cs="Times New Roman"/>
              </w:rPr>
              <w:t>L</w:t>
            </w:r>
          </w:p>
        </w:tc>
        <w:tc>
          <w:tcPr>
            <w:tcW w:w="332" w:type="pct"/>
            <w:shd w:val="clear" w:color="auto" w:fill="FFFFFF" w:themeFill="background1"/>
          </w:tcPr>
          <w:p w14:paraId="159F1E7F" w14:textId="77777777" w:rsidR="008872E1" w:rsidRPr="002B6176" w:rsidRDefault="008872E1" w:rsidP="00FE29C8">
            <w:pPr>
              <w:rPr>
                <w:rFonts w:ascii="Times New Roman" w:hAnsi="Times New Roman" w:cs="Times New Roman"/>
              </w:rPr>
            </w:pPr>
            <w:r>
              <w:rPr>
                <w:rFonts w:ascii="Times New Roman" w:hAnsi="Times New Roman" w:cs="Times New Roman"/>
              </w:rPr>
              <w:t>M</w:t>
            </w:r>
          </w:p>
        </w:tc>
        <w:tc>
          <w:tcPr>
            <w:tcW w:w="302" w:type="pct"/>
            <w:shd w:val="clear" w:color="auto" w:fill="FFFFFF" w:themeFill="background1"/>
          </w:tcPr>
          <w:p w14:paraId="14619F38" w14:textId="77777777" w:rsidR="008872E1" w:rsidRPr="002B6176" w:rsidRDefault="008872E1" w:rsidP="00FE29C8">
            <w:pPr>
              <w:rPr>
                <w:rFonts w:ascii="Times New Roman" w:hAnsi="Times New Roman" w:cs="Times New Roman"/>
              </w:rPr>
            </w:pPr>
            <w:r>
              <w:rPr>
                <w:rFonts w:ascii="Times New Roman" w:hAnsi="Times New Roman" w:cs="Times New Roman"/>
              </w:rPr>
              <w:t>H</w:t>
            </w:r>
          </w:p>
        </w:tc>
        <w:tc>
          <w:tcPr>
            <w:tcW w:w="430" w:type="pct"/>
            <w:shd w:val="clear" w:color="auto" w:fill="FFFFFF" w:themeFill="background1"/>
          </w:tcPr>
          <w:p w14:paraId="0025D9DA" w14:textId="77777777" w:rsidR="008872E1" w:rsidRPr="002B6176" w:rsidRDefault="008872E1" w:rsidP="00FE29C8">
            <w:pPr>
              <w:rPr>
                <w:rFonts w:ascii="Times New Roman" w:hAnsi="Times New Roman" w:cs="Times New Roman"/>
              </w:rPr>
            </w:pPr>
            <w:r>
              <w:rPr>
                <w:rFonts w:ascii="Times New Roman" w:hAnsi="Times New Roman" w:cs="Times New Roman"/>
              </w:rPr>
              <w:t>VH</w:t>
            </w:r>
          </w:p>
        </w:tc>
        <w:tc>
          <w:tcPr>
            <w:tcW w:w="410" w:type="pct"/>
            <w:shd w:val="clear" w:color="auto" w:fill="FFFFFF" w:themeFill="background1"/>
          </w:tcPr>
          <w:p w14:paraId="47231DA4" w14:textId="77777777" w:rsidR="008872E1" w:rsidRPr="002B6176" w:rsidRDefault="008872E1" w:rsidP="00FE29C8">
            <w:pPr>
              <w:rPr>
                <w:rFonts w:ascii="Times New Roman" w:hAnsi="Times New Roman" w:cs="Times New Roman"/>
              </w:rPr>
            </w:pPr>
            <w:r>
              <w:rPr>
                <w:rFonts w:ascii="Times New Roman" w:hAnsi="Times New Roman" w:cs="Times New Roman"/>
              </w:rPr>
              <w:t>VL</w:t>
            </w:r>
          </w:p>
        </w:tc>
        <w:tc>
          <w:tcPr>
            <w:tcW w:w="283" w:type="pct"/>
            <w:shd w:val="clear" w:color="auto" w:fill="FFFFFF" w:themeFill="background1"/>
          </w:tcPr>
          <w:p w14:paraId="2935052E" w14:textId="77777777" w:rsidR="008872E1" w:rsidRPr="002B6176" w:rsidRDefault="008872E1" w:rsidP="00FE29C8">
            <w:pPr>
              <w:rPr>
                <w:rFonts w:ascii="Times New Roman" w:hAnsi="Times New Roman" w:cs="Times New Roman"/>
              </w:rPr>
            </w:pPr>
            <w:r>
              <w:rPr>
                <w:rFonts w:ascii="Times New Roman" w:hAnsi="Times New Roman" w:cs="Times New Roman"/>
              </w:rPr>
              <w:t>L</w:t>
            </w:r>
          </w:p>
        </w:tc>
        <w:tc>
          <w:tcPr>
            <w:tcW w:w="332" w:type="pct"/>
            <w:shd w:val="clear" w:color="auto" w:fill="FFFFFF" w:themeFill="background1"/>
          </w:tcPr>
          <w:p w14:paraId="72148D73" w14:textId="77777777" w:rsidR="008872E1" w:rsidRPr="002B6176" w:rsidRDefault="008872E1" w:rsidP="00FE29C8">
            <w:pPr>
              <w:rPr>
                <w:rFonts w:ascii="Times New Roman" w:hAnsi="Times New Roman" w:cs="Times New Roman"/>
              </w:rPr>
            </w:pPr>
            <w:r>
              <w:rPr>
                <w:rFonts w:ascii="Times New Roman" w:hAnsi="Times New Roman" w:cs="Times New Roman"/>
              </w:rPr>
              <w:t>M</w:t>
            </w:r>
          </w:p>
        </w:tc>
        <w:tc>
          <w:tcPr>
            <w:tcW w:w="302" w:type="pct"/>
            <w:shd w:val="clear" w:color="auto" w:fill="FFFFFF" w:themeFill="background1"/>
          </w:tcPr>
          <w:p w14:paraId="19836985" w14:textId="77777777" w:rsidR="008872E1" w:rsidRPr="002B6176" w:rsidRDefault="008872E1" w:rsidP="00FE29C8">
            <w:pPr>
              <w:rPr>
                <w:rFonts w:ascii="Times New Roman" w:hAnsi="Times New Roman" w:cs="Times New Roman"/>
              </w:rPr>
            </w:pPr>
            <w:r>
              <w:rPr>
                <w:rFonts w:ascii="Times New Roman" w:hAnsi="Times New Roman" w:cs="Times New Roman"/>
              </w:rPr>
              <w:t>H</w:t>
            </w:r>
          </w:p>
        </w:tc>
        <w:tc>
          <w:tcPr>
            <w:tcW w:w="430" w:type="pct"/>
            <w:shd w:val="clear" w:color="auto" w:fill="FFFFFF" w:themeFill="background1"/>
          </w:tcPr>
          <w:p w14:paraId="6173C6CA" w14:textId="77777777" w:rsidR="008872E1" w:rsidRPr="002B6176" w:rsidRDefault="008872E1" w:rsidP="00FE29C8">
            <w:pPr>
              <w:rPr>
                <w:rFonts w:ascii="Times New Roman" w:hAnsi="Times New Roman" w:cs="Times New Roman"/>
              </w:rPr>
            </w:pPr>
            <w:r>
              <w:rPr>
                <w:rFonts w:ascii="Times New Roman" w:hAnsi="Times New Roman" w:cs="Times New Roman"/>
              </w:rPr>
              <w:t>VH</w:t>
            </w:r>
          </w:p>
        </w:tc>
      </w:tr>
    </w:tbl>
    <w:p w14:paraId="3B81745D" w14:textId="0ED190F2" w:rsidR="008872E1" w:rsidRPr="007A4B5A" w:rsidRDefault="007A4B5A" w:rsidP="008872E1">
      <w:pPr>
        <w:jc w:val="both"/>
        <w:rPr>
          <w:rFonts w:ascii="Times New Roman" w:hAnsi="Times New Roman" w:cs="Times New Roman"/>
          <w:b/>
          <w:bCs/>
          <w:i/>
          <w:iCs/>
          <w:sz w:val="20"/>
          <w:szCs w:val="20"/>
        </w:rPr>
      </w:pPr>
      <w:r w:rsidRPr="007A4B5A">
        <w:rPr>
          <w:rFonts w:ascii="Times New Roman" w:hAnsi="Times New Roman" w:cs="Times New Roman"/>
          <w:b/>
          <w:bCs/>
          <w:i/>
          <w:iCs/>
          <w:sz w:val="20"/>
          <w:szCs w:val="20"/>
        </w:rPr>
        <w:t>Table 8</w:t>
      </w:r>
      <w:r w:rsidR="008872E1" w:rsidRPr="007A4B5A">
        <w:rPr>
          <w:rFonts w:ascii="Times New Roman" w:hAnsi="Times New Roman" w:cs="Times New Roman"/>
          <w:b/>
          <w:bCs/>
          <w:i/>
          <w:iCs/>
          <w:sz w:val="20"/>
          <w:szCs w:val="20"/>
        </w:rPr>
        <w:t>: Dependency heat map matrix</w:t>
      </w:r>
    </w:p>
    <w:tbl>
      <w:tblPr>
        <w:tblStyle w:val="TableGrid"/>
        <w:tblpPr w:leftFromText="180" w:rightFromText="180" w:vertAnchor="text" w:horzAnchor="margin" w:tblpY="239"/>
        <w:tblW w:w="5032" w:type="pct"/>
        <w:tblLook w:val="04A0" w:firstRow="1" w:lastRow="0" w:firstColumn="1" w:lastColumn="0" w:noHBand="0" w:noVBand="1"/>
      </w:tblPr>
      <w:tblGrid>
        <w:gridCol w:w="2827"/>
        <w:gridCol w:w="514"/>
        <w:gridCol w:w="517"/>
        <w:gridCol w:w="612"/>
        <w:gridCol w:w="554"/>
        <w:gridCol w:w="804"/>
        <w:gridCol w:w="762"/>
        <w:gridCol w:w="519"/>
        <w:gridCol w:w="613"/>
        <w:gridCol w:w="555"/>
        <w:gridCol w:w="797"/>
      </w:tblGrid>
      <w:tr w:rsidR="00675230" w:rsidRPr="00931E3B" w14:paraId="1D72F156" w14:textId="77777777" w:rsidTr="00675230">
        <w:trPr>
          <w:trHeight w:val="404"/>
        </w:trPr>
        <w:tc>
          <w:tcPr>
            <w:tcW w:w="1558" w:type="pct"/>
            <w:shd w:val="clear" w:color="auto" w:fill="5B9BD5" w:themeFill="accent5"/>
          </w:tcPr>
          <w:p w14:paraId="3419CDBF" w14:textId="77777777" w:rsidR="00675230" w:rsidRPr="00931E3B" w:rsidRDefault="00675230" w:rsidP="00FE29C8">
            <w:pPr>
              <w:rPr>
                <w:rFonts w:ascii="Times New Roman" w:hAnsi="Times New Roman" w:cs="Times New Roman"/>
                <w:b/>
                <w:bCs/>
              </w:rPr>
            </w:pPr>
            <w:r w:rsidRPr="00931E3B">
              <w:rPr>
                <w:rFonts w:ascii="Times New Roman" w:hAnsi="Times New Roman" w:cs="Times New Roman"/>
                <w:b/>
                <w:bCs/>
              </w:rPr>
              <w:t>Impact</w:t>
            </w:r>
          </w:p>
        </w:tc>
        <w:tc>
          <w:tcPr>
            <w:tcW w:w="1653" w:type="pct"/>
            <w:gridSpan w:val="5"/>
            <w:shd w:val="clear" w:color="auto" w:fill="5B9BD5" w:themeFill="accent5"/>
          </w:tcPr>
          <w:p w14:paraId="5CF6EEDA" w14:textId="77777777" w:rsidR="00675230" w:rsidRPr="00931E3B" w:rsidRDefault="00675230" w:rsidP="00FE29C8">
            <w:pPr>
              <w:jc w:val="center"/>
              <w:rPr>
                <w:rFonts w:ascii="Times New Roman" w:hAnsi="Times New Roman" w:cs="Times New Roman"/>
                <w:b/>
                <w:bCs/>
              </w:rPr>
            </w:pPr>
            <w:r w:rsidRPr="00931E3B">
              <w:rPr>
                <w:rFonts w:ascii="Times New Roman" w:hAnsi="Times New Roman" w:cs="Times New Roman"/>
                <w:b/>
                <w:bCs/>
              </w:rPr>
              <w:t>AL H1</w:t>
            </w:r>
          </w:p>
        </w:tc>
        <w:tc>
          <w:tcPr>
            <w:tcW w:w="1789" w:type="pct"/>
            <w:gridSpan w:val="5"/>
            <w:shd w:val="clear" w:color="auto" w:fill="5B9BD5" w:themeFill="accent5"/>
          </w:tcPr>
          <w:p w14:paraId="08361291" w14:textId="77777777" w:rsidR="00675230" w:rsidRPr="00931E3B" w:rsidRDefault="00675230" w:rsidP="00FE29C8">
            <w:pPr>
              <w:jc w:val="center"/>
              <w:rPr>
                <w:rFonts w:ascii="Times New Roman" w:hAnsi="Times New Roman" w:cs="Times New Roman"/>
                <w:b/>
                <w:bCs/>
              </w:rPr>
            </w:pPr>
            <w:r w:rsidRPr="00931E3B">
              <w:rPr>
                <w:rFonts w:ascii="Times New Roman" w:hAnsi="Times New Roman" w:cs="Times New Roman"/>
                <w:b/>
                <w:bCs/>
              </w:rPr>
              <w:t>AL H2</w:t>
            </w:r>
          </w:p>
        </w:tc>
      </w:tr>
      <w:tr w:rsidR="00675230" w:rsidRPr="00395173" w14:paraId="735F12D2" w14:textId="77777777" w:rsidTr="004B1C8F">
        <w:trPr>
          <w:trHeight w:val="404"/>
        </w:trPr>
        <w:tc>
          <w:tcPr>
            <w:tcW w:w="1558" w:type="pct"/>
            <w:shd w:val="clear" w:color="auto" w:fill="FFE599" w:themeFill="accent4" w:themeFillTint="66"/>
          </w:tcPr>
          <w:p w14:paraId="5DA12D9B"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 xml:space="preserve">Air </w:t>
            </w:r>
            <w:r>
              <w:rPr>
                <w:rFonts w:ascii="Times New Roman" w:hAnsi="Times New Roman" w:cs="Times New Roman"/>
              </w:rPr>
              <w:t>quality/e</w:t>
            </w:r>
            <w:r w:rsidRPr="00395173">
              <w:rPr>
                <w:rFonts w:ascii="Times New Roman" w:hAnsi="Times New Roman" w:cs="Times New Roman"/>
              </w:rPr>
              <w:t>missions</w:t>
            </w:r>
          </w:p>
        </w:tc>
        <w:tc>
          <w:tcPr>
            <w:tcW w:w="283" w:type="pct"/>
          </w:tcPr>
          <w:p w14:paraId="0B5F8A73"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tcPr>
          <w:p w14:paraId="6B4F09E8"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523C08F5"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64308C9F"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358FA600"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62E0199A"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4A430D59"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0963F876"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5B3F7446"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2C5C7E1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74EFA6A6" w14:textId="77777777" w:rsidTr="004B1C8F">
        <w:trPr>
          <w:trHeight w:val="404"/>
        </w:trPr>
        <w:tc>
          <w:tcPr>
            <w:tcW w:w="1558" w:type="pct"/>
            <w:shd w:val="clear" w:color="auto" w:fill="FFE599" w:themeFill="accent4" w:themeFillTint="66"/>
          </w:tcPr>
          <w:p w14:paraId="2161FEE6"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Water</w:t>
            </w:r>
          </w:p>
        </w:tc>
        <w:tc>
          <w:tcPr>
            <w:tcW w:w="283" w:type="pct"/>
          </w:tcPr>
          <w:p w14:paraId="477C73BA"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tcPr>
          <w:p w14:paraId="0C708CED"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54DB1838"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743CF80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62051783"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7863E21D"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2AE67776"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6681A655"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16D6FB20"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506CB1D9"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25AA792A" w14:textId="77777777" w:rsidTr="004B1C8F">
        <w:trPr>
          <w:trHeight w:val="404"/>
        </w:trPr>
        <w:tc>
          <w:tcPr>
            <w:tcW w:w="1558" w:type="pct"/>
            <w:shd w:val="clear" w:color="auto" w:fill="FFE599" w:themeFill="accent4" w:themeFillTint="66"/>
          </w:tcPr>
          <w:p w14:paraId="28D91FD3" w14:textId="77777777" w:rsidR="00675230" w:rsidRPr="00395173" w:rsidRDefault="00675230" w:rsidP="00FE29C8">
            <w:pPr>
              <w:rPr>
                <w:rFonts w:ascii="Times New Roman" w:hAnsi="Times New Roman" w:cs="Times New Roman"/>
              </w:rPr>
            </w:pPr>
            <w:r>
              <w:rPr>
                <w:rFonts w:ascii="Times New Roman" w:hAnsi="Times New Roman" w:cs="Times New Roman"/>
              </w:rPr>
              <w:t>N</w:t>
            </w:r>
            <w:r w:rsidRPr="00395173">
              <w:rPr>
                <w:rFonts w:ascii="Times New Roman" w:hAnsi="Times New Roman" w:cs="Times New Roman"/>
              </w:rPr>
              <w:t>oise</w:t>
            </w:r>
            <w:r>
              <w:rPr>
                <w:rFonts w:ascii="Times New Roman" w:hAnsi="Times New Roman" w:cs="Times New Roman"/>
              </w:rPr>
              <w:t xml:space="preserve"> pollution</w:t>
            </w:r>
          </w:p>
        </w:tc>
        <w:tc>
          <w:tcPr>
            <w:tcW w:w="283" w:type="pct"/>
          </w:tcPr>
          <w:p w14:paraId="2CA69C53"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shd w:val="clear" w:color="auto" w:fill="FFE599" w:themeFill="accent4" w:themeFillTint="66"/>
          </w:tcPr>
          <w:p w14:paraId="0EC7D840"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23BFB64A"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0CC100B7"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63451910"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6CDF5792"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4F2F774C"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6B0070C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0AF472A5"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5EDED551"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2EC99AB8" w14:textId="77777777" w:rsidTr="004B1C8F">
        <w:trPr>
          <w:trHeight w:val="404"/>
        </w:trPr>
        <w:tc>
          <w:tcPr>
            <w:tcW w:w="1558" w:type="pct"/>
            <w:shd w:val="clear" w:color="auto" w:fill="FFE599" w:themeFill="accent4" w:themeFillTint="66"/>
          </w:tcPr>
          <w:p w14:paraId="17F719F3"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Solid Waste</w:t>
            </w:r>
          </w:p>
        </w:tc>
        <w:tc>
          <w:tcPr>
            <w:tcW w:w="283" w:type="pct"/>
          </w:tcPr>
          <w:p w14:paraId="7DAB4302"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shd w:val="clear" w:color="auto" w:fill="FFE599" w:themeFill="accent4" w:themeFillTint="66"/>
          </w:tcPr>
          <w:p w14:paraId="2E36ABB9"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0266A5C3"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36F1DD3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77C15E3A"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5048CB95"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13B6FE5B"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6E4899C2"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723FAA39"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0F724B90"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4079F15D" w14:textId="77777777" w:rsidTr="004B1C8F">
        <w:trPr>
          <w:trHeight w:val="404"/>
        </w:trPr>
        <w:tc>
          <w:tcPr>
            <w:tcW w:w="1558" w:type="pct"/>
            <w:shd w:val="clear" w:color="auto" w:fill="FFE599" w:themeFill="accent4" w:themeFillTint="66"/>
          </w:tcPr>
          <w:p w14:paraId="074162A8" w14:textId="77777777" w:rsidR="00675230" w:rsidRPr="00395173" w:rsidRDefault="00675230" w:rsidP="00FE29C8">
            <w:pPr>
              <w:rPr>
                <w:rFonts w:ascii="Times New Roman" w:hAnsi="Times New Roman" w:cs="Times New Roman"/>
              </w:rPr>
            </w:pPr>
            <w:r>
              <w:rPr>
                <w:rFonts w:ascii="Times New Roman" w:hAnsi="Times New Roman" w:cs="Times New Roman"/>
              </w:rPr>
              <w:t>Light pollution</w:t>
            </w:r>
          </w:p>
        </w:tc>
        <w:tc>
          <w:tcPr>
            <w:tcW w:w="283" w:type="pct"/>
          </w:tcPr>
          <w:p w14:paraId="72728A64"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shd w:val="clear" w:color="auto" w:fill="FFE599" w:themeFill="accent4" w:themeFillTint="66"/>
          </w:tcPr>
          <w:p w14:paraId="2F34037C"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797667E9"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4E7D5AD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3A13CEFD"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24F89FAC"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71124234"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6482B1FC"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04F2FC5F"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78C88A98"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379D1F59" w14:textId="77777777" w:rsidTr="004B1C8F">
        <w:trPr>
          <w:trHeight w:val="404"/>
        </w:trPr>
        <w:tc>
          <w:tcPr>
            <w:tcW w:w="1558" w:type="pct"/>
            <w:shd w:val="clear" w:color="auto" w:fill="FFE599" w:themeFill="accent4" w:themeFillTint="66"/>
          </w:tcPr>
          <w:p w14:paraId="212D5846" w14:textId="77777777" w:rsidR="00675230" w:rsidRDefault="00675230" w:rsidP="00FE29C8">
            <w:pPr>
              <w:rPr>
                <w:rFonts w:ascii="Times New Roman" w:hAnsi="Times New Roman" w:cs="Times New Roman"/>
              </w:rPr>
            </w:pPr>
            <w:r>
              <w:rPr>
                <w:rFonts w:ascii="Times New Roman" w:hAnsi="Times New Roman" w:cs="Times New Roman"/>
              </w:rPr>
              <w:t>Thermal runoff</w:t>
            </w:r>
          </w:p>
        </w:tc>
        <w:tc>
          <w:tcPr>
            <w:tcW w:w="283" w:type="pct"/>
            <w:shd w:val="clear" w:color="auto" w:fill="FFF2CC" w:themeFill="accent4" w:themeFillTint="33"/>
          </w:tcPr>
          <w:p w14:paraId="63A046F3"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tcPr>
          <w:p w14:paraId="16CECA19"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162BD130"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2A04E971"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197C6713"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548B0145"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73BC84D6"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2240FE9B"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32743356"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2EE23878"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0CF77D50" w14:textId="77777777" w:rsidTr="004B1C8F">
        <w:trPr>
          <w:trHeight w:val="404"/>
        </w:trPr>
        <w:tc>
          <w:tcPr>
            <w:tcW w:w="1558" w:type="pct"/>
            <w:shd w:val="clear" w:color="auto" w:fill="FFE599" w:themeFill="accent4" w:themeFillTint="66"/>
          </w:tcPr>
          <w:p w14:paraId="21C86550" w14:textId="77777777" w:rsidR="00675230" w:rsidRDefault="00675230" w:rsidP="00FE29C8">
            <w:pPr>
              <w:rPr>
                <w:rFonts w:ascii="Times New Roman" w:hAnsi="Times New Roman" w:cs="Times New Roman"/>
              </w:rPr>
            </w:pPr>
            <w:r>
              <w:rPr>
                <w:rFonts w:ascii="Times New Roman" w:hAnsi="Times New Roman" w:cs="Times New Roman"/>
              </w:rPr>
              <w:t>Chemical runoff</w:t>
            </w:r>
          </w:p>
        </w:tc>
        <w:tc>
          <w:tcPr>
            <w:tcW w:w="283" w:type="pct"/>
            <w:shd w:val="clear" w:color="auto" w:fill="FFF2CC" w:themeFill="accent4" w:themeFillTint="33"/>
          </w:tcPr>
          <w:p w14:paraId="1FE36895"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tcPr>
          <w:p w14:paraId="722FF0A5"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342FE5F3"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2C95666F"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7A876AEA"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381D94DC"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61E48D84"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1815F9B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1E1A9A02"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7D930A1A"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5D83873E" w14:textId="77777777" w:rsidTr="004B1C8F">
        <w:trPr>
          <w:trHeight w:val="404"/>
        </w:trPr>
        <w:tc>
          <w:tcPr>
            <w:tcW w:w="1558" w:type="pct"/>
            <w:shd w:val="clear" w:color="auto" w:fill="FFE599" w:themeFill="accent4" w:themeFillTint="66"/>
          </w:tcPr>
          <w:p w14:paraId="0D8F0EE7" w14:textId="77777777" w:rsidR="00675230" w:rsidRDefault="00675230" w:rsidP="00FE29C8">
            <w:pPr>
              <w:rPr>
                <w:rFonts w:ascii="Times New Roman" w:hAnsi="Times New Roman" w:cs="Times New Roman"/>
              </w:rPr>
            </w:pPr>
            <w:r>
              <w:rPr>
                <w:rFonts w:ascii="Times New Roman" w:hAnsi="Times New Roman" w:cs="Times New Roman"/>
              </w:rPr>
              <w:t>Invasive species control</w:t>
            </w:r>
          </w:p>
        </w:tc>
        <w:tc>
          <w:tcPr>
            <w:tcW w:w="283" w:type="pct"/>
          </w:tcPr>
          <w:p w14:paraId="443B672B"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shd w:val="clear" w:color="auto" w:fill="FFFFFF" w:themeFill="background1"/>
          </w:tcPr>
          <w:p w14:paraId="35F1BFC1"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16560E81"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7E7737F6"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3EAAD50C"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3ABC10CA"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5BDCF0A5"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4608CCEC"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shd w:val="clear" w:color="auto" w:fill="FFFFFF" w:themeFill="background1"/>
          </w:tcPr>
          <w:p w14:paraId="5AAA518D"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shd w:val="clear" w:color="auto" w:fill="FFFFFF" w:themeFill="background1"/>
          </w:tcPr>
          <w:p w14:paraId="53076391"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09EC2D56" w14:textId="77777777" w:rsidTr="004B1C8F">
        <w:trPr>
          <w:trHeight w:val="404"/>
        </w:trPr>
        <w:tc>
          <w:tcPr>
            <w:tcW w:w="1558" w:type="pct"/>
            <w:shd w:val="clear" w:color="auto" w:fill="FFE599" w:themeFill="accent4" w:themeFillTint="66"/>
          </w:tcPr>
          <w:p w14:paraId="19E84000" w14:textId="77777777" w:rsidR="00675230" w:rsidRDefault="00675230" w:rsidP="00FE29C8">
            <w:pPr>
              <w:rPr>
                <w:rFonts w:ascii="Times New Roman" w:hAnsi="Times New Roman" w:cs="Times New Roman"/>
              </w:rPr>
            </w:pPr>
            <w:r>
              <w:rPr>
                <w:rFonts w:ascii="Times New Roman" w:hAnsi="Times New Roman" w:cs="Times New Roman"/>
              </w:rPr>
              <w:t>Habitat fragmentation</w:t>
            </w:r>
          </w:p>
        </w:tc>
        <w:tc>
          <w:tcPr>
            <w:tcW w:w="283" w:type="pct"/>
          </w:tcPr>
          <w:p w14:paraId="7DEBF7B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tcPr>
          <w:p w14:paraId="608C399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7E8B5D81"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438F0869"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6142895F"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509CEA8F"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2EDF631E"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4AEA3058"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154D6D86"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566F6114"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759A6FD2" w14:textId="77777777" w:rsidTr="004B1C8F">
        <w:trPr>
          <w:trHeight w:val="404"/>
        </w:trPr>
        <w:tc>
          <w:tcPr>
            <w:tcW w:w="1558" w:type="pct"/>
            <w:shd w:val="clear" w:color="auto" w:fill="FFE599" w:themeFill="accent4" w:themeFillTint="66"/>
          </w:tcPr>
          <w:p w14:paraId="4493F364" w14:textId="77777777" w:rsidR="00675230" w:rsidRDefault="00675230" w:rsidP="00FE29C8">
            <w:pPr>
              <w:rPr>
                <w:rFonts w:ascii="Times New Roman" w:hAnsi="Times New Roman" w:cs="Times New Roman"/>
              </w:rPr>
            </w:pPr>
            <w:r>
              <w:rPr>
                <w:rFonts w:ascii="Times New Roman" w:hAnsi="Times New Roman" w:cs="Times New Roman"/>
              </w:rPr>
              <w:t>Microplastic wastages</w:t>
            </w:r>
          </w:p>
        </w:tc>
        <w:tc>
          <w:tcPr>
            <w:tcW w:w="283" w:type="pct"/>
          </w:tcPr>
          <w:p w14:paraId="7AED112D"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5" w:type="pct"/>
            <w:shd w:val="clear" w:color="auto" w:fill="FFE599" w:themeFill="accent4" w:themeFillTint="66"/>
          </w:tcPr>
          <w:p w14:paraId="73B8E0FB"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7" w:type="pct"/>
            <w:shd w:val="clear" w:color="auto" w:fill="FFFFFF" w:themeFill="background1"/>
          </w:tcPr>
          <w:p w14:paraId="169C0448"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5" w:type="pct"/>
            <w:shd w:val="clear" w:color="auto" w:fill="FFFFFF" w:themeFill="background1"/>
          </w:tcPr>
          <w:p w14:paraId="7A5D04CF"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43" w:type="pct"/>
            <w:shd w:val="clear" w:color="auto" w:fill="FFFFFF" w:themeFill="background1"/>
          </w:tcPr>
          <w:p w14:paraId="5D8E846A"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c>
          <w:tcPr>
            <w:tcW w:w="420" w:type="pct"/>
            <w:shd w:val="clear" w:color="auto" w:fill="FFFFFF" w:themeFill="background1"/>
          </w:tcPr>
          <w:p w14:paraId="3F7AC33B"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VL</w:t>
            </w:r>
          </w:p>
        </w:tc>
        <w:tc>
          <w:tcPr>
            <w:tcW w:w="286" w:type="pct"/>
            <w:shd w:val="clear" w:color="auto" w:fill="FFFFFF" w:themeFill="background1"/>
          </w:tcPr>
          <w:p w14:paraId="63A07769"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L</w:t>
            </w:r>
          </w:p>
        </w:tc>
        <w:tc>
          <w:tcPr>
            <w:tcW w:w="338" w:type="pct"/>
            <w:shd w:val="clear" w:color="auto" w:fill="FFFFFF" w:themeFill="background1"/>
          </w:tcPr>
          <w:p w14:paraId="1E11F434"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M</w:t>
            </w:r>
          </w:p>
        </w:tc>
        <w:tc>
          <w:tcPr>
            <w:tcW w:w="306" w:type="pct"/>
          </w:tcPr>
          <w:p w14:paraId="31D22870"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H</w:t>
            </w:r>
          </w:p>
        </w:tc>
        <w:tc>
          <w:tcPr>
            <w:tcW w:w="439" w:type="pct"/>
          </w:tcPr>
          <w:p w14:paraId="66661758" w14:textId="77777777" w:rsidR="00675230" w:rsidRPr="00395173" w:rsidRDefault="00675230" w:rsidP="00FE29C8">
            <w:pPr>
              <w:rPr>
                <w:rFonts w:ascii="Times New Roman" w:hAnsi="Times New Roman" w:cs="Times New Roman"/>
              </w:rPr>
            </w:pPr>
            <w:r w:rsidRPr="00395173">
              <w:rPr>
                <w:rFonts w:ascii="Times New Roman" w:hAnsi="Times New Roman" w:cs="Times New Roman"/>
              </w:rPr>
              <w:t>VH</w:t>
            </w:r>
          </w:p>
        </w:tc>
      </w:tr>
      <w:tr w:rsidR="00675230" w:rsidRPr="00395173" w14:paraId="36D7035E" w14:textId="77777777" w:rsidTr="004B1C8F">
        <w:trPr>
          <w:trHeight w:val="404"/>
        </w:trPr>
        <w:tc>
          <w:tcPr>
            <w:tcW w:w="1558" w:type="pct"/>
            <w:shd w:val="clear" w:color="auto" w:fill="FFE599" w:themeFill="accent4" w:themeFillTint="66"/>
          </w:tcPr>
          <w:p w14:paraId="40C0B7DC" w14:textId="77777777" w:rsidR="00675230" w:rsidRDefault="00675230" w:rsidP="00FE29C8">
            <w:pPr>
              <w:rPr>
                <w:rFonts w:ascii="Times New Roman" w:hAnsi="Times New Roman" w:cs="Times New Roman"/>
              </w:rPr>
            </w:pPr>
            <w:r>
              <w:rPr>
                <w:rFonts w:ascii="Times New Roman" w:hAnsi="Times New Roman" w:cs="Times New Roman"/>
              </w:rPr>
              <w:t>Disturbance of fauna by transport/infrastructure</w:t>
            </w:r>
          </w:p>
        </w:tc>
        <w:tc>
          <w:tcPr>
            <w:tcW w:w="283" w:type="pct"/>
          </w:tcPr>
          <w:p w14:paraId="3C5A5467" w14:textId="77777777" w:rsidR="00675230" w:rsidRPr="00395173" w:rsidRDefault="00675230" w:rsidP="00FE29C8">
            <w:pPr>
              <w:rPr>
                <w:rFonts w:ascii="Times New Roman" w:hAnsi="Times New Roman" w:cs="Times New Roman"/>
              </w:rPr>
            </w:pPr>
            <w:r>
              <w:rPr>
                <w:rFonts w:ascii="Times New Roman" w:hAnsi="Times New Roman" w:cs="Times New Roman"/>
              </w:rPr>
              <w:t>VL</w:t>
            </w:r>
          </w:p>
        </w:tc>
        <w:tc>
          <w:tcPr>
            <w:tcW w:w="285" w:type="pct"/>
            <w:shd w:val="clear" w:color="auto" w:fill="FFFFFF" w:themeFill="background1"/>
          </w:tcPr>
          <w:p w14:paraId="7064D951" w14:textId="77777777" w:rsidR="00675230" w:rsidRPr="00395173" w:rsidRDefault="00675230" w:rsidP="00FE29C8">
            <w:pPr>
              <w:rPr>
                <w:rFonts w:ascii="Times New Roman" w:hAnsi="Times New Roman" w:cs="Times New Roman"/>
              </w:rPr>
            </w:pPr>
            <w:r>
              <w:rPr>
                <w:rFonts w:ascii="Times New Roman" w:hAnsi="Times New Roman" w:cs="Times New Roman"/>
              </w:rPr>
              <w:t>L</w:t>
            </w:r>
          </w:p>
        </w:tc>
        <w:tc>
          <w:tcPr>
            <w:tcW w:w="337" w:type="pct"/>
            <w:shd w:val="clear" w:color="auto" w:fill="FFFFFF" w:themeFill="background1"/>
          </w:tcPr>
          <w:p w14:paraId="67F1F9D3" w14:textId="77777777" w:rsidR="00675230" w:rsidRPr="00395173" w:rsidRDefault="00675230" w:rsidP="00FE29C8">
            <w:pPr>
              <w:rPr>
                <w:rFonts w:ascii="Times New Roman" w:hAnsi="Times New Roman" w:cs="Times New Roman"/>
              </w:rPr>
            </w:pPr>
            <w:r>
              <w:rPr>
                <w:rFonts w:ascii="Times New Roman" w:hAnsi="Times New Roman" w:cs="Times New Roman"/>
              </w:rPr>
              <w:t>M</w:t>
            </w:r>
          </w:p>
        </w:tc>
        <w:tc>
          <w:tcPr>
            <w:tcW w:w="305" w:type="pct"/>
            <w:shd w:val="clear" w:color="auto" w:fill="FFFFFF" w:themeFill="background1"/>
          </w:tcPr>
          <w:p w14:paraId="490A082A" w14:textId="77777777" w:rsidR="00675230" w:rsidRPr="00395173" w:rsidRDefault="00675230" w:rsidP="00FE29C8">
            <w:pPr>
              <w:rPr>
                <w:rFonts w:ascii="Times New Roman" w:hAnsi="Times New Roman" w:cs="Times New Roman"/>
              </w:rPr>
            </w:pPr>
            <w:r>
              <w:rPr>
                <w:rFonts w:ascii="Times New Roman" w:hAnsi="Times New Roman" w:cs="Times New Roman"/>
              </w:rPr>
              <w:t>H</w:t>
            </w:r>
          </w:p>
        </w:tc>
        <w:tc>
          <w:tcPr>
            <w:tcW w:w="443" w:type="pct"/>
            <w:shd w:val="clear" w:color="auto" w:fill="FFFFFF" w:themeFill="background1"/>
          </w:tcPr>
          <w:p w14:paraId="20E81E68" w14:textId="77777777" w:rsidR="00675230" w:rsidRPr="00395173" w:rsidRDefault="00675230" w:rsidP="00FE29C8">
            <w:pPr>
              <w:rPr>
                <w:rFonts w:ascii="Times New Roman" w:hAnsi="Times New Roman" w:cs="Times New Roman"/>
              </w:rPr>
            </w:pPr>
            <w:r>
              <w:rPr>
                <w:rFonts w:ascii="Times New Roman" w:hAnsi="Times New Roman" w:cs="Times New Roman"/>
              </w:rPr>
              <w:t>VH</w:t>
            </w:r>
          </w:p>
        </w:tc>
        <w:tc>
          <w:tcPr>
            <w:tcW w:w="420" w:type="pct"/>
            <w:shd w:val="clear" w:color="auto" w:fill="FFFFFF" w:themeFill="background1"/>
          </w:tcPr>
          <w:p w14:paraId="03E34BE2" w14:textId="77777777" w:rsidR="00675230" w:rsidRPr="00395173" w:rsidRDefault="00675230" w:rsidP="00FE29C8">
            <w:pPr>
              <w:rPr>
                <w:rFonts w:ascii="Times New Roman" w:hAnsi="Times New Roman" w:cs="Times New Roman"/>
              </w:rPr>
            </w:pPr>
            <w:r>
              <w:rPr>
                <w:rFonts w:ascii="Times New Roman" w:hAnsi="Times New Roman" w:cs="Times New Roman"/>
              </w:rPr>
              <w:t>VL</w:t>
            </w:r>
          </w:p>
        </w:tc>
        <w:tc>
          <w:tcPr>
            <w:tcW w:w="286" w:type="pct"/>
            <w:shd w:val="clear" w:color="auto" w:fill="FFFFFF" w:themeFill="background1"/>
          </w:tcPr>
          <w:p w14:paraId="41E2D73F" w14:textId="77777777" w:rsidR="00675230" w:rsidRPr="00395173" w:rsidRDefault="00675230" w:rsidP="00FE29C8">
            <w:pPr>
              <w:rPr>
                <w:rFonts w:ascii="Times New Roman" w:hAnsi="Times New Roman" w:cs="Times New Roman"/>
              </w:rPr>
            </w:pPr>
            <w:r>
              <w:rPr>
                <w:rFonts w:ascii="Times New Roman" w:hAnsi="Times New Roman" w:cs="Times New Roman"/>
              </w:rPr>
              <w:t>L</w:t>
            </w:r>
          </w:p>
        </w:tc>
        <w:tc>
          <w:tcPr>
            <w:tcW w:w="338" w:type="pct"/>
            <w:shd w:val="clear" w:color="auto" w:fill="FFFFFF" w:themeFill="background1"/>
          </w:tcPr>
          <w:p w14:paraId="366863EE" w14:textId="77777777" w:rsidR="00675230" w:rsidRPr="00395173" w:rsidRDefault="00675230" w:rsidP="00FE29C8">
            <w:pPr>
              <w:rPr>
                <w:rFonts w:ascii="Times New Roman" w:hAnsi="Times New Roman" w:cs="Times New Roman"/>
              </w:rPr>
            </w:pPr>
            <w:r>
              <w:rPr>
                <w:rFonts w:ascii="Times New Roman" w:hAnsi="Times New Roman" w:cs="Times New Roman"/>
              </w:rPr>
              <w:t>M</w:t>
            </w:r>
          </w:p>
        </w:tc>
        <w:tc>
          <w:tcPr>
            <w:tcW w:w="306" w:type="pct"/>
          </w:tcPr>
          <w:p w14:paraId="5DCE6558" w14:textId="77777777" w:rsidR="00675230" w:rsidRPr="00395173" w:rsidRDefault="00675230" w:rsidP="00FE29C8">
            <w:pPr>
              <w:rPr>
                <w:rFonts w:ascii="Times New Roman" w:hAnsi="Times New Roman" w:cs="Times New Roman"/>
              </w:rPr>
            </w:pPr>
            <w:r>
              <w:rPr>
                <w:rFonts w:ascii="Times New Roman" w:hAnsi="Times New Roman" w:cs="Times New Roman"/>
              </w:rPr>
              <w:t>H</w:t>
            </w:r>
          </w:p>
        </w:tc>
        <w:tc>
          <w:tcPr>
            <w:tcW w:w="439" w:type="pct"/>
          </w:tcPr>
          <w:p w14:paraId="5212D089" w14:textId="77777777" w:rsidR="00675230" w:rsidRPr="00395173" w:rsidRDefault="00675230" w:rsidP="00FE29C8">
            <w:pPr>
              <w:rPr>
                <w:rFonts w:ascii="Times New Roman" w:hAnsi="Times New Roman" w:cs="Times New Roman"/>
              </w:rPr>
            </w:pPr>
            <w:r>
              <w:rPr>
                <w:rFonts w:ascii="Times New Roman" w:hAnsi="Times New Roman" w:cs="Times New Roman"/>
              </w:rPr>
              <w:t>VH</w:t>
            </w:r>
          </w:p>
        </w:tc>
      </w:tr>
    </w:tbl>
    <w:p w14:paraId="28A42CF4" w14:textId="01A9D4D8" w:rsidR="007C4369" w:rsidRPr="00335869" w:rsidRDefault="007A4B5A" w:rsidP="008872E1">
      <w:pPr>
        <w:jc w:val="both"/>
        <w:rPr>
          <w:rFonts w:ascii="Times New Roman" w:hAnsi="Times New Roman" w:cs="Times New Roman"/>
          <w:b/>
          <w:bCs/>
          <w:i/>
          <w:iCs/>
        </w:rPr>
      </w:pPr>
      <w:r w:rsidRPr="00335869">
        <w:rPr>
          <w:rFonts w:ascii="Times New Roman" w:hAnsi="Times New Roman" w:cs="Times New Roman"/>
          <w:b/>
          <w:bCs/>
          <w:i/>
          <w:iCs/>
        </w:rPr>
        <w:t>Table 9</w:t>
      </w:r>
      <w:r w:rsidR="004B1C8F" w:rsidRPr="00335869">
        <w:rPr>
          <w:rFonts w:ascii="Times New Roman" w:hAnsi="Times New Roman" w:cs="Times New Roman"/>
          <w:b/>
          <w:bCs/>
          <w:i/>
          <w:iCs/>
        </w:rPr>
        <w:t>: Impacts heat map matrix</w:t>
      </w:r>
    </w:p>
    <w:p w14:paraId="3519568D" w14:textId="77777777" w:rsidR="00644166" w:rsidRPr="005F3453" w:rsidRDefault="00644166" w:rsidP="00644166">
      <w:pPr>
        <w:tabs>
          <w:tab w:val="left" w:pos="5533"/>
        </w:tabs>
        <w:jc w:val="both"/>
        <w:rPr>
          <w:rFonts w:ascii="Times New Roman" w:hAnsi="Times New Roman" w:cs="Times New Roman"/>
          <w:sz w:val="24"/>
          <w:szCs w:val="24"/>
        </w:rPr>
      </w:pPr>
      <w:r w:rsidRPr="004A5627">
        <w:rPr>
          <w:rFonts w:ascii="Times New Roman" w:hAnsi="Times New Roman" w:cs="Times New Roman"/>
          <w:sz w:val="24"/>
          <w:szCs w:val="24"/>
        </w:rPr>
        <w:t xml:space="preserve">Impacts </w:t>
      </w:r>
      <w:r>
        <w:rPr>
          <w:rFonts w:ascii="Times New Roman" w:hAnsi="Times New Roman" w:cs="Times New Roman"/>
          <w:sz w:val="24"/>
          <w:szCs w:val="24"/>
        </w:rPr>
        <w:t xml:space="preserve">on the ecosystem and their entities are showing very low to moderate impact overall. Where the impact on the invasive species control is low depicting the widespread of those species in the vicinity. Whereas the invasive control impact is moderate in one unit showing their gradual management plan for redemption of the same. Similarly, both the units have medium impact on air quality and water in terms of deleterious effects. </w:t>
      </w:r>
    </w:p>
    <w:p w14:paraId="368C00E8" w14:textId="2C8E1F19" w:rsidR="009068FC" w:rsidRDefault="00644166" w:rsidP="00644166">
      <w:pPr>
        <w:jc w:val="both"/>
        <w:rPr>
          <w:rFonts w:ascii="Times New Roman" w:hAnsi="Times New Roman" w:cs="Times New Roman"/>
          <w:b/>
          <w:bCs/>
          <w:i/>
          <w:iCs/>
        </w:rPr>
      </w:pPr>
      <w:r w:rsidRPr="00644166">
        <w:rPr>
          <w:rFonts w:ascii="Times New Roman" w:hAnsi="Times New Roman" w:cs="Times New Roman"/>
          <w:b/>
          <w:bCs/>
          <w:i/>
          <w:iCs/>
        </w:rPr>
        <w:t>Note: These heat maps are only made by us, but the actual representation is not like this. It is meant for demonstration purpose only.</w:t>
      </w:r>
    </w:p>
    <w:p w14:paraId="59A21B2A" w14:textId="77777777" w:rsidR="00602B04" w:rsidRDefault="00602B04" w:rsidP="00644166">
      <w:pPr>
        <w:jc w:val="both"/>
        <w:rPr>
          <w:rFonts w:ascii="Times New Roman" w:hAnsi="Times New Roman" w:cs="Times New Roman"/>
          <w:b/>
          <w:bCs/>
          <w:i/>
          <w:iCs/>
        </w:rPr>
      </w:pPr>
    </w:p>
    <w:p w14:paraId="7CB9093E" w14:textId="1571C151" w:rsidR="00602B04" w:rsidRDefault="00655BAE" w:rsidP="00D4477D">
      <w:pPr>
        <w:pStyle w:val="ListParagraph"/>
        <w:numPr>
          <w:ilvl w:val="0"/>
          <w:numId w:val="20"/>
        </w:numPr>
        <w:jc w:val="both"/>
        <w:rPr>
          <w:rFonts w:ascii="Times New Roman" w:hAnsi="Times New Roman" w:cs="Times New Roman"/>
          <w:b/>
          <w:bCs/>
          <w:sz w:val="28"/>
          <w:szCs w:val="28"/>
        </w:rPr>
      </w:pPr>
      <w:r w:rsidRPr="00655BAE">
        <w:rPr>
          <w:rFonts w:ascii="Times New Roman" w:hAnsi="Times New Roman" w:cs="Times New Roman"/>
          <w:b/>
          <w:bCs/>
          <w:sz w:val="28"/>
          <w:szCs w:val="28"/>
        </w:rPr>
        <w:lastRenderedPageBreak/>
        <w:t>Preparation to respond and mitigate the biodiversity related risks:</w:t>
      </w:r>
    </w:p>
    <w:p w14:paraId="4D7CD2B3" w14:textId="77777777" w:rsidR="007019D2" w:rsidRPr="007019D2" w:rsidRDefault="007019D2" w:rsidP="007019D2">
      <w:pPr>
        <w:pStyle w:val="ListParagraph"/>
        <w:ind w:left="360"/>
        <w:jc w:val="both"/>
        <w:rPr>
          <w:rFonts w:ascii="Times New Roman" w:hAnsi="Times New Roman" w:cs="Times New Roman"/>
          <w:sz w:val="24"/>
          <w:szCs w:val="24"/>
        </w:rPr>
      </w:pPr>
      <w:r w:rsidRPr="007019D2">
        <w:rPr>
          <w:rFonts w:ascii="Times New Roman" w:hAnsi="Times New Roman" w:cs="Times New Roman"/>
          <w:sz w:val="24"/>
          <w:szCs w:val="24"/>
        </w:rPr>
        <w:t xml:space="preserve">After the successful completion of LEAP approach, our project team has decided to assess the AL’s ongoing biodiversity policy and further mitigation of the risks, impact and dependencies identified. We are following the </w:t>
      </w:r>
      <w:r w:rsidRPr="007019D2">
        <w:rPr>
          <w:rFonts w:ascii="Times New Roman" w:hAnsi="Times New Roman" w:cs="Times New Roman"/>
          <w:i/>
          <w:iCs/>
          <w:sz w:val="24"/>
          <w:szCs w:val="24"/>
        </w:rPr>
        <w:t>GRI-101</w:t>
      </w:r>
      <w:r w:rsidRPr="007019D2">
        <w:rPr>
          <w:rFonts w:ascii="Times New Roman" w:hAnsi="Times New Roman" w:cs="Times New Roman"/>
          <w:sz w:val="24"/>
          <w:szCs w:val="24"/>
        </w:rPr>
        <w:t xml:space="preserve"> disclosures on risk mitigation and management for the biodiversity related risks.</w:t>
      </w:r>
    </w:p>
    <w:p w14:paraId="48ABF3F2" w14:textId="77777777" w:rsidR="007019D2" w:rsidRPr="00A5564C" w:rsidRDefault="007019D2" w:rsidP="00A5564C">
      <w:pPr>
        <w:jc w:val="both"/>
        <w:rPr>
          <w:rFonts w:ascii="Times New Roman" w:hAnsi="Times New Roman" w:cs="Times New Roman"/>
          <w:sz w:val="24"/>
          <w:szCs w:val="24"/>
        </w:rPr>
      </w:pPr>
      <w:r>
        <w:rPr>
          <w:noProof/>
        </w:rPr>
        <w:drawing>
          <wp:anchor distT="0" distB="0" distL="114300" distR="114300" simplePos="0" relativeHeight="251794432" behindDoc="1" locked="0" layoutInCell="1" allowOverlap="1" wp14:anchorId="69A48D9D" wp14:editId="1B0960CB">
            <wp:simplePos x="0" y="0"/>
            <wp:positionH relativeFrom="column">
              <wp:posOffset>636270</wp:posOffset>
            </wp:positionH>
            <wp:positionV relativeFrom="paragraph">
              <wp:posOffset>150150</wp:posOffset>
            </wp:positionV>
            <wp:extent cx="4015740" cy="3360420"/>
            <wp:effectExtent l="19050" t="0" r="41910" b="11430"/>
            <wp:wrapNone/>
            <wp:docPr id="327003752"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14:sizeRelV relativeFrom="margin">
              <wp14:pctHeight>0</wp14:pctHeight>
            </wp14:sizeRelV>
          </wp:anchor>
        </w:drawing>
      </w:r>
    </w:p>
    <w:p w14:paraId="07BA595E" w14:textId="77777777" w:rsidR="007019D2" w:rsidRPr="00A5564C" w:rsidRDefault="007019D2" w:rsidP="00A5564C">
      <w:pPr>
        <w:jc w:val="both"/>
        <w:rPr>
          <w:rFonts w:ascii="Times New Roman" w:hAnsi="Times New Roman" w:cs="Times New Roman"/>
          <w:sz w:val="24"/>
          <w:szCs w:val="24"/>
        </w:rPr>
      </w:pPr>
    </w:p>
    <w:p w14:paraId="13032572" w14:textId="77777777" w:rsidR="007019D2" w:rsidRPr="00A5564C" w:rsidRDefault="007019D2" w:rsidP="00A5564C">
      <w:pPr>
        <w:jc w:val="both"/>
        <w:rPr>
          <w:rFonts w:ascii="Times New Roman" w:hAnsi="Times New Roman" w:cs="Times New Roman"/>
          <w:sz w:val="24"/>
          <w:szCs w:val="24"/>
        </w:rPr>
      </w:pPr>
    </w:p>
    <w:p w14:paraId="7AC04606" w14:textId="77777777" w:rsidR="007019D2" w:rsidRPr="00A5564C" w:rsidRDefault="007019D2" w:rsidP="00A5564C">
      <w:pPr>
        <w:jc w:val="both"/>
        <w:rPr>
          <w:rFonts w:ascii="Times New Roman" w:hAnsi="Times New Roman" w:cs="Times New Roman"/>
          <w:sz w:val="24"/>
          <w:szCs w:val="24"/>
        </w:rPr>
      </w:pPr>
    </w:p>
    <w:p w14:paraId="3D4B5C8D" w14:textId="77777777" w:rsidR="007019D2" w:rsidRPr="00A5564C" w:rsidRDefault="007019D2" w:rsidP="00A5564C">
      <w:pPr>
        <w:jc w:val="both"/>
        <w:rPr>
          <w:rFonts w:ascii="Times New Roman" w:hAnsi="Times New Roman" w:cs="Times New Roman"/>
          <w:sz w:val="24"/>
          <w:szCs w:val="24"/>
        </w:rPr>
      </w:pPr>
    </w:p>
    <w:p w14:paraId="0F2A572E" w14:textId="77777777" w:rsidR="007019D2" w:rsidRPr="00A5564C" w:rsidRDefault="007019D2" w:rsidP="00A5564C">
      <w:pPr>
        <w:jc w:val="both"/>
        <w:rPr>
          <w:rFonts w:ascii="Times New Roman" w:hAnsi="Times New Roman" w:cs="Times New Roman"/>
          <w:sz w:val="24"/>
          <w:szCs w:val="24"/>
        </w:rPr>
      </w:pPr>
    </w:p>
    <w:p w14:paraId="665F3DE6" w14:textId="77777777" w:rsidR="007019D2" w:rsidRPr="00A5564C" w:rsidRDefault="007019D2" w:rsidP="00A5564C">
      <w:pPr>
        <w:jc w:val="both"/>
        <w:rPr>
          <w:rFonts w:ascii="Times New Roman" w:hAnsi="Times New Roman" w:cs="Times New Roman"/>
          <w:sz w:val="24"/>
          <w:szCs w:val="24"/>
        </w:rPr>
      </w:pPr>
    </w:p>
    <w:p w14:paraId="6ED6979D" w14:textId="77777777" w:rsidR="007019D2" w:rsidRPr="00A5564C" w:rsidRDefault="007019D2" w:rsidP="00A5564C">
      <w:pPr>
        <w:jc w:val="both"/>
        <w:rPr>
          <w:rFonts w:ascii="Times New Roman" w:hAnsi="Times New Roman" w:cs="Times New Roman"/>
          <w:sz w:val="24"/>
          <w:szCs w:val="24"/>
        </w:rPr>
      </w:pPr>
    </w:p>
    <w:p w14:paraId="398353ED" w14:textId="77777777" w:rsidR="007019D2" w:rsidRPr="00A5564C" w:rsidRDefault="007019D2" w:rsidP="00A5564C">
      <w:pPr>
        <w:jc w:val="both"/>
        <w:rPr>
          <w:rFonts w:ascii="Times New Roman" w:hAnsi="Times New Roman" w:cs="Times New Roman"/>
          <w:sz w:val="24"/>
          <w:szCs w:val="24"/>
        </w:rPr>
      </w:pPr>
    </w:p>
    <w:p w14:paraId="7E378888" w14:textId="77777777" w:rsidR="007019D2" w:rsidRPr="00A5564C" w:rsidRDefault="007019D2" w:rsidP="00A5564C">
      <w:pPr>
        <w:jc w:val="both"/>
        <w:rPr>
          <w:rFonts w:ascii="Times New Roman" w:hAnsi="Times New Roman" w:cs="Times New Roman"/>
          <w:sz w:val="24"/>
          <w:szCs w:val="24"/>
        </w:rPr>
      </w:pPr>
    </w:p>
    <w:p w14:paraId="337DB6A7" w14:textId="77777777" w:rsidR="007019D2" w:rsidRPr="00A5564C" w:rsidRDefault="007019D2" w:rsidP="00A5564C">
      <w:pPr>
        <w:jc w:val="both"/>
        <w:rPr>
          <w:rFonts w:ascii="Times New Roman" w:hAnsi="Times New Roman" w:cs="Times New Roman"/>
          <w:sz w:val="24"/>
          <w:szCs w:val="24"/>
        </w:rPr>
      </w:pPr>
    </w:p>
    <w:p w14:paraId="78D4F836" w14:textId="585C29BA" w:rsidR="007019D2" w:rsidRPr="00A5564C" w:rsidRDefault="007019D2" w:rsidP="00A5564C">
      <w:pPr>
        <w:jc w:val="both"/>
        <w:rPr>
          <w:rFonts w:ascii="Times New Roman" w:hAnsi="Times New Roman" w:cs="Times New Roman"/>
          <w:sz w:val="24"/>
          <w:szCs w:val="24"/>
        </w:rPr>
      </w:pPr>
    </w:p>
    <w:p w14:paraId="1D431DC4" w14:textId="77777777" w:rsidR="007019D2" w:rsidRPr="00A5564C" w:rsidRDefault="007019D2" w:rsidP="00A5564C">
      <w:pPr>
        <w:jc w:val="both"/>
        <w:rPr>
          <w:rFonts w:ascii="Times New Roman" w:hAnsi="Times New Roman" w:cs="Times New Roman"/>
          <w:sz w:val="24"/>
          <w:szCs w:val="24"/>
        </w:rPr>
      </w:pPr>
    </w:p>
    <w:p w14:paraId="32D99C48" w14:textId="43C95558" w:rsidR="007019D2" w:rsidRDefault="00A5564C" w:rsidP="00A5564C">
      <w:pPr>
        <w:jc w:val="both"/>
        <w:rPr>
          <w:rFonts w:ascii="Times New Roman" w:hAnsi="Times New Roman" w:cs="Times New Roman"/>
          <w:b/>
          <w:bCs/>
        </w:rPr>
      </w:pPr>
      <w:r w:rsidRPr="007073E8">
        <w:rPr>
          <w:rFonts w:ascii="Times New Roman" w:hAnsi="Times New Roman" w:cs="Times New Roman"/>
          <w:b/>
          <w:bCs/>
        </w:rPr>
        <w:t xml:space="preserve">Fig </w:t>
      </w:r>
      <w:r w:rsidR="00335869">
        <w:rPr>
          <w:rFonts w:ascii="Times New Roman" w:hAnsi="Times New Roman" w:cs="Times New Roman"/>
          <w:b/>
          <w:bCs/>
        </w:rPr>
        <w:t>21</w:t>
      </w:r>
      <w:r w:rsidR="007073E8" w:rsidRPr="007073E8">
        <w:rPr>
          <w:rFonts w:ascii="Times New Roman" w:hAnsi="Times New Roman" w:cs="Times New Roman"/>
          <w:b/>
          <w:bCs/>
        </w:rPr>
        <w:t xml:space="preserve">: </w:t>
      </w:r>
      <w:r w:rsidRPr="007073E8">
        <w:rPr>
          <w:rFonts w:ascii="Times New Roman" w:hAnsi="Times New Roman" w:cs="Times New Roman"/>
          <w:b/>
          <w:bCs/>
        </w:rPr>
        <w:t>Hierarchy of risk mitigation</w:t>
      </w:r>
    </w:p>
    <w:p w14:paraId="05D0F5E4" w14:textId="77777777" w:rsidR="007073E8" w:rsidRPr="007073E8" w:rsidRDefault="007073E8" w:rsidP="00A5564C">
      <w:pPr>
        <w:jc w:val="both"/>
        <w:rPr>
          <w:rFonts w:ascii="Times New Roman" w:hAnsi="Times New Roman" w:cs="Times New Roman"/>
          <w:b/>
          <w:bCs/>
        </w:rPr>
      </w:pPr>
    </w:p>
    <w:p w14:paraId="614D32D9" w14:textId="77777777" w:rsidR="007019D2" w:rsidRDefault="007019D2" w:rsidP="00A5564C">
      <w:pPr>
        <w:jc w:val="both"/>
        <w:rPr>
          <w:rFonts w:ascii="Times New Roman" w:hAnsi="Times New Roman" w:cs="Times New Roman"/>
          <w:sz w:val="24"/>
          <w:szCs w:val="24"/>
        </w:rPr>
      </w:pPr>
      <w:r w:rsidRPr="00A5564C">
        <w:rPr>
          <w:rFonts w:ascii="Times New Roman" w:hAnsi="Times New Roman" w:cs="Times New Roman"/>
          <w:sz w:val="24"/>
          <w:szCs w:val="24"/>
        </w:rPr>
        <w:t>The Biodiversity Risk Management Hierarchy provides a structured approach for Ashok Leyland to manage their potential impacts on biodiversity, prioritizing the most effective strategies first. This framework moves through four key stages: avoidance, minimization, restoration/rehabilitation and offsetting/compensation, with each step being considered only when the preceding one is not fully achievable. Avoidance is the first and most preferred step. AL is completely committed towards the strategical plan to completely prevent the adverse impacts on biodiversity. If avoidance is not fully possible then minimization of the impact will be taken into consideration to limit the impacts and decrease the pressure on the biodiversity. Restoration/Rehabilitation step will be focusing on actively repairing degraded ecosystems impacted by unavoidable actions. Afforestation, restoration, remediation and management of invasive species to help natural systems recover their ecological functions. Finally, as a last resort, there is Offsetting/Compensation. For any remaining, unavoidable adverse impacts after all prior steps are exhausted, AL will definitely compensate and offset the loss by creating or enhancing biodiversity and ultimately aim towards “no net loss”.</w:t>
      </w:r>
    </w:p>
    <w:p w14:paraId="0BE9A7D3" w14:textId="77777777" w:rsidR="00236006" w:rsidRDefault="00236006" w:rsidP="00A5564C">
      <w:pPr>
        <w:jc w:val="both"/>
        <w:rPr>
          <w:rFonts w:ascii="Times New Roman" w:hAnsi="Times New Roman" w:cs="Times New Roman"/>
          <w:sz w:val="24"/>
          <w:szCs w:val="24"/>
        </w:rPr>
      </w:pPr>
    </w:p>
    <w:p w14:paraId="054707EF" w14:textId="77777777" w:rsidR="00236006" w:rsidRDefault="00236006" w:rsidP="00A5564C">
      <w:pPr>
        <w:jc w:val="both"/>
        <w:rPr>
          <w:rFonts w:ascii="Times New Roman" w:hAnsi="Times New Roman" w:cs="Times New Roman"/>
          <w:sz w:val="24"/>
          <w:szCs w:val="24"/>
        </w:rPr>
      </w:pPr>
    </w:p>
    <w:p w14:paraId="5B15C1FC" w14:textId="7D8A9C42" w:rsidR="00236006" w:rsidRPr="00DB204E" w:rsidRDefault="00A94551" w:rsidP="00E63C5D">
      <w:pPr>
        <w:pStyle w:val="Heading2"/>
      </w:pPr>
      <w:bookmarkStart w:id="15" w:name="_Toc202026782"/>
      <w:r w:rsidRPr="00DB204E">
        <w:lastRenderedPageBreak/>
        <w:t xml:space="preserve">Ashok Leyland </w:t>
      </w:r>
      <w:r w:rsidR="00DB204E" w:rsidRPr="00DB204E">
        <w:t>Biodiversity policy</w:t>
      </w:r>
      <w:bookmarkEnd w:id="15"/>
    </w:p>
    <w:p w14:paraId="3CAADA90" w14:textId="77777777" w:rsidR="00DB7891" w:rsidRPr="00DB7891" w:rsidRDefault="00DB7891" w:rsidP="00DB7891">
      <w:pPr>
        <w:jc w:val="both"/>
        <w:rPr>
          <w:rFonts w:ascii="Times New Roman" w:hAnsi="Times New Roman" w:cs="Times New Roman"/>
          <w:sz w:val="24"/>
          <w:szCs w:val="24"/>
        </w:rPr>
      </w:pPr>
      <w:r w:rsidRPr="00DB7891">
        <w:rPr>
          <w:rFonts w:ascii="Times New Roman" w:hAnsi="Times New Roman" w:cs="Times New Roman"/>
          <w:sz w:val="24"/>
          <w:szCs w:val="24"/>
        </w:rPr>
        <w:t>The objective of this policy is to ensure that AL and its supply chain partners actively contribute to the preservation of biodiversity and the prevention of deforestation in all operational areas. This commitment aligns with the international environmental standards and aims to achieve a net positive impact on ecosystems by 2030.</w:t>
      </w:r>
    </w:p>
    <w:p w14:paraId="018FA434" w14:textId="559C6603" w:rsidR="00DB7891" w:rsidRPr="00DB7891" w:rsidRDefault="00DB7891" w:rsidP="00D4477D">
      <w:pPr>
        <w:numPr>
          <w:ilvl w:val="0"/>
          <w:numId w:val="37"/>
        </w:numPr>
        <w:jc w:val="both"/>
        <w:rPr>
          <w:rFonts w:ascii="Times New Roman" w:hAnsi="Times New Roman" w:cs="Times New Roman"/>
          <w:sz w:val="24"/>
          <w:szCs w:val="24"/>
        </w:rPr>
      </w:pPr>
      <w:r w:rsidRPr="00DB7891">
        <w:rPr>
          <w:rFonts w:ascii="Times New Roman" w:hAnsi="Times New Roman" w:cs="Times New Roman"/>
          <w:sz w:val="24"/>
          <w:szCs w:val="24"/>
        </w:rPr>
        <w:t>Legal and Regulatory Compliance: AL and its supply chain partners will adhere to all applicable international and local laws related to biodiversity and avoid establishing operations in globally or nationally significant areas of biodiversity or adjacent regions.</w:t>
      </w:r>
    </w:p>
    <w:p w14:paraId="7E9B02DA" w14:textId="77777777" w:rsidR="00DB7891" w:rsidRPr="00DB7891" w:rsidRDefault="00DB7891" w:rsidP="00D4477D">
      <w:pPr>
        <w:numPr>
          <w:ilvl w:val="0"/>
          <w:numId w:val="37"/>
        </w:numPr>
        <w:jc w:val="both"/>
        <w:rPr>
          <w:rFonts w:ascii="Times New Roman" w:hAnsi="Times New Roman" w:cs="Times New Roman"/>
          <w:sz w:val="24"/>
          <w:szCs w:val="24"/>
        </w:rPr>
      </w:pPr>
      <w:r w:rsidRPr="00DB7891">
        <w:rPr>
          <w:rFonts w:ascii="Times New Roman" w:hAnsi="Times New Roman" w:cs="Times New Roman"/>
          <w:sz w:val="24"/>
          <w:szCs w:val="24"/>
        </w:rPr>
        <w:t>Forest and Species Protection: Operations will be conducted in a manner that prevents damage to protected forests and species, avoid deforestation and development in forest-covered areas, high conservation value zones, and peatlands.</w:t>
      </w:r>
    </w:p>
    <w:p w14:paraId="1BC96C98" w14:textId="77777777" w:rsidR="00DB7891" w:rsidRPr="00DB7891" w:rsidRDefault="00DB7891" w:rsidP="00D4477D">
      <w:pPr>
        <w:numPr>
          <w:ilvl w:val="0"/>
          <w:numId w:val="37"/>
        </w:numPr>
        <w:jc w:val="both"/>
        <w:rPr>
          <w:rFonts w:ascii="Times New Roman" w:hAnsi="Times New Roman" w:cs="Times New Roman"/>
          <w:sz w:val="24"/>
          <w:szCs w:val="24"/>
        </w:rPr>
      </w:pPr>
      <w:r w:rsidRPr="00DB7891">
        <w:rPr>
          <w:rFonts w:ascii="Times New Roman" w:hAnsi="Times New Roman" w:cs="Times New Roman"/>
          <w:sz w:val="24"/>
          <w:szCs w:val="24"/>
        </w:rPr>
        <w:t>Land Use Evaluation: Any changes in land use, including factory construction or land allocation adjustments, will be evaluated for ecological impact and mitigation actions will be implemented to ensure no net loss of ecological value.</w:t>
      </w:r>
    </w:p>
    <w:p w14:paraId="1957CAEE" w14:textId="77777777" w:rsidR="00DB7891" w:rsidRDefault="00DB7891" w:rsidP="00D4477D">
      <w:pPr>
        <w:numPr>
          <w:ilvl w:val="0"/>
          <w:numId w:val="37"/>
        </w:numPr>
        <w:jc w:val="both"/>
        <w:rPr>
          <w:rFonts w:ascii="Times New Roman" w:hAnsi="Times New Roman" w:cs="Times New Roman"/>
          <w:sz w:val="24"/>
          <w:szCs w:val="24"/>
        </w:rPr>
      </w:pPr>
      <w:r w:rsidRPr="00DB7891">
        <w:rPr>
          <w:rFonts w:ascii="Times New Roman" w:hAnsi="Times New Roman" w:cs="Times New Roman"/>
          <w:sz w:val="24"/>
          <w:szCs w:val="24"/>
        </w:rPr>
        <w:t>Mitigation Measures: If operational activities need to be carried out near critical biodiversity areas, measures such as avoidance, reduction, regeneration, restoration, and transformation will be adopted to mitigate potential ecological impacts.</w:t>
      </w:r>
    </w:p>
    <w:p w14:paraId="1A520373" w14:textId="55C5C613" w:rsidR="002B3898" w:rsidRDefault="007610BC" w:rsidP="00D4477D">
      <w:pPr>
        <w:pStyle w:val="NormalWeb"/>
        <w:numPr>
          <w:ilvl w:val="0"/>
          <w:numId w:val="37"/>
        </w:numPr>
        <w:spacing w:line="276" w:lineRule="auto"/>
        <w:jc w:val="both"/>
      </w:pPr>
      <w:r>
        <w:t>Biodiversity Conservation Initiatives: AL supports and conducts biodiversity risk assessments as part of its commitment to conservation initiatives.</w:t>
      </w:r>
    </w:p>
    <w:p w14:paraId="482C2F26" w14:textId="1CAAC101" w:rsidR="007610BC" w:rsidRDefault="007610BC" w:rsidP="00D4477D">
      <w:pPr>
        <w:pStyle w:val="NormalWeb"/>
        <w:numPr>
          <w:ilvl w:val="0"/>
          <w:numId w:val="37"/>
        </w:numPr>
        <w:spacing w:line="276" w:lineRule="auto"/>
        <w:jc w:val="both"/>
      </w:pPr>
      <w:r>
        <w:t>Awareness and Education: AL propagates biodiversity and forest conservation principles to employees, shareholders, customers, and supply chain partners, in order to enhance the awareness on environmental protection.</w:t>
      </w:r>
    </w:p>
    <w:p w14:paraId="62199F17" w14:textId="44DDD446" w:rsidR="007610BC" w:rsidRDefault="007610BC" w:rsidP="00D4477D">
      <w:pPr>
        <w:pStyle w:val="NormalWeb"/>
        <w:numPr>
          <w:ilvl w:val="0"/>
          <w:numId w:val="37"/>
        </w:numPr>
        <w:spacing w:line="276" w:lineRule="auto"/>
        <w:jc w:val="both"/>
      </w:pPr>
      <w:r>
        <w:t>Supplier Code of Conduct: AL's Supplier Code of Conduct requires all suppliers to comply with AL’s environmental and ecological commitments.</w:t>
      </w:r>
    </w:p>
    <w:p w14:paraId="0BF930D7" w14:textId="576C39AC" w:rsidR="007610BC" w:rsidRDefault="007610BC" w:rsidP="00D4477D">
      <w:pPr>
        <w:pStyle w:val="NormalWeb"/>
        <w:numPr>
          <w:ilvl w:val="0"/>
          <w:numId w:val="37"/>
        </w:numPr>
        <w:spacing w:line="276" w:lineRule="auto"/>
        <w:jc w:val="both"/>
      </w:pPr>
      <w:r>
        <w:t>Net Positive Environmental Impact: AL aims to achieve a net positive environmental and ecological impact by 2030 across all global operating sites while maintaining biodiversity.</w:t>
      </w:r>
    </w:p>
    <w:p w14:paraId="71D368C4" w14:textId="2A8E4405" w:rsidR="007610BC" w:rsidRDefault="007610BC" w:rsidP="00D4477D">
      <w:pPr>
        <w:pStyle w:val="NormalWeb"/>
        <w:numPr>
          <w:ilvl w:val="0"/>
          <w:numId w:val="37"/>
        </w:numPr>
        <w:spacing w:line="276" w:lineRule="auto"/>
        <w:jc w:val="both"/>
      </w:pPr>
      <w:r>
        <w:t>No Net Deforestation: AL is committed to no deforestation practices wherever practicable and will actively engage in reforestation if deforestation is unavoidable. AL will work with stakeholders, including local communities and environmental organizations, to promote sustainable nature management practices.</w:t>
      </w:r>
    </w:p>
    <w:p w14:paraId="56671E0A" w14:textId="4D391A94" w:rsidR="007610BC" w:rsidRDefault="007610BC" w:rsidP="00D4477D">
      <w:pPr>
        <w:pStyle w:val="NormalWeb"/>
        <w:numPr>
          <w:ilvl w:val="0"/>
          <w:numId w:val="37"/>
        </w:numPr>
        <w:spacing w:line="276" w:lineRule="auto"/>
        <w:jc w:val="both"/>
      </w:pPr>
      <w:r>
        <w:t>Biodiversity Strategies in Development: During new construction or expansion projects, biodiversity protection strategies will be incorporated, and any negative impacts will be offset.</w:t>
      </w:r>
    </w:p>
    <w:p w14:paraId="5D17BBA0" w14:textId="77777777" w:rsidR="0006603B" w:rsidRDefault="0006603B" w:rsidP="0006603B">
      <w:pPr>
        <w:pStyle w:val="NormalWeb"/>
        <w:spacing w:line="276" w:lineRule="auto"/>
        <w:jc w:val="both"/>
      </w:pPr>
    </w:p>
    <w:p w14:paraId="57C82701" w14:textId="77777777" w:rsidR="0006603B" w:rsidRDefault="0006603B" w:rsidP="0006603B">
      <w:pPr>
        <w:pStyle w:val="NormalWeb"/>
        <w:spacing w:line="276" w:lineRule="auto"/>
        <w:jc w:val="both"/>
      </w:pPr>
    </w:p>
    <w:p w14:paraId="2A59F20D" w14:textId="77777777" w:rsidR="0006603B" w:rsidRDefault="0006603B" w:rsidP="0006603B">
      <w:pPr>
        <w:pStyle w:val="NormalWeb"/>
        <w:spacing w:line="276" w:lineRule="auto"/>
        <w:jc w:val="both"/>
      </w:pPr>
    </w:p>
    <w:p w14:paraId="553C44B4" w14:textId="77777777" w:rsidR="0006603B" w:rsidRDefault="0006603B" w:rsidP="0006603B">
      <w:pPr>
        <w:pStyle w:val="NormalWeb"/>
        <w:spacing w:line="276" w:lineRule="auto"/>
        <w:jc w:val="both"/>
      </w:pPr>
    </w:p>
    <w:p w14:paraId="0959091E" w14:textId="6CE1AAA9" w:rsidR="0006603B" w:rsidRDefault="00371789" w:rsidP="00D4477D">
      <w:pPr>
        <w:pStyle w:val="NormalWeb"/>
        <w:numPr>
          <w:ilvl w:val="0"/>
          <w:numId w:val="20"/>
        </w:numPr>
        <w:spacing w:line="276" w:lineRule="auto"/>
        <w:jc w:val="both"/>
        <w:rPr>
          <w:b/>
          <w:bCs/>
          <w:sz w:val="28"/>
          <w:szCs w:val="28"/>
        </w:rPr>
      </w:pPr>
      <w:r w:rsidRPr="00371789">
        <w:rPr>
          <w:b/>
          <w:bCs/>
          <w:sz w:val="28"/>
          <w:szCs w:val="28"/>
        </w:rPr>
        <w:lastRenderedPageBreak/>
        <w:t>Ashok Leyland’s initiative for biodiversity conservation:</w:t>
      </w:r>
    </w:p>
    <w:p w14:paraId="6A5EC43E" w14:textId="5F08B473" w:rsidR="00756701" w:rsidRPr="00371789" w:rsidRDefault="00756701" w:rsidP="00756701">
      <w:pPr>
        <w:pStyle w:val="NormalWeb"/>
        <w:spacing w:line="276" w:lineRule="auto"/>
        <w:ind w:left="360"/>
        <w:jc w:val="both"/>
        <w:rPr>
          <w:b/>
          <w:bCs/>
          <w:sz w:val="28"/>
          <w:szCs w:val="28"/>
        </w:rPr>
      </w:pPr>
    </w:p>
    <w:p w14:paraId="33FF3042" w14:textId="40F2FC9D" w:rsidR="00DB7891" w:rsidRPr="00DB7891" w:rsidRDefault="00E92E38" w:rsidP="007610BC">
      <w:pPr>
        <w:ind w:left="720"/>
        <w:jc w:val="both"/>
        <w:rPr>
          <w:rFonts w:ascii="Times New Roman" w:hAnsi="Times New Roman" w:cs="Times New Roman"/>
          <w:sz w:val="24"/>
          <w:szCs w:val="24"/>
        </w:rPr>
      </w:pPr>
      <w:r>
        <w:rPr>
          <w:b/>
          <w:bCs/>
          <w:noProof/>
          <w:sz w:val="28"/>
          <w:szCs w:val="28"/>
        </w:rPr>
        <w:drawing>
          <wp:anchor distT="0" distB="0" distL="114300" distR="114300" simplePos="0" relativeHeight="251799552" behindDoc="1" locked="0" layoutInCell="1" allowOverlap="1" wp14:anchorId="00237198" wp14:editId="5BDBB37D">
            <wp:simplePos x="0" y="0"/>
            <wp:positionH relativeFrom="margin">
              <wp:align>right</wp:align>
            </wp:positionH>
            <wp:positionV relativeFrom="paragraph">
              <wp:posOffset>5715</wp:posOffset>
            </wp:positionV>
            <wp:extent cx="5670550" cy="4337050"/>
            <wp:effectExtent l="0" t="0" r="0" b="25400"/>
            <wp:wrapNone/>
            <wp:docPr id="378915664" name="Diagram 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5" r:lo="rId116" r:qs="rId117" r:cs="rId118"/>
              </a:graphicData>
            </a:graphic>
          </wp:anchor>
        </w:drawing>
      </w:r>
    </w:p>
    <w:p w14:paraId="0F555869" w14:textId="7F2B5AF3" w:rsidR="007073E8" w:rsidRDefault="007073E8" w:rsidP="00A5564C">
      <w:pPr>
        <w:jc w:val="both"/>
        <w:rPr>
          <w:rFonts w:ascii="Times New Roman" w:hAnsi="Times New Roman" w:cs="Times New Roman"/>
          <w:sz w:val="24"/>
          <w:szCs w:val="24"/>
        </w:rPr>
      </w:pPr>
    </w:p>
    <w:p w14:paraId="618289B5" w14:textId="37EB83ED" w:rsidR="007073E8" w:rsidRDefault="007073E8" w:rsidP="00A5564C">
      <w:pPr>
        <w:jc w:val="both"/>
        <w:rPr>
          <w:rFonts w:ascii="Times New Roman" w:hAnsi="Times New Roman" w:cs="Times New Roman"/>
          <w:sz w:val="24"/>
          <w:szCs w:val="24"/>
        </w:rPr>
      </w:pPr>
    </w:p>
    <w:p w14:paraId="1DC7A00D" w14:textId="304AC8B1" w:rsidR="008E34C0" w:rsidRDefault="008E34C0" w:rsidP="00A5564C">
      <w:pPr>
        <w:jc w:val="both"/>
        <w:rPr>
          <w:rFonts w:ascii="Times New Roman" w:hAnsi="Times New Roman" w:cs="Times New Roman"/>
          <w:sz w:val="24"/>
          <w:szCs w:val="24"/>
        </w:rPr>
      </w:pPr>
    </w:p>
    <w:p w14:paraId="0A0C96AD" w14:textId="3F73F4F6" w:rsidR="00A5564C" w:rsidRDefault="00A5564C" w:rsidP="00A5564C">
      <w:pPr>
        <w:jc w:val="both"/>
        <w:rPr>
          <w:rFonts w:ascii="Times New Roman" w:hAnsi="Times New Roman" w:cs="Times New Roman"/>
          <w:sz w:val="24"/>
          <w:szCs w:val="24"/>
        </w:rPr>
      </w:pPr>
    </w:p>
    <w:p w14:paraId="4F050ADB" w14:textId="460EB978" w:rsidR="00A5564C" w:rsidRDefault="00A5564C" w:rsidP="00A5564C">
      <w:pPr>
        <w:jc w:val="both"/>
        <w:rPr>
          <w:rFonts w:ascii="Times New Roman" w:hAnsi="Times New Roman" w:cs="Times New Roman"/>
          <w:sz w:val="24"/>
          <w:szCs w:val="24"/>
        </w:rPr>
      </w:pPr>
    </w:p>
    <w:p w14:paraId="7AFED8A3" w14:textId="37D96E3E" w:rsidR="00A5564C" w:rsidRPr="00A5564C" w:rsidRDefault="00A5564C" w:rsidP="00A5564C">
      <w:pPr>
        <w:jc w:val="both"/>
        <w:rPr>
          <w:rFonts w:ascii="Times New Roman" w:hAnsi="Times New Roman" w:cs="Times New Roman"/>
          <w:sz w:val="24"/>
          <w:szCs w:val="24"/>
        </w:rPr>
      </w:pPr>
    </w:p>
    <w:p w14:paraId="6B122C22" w14:textId="1223C8E7" w:rsidR="00655BAE" w:rsidRDefault="00655BAE" w:rsidP="00655BAE">
      <w:pPr>
        <w:pStyle w:val="ListParagraph"/>
        <w:ind w:left="360"/>
        <w:jc w:val="both"/>
        <w:rPr>
          <w:rFonts w:ascii="Times New Roman" w:hAnsi="Times New Roman" w:cs="Times New Roman"/>
          <w:b/>
          <w:bCs/>
          <w:sz w:val="28"/>
          <w:szCs w:val="28"/>
        </w:rPr>
      </w:pPr>
    </w:p>
    <w:p w14:paraId="7D5DA49B" w14:textId="1A5C28FF" w:rsidR="005F147D" w:rsidRPr="005F147D" w:rsidRDefault="005F147D" w:rsidP="005F147D"/>
    <w:p w14:paraId="45767E37" w14:textId="3A7E7BBE" w:rsidR="005F147D" w:rsidRPr="005F147D" w:rsidRDefault="005F147D" w:rsidP="005F147D"/>
    <w:p w14:paraId="19E9F77D" w14:textId="552F0E87" w:rsidR="005F147D" w:rsidRPr="005F147D" w:rsidRDefault="005F147D" w:rsidP="005F147D"/>
    <w:p w14:paraId="014B897B" w14:textId="0F58B251" w:rsidR="005F147D" w:rsidRPr="005F147D" w:rsidRDefault="005F147D" w:rsidP="005F147D"/>
    <w:p w14:paraId="1260B2E6" w14:textId="2015CF01" w:rsidR="005F147D" w:rsidRPr="005F147D" w:rsidRDefault="005F147D" w:rsidP="005F147D"/>
    <w:p w14:paraId="1ED39872" w14:textId="2FF0B03B" w:rsidR="005F147D" w:rsidRPr="005F147D" w:rsidRDefault="005F147D" w:rsidP="005F147D"/>
    <w:p w14:paraId="36E7FB86" w14:textId="4105919C" w:rsidR="005F147D" w:rsidRPr="005F147D" w:rsidRDefault="005F147D" w:rsidP="005F147D"/>
    <w:p w14:paraId="3BEDA5E1" w14:textId="365C0068" w:rsidR="00650C75" w:rsidRPr="00650C75" w:rsidRDefault="00650C75" w:rsidP="00650C75">
      <w:pPr>
        <w:jc w:val="center"/>
        <w:rPr>
          <w:rFonts w:ascii="Times New Roman" w:hAnsi="Times New Roman" w:cs="Times New Roman"/>
          <w:b/>
          <w:bCs/>
          <w:i/>
          <w:iCs/>
          <w:sz w:val="20"/>
          <w:szCs w:val="20"/>
        </w:rPr>
      </w:pPr>
      <w:r w:rsidRPr="00650C75">
        <w:rPr>
          <w:rFonts w:ascii="Times New Roman" w:hAnsi="Times New Roman" w:cs="Times New Roman"/>
          <w:b/>
          <w:bCs/>
          <w:i/>
          <w:iCs/>
          <w:sz w:val="20"/>
          <w:szCs w:val="20"/>
        </w:rPr>
        <w:t>Fig 22: Showing initiatives by AL</w:t>
      </w:r>
    </w:p>
    <w:p w14:paraId="4A77BD2C" w14:textId="1D399480" w:rsidR="005F147D" w:rsidRPr="00320126" w:rsidRDefault="00F91B24" w:rsidP="005F147D">
      <w:pPr>
        <w:rPr>
          <w:rFonts w:ascii="Times New Roman" w:hAnsi="Times New Roman" w:cs="Times New Roman"/>
          <w:sz w:val="24"/>
          <w:szCs w:val="24"/>
        </w:rPr>
      </w:pPr>
      <w:r w:rsidRPr="00F91B24">
        <w:rPr>
          <w:rFonts w:ascii="Times New Roman" w:hAnsi="Times New Roman" w:cs="Times New Roman"/>
          <w:b/>
          <w:bCs/>
          <w:sz w:val="24"/>
          <w:szCs w:val="24"/>
        </w:rPr>
        <w:t>Green supply chain initiative:</w:t>
      </w:r>
      <w:r>
        <w:rPr>
          <w:rFonts w:ascii="Times New Roman" w:hAnsi="Times New Roman" w:cs="Times New Roman"/>
          <w:b/>
          <w:bCs/>
          <w:sz w:val="24"/>
          <w:szCs w:val="24"/>
        </w:rPr>
        <w:t xml:space="preserve"> </w:t>
      </w:r>
      <w:r w:rsidRPr="00320126">
        <w:rPr>
          <w:rFonts w:ascii="Times New Roman" w:hAnsi="Times New Roman" w:cs="Times New Roman"/>
          <w:sz w:val="24"/>
          <w:szCs w:val="24"/>
        </w:rPr>
        <w:t>To make a positive alignment to the path of net zero</w:t>
      </w:r>
      <w:r w:rsidR="00777419" w:rsidRPr="00320126">
        <w:rPr>
          <w:rFonts w:ascii="Times New Roman" w:hAnsi="Times New Roman" w:cs="Times New Roman"/>
          <w:sz w:val="24"/>
          <w:szCs w:val="24"/>
        </w:rPr>
        <w:t xml:space="preserve">, it is essential for AL to make their supply partners also a </w:t>
      </w:r>
      <w:r w:rsidR="00320126" w:rsidRPr="00320126">
        <w:rPr>
          <w:rFonts w:ascii="Times New Roman" w:hAnsi="Times New Roman" w:cs="Times New Roman"/>
          <w:sz w:val="24"/>
          <w:szCs w:val="24"/>
        </w:rPr>
        <w:t>green partner</w:t>
      </w:r>
      <w:r w:rsidR="00021850" w:rsidRPr="00320126">
        <w:rPr>
          <w:rFonts w:ascii="Times New Roman" w:hAnsi="Times New Roman" w:cs="Times New Roman"/>
          <w:sz w:val="24"/>
          <w:szCs w:val="24"/>
        </w:rPr>
        <w:t xml:space="preserve"> so that it becomes easy for them to achieve the goal before 2047</w:t>
      </w:r>
      <w:r w:rsidR="00320126" w:rsidRPr="00320126">
        <w:rPr>
          <w:rFonts w:ascii="Times New Roman" w:hAnsi="Times New Roman" w:cs="Times New Roman"/>
          <w:sz w:val="24"/>
          <w:szCs w:val="24"/>
        </w:rPr>
        <w:t xml:space="preserve"> across its value chain.</w:t>
      </w:r>
    </w:p>
    <w:p w14:paraId="33E29598" w14:textId="07D8A268" w:rsidR="005F147D" w:rsidRDefault="00C8209B" w:rsidP="005F147D">
      <w:r>
        <w:rPr>
          <w:noProof/>
        </w:rPr>
        <w:drawing>
          <wp:anchor distT="0" distB="0" distL="114300" distR="114300" simplePos="0" relativeHeight="251800576" behindDoc="1" locked="0" layoutInCell="1" allowOverlap="1" wp14:anchorId="680F7402" wp14:editId="1681A46B">
            <wp:simplePos x="0" y="0"/>
            <wp:positionH relativeFrom="margin">
              <wp:posOffset>-438150</wp:posOffset>
            </wp:positionH>
            <wp:positionV relativeFrom="paragraph">
              <wp:posOffset>346075</wp:posOffset>
            </wp:positionV>
            <wp:extent cx="2698640" cy="1968500"/>
            <wp:effectExtent l="0" t="0" r="6985" b="0"/>
            <wp:wrapNone/>
            <wp:docPr id="1191523849" name="Picture 70" descr="This may contain: an image of a truck made out of green leaves on the grass in front of a blue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is may contain: an image of a truck made out of green leaves on the grass in front of a blue sky"/>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698640" cy="1968500"/>
                    </a:xfrm>
                    <a:prstGeom prst="ellipse">
                      <a:avLst/>
                    </a:prstGeom>
                    <a:noFill/>
                    <a:ln>
                      <a:noFill/>
                    </a:ln>
                    <a:effectLst>
                      <a:softEdge rad="12700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2624" behindDoc="1" locked="0" layoutInCell="1" allowOverlap="1" wp14:anchorId="3CE63C02" wp14:editId="79AE9134">
            <wp:simplePos x="0" y="0"/>
            <wp:positionH relativeFrom="margin">
              <wp:posOffset>3257550</wp:posOffset>
            </wp:positionH>
            <wp:positionV relativeFrom="paragraph">
              <wp:posOffset>257175</wp:posOffset>
            </wp:positionV>
            <wp:extent cx="2577465" cy="2104200"/>
            <wp:effectExtent l="0" t="0" r="0" b="0"/>
            <wp:wrapNone/>
            <wp:docPr id="1026381991" name="Picture 74" descr="This may contain: an aerial view of a cargo ship in the ocean with a world map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is may contain: an aerial view of a cargo ship in the ocean with a world map behind i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580578" cy="2106742"/>
                    </a:xfrm>
                    <a:prstGeom prst="ellipse">
                      <a:avLst/>
                    </a:prstGeom>
                    <a:noFill/>
                    <a:ln>
                      <a:noFill/>
                    </a:ln>
                    <a:effectLst>
                      <a:softEdge rad="127000"/>
                    </a:effectLst>
                  </pic:spPr>
                </pic:pic>
              </a:graphicData>
            </a:graphic>
            <wp14:sizeRelH relativeFrom="margin">
              <wp14:pctWidth>0</wp14:pctWidth>
            </wp14:sizeRelH>
            <wp14:sizeRelV relativeFrom="margin">
              <wp14:pctHeight>0</wp14:pctHeight>
            </wp14:sizeRelV>
          </wp:anchor>
        </w:drawing>
      </w:r>
    </w:p>
    <w:p w14:paraId="6E89DFF3" w14:textId="653BF2A6" w:rsidR="00D128AE" w:rsidRPr="00D128AE" w:rsidRDefault="003C4CDD" w:rsidP="003C4CDD">
      <w:pPr>
        <w:tabs>
          <w:tab w:val="left" w:pos="6410"/>
        </w:tabs>
      </w:pPr>
      <w:r>
        <w:tab/>
      </w:r>
    </w:p>
    <w:p w14:paraId="4447D529" w14:textId="47D8B634" w:rsidR="00D128AE" w:rsidRPr="00D128AE" w:rsidRDefault="00C8209B" w:rsidP="00D128AE">
      <w:r>
        <w:rPr>
          <w:noProof/>
        </w:rPr>
        <w:drawing>
          <wp:anchor distT="0" distB="0" distL="114300" distR="114300" simplePos="0" relativeHeight="251801600" behindDoc="1" locked="0" layoutInCell="1" allowOverlap="1" wp14:anchorId="2A1B4167" wp14:editId="068D66D4">
            <wp:simplePos x="0" y="0"/>
            <wp:positionH relativeFrom="column">
              <wp:posOffset>2266950</wp:posOffset>
            </wp:positionH>
            <wp:positionV relativeFrom="paragraph">
              <wp:posOffset>245110</wp:posOffset>
            </wp:positionV>
            <wp:extent cx="984250" cy="730250"/>
            <wp:effectExtent l="0" t="0" r="6350" b="0"/>
            <wp:wrapNone/>
            <wp:docPr id="1131474698" name="Graphic 71" descr="Arrow: Slight curv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74698" name="Graphic 1131474698" descr="Arrow: Slight curve outline"/>
                    <pic:cNvPicPr/>
                  </pic:nvPicPr>
                  <pic:blipFill>
                    <a:blip r:embed="rId122">
                      <a:extLst>
                        <a:ext uri="{96DAC541-7B7A-43D3-8B79-37D633B846F1}">
                          <asvg:svgBlip xmlns:asvg="http://schemas.microsoft.com/office/drawing/2016/SVG/main" r:embed="rId123"/>
                        </a:ext>
                      </a:extLst>
                    </a:blip>
                    <a:stretch>
                      <a:fillRect/>
                    </a:stretch>
                  </pic:blipFill>
                  <pic:spPr>
                    <a:xfrm rot="10800000">
                      <a:off x="0" y="0"/>
                      <a:ext cx="984250" cy="730250"/>
                    </a:xfrm>
                    <a:prstGeom prst="rect">
                      <a:avLst/>
                    </a:prstGeom>
                  </pic:spPr>
                </pic:pic>
              </a:graphicData>
            </a:graphic>
            <wp14:sizeRelH relativeFrom="margin">
              <wp14:pctWidth>0</wp14:pctWidth>
            </wp14:sizeRelH>
            <wp14:sizeRelV relativeFrom="margin">
              <wp14:pctHeight>0</wp14:pctHeight>
            </wp14:sizeRelV>
          </wp:anchor>
        </w:drawing>
      </w:r>
    </w:p>
    <w:p w14:paraId="52E61B68" w14:textId="7002DADE" w:rsidR="00D128AE" w:rsidRPr="00D128AE" w:rsidRDefault="00D128AE" w:rsidP="00D128AE"/>
    <w:p w14:paraId="4CAC72FE" w14:textId="411F9EE2" w:rsidR="00D128AE" w:rsidRPr="00D128AE" w:rsidRDefault="00D128AE" w:rsidP="00D128AE"/>
    <w:p w14:paraId="1B0CE308" w14:textId="0A505D52" w:rsidR="00D128AE" w:rsidRPr="00D128AE" w:rsidRDefault="00D128AE" w:rsidP="00D128AE"/>
    <w:p w14:paraId="1EA21786" w14:textId="20743E07" w:rsidR="00D128AE" w:rsidRDefault="00D128AE" w:rsidP="00D128AE"/>
    <w:p w14:paraId="37490BEB" w14:textId="085AF637" w:rsidR="00D128AE" w:rsidRDefault="00D128AE" w:rsidP="00D128AE">
      <w:pPr>
        <w:tabs>
          <w:tab w:val="left" w:pos="3780"/>
        </w:tabs>
      </w:pPr>
      <w:r>
        <w:tab/>
      </w:r>
    </w:p>
    <w:p w14:paraId="0DFCB6F5" w14:textId="77777777" w:rsidR="00A33C43" w:rsidRDefault="00A33C43" w:rsidP="00D128AE">
      <w:pPr>
        <w:tabs>
          <w:tab w:val="left" w:pos="3780"/>
        </w:tabs>
        <w:rPr>
          <w:rFonts w:ascii="Times New Roman" w:hAnsi="Times New Roman" w:cs="Times New Roman"/>
          <w:b/>
          <w:bCs/>
          <w:i/>
          <w:iCs/>
          <w:sz w:val="20"/>
          <w:szCs w:val="20"/>
        </w:rPr>
      </w:pPr>
    </w:p>
    <w:p w14:paraId="4D249D36" w14:textId="4BBCFD73" w:rsidR="00D128AE" w:rsidRPr="00A33C43" w:rsidRDefault="00A33C43" w:rsidP="00D128AE">
      <w:pPr>
        <w:tabs>
          <w:tab w:val="left" w:pos="3780"/>
        </w:tabs>
        <w:rPr>
          <w:rFonts w:ascii="Times New Roman" w:hAnsi="Times New Roman" w:cs="Times New Roman"/>
          <w:b/>
          <w:bCs/>
          <w:i/>
          <w:iCs/>
          <w:sz w:val="20"/>
          <w:szCs w:val="20"/>
        </w:rPr>
      </w:pPr>
      <w:r w:rsidRPr="00A33C43">
        <w:rPr>
          <w:rFonts w:ascii="Times New Roman" w:hAnsi="Times New Roman" w:cs="Times New Roman"/>
          <w:b/>
          <w:bCs/>
          <w:i/>
          <w:iCs/>
          <w:sz w:val="20"/>
          <w:szCs w:val="20"/>
        </w:rPr>
        <w:t>Fig 23: showing the transformation from traditional supply chain to green sc.</w:t>
      </w:r>
    </w:p>
    <w:p w14:paraId="688FDDFA" w14:textId="13D46105" w:rsidR="00C8209B" w:rsidRDefault="00C8209B" w:rsidP="00D128AE">
      <w:pPr>
        <w:tabs>
          <w:tab w:val="left" w:pos="3780"/>
        </w:tabs>
        <w:rPr>
          <w:noProof/>
        </w:rPr>
      </w:pPr>
      <w:r>
        <w:rPr>
          <w:noProof/>
        </w:rPr>
        <w:lastRenderedPageBreak/>
        <w:drawing>
          <wp:anchor distT="0" distB="0" distL="114300" distR="114300" simplePos="0" relativeHeight="251803648" behindDoc="1" locked="0" layoutInCell="1" allowOverlap="1" wp14:anchorId="7C651993" wp14:editId="45AA1161">
            <wp:simplePos x="0" y="0"/>
            <wp:positionH relativeFrom="column">
              <wp:posOffset>-565150</wp:posOffset>
            </wp:positionH>
            <wp:positionV relativeFrom="paragraph">
              <wp:posOffset>-584200</wp:posOffset>
            </wp:positionV>
            <wp:extent cx="6870700" cy="4800600"/>
            <wp:effectExtent l="0" t="0" r="6350" b="0"/>
            <wp:wrapNone/>
            <wp:docPr id="1473472722" name="Picture 73" descr="This may contain: an info poster showing the benefits of recyc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is may contain: an info poster showing the benefits of recycli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870700" cy="480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10C487" w14:textId="77777777" w:rsidR="00C8209B" w:rsidRDefault="00C8209B" w:rsidP="00D128AE">
      <w:pPr>
        <w:tabs>
          <w:tab w:val="left" w:pos="3780"/>
        </w:tabs>
        <w:rPr>
          <w:noProof/>
        </w:rPr>
      </w:pPr>
    </w:p>
    <w:p w14:paraId="4BEE57BE" w14:textId="1D31A003" w:rsidR="00D128AE" w:rsidRDefault="00D128AE" w:rsidP="00D128AE">
      <w:pPr>
        <w:tabs>
          <w:tab w:val="left" w:pos="3780"/>
        </w:tabs>
      </w:pPr>
    </w:p>
    <w:p w14:paraId="20AA8575" w14:textId="77777777" w:rsidR="00C8209B" w:rsidRPr="00C8209B" w:rsidRDefault="00C8209B" w:rsidP="00C8209B"/>
    <w:p w14:paraId="21CF3A99" w14:textId="77777777" w:rsidR="00C8209B" w:rsidRPr="00C8209B" w:rsidRDefault="00C8209B" w:rsidP="00C8209B"/>
    <w:p w14:paraId="1213A51D" w14:textId="77777777" w:rsidR="00C8209B" w:rsidRPr="00C8209B" w:rsidRDefault="00C8209B" w:rsidP="00C8209B"/>
    <w:p w14:paraId="466680B3" w14:textId="77777777" w:rsidR="00C8209B" w:rsidRPr="00C8209B" w:rsidRDefault="00C8209B" w:rsidP="00C8209B"/>
    <w:p w14:paraId="4FE62923" w14:textId="77777777" w:rsidR="00C8209B" w:rsidRPr="00C8209B" w:rsidRDefault="00C8209B" w:rsidP="00C8209B"/>
    <w:p w14:paraId="6153CA55" w14:textId="77777777" w:rsidR="00C8209B" w:rsidRPr="00C8209B" w:rsidRDefault="00C8209B" w:rsidP="00C8209B"/>
    <w:p w14:paraId="3D4D14E3" w14:textId="77777777" w:rsidR="00C8209B" w:rsidRPr="00C8209B" w:rsidRDefault="00C8209B" w:rsidP="00C8209B"/>
    <w:p w14:paraId="63595328" w14:textId="77777777" w:rsidR="00C8209B" w:rsidRPr="00C8209B" w:rsidRDefault="00C8209B" w:rsidP="00C8209B"/>
    <w:p w14:paraId="1EABC2D5" w14:textId="77777777" w:rsidR="00C8209B" w:rsidRPr="00C8209B" w:rsidRDefault="00C8209B" w:rsidP="00C8209B"/>
    <w:p w14:paraId="3B4E16D5" w14:textId="77777777" w:rsidR="00C8209B" w:rsidRPr="00C8209B" w:rsidRDefault="00C8209B" w:rsidP="00C8209B"/>
    <w:p w14:paraId="421276C6" w14:textId="77777777" w:rsidR="00C8209B" w:rsidRPr="00C8209B" w:rsidRDefault="00C8209B" w:rsidP="00C8209B"/>
    <w:p w14:paraId="5228AE92" w14:textId="77777777" w:rsidR="00C8209B" w:rsidRPr="00C8209B" w:rsidRDefault="00C8209B" w:rsidP="00C8209B"/>
    <w:p w14:paraId="1D8F03D4" w14:textId="37265625" w:rsidR="00C8209B" w:rsidRDefault="00C8209B" w:rsidP="00C8209B">
      <w:pPr>
        <w:tabs>
          <w:tab w:val="left" w:pos="3960"/>
        </w:tabs>
        <w:jc w:val="center"/>
        <w:rPr>
          <w:rFonts w:ascii="Times New Roman" w:hAnsi="Times New Roman" w:cs="Times New Roman"/>
          <w:b/>
          <w:bCs/>
        </w:rPr>
      </w:pPr>
      <w:r w:rsidRPr="00C8209B">
        <w:rPr>
          <w:rFonts w:ascii="Times New Roman" w:hAnsi="Times New Roman" w:cs="Times New Roman"/>
          <w:b/>
          <w:bCs/>
        </w:rPr>
        <w:t xml:space="preserve">Fig </w:t>
      </w:r>
      <w:r w:rsidR="00A33C43">
        <w:rPr>
          <w:rFonts w:ascii="Times New Roman" w:hAnsi="Times New Roman" w:cs="Times New Roman"/>
          <w:b/>
          <w:bCs/>
        </w:rPr>
        <w:t>24</w:t>
      </w:r>
      <w:r w:rsidRPr="00C8209B">
        <w:rPr>
          <w:rFonts w:ascii="Times New Roman" w:hAnsi="Times New Roman" w:cs="Times New Roman"/>
          <w:b/>
          <w:bCs/>
        </w:rPr>
        <w:t>: Showing the 4R process AL is practising</w:t>
      </w:r>
    </w:p>
    <w:p w14:paraId="5E0301C5" w14:textId="77777777" w:rsidR="00C8209B" w:rsidRDefault="00C8209B" w:rsidP="00C8209B">
      <w:pPr>
        <w:tabs>
          <w:tab w:val="left" w:pos="3960"/>
        </w:tabs>
        <w:rPr>
          <w:rFonts w:ascii="Times New Roman" w:hAnsi="Times New Roman" w:cs="Times New Roman"/>
          <w:b/>
          <w:bCs/>
        </w:rPr>
      </w:pPr>
    </w:p>
    <w:p w14:paraId="65B97CAB" w14:textId="10C2A821" w:rsidR="005736FC" w:rsidRPr="0008532D" w:rsidRDefault="005736FC" w:rsidP="00D4477D">
      <w:pPr>
        <w:pStyle w:val="ListParagraph"/>
        <w:numPr>
          <w:ilvl w:val="0"/>
          <w:numId w:val="20"/>
        </w:numPr>
        <w:tabs>
          <w:tab w:val="left" w:pos="3960"/>
        </w:tabs>
        <w:rPr>
          <w:rFonts w:ascii="Times New Roman" w:hAnsi="Times New Roman" w:cs="Times New Roman"/>
          <w:b/>
          <w:bCs/>
          <w:sz w:val="24"/>
          <w:szCs w:val="24"/>
          <w:u w:val="dotted"/>
        </w:rPr>
      </w:pPr>
      <w:r w:rsidRPr="0008532D">
        <w:rPr>
          <w:rFonts w:ascii="Times New Roman" w:hAnsi="Times New Roman" w:cs="Times New Roman"/>
          <w:b/>
          <w:bCs/>
          <w:sz w:val="24"/>
          <w:szCs w:val="24"/>
          <w:u w:val="dotted"/>
        </w:rPr>
        <w:t>Benefits to Ashok Leyland and Its Suppliers through Biodiversity Risk Assessment</w:t>
      </w:r>
      <w:r w:rsidR="0089271D" w:rsidRPr="0008532D">
        <w:rPr>
          <w:rFonts w:ascii="Times New Roman" w:hAnsi="Times New Roman" w:cs="Times New Roman"/>
          <w:b/>
          <w:bCs/>
          <w:sz w:val="24"/>
          <w:szCs w:val="24"/>
          <w:u w:val="dotted"/>
        </w:rPr>
        <w:t>:</w:t>
      </w:r>
    </w:p>
    <w:p w14:paraId="25C8CB25" w14:textId="77777777" w:rsidR="00DB60D9" w:rsidRDefault="00DB60D9" w:rsidP="00DB60D9">
      <w:pPr>
        <w:pStyle w:val="ListParagraph"/>
        <w:tabs>
          <w:tab w:val="left" w:pos="3960"/>
        </w:tabs>
        <w:ind w:left="360"/>
        <w:rPr>
          <w:rFonts w:ascii="Times New Roman" w:hAnsi="Times New Roman" w:cs="Times New Roman"/>
          <w:b/>
          <w:bCs/>
          <w:sz w:val="24"/>
          <w:szCs w:val="24"/>
        </w:rPr>
      </w:pPr>
    </w:p>
    <w:p w14:paraId="3DA27556" w14:textId="74AF5988" w:rsidR="0089271D" w:rsidRDefault="008303F4" w:rsidP="00D4477D">
      <w:pPr>
        <w:pStyle w:val="ListParagraph"/>
        <w:numPr>
          <w:ilvl w:val="0"/>
          <w:numId w:val="38"/>
        </w:numPr>
        <w:tabs>
          <w:tab w:val="left" w:pos="3960"/>
        </w:tabs>
        <w:jc w:val="both"/>
        <w:rPr>
          <w:rFonts w:ascii="Times New Roman" w:hAnsi="Times New Roman" w:cs="Times New Roman"/>
          <w:sz w:val="24"/>
          <w:szCs w:val="24"/>
        </w:rPr>
      </w:pPr>
      <w:r>
        <w:rPr>
          <w:rFonts w:ascii="Times New Roman" w:hAnsi="Times New Roman" w:cs="Times New Roman"/>
          <w:b/>
          <w:bCs/>
          <w:sz w:val="24"/>
          <w:szCs w:val="24"/>
        </w:rPr>
        <w:t xml:space="preserve">Environment </w:t>
      </w:r>
      <w:r w:rsidR="00DB60D9">
        <w:rPr>
          <w:rFonts w:ascii="Times New Roman" w:hAnsi="Times New Roman" w:cs="Times New Roman"/>
          <w:b/>
          <w:bCs/>
          <w:sz w:val="24"/>
          <w:szCs w:val="24"/>
        </w:rPr>
        <w:t xml:space="preserve">stewardship and compliance: </w:t>
      </w:r>
      <w:r w:rsidRPr="00DB60D9">
        <w:rPr>
          <w:rFonts w:ascii="Times New Roman" w:hAnsi="Times New Roman" w:cs="Times New Roman"/>
          <w:sz w:val="24"/>
          <w:szCs w:val="24"/>
        </w:rPr>
        <w:t>The biodiversity risk assessments conducted by Ashok Leyland demonstrate that its developments and its operations and supply chain are conforming to standards and regulations around the world. Outside of complying with local laws, this is an important step towards conserving the environment and would limit the risk of compliance issues that may lead to fines or penalties.</w:t>
      </w:r>
    </w:p>
    <w:p w14:paraId="080E7E0F" w14:textId="49210304" w:rsidR="00DB60D9" w:rsidRDefault="003D0FE0" w:rsidP="00D4477D">
      <w:pPr>
        <w:pStyle w:val="ListParagraph"/>
        <w:numPr>
          <w:ilvl w:val="0"/>
          <w:numId w:val="38"/>
        </w:numPr>
        <w:tabs>
          <w:tab w:val="left" w:pos="3960"/>
        </w:tabs>
        <w:jc w:val="both"/>
        <w:rPr>
          <w:rFonts w:ascii="Times New Roman" w:hAnsi="Times New Roman" w:cs="Times New Roman"/>
          <w:sz w:val="24"/>
          <w:szCs w:val="24"/>
        </w:rPr>
      </w:pPr>
      <w:r w:rsidRPr="003D0FE0">
        <w:rPr>
          <w:rFonts w:ascii="Times New Roman" w:hAnsi="Times New Roman" w:cs="Times New Roman"/>
          <w:b/>
          <w:bCs/>
          <w:sz w:val="24"/>
          <w:szCs w:val="24"/>
        </w:rPr>
        <w:t>Sustainable Supply Chain Operations:</w:t>
      </w:r>
      <w:r w:rsidRPr="003D0FE0">
        <w:t xml:space="preserve"> </w:t>
      </w:r>
      <w:r w:rsidRPr="003D0FE0">
        <w:rPr>
          <w:rFonts w:ascii="Times New Roman" w:hAnsi="Times New Roman" w:cs="Times New Roman"/>
          <w:sz w:val="24"/>
          <w:szCs w:val="24"/>
        </w:rPr>
        <w:t>Biodiversity assessments help identify environmentally sensitive areas, enabling AL and its suppliers to plan operations that avoid or mitigate ecological impact. This enhances sustainability across the supply chain and builds long-term operational credibility.</w:t>
      </w:r>
    </w:p>
    <w:p w14:paraId="0717B6D3" w14:textId="69C3EC82" w:rsidR="003D0FE0" w:rsidRDefault="001E2F51" w:rsidP="00D4477D">
      <w:pPr>
        <w:pStyle w:val="ListParagraph"/>
        <w:numPr>
          <w:ilvl w:val="0"/>
          <w:numId w:val="38"/>
        </w:numPr>
        <w:tabs>
          <w:tab w:val="left" w:pos="3960"/>
        </w:tabs>
        <w:jc w:val="both"/>
        <w:rPr>
          <w:rFonts w:ascii="Times New Roman" w:hAnsi="Times New Roman" w:cs="Times New Roman"/>
          <w:sz w:val="24"/>
          <w:szCs w:val="24"/>
        </w:rPr>
      </w:pPr>
      <w:r w:rsidRPr="001E2F51">
        <w:rPr>
          <w:rFonts w:ascii="Times New Roman" w:hAnsi="Times New Roman" w:cs="Times New Roman"/>
          <w:b/>
          <w:bCs/>
          <w:sz w:val="24"/>
          <w:szCs w:val="24"/>
        </w:rPr>
        <w:t>Improved Brand Image and Market Advantage</w:t>
      </w:r>
      <w:r>
        <w:rPr>
          <w:rFonts w:ascii="Times New Roman" w:hAnsi="Times New Roman" w:cs="Times New Roman"/>
          <w:b/>
          <w:bCs/>
          <w:sz w:val="24"/>
          <w:szCs w:val="24"/>
        </w:rPr>
        <w:t>:</w:t>
      </w:r>
      <w:r w:rsidR="008744A3">
        <w:rPr>
          <w:rFonts w:ascii="Times New Roman" w:hAnsi="Times New Roman" w:cs="Times New Roman"/>
          <w:sz w:val="24"/>
          <w:szCs w:val="24"/>
        </w:rPr>
        <w:t xml:space="preserve"> </w:t>
      </w:r>
      <w:r w:rsidRPr="001E2F51">
        <w:rPr>
          <w:rFonts w:ascii="Times New Roman" w:hAnsi="Times New Roman" w:cs="Times New Roman"/>
          <w:sz w:val="24"/>
          <w:szCs w:val="24"/>
        </w:rPr>
        <w:t>Demonstrating a commitment to biodiversity through rigorous assessments positions AL as an environmentally responsible leader in the automotive and manufacturing sector. This can enhance brand reputation and attract eco-conscious investors, customers, and partners.</w:t>
      </w:r>
    </w:p>
    <w:p w14:paraId="07CCDBB8" w14:textId="3DC9AC75" w:rsidR="008744A3" w:rsidRDefault="008744A3" w:rsidP="00D4477D">
      <w:pPr>
        <w:pStyle w:val="ListParagraph"/>
        <w:numPr>
          <w:ilvl w:val="0"/>
          <w:numId w:val="38"/>
        </w:numPr>
        <w:tabs>
          <w:tab w:val="left" w:pos="3960"/>
        </w:tabs>
        <w:jc w:val="both"/>
        <w:rPr>
          <w:rFonts w:ascii="Times New Roman" w:hAnsi="Times New Roman" w:cs="Times New Roman"/>
          <w:sz w:val="24"/>
          <w:szCs w:val="24"/>
        </w:rPr>
      </w:pPr>
      <w:r w:rsidRPr="008744A3">
        <w:rPr>
          <w:rFonts w:ascii="Times New Roman" w:hAnsi="Times New Roman" w:cs="Times New Roman"/>
          <w:b/>
          <w:bCs/>
          <w:sz w:val="24"/>
          <w:szCs w:val="24"/>
        </w:rPr>
        <w:t>Strengthened Supplier Engagement and Capacity Building</w:t>
      </w:r>
      <w:r>
        <w:rPr>
          <w:rFonts w:ascii="Times New Roman" w:hAnsi="Times New Roman" w:cs="Times New Roman"/>
          <w:sz w:val="24"/>
          <w:szCs w:val="24"/>
        </w:rPr>
        <w:t xml:space="preserve">: </w:t>
      </w:r>
      <w:r w:rsidRPr="008744A3">
        <w:rPr>
          <w:rFonts w:ascii="Times New Roman" w:hAnsi="Times New Roman" w:cs="Times New Roman"/>
          <w:sz w:val="24"/>
          <w:szCs w:val="24"/>
        </w:rPr>
        <w:t>Engaging suppliers in biodiversity risk assessments promotes shared responsibility and helps build supplier capacity in environmental best practices.</w:t>
      </w:r>
    </w:p>
    <w:p w14:paraId="33F51CC7" w14:textId="31E34BB3" w:rsidR="008744A3" w:rsidRDefault="0008532D" w:rsidP="00D4477D">
      <w:pPr>
        <w:pStyle w:val="ListParagraph"/>
        <w:numPr>
          <w:ilvl w:val="0"/>
          <w:numId w:val="38"/>
        </w:numPr>
        <w:tabs>
          <w:tab w:val="left" w:pos="3960"/>
        </w:tabs>
        <w:jc w:val="both"/>
        <w:rPr>
          <w:rFonts w:ascii="Times New Roman" w:hAnsi="Times New Roman" w:cs="Times New Roman"/>
          <w:sz w:val="24"/>
          <w:szCs w:val="24"/>
        </w:rPr>
      </w:pPr>
      <w:r w:rsidRPr="0008532D">
        <w:rPr>
          <w:rFonts w:ascii="Times New Roman" w:hAnsi="Times New Roman" w:cs="Times New Roman"/>
          <w:b/>
          <w:bCs/>
          <w:sz w:val="24"/>
          <w:szCs w:val="24"/>
        </w:rPr>
        <w:t>Enhanced Risk Mitigation</w:t>
      </w:r>
      <w:r>
        <w:rPr>
          <w:rFonts w:ascii="Times New Roman" w:hAnsi="Times New Roman" w:cs="Times New Roman"/>
          <w:sz w:val="24"/>
          <w:szCs w:val="24"/>
        </w:rPr>
        <w:t xml:space="preserve">: </w:t>
      </w:r>
      <w:r w:rsidRPr="0008532D">
        <w:rPr>
          <w:rFonts w:ascii="Times New Roman" w:hAnsi="Times New Roman" w:cs="Times New Roman"/>
          <w:sz w:val="24"/>
          <w:szCs w:val="24"/>
        </w:rPr>
        <w:t>Identifying biodiversity-related risks in advance allows AL to implement targeted mitigation strategies, reducing the likelihood of disruptions due to environmental constraints</w:t>
      </w:r>
      <w:r>
        <w:rPr>
          <w:rFonts w:ascii="Times New Roman" w:hAnsi="Times New Roman" w:cs="Times New Roman"/>
          <w:sz w:val="24"/>
          <w:szCs w:val="24"/>
        </w:rPr>
        <w:t>.</w:t>
      </w:r>
    </w:p>
    <w:p w14:paraId="32390C8D" w14:textId="6D22335E" w:rsidR="001105E2" w:rsidRDefault="00ED01AE" w:rsidP="00E63C5D">
      <w:pPr>
        <w:pStyle w:val="Heading2"/>
      </w:pPr>
      <w:bookmarkStart w:id="16" w:name="_Toc202026783"/>
      <w:r w:rsidRPr="00ED01AE">
        <w:lastRenderedPageBreak/>
        <w:t>Discussion</w:t>
      </w:r>
      <w:r w:rsidR="00967DBF">
        <w:t>s</w:t>
      </w:r>
      <w:r w:rsidRPr="00ED01AE">
        <w:t>:</w:t>
      </w:r>
      <w:bookmarkEnd w:id="16"/>
    </w:p>
    <w:p w14:paraId="50EF28E9" w14:textId="08D7664E" w:rsidR="0093403F" w:rsidRPr="00107409" w:rsidRDefault="0093403F" w:rsidP="0093403F">
      <w:pPr>
        <w:jc w:val="both"/>
        <w:rPr>
          <w:rFonts w:ascii="Times New Roman" w:hAnsi="Times New Roman" w:cs="Times New Roman"/>
          <w:i/>
          <w:iCs/>
          <w:sz w:val="24"/>
          <w:szCs w:val="24"/>
        </w:rPr>
      </w:pPr>
      <w:r w:rsidRPr="0093403F">
        <w:rPr>
          <w:rFonts w:ascii="Times New Roman" w:hAnsi="Times New Roman" w:cs="Times New Roman"/>
          <w:sz w:val="24"/>
          <w:szCs w:val="24"/>
        </w:rPr>
        <w:t xml:space="preserve">The biodiversity risk assessment conducted on Ashok Leyland’s Hosur units has determined a moderate-high ranking of species richness, and an even level of species evenness based on the Shannon-Wiener Index outcomes which relates to both richness and relative abundance as documented by </w:t>
      </w:r>
      <w:r w:rsidRPr="00201605">
        <w:rPr>
          <w:rFonts w:ascii="Times New Roman" w:hAnsi="Times New Roman" w:cs="Times New Roman"/>
          <w:i/>
          <w:iCs/>
          <w:sz w:val="24"/>
          <w:szCs w:val="24"/>
        </w:rPr>
        <w:t>Nolan and even Callahan (2006).</w:t>
      </w:r>
      <w:r w:rsidRPr="0093403F">
        <w:rPr>
          <w:rFonts w:ascii="Times New Roman" w:hAnsi="Times New Roman" w:cs="Times New Roman"/>
          <w:sz w:val="24"/>
          <w:szCs w:val="24"/>
        </w:rPr>
        <w:t xml:space="preserve"> The presence of so many floral and faunal species, including several Schedule I and II species under the </w:t>
      </w:r>
      <w:r w:rsidRPr="00107409">
        <w:rPr>
          <w:rFonts w:ascii="Times New Roman" w:hAnsi="Times New Roman" w:cs="Times New Roman"/>
          <w:i/>
          <w:iCs/>
          <w:sz w:val="24"/>
          <w:szCs w:val="24"/>
        </w:rPr>
        <w:t xml:space="preserve">Wildlife Protection Act (1972 with </w:t>
      </w:r>
      <w:r w:rsidR="00107409">
        <w:rPr>
          <w:rFonts w:ascii="Times New Roman" w:hAnsi="Times New Roman" w:cs="Times New Roman"/>
          <w:i/>
          <w:iCs/>
          <w:sz w:val="24"/>
          <w:szCs w:val="24"/>
        </w:rPr>
        <w:t xml:space="preserve">2022 </w:t>
      </w:r>
      <w:r w:rsidRPr="00107409">
        <w:rPr>
          <w:rFonts w:ascii="Times New Roman" w:hAnsi="Times New Roman" w:cs="Times New Roman"/>
          <w:i/>
          <w:iCs/>
          <w:sz w:val="24"/>
          <w:szCs w:val="24"/>
        </w:rPr>
        <w:t>amendments)</w:t>
      </w:r>
      <w:r w:rsidRPr="0093403F">
        <w:rPr>
          <w:rFonts w:ascii="Times New Roman" w:hAnsi="Times New Roman" w:cs="Times New Roman"/>
          <w:sz w:val="24"/>
          <w:szCs w:val="24"/>
        </w:rPr>
        <w:t>, suggests that the area retains a fair amount of ecological integrity. The importance of (frequency, abundance and density) as indicators of community composition, was supported with the similar findings of the quadrat</w:t>
      </w:r>
      <w:r w:rsidR="00107409">
        <w:rPr>
          <w:rFonts w:ascii="Times New Roman" w:hAnsi="Times New Roman" w:cs="Times New Roman"/>
          <w:sz w:val="24"/>
          <w:szCs w:val="24"/>
        </w:rPr>
        <w:t>-</w:t>
      </w:r>
      <w:r w:rsidRPr="0093403F">
        <w:rPr>
          <w:rFonts w:ascii="Times New Roman" w:hAnsi="Times New Roman" w:cs="Times New Roman"/>
          <w:sz w:val="24"/>
          <w:szCs w:val="24"/>
        </w:rPr>
        <w:t xml:space="preserve">based assessment conducted </w:t>
      </w:r>
      <w:r w:rsidRPr="00107409">
        <w:rPr>
          <w:rFonts w:ascii="Times New Roman" w:hAnsi="Times New Roman" w:cs="Times New Roman"/>
          <w:i/>
          <w:iCs/>
          <w:sz w:val="24"/>
          <w:szCs w:val="24"/>
        </w:rPr>
        <w:t>Mahajan and Fatima (2017).</w:t>
      </w:r>
    </w:p>
    <w:p w14:paraId="2C4B6B3B" w14:textId="5AEAF718" w:rsidR="00ED01AE" w:rsidRDefault="0093403F" w:rsidP="0093403F">
      <w:pPr>
        <w:jc w:val="both"/>
        <w:rPr>
          <w:rFonts w:ascii="Times New Roman" w:hAnsi="Times New Roman" w:cs="Times New Roman"/>
          <w:sz w:val="24"/>
          <w:szCs w:val="24"/>
        </w:rPr>
      </w:pPr>
      <w:r w:rsidRPr="0093403F">
        <w:rPr>
          <w:rFonts w:ascii="Times New Roman" w:hAnsi="Times New Roman" w:cs="Times New Roman"/>
          <w:sz w:val="24"/>
          <w:szCs w:val="24"/>
        </w:rPr>
        <w:t xml:space="preserve">The evenness observed indicated some support to the proposed hypothesis that a heterogeneous industrial landscape produced with proper management </w:t>
      </w:r>
      <w:r w:rsidRPr="00201605">
        <w:rPr>
          <w:rFonts w:ascii="Times New Roman" w:hAnsi="Times New Roman" w:cs="Times New Roman"/>
          <w:i/>
          <w:iCs/>
          <w:sz w:val="24"/>
          <w:szCs w:val="24"/>
        </w:rPr>
        <w:t>(Mulder et al, 2004 found a positive association between species evenness delineation and ecosystem productivity)</w:t>
      </w:r>
      <w:r w:rsidRPr="0093403F">
        <w:rPr>
          <w:rFonts w:ascii="Times New Roman" w:hAnsi="Times New Roman" w:cs="Times New Roman"/>
          <w:sz w:val="24"/>
          <w:szCs w:val="24"/>
        </w:rPr>
        <w:t xml:space="preserve"> could retain </w:t>
      </w:r>
      <w:r w:rsidR="00201605" w:rsidRPr="0093403F">
        <w:rPr>
          <w:rFonts w:ascii="Times New Roman" w:hAnsi="Times New Roman" w:cs="Times New Roman"/>
          <w:sz w:val="24"/>
          <w:szCs w:val="24"/>
        </w:rPr>
        <w:t>measurable</w:t>
      </w:r>
      <w:r w:rsidRPr="0093403F">
        <w:rPr>
          <w:rFonts w:ascii="Times New Roman" w:hAnsi="Times New Roman" w:cs="Times New Roman"/>
          <w:sz w:val="24"/>
          <w:szCs w:val="24"/>
        </w:rPr>
        <w:t xml:space="preserve"> footing of biodiversity. Limitations of the study included seasonal limitations for sampling, species identification</w:t>
      </w:r>
      <w:r w:rsidR="00973337">
        <w:rPr>
          <w:rFonts w:ascii="Times New Roman" w:hAnsi="Times New Roman" w:cs="Times New Roman"/>
          <w:sz w:val="24"/>
          <w:szCs w:val="24"/>
        </w:rPr>
        <w:t xml:space="preserve"> </w:t>
      </w:r>
      <w:r w:rsidRPr="0093403F">
        <w:rPr>
          <w:rFonts w:ascii="Times New Roman" w:hAnsi="Times New Roman" w:cs="Times New Roman"/>
          <w:sz w:val="24"/>
          <w:szCs w:val="24"/>
        </w:rPr>
        <w:t xml:space="preserve">and general under-recording of nocturnal and cryptic species or threats in species abundance estimation models as referenced by </w:t>
      </w:r>
      <w:r w:rsidRPr="00201605">
        <w:rPr>
          <w:rFonts w:ascii="Times New Roman" w:hAnsi="Times New Roman" w:cs="Times New Roman"/>
          <w:i/>
          <w:iCs/>
          <w:sz w:val="24"/>
          <w:szCs w:val="24"/>
        </w:rPr>
        <w:t>Melville and Welsh</w:t>
      </w:r>
      <w:r w:rsidRPr="0093403F">
        <w:rPr>
          <w:rFonts w:ascii="Times New Roman" w:hAnsi="Times New Roman" w:cs="Times New Roman"/>
          <w:sz w:val="24"/>
          <w:szCs w:val="24"/>
        </w:rPr>
        <w:t>.</w:t>
      </w:r>
      <w:r w:rsidR="00201605">
        <w:rPr>
          <w:rFonts w:ascii="Times New Roman" w:hAnsi="Times New Roman" w:cs="Times New Roman"/>
          <w:sz w:val="24"/>
          <w:szCs w:val="24"/>
        </w:rPr>
        <w:t xml:space="preserve"> </w:t>
      </w:r>
      <w:r w:rsidR="00ED01AE" w:rsidRPr="00ED01AE">
        <w:rPr>
          <w:rFonts w:ascii="Times New Roman" w:hAnsi="Times New Roman" w:cs="Times New Roman"/>
          <w:sz w:val="24"/>
          <w:szCs w:val="24"/>
        </w:rPr>
        <w:t xml:space="preserve">The biodiversity risk assessment undertaken during the internship at Ashok Leyland has advanced the integration of ecological considerations into the company's operational and strategic planning. This effort is focused on identifying, assessing, and managing biodiversity-related risks across selected sites within the selected jurisdictions with the aim of aligning the company's growth with sustainable environmental practices. </w:t>
      </w:r>
    </w:p>
    <w:p w14:paraId="40879915" w14:textId="03C5361D" w:rsidR="00C97498" w:rsidRPr="00ED01AE" w:rsidRDefault="00454F7B" w:rsidP="0093403F">
      <w:pPr>
        <w:jc w:val="both"/>
        <w:rPr>
          <w:rFonts w:ascii="Times New Roman" w:hAnsi="Times New Roman" w:cs="Times New Roman"/>
          <w:sz w:val="24"/>
          <w:szCs w:val="24"/>
        </w:rPr>
      </w:pPr>
      <w:r w:rsidRPr="00454F7B">
        <w:rPr>
          <w:rFonts w:ascii="Times New Roman" w:hAnsi="Times New Roman" w:cs="Times New Roman"/>
          <w:sz w:val="24"/>
          <w:szCs w:val="24"/>
        </w:rPr>
        <w:t xml:space="preserve">Next, the </w:t>
      </w:r>
      <w:r w:rsidRPr="00454F7B">
        <w:rPr>
          <w:rFonts w:ascii="Times New Roman" w:hAnsi="Times New Roman" w:cs="Times New Roman"/>
          <w:i/>
          <w:iCs/>
          <w:sz w:val="24"/>
          <w:szCs w:val="24"/>
        </w:rPr>
        <w:t>TNFD (2023) LEAP</w:t>
      </w:r>
      <w:r w:rsidRPr="00454F7B">
        <w:rPr>
          <w:rFonts w:ascii="Times New Roman" w:hAnsi="Times New Roman" w:cs="Times New Roman"/>
          <w:sz w:val="24"/>
          <w:szCs w:val="24"/>
        </w:rPr>
        <w:t xml:space="preserve"> framework assisted in identifying vital dependencies and risks, providing a systematic understanding of the findings, which were aligned with nature-related financial disclosures. The study used robust methodology, including both quadrat and line transect techniques </w:t>
      </w:r>
      <w:r w:rsidRPr="00454F7B">
        <w:rPr>
          <w:rFonts w:ascii="Times New Roman" w:hAnsi="Times New Roman" w:cs="Times New Roman"/>
          <w:i/>
          <w:iCs/>
          <w:sz w:val="24"/>
          <w:szCs w:val="24"/>
        </w:rPr>
        <w:t xml:space="preserve">(Owusu, 2019) </w:t>
      </w:r>
      <w:r w:rsidRPr="00454F7B">
        <w:rPr>
          <w:rFonts w:ascii="Times New Roman" w:hAnsi="Times New Roman" w:cs="Times New Roman"/>
          <w:sz w:val="24"/>
          <w:szCs w:val="24"/>
        </w:rPr>
        <w:t xml:space="preserve">to assess and measure biodiversity loss, but key environmental drivers such as hydrological stress and habitat disturbance are important contributors to biodiversity loss. These results demonstrate the need for adaptive, local conservation strategies that are in accordance with global standards (e.g. </w:t>
      </w:r>
      <w:r w:rsidRPr="00454F7B">
        <w:rPr>
          <w:rFonts w:ascii="Times New Roman" w:hAnsi="Times New Roman" w:cs="Times New Roman"/>
          <w:i/>
          <w:iCs/>
          <w:sz w:val="24"/>
          <w:szCs w:val="24"/>
        </w:rPr>
        <w:t>GRI 101 - 2024</w:t>
      </w:r>
      <w:r w:rsidRPr="00454F7B">
        <w:rPr>
          <w:rFonts w:ascii="Times New Roman" w:hAnsi="Times New Roman" w:cs="Times New Roman"/>
          <w:sz w:val="24"/>
          <w:szCs w:val="24"/>
        </w:rPr>
        <w:t>).</w:t>
      </w:r>
    </w:p>
    <w:p w14:paraId="016D734D" w14:textId="77777777" w:rsidR="00F07F0A" w:rsidRDefault="00ED01AE" w:rsidP="00ED01AE">
      <w:pPr>
        <w:jc w:val="both"/>
        <w:rPr>
          <w:rFonts w:ascii="Times New Roman" w:hAnsi="Times New Roman" w:cs="Times New Roman"/>
          <w:sz w:val="24"/>
          <w:szCs w:val="24"/>
        </w:rPr>
      </w:pPr>
      <w:r w:rsidRPr="00ED01AE">
        <w:rPr>
          <w:rFonts w:ascii="Times New Roman" w:hAnsi="Times New Roman" w:cs="Times New Roman"/>
          <w:sz w:val="24"/>
          <w:szCs w:val="24"/>
        </w:rPr>
        <w:t xml:space="preserve">Using an integrated approach that included site observations, quadrat sampling, land use mapping and literature survey the biodiversity assessment has provided valuable information regarding species richness, habitat conditions and key industrial threats to biodiversity. GIS based tools and "spatial analysis" were employed to identify ecologically sensitive areas and overlapping zones with operational or planned expansion sites. </w:t>
      </w:r>
    </w:p>
    <w:p w14:paraId="500707FE" w14:textId="43ADE66B" w:rsidR="00ED01AE" w:rsidRDefault="00ED01AE" w:rsidP="00ED01AE">
      <w:pPr>
        <w:jc w:val="both"/>
        <w:rPr>
          <w:rFonts w:ascii="Times New Roman" w:hAnsi="Times New Roman" w:cs="Times New Roman"/>
          <w:sz w:val="24"/>
          <w:szCs w:val="24"/>
        </w:rPr>
      </w:pPr>
      <w:r w:rsidRPr="00ED01AE">
        <w:rPr>
          <w:rFonts w:ascii="Times New Roman" w:hAnsi="Times New Roman" w:cs="Times New Roman"/>
          <w:sz w:val="24"/>
          <w:szCs w:val="24"/>
        </w:rPr>
        <w:t>This evidence-based assessment will proactively aid decision-making based on ecological realities.</w:t>
      </w:r>
      <w:r>
        <w:rPr>
          <w:rFonts w:ascii="Times New Roman" w:hAnsi="Times New Roman" w:cs="Times New Roman"/>
          <w:sz w:val="24"/>
          <w:szCs w:val="24"/>
        </w:rPr>
        <w:t xml:space="preserve"> </w:t>
      </w:r>
      <w:r w:rsidRPr="00ED01AE">
        <w:rPr>
          <w:rFonts w:ascii="Times New Roman" w:hAnsi="Times New Roman" w:cs="Times New Roman"/>
          <w:sz w:val="24"/>
          <w:szCs w:val="24"/>
        </w:rPr>
        <w:t>One of the major outcomes of the assessment was a clear identification of areas of high conservation value, such as patches of native vegetation, waterbodies, and areas used for pollinator or native plant/animal maintenance purposes. These findings crystallised the need for site</w:t>
      </w:r>
      <w:r>
        <w:rPr>
          <w:rFonts w:ascii="Times New Roman" w:hAnsi="Times New Roman" w:cs="Times New Roman"/>
          <w:sz w:val="24"/>
          <w:szCs w:val="24"/>
        </w:rPr>
        <w:t>-</w:t>
      </w:r>
      <w:r w:rsidRPr="00ED01AE">
        <w:rPr>
          <w:rFonts w:ascii="Times New Roman" w:hAnsi="Times New Roman" w:cs="Times New Roman"/>
          <w:sz w:val="24"/>
          <w:szCs w:val="24"/>
        </w:rPr>
        <w:t>based mitigation measures, such as buffer zone, Miyawaki plantation where appropriate, or limited activity zones in sensitive areas.</w:t>
      </w:r>
      <w:r>
        <w:rPr>
          <w:rFonts w:ascii="Times New Roman" w:hAnsi="Times New Roman" w:cs="Times New Roman"/>
          <w:sz w:val="24"/>
          <w:szCs w:val="24"/>
        </w:rPr>
        <w:t xml:space="preserve"> </w:t>
      </w:r>
    </w:p>
    <w:p w14:paraId="51573FC7" w14:textId="77777777" w:rsidR="00C97498" w:rsidRDefault="00C97498" w:rsidP="00ED01AE">
      <w:pPr>
        <w:jc w:val="both"/>
        <w:rPr>
          <w:rFonts w:ascii="Times New Roman" w:hAnsi="Times New Roman" w:cs="Times New Roman"/>
          <w:sz w:val="24"/>
          <w:szCs w:val="24"/>
        </w:rPr>
      </w:pPr>
    </w:p>
    <w:p w14:paraId="1831D09C" w14:textId="77777777" w:rsidR="00C97498" w:rsidRDefault="00C97498" w:rsidP="00ED01AE">
      <w:pPr>
        <w:jc w:val="both"/>
        <w:rPr>
          <w:rFonts w:ascii="Times New Roman" w:hAnsi="Times New Roman" w:cs="Times New Roman"/>
          <w:sz w:val="24"/>
          <w:szCs w:val="24"/>
        </w:rPr>
      </w:pPr>
    </w:p>
    <w:p w14:paraId="5824A5F5" w14:textId="460644AB" w:rsidR="00D2574B" w:rsidRPr="00D2574B" w:rsidRDefault="00D2574B" w:rsidP="00D2574B">
      <w:pPr>
        <w:jc w:val="both"/>
        <w:rPr>
          <w:rFonts w:ascii="Times New Roman" w:hAnsi="Times New Roman" w:cs="Times New Roman"/>
          <w:sz w:val="24"/>
          <w:szCs w:val="24"/>
        </w:rPr>
      </w:pPr>
      <w:r w:rsidRPr="00D2574B">
        <w:rPr>
          <w:rFonts w:ascii="Times New Roman" w:hAnsi="Times New Roman" w:cs="Times New Roman"/>
          <w:sz w:val="24"/>
          <w:szCs w:val="24"/>
        </w:rPr>
        <w:lastRenderedPageBreak/>
        <w:t xml:space="preserve">The assessment also helped identify unknowns in current monitoring systems and supported the importance of continuous ecological assessments to detect changes over time. It established a foundation for the establishment of a baseline on biodiversity from which impacts of future developments or interventions could be evaluated against. It should be noted this assessment also supported Ashok Leyland to put into its supplier code of conduct and procurement framework, the importance of including biodiversity risks into its values and practices. There is an untapped opportunity to further engage suppliers on environmental responsibilities and enhance nature positive commitments through the use of the supply chain to further embed AL's sustainability aspirations. </w:t>
      </w:r>
    </w:p>
    <w:p w14:paraId="76C3BB1F" w14:textId="10FF88AA" w:rsidR="00D2574B" w:rsidRDefault="00D2574B" w:rsidP="00D2574B">
      <w:pPr>
        <w:jc w:val="both"/>
        <w:rPr>
          <w:rFonts w:ascii="Times New Roman" w:hAnsi="Times New Roman" w:cs="Times New Roman"/>
          <w:sz w:val="24"/>
          <w:szCs w:val="24"/>
        </w:rPr>
      </w:pPr>
      <w:r w:rsidRPr="00D2574B">
        <w:rPr>
          <w:rFonts w:ascii="Times New Roman" w:hAnsi="Times New Roman" w:cs="Times New Roman"/>
          <w:sz w:val="24"/>
          <w:szCs w:val="24"/>
        </w:rPr>
        <w:t>In summary, while the biodiversity assessment improved Ashok Leyland's environmental profile it also provides a model for future assessments of a replicable nature. This will support long-term ecological continuum, restoration and integrity of habitats and inform the resulting sustainability objectives of the organization by operating in a responsible data-driven manner.</w:t>
      </w:r>
    </w:p>
    <w:p w14:paraId="7D64BFAE" w14:textId="0A399D13" w:rsidR="00A03AE7" w:rsidRDefault="00A03AE7" w:rsidP="00D2574B">
      <w:pPr>
        <w:jc w:val="both"/>
        <w:rPr>
          <w:rFonts w:ascii="Times New Roman" w:hAnsi="Times New Roman" w:cs="Times New Roman"/>
          <w:sz w:val="24"/>
          <w:szCs w:val="24"/>
        </w:rPr>
      </w:pPr>
      <w:r w:rsidRPr="00A03AE7">
        <w:rPr>
          <w:rFonts w:ascii="Times New Roman" w:hAnsi="Times New Roman" w:cs="Times New Roman"/>
          <w:sz w:val="24"/>
          <w:szCs w:val="24"/>
        </w:rPr>
        <w:t xml:space="preserve">To enhance biodiversity resilience, Ashok Leyland needs to bolster long-term ecological monitoring, embrace community conservation practices, and employ mitigation actions such as developing greenbelts and habitat restoration. Using information from tools such as the WWF Risk Filter will also improve proactive risk management and sustainability planning. If Ashok Leyland can strategically focus on restoring native species and minimizing their operational impacts, they can achieve a more ecologically balanced setting and also remain compliant with their regulatory obligations. More broadly, this assessment has already satisfied its academic and regulatory </w:t>
      </w:r>
      <w:r w:rsidR="00F16595" w:rsidRPr="00A03AE7">
        <w:rPr>
          <w:rFonts w:ascii="Times New Roman" w:hAnsi="Times New Roman" w:cs="Times New Roman"/>
          <w:sz w:val="24"/>
          <w:szCs w:val="24"/>
        </w:rPr>
        <w:t>obligation but</w:t>
      </w:r>
      <w:r w:rsidRPr="00A03AE7">
        <w:rPr>
          <w:rFonts w:ascii="Times New Roman" w:hAnsi="Times New Roman" w:cs="Times New Roman"/>
          <w:sz w:val="24"/>
          <w:szCs w:val="24"/>
        </w:rPr>
        <w:t xml:space="preserve"> is also an initial guide for Ashok Leyland’s future biodiversity stewardship and nature-positive trajectory.</w:t>
      </w:r>
    </w:p>
    <w:p w14:paraId="31708680" w14:textId="5507AB12" w:rsidR="00C97498" w:rsidRDefault="000B0F1D" w:rsidP="00C34C86">
      <w:pPr>
        <w:tabs>
          <w:tab w:val="center" w:pos="4513"/>
        </w:tabs>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826176" behindDoc="1" locked="0" layoutInCell="1" allowOverlap="1" wp14:anchorId="118DF8DB" wp14:editId="754B44E8">
            <wp:simplePos x="0" y="0"/>
            <wp:positionH relativeFrom="column">
              <wp:posOffset>-50800</wp:posOffset>
            </wp:positionH>
            <wp:positionV relativeFrom="paragraph">
              <wp:posOffset>-1270</wp:posOffset>
            </wp:positionV>
            <wp:extent cx="6141720" cy="3589020"/>
            <wp:effectExtent l="0" t="0" r="0" b="0"/>
            <wp:wrapNone/>
            <wp:docPr id="12755712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141720" cy="3589020"/>
                    </a:xfrm>
                    <a:prstGeom prst="rect">
                      <a:avLst/>
                    </a:prstGeom>
                    <a:noFill/>
                  </pic:spPr>
                </pic:pic>
              </a:graphicData>
            </a:graphic>
          </wp:anchor>
        </w:drawing>
      </w:r>
      <w:r w:rsidR="00C34C86">
        <w:rPr>
          <w:rFonts w:ascii="Times New Roman" w:hAnsi="Times New Roman" w:cs="Times New Roman"/>
          <w:sz w:val="24"/>
          <w:szCs w:val="24"/>
        </w:rPr>
        <w:tab/>
      </w:r>
    </w:p>
    <w:p w14:paraId="147C018F" w14:textId="4D4569BE" w:rsidR="00C97498" w:rsidRDefault="00C97498" w:rsidP="00D2574B">
      <w:pPr>
        <w:jc w:val="both"/>
        <w:rPr>
          <w:rFonts w:ascii="Times New Roman" w:hAnsi="Times New Roman" w:cs="Times New Roman"/>
          <w:sz w:val="24"/>
          <w:szCs w:val="24"/>
        </w:rPr>
      </w:pPr>
    </w:p>
    <w:p w14:paraId="67B9B652" w14:textId="730FFC48" w:rsidR="00C97498" w:rsidRDefault="00C97498" w:rsidP="00D2574B">
      <w:pPr>
        <w:jc w:val="both"/>
        <w:rPr>
          <w:rFonts w:ascii="Times New Roman" w:hAnsi="Times New Roman" w:cs="Times New Roman"/>
          <w:sz w:val="24"/>
          <w:szCs w:val="24"/>
        </w:rPr>
      </w:pPr>
    </w:p>
    <w:p w14:paraId="0791ED8A" w14:textId="604B1B92" w:rsidR="00C97498" w:rsidRDefault="00C97498" w:rsidP="00D2574B">
      <w:pPr>
        <w:jc w:val="both"/>
        <w:rPr>
          <w:rFonts w:ascii="Times New Roman" w:hAnsi="Times New Roman" w:cs="Times New Roman"/>
          <w:sz w:val="24"/>
          <w:szCs w:val="24"/>
        </w:rPr>
      </w:pPr>
    </w:p>
    <w:p w14:paraId="6B8CC076" w14:textId="33BD6172" w:rsidR="00C97498" w:rsidRDefault="00C97498" w:rsidP="00D2574B">
      <w:pPr>
        <w:jc w:val="both"/>
        <w:rPr>
          <w:rFonts w:ascii="Times New Roman" w:hAnsi="Times New Roman" w:cs="Times New Roman"/>
          <w:sz w:val="24"/>
          <w:szCs w:val="24"/>
        </w:rPr>
      </w:pPr>
    </w:p>
    <w:p w14:paraId="1D18E6CF" w14:textId="5B05C718" w:rsidR="00C97498" w:rsidRDefault="00C97498" w:rsidP="00D2574B">
      <w:pPr>
        <w:jc w:val="both"/>
        <w:rPr>
          <w:rFonts w:ascii="Times New Roman" w:hAnsi="Times New Roman" w:cs="Times New Roman"/>
          <w:sz w:val="24"/>
          <w:szCs w:val="24"/>
        </w:rPr>
      </w:pPr>
    </w:p>
    <w:p w14:paraId="4C0C4883" w14:textId="200F2A3D" w:rsidR="00C97498" w:rsidRDefault="00C97498" w:rsidP="00D2574B">
      <w:pPr>
        <w:jc w:val="both"/>
        <w:rPr>
          <w:rFonts w:ascii="Times New Roman" w:hAnsi="Times New Roman" w:cs="Times New Roman"/>
          <w:sz w:val="24"/>
          <w:szCs w:val="24"/>
        </w:rPr>
      </w:pPr>
    </w:p>
    <w:p w14:paraId="45017B44" w14:textId="7BA5E48D" w:rsidR="00C97498" w:rsidRDefault="006D7D1E" w:rsidP="006D7D1E">
      <w:pPr>
        <w:tabs>
          <w:tab w:val="left" w:pos="6980"/>
        </w:tabs>
        <w:jc w:val="both"/>
        <w:rPr>
          <w:rFonts w:ascii="Times New Roman" w:hAnsi="Times New Roman" w:cs="Times New Roman"/>
          <w:sz w:val="24"/>
          <w:szCs w:val="24"/>
        </w:rPr>
      </w:pPr>
      <w:r>
        <w:rPr>
          <w:rFonts w:ascii="Times New Roman" w:hAnsi="Times New Roman" w:cs="Times New Roman"/>
          <w:sz w:val="24"/>
          <w:szCs w:val="24"/>
        </w:rPr>
        <w:tab/>
      </w:r>
    </w:p>
    <w:p w14:paraId="67BB8943" w14:textId="3A18A509" w:rsidR="00C97498" w:rsidRDefault="00C97498" w:rsidP="00D9358C">
      <w:pPr>
        <w:jc w:val="right"/>
        <w:rPr>
          <w:rFonts w:ascii="Times New Roman" w:hAnsi="Times New Roman" w:cs="Times New Roman"/>
          <w:sz w:val="24"/>
          <w:szCs w:val="24"/>
        </w:rPr>
      </w:pPr>
    </w:p>
    <w:p w14:paraId="79A24D36" w14:textId="77777777" w:rsidR="00C97498" w:rsidRDefault="00C97498" w:rsidP="00D2574B">
      <w:pPr>
        <w:jc w:val="both"/>
        <w:rPr>
          <w:rFonts w:ascii="Times New Roman" w:hAnsi="Times New Roman" w:cs="Times New Roman"/>
          <w:sz w:val="24"/>
          <w:szCs w:val="24"/>
        </w:rPr>
      </w:pPr>
    </w:p>
    <w:p w14:paraId="57735209" w14:textId="77777777" w:rsidR="00C97498" w:rsidRDefault="00C97498" w:rsidP="00D2574B">
      <w:pPr>
        <w:jc w:val="both"/>
        <w:rPr>
          <w:rFonts w:ascii="Times New Roman" w:hAnsi="Times New Roman" w:cs="Times New Roman"/>
          <w:sz w:val="24"/>
          <w:szCs w:val="24"/>
        </w:rPr>
      </w:pPr>
    </w:p>
    <w:p w14:paraId="06B3D75C" w14:textId="77777777" w:rsidR="00F07F0A" w:rsidRDefault="00F07F0A" w:rsidP="00D2574B">
      <w:pPr>
        <w:jc w:val="both"/>
        <w:rPr>
          <w:rFonts w:ascii="Times New Roman" w:hAnsi="Times New Roman" w:cs="Times New Roman"/>
          <w:sz w:val="24"/>
          <w:szCs w:val="24"/>
        </w:rPr>
      </w:pPr>
    </w:p>
    <w:p w14:paraId="54E89B6E" w14:textId="34A770C3" w:rsidR="00F07F0A" w:rsidRDefault="00890AFC" w:rsidP="00D2574B">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27200" behindDoc="0" locked="0" layoutInCell="1" allowOverlap="1" wp14:anchorId="169DA71C" wp14:editId="72E06BB9">
                <wp:simplePos x="0" y="0"/>
                <wp:positionH relativeFrom="column">
                  <wp:posOffset>-101600</wp:posOffset>
                </wp:positionH>
                <wp:positionV relativeFrom="paragraph">
                  <wp:posOffset>154940</wp:posOffset>
                </wp:positionV>
                <wp:extent cx="3295650" cy="374650"/>
                <wp:effectExtent l="0" t="0" r="0" b="6350"/>
                <wp:wrapNone/>
                <wp:docPr id="2086368973" name="Text Box 35"/>
                <wp:cNvGraphicFramePr/>
                <a:graphic xmlns:a="http://schemas.openxmlformats.org/drawingml/2006/main">
                  <a:graphicData uri="http://schemas.microsoft.com/office/word/2010/wordprocessingShape">
                    <wps:wsp>
                      <wps:cNvSpPr txBox="1"/>
                      <wps:spPr>
                        <a:xfrm>
                          <a:off x="0" y="0"/>
                          <a:ext cx="3295650" cy="374650"/>
                        </a:xfrm>
                        <a:prstGeom prst="rect">
                          <a:avLst/>
                        </a:prstGeom>
                        <a:solidFill>
                          <a:schemeClr val="lt1"/>
                        </a:solidFill>
                        <a:ln w="6350">
                          <a:noFill/>
                        </a:ln>
                      </wps:spPr>
                      <wps:txbx>
                        <w:txbxContent>
                          <w:p w14:paraId="6710AE61" w14:textId="78167829" w:rsidR="00890AFC" w:rsidRPr="00890AFC" w:rsidRDefault="00890AFC">
                            <w:pPr>
                              <w:rPr>
                                <w:rFonts w:ascii="Times New Roman" w:hAnsi="Times New Roman" w:cs="Times New Roman"/>
                                <w:b/>
                                <w:bCs/>
                              </w:rPr>
                            </w:pPr>
                            <w:r w:rsidRPr="00890AFC">
                              <w:rPr>
                                <w:rFonts w:ascii="Times New Roman" w:hAnsi="Times New Roman" w:cs="Times New Roman"/>
                                <w:b/>
                                <w:bCs/>
                              </w:rPr>
                              <w:t>Fig 25: Some snippets taken during data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9DA71C" id="Text Box 35" o:spid="_x0000_s1043" type="#_x0000_t202" style="position:absolute;left:0;text-align:left;margin-left:-8pt;margin-top:12.2pt;width:259.5pt;height:29.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" fillcolor="white [3201]" stroked="f" strokeweight=".5pt">
                <v:textbox>
                  <w:txbxContent>
                    <w:p w14:paraId="6710AE61" w14:textId="78167829" w:rsidR="00890AFC" w:rsidRPr="00890AFC" w:rsidRDefault="00890AFC">
                      <w:pPr>
                        <w:rPr>
                          <w:rFonts w:ascii="Times New Roman" w:hAnsi="Times New Roman" w:cs="Times New Roman"/>
                          <w:b/>
                          <w:bCs/>
                        </w:rPr>
                      </w:pPr>
                      <w:r w:rsidRPr="00890AFC">
                        <w:rPr>
                          <w:rFonts w:ascii="Times New Roman" w:hAnsi="Times New Roman" w:cs="Times New Roman"/>
                          <w:b/>
                          <w:bCs/>
                        </w:rPr>
                        <w:t>Fig 25: Some snippets taken during data collection</w:t>
                      </w:r>
                    </w:p>
                  </w:txbxContent>
                </v:textbox>
              </v:shape>
            </w:pict>
          </mc:Fallback>
        </mc:AlternateContent>
      </w:r>
    </w:p>
    <w:p w14:paraId="34EBFA36" w14:textId="77777777" w:rsidR="005848E0" w:rsidRDefault="005848E0" w:rsidP="00D2574B">
      <w:pPr>
        <w:jc w:val="both"/>
        <w:rPr>
          <w:rFonts w:ascii="Times New Roman" w:hAnsi="Times New Roman" w:cs="Times New Roman"/>
          <w:sz w:val="24"/>
          <w:szCs w:val="24"/>
        </w:rPr>
      </w:pPr>
    </w:p>
    <w:p w14:paraId="53D15132" w14:textId="77777777" w:rsidR="00F07F0A" w:rsidRDefault="00F07F0A" w:rsidP="00D2574B">
      <w:pPr>
        <w:jc w:val="both"/>
        <w:rPr>
          <w:rFonts w:ascii="Times New Roman" w:hAnsi="Times New Roman" w:cs="Times New Roman"/>
          <w:sz w:val="24"/>
          <w:szCs w:val="24"/>
        </w:rPr>
      </w:pPr>
    </w:p>
    <w:p w14:paraId="3D280EBA" w14:textId="03439580" w:rsidR="00F07F0A" w:rsidRDefault="009B1618" w:rsidP="009B1618">
      <w:pPr>
        <w:pStyle w:val="Heading2"/>
      </w:pPr>
      <w:r>
        <w:lastRenderedPageBreak/>
        <w:t xml:space="preserve"> </w:t>
      </w:r>
      <w:bookmarkStart w:id="17" w:name="_Toc202026784"/>
      <w:r w:rsidR="00967DBF" w:rsidRPr="00967DBF">
        <w:t>Conclusion</w:t>
      </w:r>
      <w:bookmarkEnd w:id="17"/>
    </w:p>
    <w:p w14:paraId="15384C57" w14:textId="35E10CB5" w:rsidR="009B5E0E" w:rsidRDefault="009B5E0E" w:rsidP="009B5E0E">
      <w:pPr>
        <w:jc w:val="both"/>
        <w:rPr>
          <w:rFonts w:ascii="Times New Roman" w:hAnsi="Times New Roman" w:cs="Times New Roman"/>
          <w:sz w:val="24"/>
          <w:szCs w:val="24"/>
        </w:rPr>
      </w:pPr>
      <w:r w:rsidRPr="009B5E0E">
        <w:rPr>
          <w:rFonts w:ascii="Times New Roman" w:hAnsi="Times New Roman" w:cs="Times New Roman"/>
          <w:sz w:val="24"/>
          <w:szCs w:val="24"/>
        </w:rPr>
        <w:t xml:space="preserve">The Ashok Leyland Hosur Units I and II biodiversity risk assessment illustrates a forward-thinking, data-driven model of environmental responsibility. Situated in an area of moderate to high species richness, with an abundance of Schedule I and II fauna and the presence of IUCN-listed flora, the corporation has demonstrated a robust commitment to biodiversity conservation. Strict adherence to international frameworks such as the </w:t>
      </w:r>
      <w:r w:rsidRPr="002F3C93">
        <w:rPr>
          <w:rFonts w:ascii="Times New Roman" w:hAnsi="Times New Roman" w:cs="Times New Roman"/>
          <w:sz w:val="24"/>
          <w:szCs w:val="24"/>
        </w:rPr>
        <w:t>Taskforce on Nature-related Financial Disclosures (TNFD)</w:t>
      </w:r>
      <w:r w:rsidRPr="009B5E0E">
        <w:rPr>
          <w:rFonts w:ascii="Times New Roman" w:hAnsi="Times New Roman" w:cs="Times New Roman"/>
          <w:sz w:val="24"/>
          <w:szCs w:val="24"/>
        </w:rPr>
        <w:t xml:space="preserve"> and the </w:t>
      </w:r>
      <w:r w:rsidRPr="002F3C93">
        <w:rPr>
          <w:rFonts w:ascii="Times New Roman" w:hAnsi="Times New Roman" w:cs="Times New Roman"/>
          <w:sz w:val="24"/>
          <w:szCs w:val="24"/>
        </w:rPr>
        <w:t>WWF Biodiversity Risk Filter</w:t>
      </w:r>
      <w:r w:rsidRPr="009B5E0E">
        <w:rPr>
          <w:rFonts w:ascii="Times New Roman" w:hAnsi="Times New Roman" w:cs="Times New Roman"/>
          <w:sz w:val="24"/>
          <w:szCs w:val="24"/>
        </w:rPr>
        <w:t xml:space="preserve"> further reinforces Ashok Leyland’s dedication to integrating nature-related risks into corporate strategy. While certain ecological risks have been identified, the implementation of targeted mitigation measures</w:t>
      </w:r>
      <w:r w:rsidR="00D810D1">
        <w:rPr>
          <w:rFonts w:ascii="Times New Roman" w:hAnsi="Times New Roman" w:cs="Times New Roman"/>
          <w:sz w:val="24"/>
          <w:szCs w:val="24"/>
        </w:rPr>
        <w:t xml:space="preserve">, </w:t>
      </w:r>
      <w:r w:rsidRPr="009B5E0E">
        <w:rPr>
          <w:rFonts w:ascii="Times New Roman" w:hAnsi="Times New Roman" w:cs="Times New Roman"/>
          <w:sz w:val="24"/>
          <w:szCs w:val="24"/>
        </w:rPr>
        <w:t>such as greenbelt development, habitat restoration, and native species plantation</w:t>
      </w:r>
      <w:r w:rsidR="00D810D1">
        <w:rPr>
          <w:rFonts w:ascii="Times New Roman" w:hAnsi="Times New Roman" w:cs="Times New Roman"/>
          <w:sz w:val="24"/>
          <w:szCs w:val="24"/>
        </w:rPr>
        <w:t xml:space="preserve">, </w:t>
      </w:r>
      <w:r w:rsidRPr="009B5E0E">
        <w:rPr>
          <w:rFonts w:ascii="Times New Roman" w:hAnsi="Times New Roman" w:cs="Times New Roman"/>
          <w:sz w:val="24"/>
          <w:szCs w:val="24"/>
        </w:rPr>
        <w:t xml:space="preserve">positions the company to effectively manage its biodiversity footprint. Moving forward, continued ecological monitoring, stakeholder engagement, and periodic reassessment will be crucial to tracking progress and adapting interventions. Furthermore, embedding biodiversity indicators into enterprise-level decision-making and supply chain policies will ensure that conservation is not treated in isolation but is ingrained in operational culture. Ashok Leyland remains firmly committed to achieving its 2030 </w:t>
      </w:r>
      <w:r w:rsidRPr="009B5E0E">
        <w:rPr>
          <w:rFonts w:ascii="Times New Roman" w:hAnsi="Times New Roman" w:cs="Times New Roman"/>
          <w:b/>
          <w:bCs/>
          <w:sz w:val="24"/>
          <w:szCs w:val="24"/>
        </w:rPr>
        <w:t>net positive biodiversity impact</w:t>
      </w:r>
      <w:r w:rsidRPr="009B5E0E">
        <w:rPr>
          <w:rFonts w:ascii="Times New Roman" w:hAnsi="Times New Roman" w:cs="Times New Roman"/>
          <w:sz w:val="24"/>
          <w:szCs w:val="24"/>
        </w:rPr>
        <w:t xml:space="preserve"> goal, aligning its practices with national biodiversity mandates and global sustainability standards to create lasting ecological value.</w:t>
      </w:r>
    </w:p>
    <w:p w14:paraId="692B614F" w14:textId="52AFACEA" w:rsidR="00F93FC1" w:rsidRDefault="00F93FC1" w:rsidP="009B5E0E">
      <w:pPr>
        <w:jc w:val="both"/>
        <w:rPr>
          <w:rFonts w:ascii="Times New Roman" w:hAnsi="Times New Roman" w:cs="Times New Roman"/>
          <w:sz w:val="24"/>
          <w:szCs w:val="24"/>
        </w:rPr>
      </w:pPr>
    </w:p>
    <w:p w14:paraId="02370C8B" w14:textId="447A2177" w:rsidR="00D7754A" w:rsidRDefault="00D7754A" w:rsidP="009B5E0E">
      <w:pPr>
        <w:jc w:val="both"/>
        <w:rPr>
          <w:rFonts w:ascii="Times New Roman" w:hAnsi="Times New Roman" w:cs="Times New Roman"/>
          <w:sz w:val="24"/>
          <w:szCs w:val="24"/>
        </w:rPr>
      </w:pPr>
    </w:p>
    <w:p w14:paraId="6909737D" w14:textId="5D6604A6" w:rsidR="00D7754A" w:rsidRDefault="00D7754A" w:rsidP="009B5E0E">
      <w:pPr>
        <w:jc w:val="both"/>
        <w:rPr>
          <w:rFonts w:ascii="Times New Roman" w:hAnsi="Times New Roman" w:cs="Times New Roman"/>
          <w:sz w:val="24"/>
          <w:szCs w:val="24"/>
        </w:rPr>
      </w:pPr>
    </w:p>
    <w:p w14:paraId="6A80558D" w14:textId="534383F9" w:rsidR="00D7754A" w:rsidRDefault="00D7754A" w:rsidP="009B5E0E">
      <w:pPr>
        <w:jc w:val="both"/>
        <w:rPr>
          <w:rFonts w:ascii="Times New Roman" w:hAnsi="Times New Roman" w:cs="Times New Roman"/>
          <w:sz w:val="24"/>
          <w:szCs w:val="24"/>
        </w:rPr>
      </w:pPr>
    </w:p>
    <w:p w14:paraId="4C328C35" w14:textId="6A7FFDEB" w:rsidR="00D7754A" w:rsidRDefault="00D7754A" w:rsidP="009B5E0E">
      <w:pPr>
        <w:jc w:val="both"/>
        <w:rPr>
          <w:rFonts w:ascii="Times New Roman" w:hAnsi="Times New Roman" w:cs="Times New Roman"/>
          <w:sz w:val="24"/>
          <w:szCs w:val="24"/>
        </w:rPr>
      </w:pPr>
    </w:p>
    <w:p w14:paraId="1ECC6C6A" w14:textId="2E644B33" w:rsidR="00D7754A" w:rsidRDefault="0080090E" w:rsidP="009B5E0E">
      <w:pPr>
        <w:jc w:val="both"/>
        <w:rPr>
          <w:rFonts w:ascii="Times New Roman" w:hAnsi="Times New Roman" w:cs="Times New Roman"/>
          <w:sz w:val="24"/>
          <w:szCs w:val="24"/>
        </w:rPr>
      </w:pPr>
      <w:r>
        <w:rPr>
          <w:noProof/>
        </w:rPr>
        <w:drawing>
          <wp:anchor distT="0" distB="0" distL="114300" distR="114300" simplePos="0" relativeHeight="251804672" behindDoc="1" locked="0" layoutInCell="1" allowOverlap="1" wp14:anchorId="1AA8D422" wp14:editId="207E523F">
            <wp:simplePos x="0" y="0"/>
            <wp:positionH relativeFrom="margin">
              <wp:posOffset>762000</wp:posOffset>
            </wp:positionH>
            <wp:positionV relativeFrom="paragraph">
              <wp:posOffset>6350</wp:posOffset>
            </wp:positionV>
            <wp:extent cx="4372799" cy="2590165"/>
            <wp:effectExtent l="0" t="0" r="0" b="0"/>
            <wp:wrapNone/>
            <wp:docPr id="1947958865" name="Picture 75" descr="This may contain: the lg logo is seen on an auto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is may contain: the lg logo is seen on an automobile"/>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372799" cy="2590165"/>
                    </a:xfrm>
                    <a:prstGeom prst="ellipse">
                      <a:avLst/>
                    </a:prstGeom>
                    <a:noFill/>
                    <a:ln>
                      <a:noFill/>
                    </a:ln>
                    <a:effectLst>
                      <a:softEdge rad="635000"/>
                    </a:effectLst>
                  </pic:spPr>
                </pic:pic>
              </a:graphicData>
            </a:graphic>
            <wp14:sizeRelH relativeFrom="margin">
              <wp14:pctWidth>0</wp14:pctWidth>
            </wp14:sizeRelH>
            <wp14:sizeRelV relativeFrom="margin">
              <wp14:pctHeight>0</wp14:pctHeight>
            </wp14:sizeRelV>
          </wp:anchor>
        </w:drawing>
      </w:r>
    </w:p>
    <w:p w14:paraId="61907AFA" w14:textId="5F2820C5" w:rsidR="00D7754A" w:rsidRDefault="00D7754A" w:rsidP="009B5E0E">
      <w:pPr>
        <w:jc w:val="both"/>
        <w:rPr>
          <w:rFonts w:ascii="Times New Roman" w:hAnsi="Times New Roman" w:cs="Times New Roman"/>
          <w:sz w:val="24"/>
          <w:szCs w:val="24"/>
        </w:rPr>
      </w:pPr>
    </w:p>
    <w:p w14:paraId="3EA6C0E1" w14:textId="79A79DF9" w:rsidR="00D7754A" w:rsidRDefault="00D7754A" w:rsidP="009B5E0E">
      <w:pPr>
        <w:jc w:val="both"/>
        <w:rPr>
          <w:rFonts w:ascii="Times New Roman" w:hAnsi="Times New Roman" w:cs="Times New Roman"/>
          <w:sz w:val="24"/>
          <w:szCs w:val="24"/>
        </w:rPr>
      </w:pPr>
    </w:p>
    <w:p w14:paraId="6E550E0F" w14:textId="77777777" w:rsidR="00D7754A" w:rsidRDefault="00D7754A" w:rsidP="009B5E0E">
      <w:pPr>
        <w:jc w:val="both"/>
        <w:rPr>
          <w:rFonts w:ascii="Times New Roman" w:hAnsi="Times New Roman" w:cs="Times New Roman"/>
          <w:sz w:val="24"/>
          <w:szCs w:val="24"/>
        </w:rPr>
      </w:pPr>
    </w:p>
    <w:p w14:paraId="10AEFEDA" w14:textId="77777777" w:rsidR="00D7754A" w:rsidRDefault="00D7754A" w:rsidP="009B5E0E">
      <w:pPr>
        <w:jc w:val="both"/>
        <w:rPr>
          <w:rFonts w:ascii="Times New Roman" w:hAnsi="Times New Roman" w:cs="Times New Roman"/>
          <w:sz w:val="24"/>
          <w:szCs w:val="24"/>
        </w:rPr>
      </w:pPr>
    </w:p>
    <w:p w14:paraId="01ACA13E" w14:textId="77777777" w:rsidR="00D7754A" w:rsidRDefault="00D7754A" w:rsidP="009B5E0E">
      <w:pPr>
        <w:jc w:val="both"/>
        <w:rPr>
          <w:rFonts w:ascii="Times New Roman" w:hAnsi="Times New Roman" w:cs="Times New Roman"/>
          <w:sz w:val="24"/>
          <w:szCs w:val="24"/>
        </w:rPr>
      </w:pPr>
    </w:p>
    <w:p w14:paraId="1542C1EA" w14:textId="77777777" w:rsidR="00D7754A" w:rsidRDefault="00D7754A" w:rsidP="009B5E0E">
      <w:pPr>
        <w:jc w:val="both"/>
        <w:rPr>
          <w:rFonts w:ascii="Times New Roman" w:hAnsi="Times New Roman" w:cs="Times New Roman"/>
          <w:sz w:val="24"/>
          <w:szCs w:val="24"/>
        </w:rPr>
      </w:pPr>
    </w:p>
    <w:p w14:paraId="0C9796CA" w14:textId="77777777" w:rsidR="00D7754A" w:rsidRDefault="00D7754A" w:rsidP="009B5E0E">
      <w:pPr>
        <w:jc w:val="both"/>
        <w:rPr>
          <w:rFonts w:ascii="Times New Roman" w:hAnsi="Times New Roman" w:cs="Times New Roman"/>
          <w:sz w:val="24"/>
          <w:szCs w:val="24"/>
        </w:rPr>
      </w:pPr>
    </w:p>
    <w:p w14:paraId="12C6D74D" w14:textId="77777777" w:rsidR="00D7754A" w:rsidRDefault="00D7754A" w:rsidP="009B5E0E">
      <w:pPr>
        <w:jc w:val="both"/>
        <w:rPr>
          <w:rFonts w:ascii="Times New Roman" w:hAnsi="Times New Roman" w:cs="Times New Roman"/>
          <w:sz w:val="24"/>
          <w:szCs w:val="24"/>
        </w:rPr>
      </w:pPr>
    </w:p>
    <w:p w14:paraId="026EE773" w14:textId="77777777" w:rsidR="00D7754A" w:rsidRDefault="00D7754A" w:rsidP="009B5E0E">
      <w:pPr>
        <w:jc w:val="both"/>
        <w:rPr>
          <w:rFonts w:ascii="Times New Roman" w:hAnsi="Times New Roman" w:cs="Times New Roman"/>
          <w:sz w:val="24"/>
          <w:szCs w:val="24"/>
        </w:rPr>
      </w:pPr>
    </w:p>
    <w:p w14:paraId="09763CA3" w14:textId="77777777" w:rsidR="00D7754A" w:rsidRDefault="00D7754A" w:rsidP="009B5E0E">
      <w:pPr>
        <w:jc w:val="both"/>
        <w:rPr>
          <w:rFonts w:ascii="Times New Roman" w:hAnsi="Times New Roman" w:cs="Times New Roman"/>
          <w:sz w:val="24"/>
          <w:szCs w:val="24"/>
        </w:rPr>
      </w:pPr>
    </w:p>
    <w:p w14:paraId="74ECE656" w14:textId="77777777" w:rsidR="00D7754A" w:rsidRDefault="00D7754A" w:rsidP="009B5E0E">
      <w:pPr>
        <w:jc w:val="both"/>
        <w:rPr>
          <w:rFonts w:ascii="Times New Roman" w:hAnsi="Times New Roman" w:cs="Times New Roman"/>
          <w:sz w:val="24"/>
          <w:szCs w:val="24"/>
        </w:rPr>
      </w:pPr>
    </w:p>
    <w:p w14:paraId="30800316" w14:textId="4973010F" w:rsidR="00D7754A" w:rsidRDefault="00D7754A" w:rsidP="009B5E0E">
      <w:pPr>
        <w:jc w:val="both"/>
        <w:rPr>
          <w:rFonts w:ascii="Times New Roman" w:hAnsi="Times New Roman" w:cs="Times New Roman"/>
          <w:sz w:val="24"/>
          <w:szCs w:val="24"/>
        </w:rPr>
      </w:pPr>
    </w:p>
    <w:p w14:paraId="2189C886" w14:textId="10267DB2" w:rsidR="00694591" w:rsidRDefault="00694591" w:rsidP="009B1618">
      <w:pPr>
        <w:pStyle w:val="Heading2"/>
      </w:pPr>
      <w:r>
        <w:lastRenderedPageBreak/>
        <w:t xml:space="preserve"> </w:t>
      </w:r>
      <w:bookmarkStart w:id="18" w:name="_Toc202026785"/>
      <w:r w:rsidRPr="00694591">
        <w:t>Reference</w:t>
      </w:r>
      <w:bookmarkEnd w:id="18"/>
      <w:r w:rsidRPr="00694591">
        <w:t xml:space="preserve"> </w:t>
      </w:r>
    </w:p>
    <w:p w14:paraId="2211E20B" w14:textId="77777777" w:rsidR="000A0851" w:rsidRPr="00A8792D"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Mulder, C. P. H., Bazeley-White, E., Dimitrakopoulos, P. G., Hector, A., Scherer-Lorenzen, M., &amp; Schmid, B. (2004). Species evenness and productivity in experimental plant communities. </w:t>
      </w:r>
      <w:r w:rsidRPr="00A8792D">
        <w:rPr>
          <w:rFonts w:ascii="Times New Roman" w:hAnsi="Times New Roman" w:cs="Times New Roman"/>
          <w:i/>
          <w:iCs/>
          <w:sz w:val="24"/>
          <w:szCs w:val="24"/>
        </w:rPr>
        <w:t>Oikos, 107</w:t>
      </w:r>
      <w:r w:rsidRPr="00A8792D">
        <w:rPr>
          <w:rFonts w:ascii="Times New Roman" w:hAnsi="Times New Roman" w:cs="Times New Roman"/>
          <w:sz w:val="24"/>
          <w:szCs w:val="24"/>
        </w:rPr>
        <w:t>(1), 50–63.</w:t>
      </w:r>
    </w:p>
    <w:p w14:paraId="23197A11" w14:textId="77777777" w:rsidR="000A0851"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Nolan, K. A., &amp; Callahan, J. E. (2006). Beachcomber biology: The Shannon-Weiner species diversity index. In M. A. O'Donnell (Ed.), </w:t>
      </w:r>
      <w:r w:rsidRPr="00A8792D">
        <w:rPr>
          <w:rFonts w:ascii="Times New Roman" w:hAnsi="Times New Roman" w:cs="Times New Roman"/>
          <w:i/>
          <w:iCs/>
          <w:sz w:val="24"/>
          <w:szCs w:val="24"/>
        </w:rPr>
        <w:t>Tested studies for laboratory teaching, Volume 27</w:t>
      </w:r>
      <w:r w:rsidRPr="00A8792D">
        <w:rPr>
          <w:rFonts w:ascii="Times New Roman" w:hAnsi="Times New Roman" w:cs="Times New Roman"/>
          <w:sz w:val="24"/>
          <w:szCs w:val="24"/>
        </w:rPr>
        <w:t xml:space="preserve"> (pp. 334–338). Proceedings of the 27th Workshop/Conference of the Association for Biology Laboratory Education (ABLE).</w:t>
      </w:r>
    </w:p>
    <w:p w14:paraId="0D3B6073" w14:textId="6138C120" w:rsidR="00C076D9" w:rsidRDefault="00871D99" w:rsidP="00A8792D">
      <w:pPr>
        <w:rPr>
          <w:rFonts w:ascii="Times New Roman" w:hAnsi="Times New Roman" w:cs="Times New Roman"/>
          <w:sz w:val="24"/>
          <w:szCs w:val="24"/>
        </w:rPr>
      </w:pPr>
      <w:r w:rsidRPr="00871D99">
        <w:rPr>
          <w:rFonts w:ascii="Times New Roman" w:hAnsi="Times New Roman" w:cs="Times New Roman"/>
          <w:sz w:val="24"/>
          <w:szCs w:val="24"/>
        </w:rPr>
        <w:t xml:space="preserve">Melville, G. J., &amp; Welsh, A. H. (n.d.). </w:t>
      </w:r>
      <w:r w:rsidRPr="00871D99">
        <w:rPr>
          <w:rFonts w:ascii="Times New Roman" w:hAnsi="Times New Roman" w:cs="Times New Roman"/>
          <w:i/>
          <w:iCs/>
          <w:sz w:val="24"/>
          <w:szCs w:val="24"/>
        </w:rPr>
        <w:t>Estimating species abundance</w:t>
      </w:r>
      <w:r w:rsidRPr="00871D99">
        <w:rPr>
          <w:rFonts w:ascii="Times New Roman" w:hAnsi="Times New Roman" w:cs="Times New Roman"/>
          <w:sz w:val="24"/>
          <w:szCs w:val="24"/>
        </w:rPr>
        <w:t xml:space="preserve">. In Biometrics - Vol. I. </w:t>
      </w:r>
      <w:proofErr w:type="spellStart"/>
      <w:r w:rsidRPr="00871D99">
        <w:rPr>
          <w:rFonts w:ascii="Times New Roman" w:hAnsi="Times New Roman" w:cs="Times New Roman"/>
          <w:sz w:val="24"/>
          <w:szCs w:val="24"/>
        </w:rPr>
        <w:t>Encyclopedia</w:t>
      </w:r>
      <w:proofErr w:type="spellEnd"/>
      <w:r w:rsidRPr="00871D99">
        <w:rPr>
          <w:rFonts w:ascii="Times New Roman" w:hAnsi="Times New Roman" w:cs="Times New Roman"/>
          <w:sz w:val="24"/>
          <w:szCs w:val="24"/>
        </w:rPr>
        <w:t xml:space="preserve"> of Life Support Systems (EOLSS), UNESCO. Retrieved from </w:t>
      </w:r>
      <w:hyperlink r:id="rId127" w:tgtFrame="_new" w:history="1">
        <w:r w:rsidRPr="00871D99">
          <w:rPr>
            <w:rStyle w:val="Hyperlink"/>
            <w:rFonts w:ascii="Times New Roman" w:hAnsi="Times New Roman" w:cs="Times New Roman"/>
            <w:sz w:val="24"/>
            <w:szCs w:val="24"/>
          </w:rPr>
          <w:t>https://www.eolss.net/ebooklib/sc_cart.aspx?File=E4-31-01-05</w:t>
        </w:r>
      </w:hyperlink>
    </w:p>
    <w:p w14:paraId="361B3568" w14:textId="7CFFA85E" w:rsidR="00C076D9" w:rsidRPr="00A8792D" w:rsidRDefault="00C076D9" w:rsidP="00A8792D">
      <w:pPr>
        <w:rPr>
          <w:rFonts w:ascii="Times New Roman" w:hAnsi="Times New Roman" w:cs="Times New Roman"/>
          <w:sz w:val="24"/>
          <w:szCs w:val="24"/>
        </w:rPr>
      </w:pPr>
      <w:r w:rsidRPr="00C076D9">
        <w:rPr>
          <w:rFonts w:ascii="Times New Roman" w:hAnsi="Times New Roman" w:cs="Times New Roman"/>
          <w:sz w:val="24"/>
          <w:szCs w:val="24"/>
        </w:rPr>
        <w:t>Owusu, B</w:t>
      </w:r>
      <w:r w:rsidRPr="00C076D9">
        <w:rPr>
          <w:rFonts w:ascii="Times New Roman" w:hAnsi="Times New Roman" w:cs="Times New Roman"/>
          <w:b/>
          <w:bCs/>
          <w:sz w:val="24"/>
          <w:szCs w:val="24"/>
        </w:rPr>
        <w:t>.</w:t>
      </w:r>
      <w:r w:rsidRPr="00C076D9">
        <w:rPr>
          <w:rFonts w:ascii="Times New Roman" w:hAnsi="Times New Roman" w:cs="Times New Roman"/>
          <w:sz w:val="24"/>
          <w:szCs w:val="24"/>
        </w:rPr>
        <w:t xml:space="preserve"> (2019). </w:t>
      </w:r>
      <w:r w:rsidRPr="00C076D9">
        <w:rPr>
          <w:rFonts w:ascii="Times New Roman" w:hAnsi="Times New Roman" w:cs="Times New Roman"/>
          <w:i/>
          <w:iCs/>
          <w:sz w:val="24"/>
          <w:szCs w:val="24"/>
        </w:rPr>
        <w:t xml:space="preserve">An introduction to line </w:t>
      </w:r>
      <w:proofErr w:type="gramStart"/>
      <w:r w:rsidRPr="00C076D9">
        <w:rPr>
          <w:rFonts w:ascii="Times New Roman" w:hAnsi="Times New Roman" w:cs="Times New Roman"/>
          <w:i/>
          <w:iCs/>
          <w:sz w:val="24"/>
          <w:szCs w:val="24"/>
        </w:rPr>
        <w:t>transect</w:t>
      </w:r>
      <w:proofErr w:type="gramEnd"/>
      <w:r w:rsidRPr="00C076D9">
        <w:rPr>
          <w:rFonts w:ascii="Times New Roman" w:hAnsi="Times New Roman" w:cs="Times New Roman"/>
          <w:i/>
          <w:iCs/>
          <w:sz w:val="24"/>
          <w:szCs w:val="24"/>
        </w:rPr>
        <w:t xml:space="preserve"> sampling and its applications</w:t>
      </w:r>
      <w:r w:rsidRPr="00C076D9">
        <w:rPr>
          <w:rFonts w:ascii="Times New Roman" w:hAnsi="Times New Roman" w:cs="Times New Roman"/>
          <w:sz w:val="24"/>
          <w:szCs w:val="24"/>
        </w:rPr>
        <w:t>. Department of Mathematical Sciences, Montana State University.</w:t>
      </w:r>
    </w:p>
    <w:p w14:paraId="236CAF40" w14:textId="77777777" w:rsidR="000A0851" w:rsidRPr="00A8792D"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The McGraw-Hill Companies. (n.d.). </w:t>
      </w:r>
      <w:r w:rsidRPr="00A8792D">
        <w:rPr>
          <w:rFonts w:ascii="Times New Roman" w:hAnsi="Times New Roman" w:cs="Times New Roman"/>
          <w:i/>
          <w:iCs/>
          <w:sz w:val="24"/>
          <w:szCs w:val="24"/>
        </w:rPr>
        <w:t>Community diversity: Controls and patterns</w:t>
      </w:r>
      <w:r w:rsidRPr="00A8792D">
        <w:rPr>
          <w:rFonts w:ascii="Times New Roman" w:hAnsi="Times New Roman" w:cs="Times New Roman"/>
          <w:sz w:val="24"/>
          <w:szCs w:val="24"/>
        </w:rPr>
        <w:t>.</w:t>
      </w:r>
    </w:p>
    <w:p w14:paraId="1B8BF242" w14:textId="77777777" w:rsidR="000A0851" w:rsidRPr="00A8792D"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National Council of Educational Research and Training (NCERT). (2006). </w:t>
      </w:r>
      <w:r w:rsidRPr="00A8792D">
        <w:rPr>
          <w:rFonts w:ascii="Times New Roman" w:hAnsi="Times New Roman" w:cs="Times New Roman"/>
          <w:i/>
          <w:iCs/>
          <w:sz w:val="24"/>
          <w:szCs w:val="24"/>
        </w:rPr>
        <w:t>Laboratory manual: Biology (Class XII)</w:t>
      </w:r>
      <w:r w:rsidRPr="00A8792D">
        <w:rPr>
          <w:rFonts w:ascii="Times New Roman" w:hAnsi="Times New Roman" w:cs="Times New Roman"/>
          <w:sz w:val="24"/>
          <w:szCs w:val="24"/>
        </w:rPr>
        <w:t>. New Delhi: NCERT.</w:t>
      </w:r>
    </w:p>
    <w:p w14:paraId="62D996CE" w14:textId="77777777" w:rsidR="000A0851" w:rsidRPr="00A8792D"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Taskforce on Nature-related Financial Disclosures. (2023). </w:t>
      </w:r>
      <w:r w:rsidRPr="00A8792D">
        <w:rPr>
          <w:rFonts w:ascii="Times New Roman" w:hAnsi="Times New Roman" w:cs="Times New Roman"/>
          <w:i/>
          <w:iCs/>
          <w:sz w:val="24"/>
          <w:szCs w:val="24"/>
        </w:rPr>
        <w:t>Glossary of key terms: Version 1.0</w:t>
      </w:r>
      <w:r w:rsidRPr="00A8792D">
        <w:rPr>
          <w:rFonts w:ascii="Times New Roman" w:hAnsi="Times New Roman" w:cs="Times New Roman"/>
          <w:sz w:val="24"/>
          <w:szCs w:val="24"/>
        </w:rPr>
        <w:t xml:space="preserve">. </w:t>
      </w:r>
      <w:proofErr w:type="spellStart"/>
      <w:r w:rsidRPr="00A8792D">
        <w:rPr>
          <w:rFonts w:ascii="Times New Roman" w:hAnsi="Times New Roman" w:cs="Times New Roman"/>
          <w:sz w:val="24"/>
          <w:szCs w:val="24"/>
        </w:rPr>
        <w:t>TNFD.global</w:t>
      </w:r>
      <w:proofErr w:type="spellEnd"/>
      <w:r w:rsidRPr="00A8792D">
        <w:rPr>
          <w:rFonts w:ascii="Times New Roman" w:hAnsi="Times New Roman" w:cs="Times New Roman"/>
          <w:sz w:val="24"/>
          <w:szCs w:val="24"/>
        </w:rPr>
        <w:t>.</w:t>
      </w:r>
    </w:p>
    <w:p w14:paraId="507B4BF4" w14:textId="77777777" w:rsidR="000A0851" w:rsidRPr="00A8792D" w:rsidRDefault="000A0851" w:rsidP="00A8792D">
      <w:pPr>
        <w:rPr>
          <w:rFonts w:ascii="Times New Roman" w:hAnsi="Times New Roman" w:cs="Times New Roman"/>
          <w:sz w:val="24"/>
          <w:szCs w:val="24"/>
        </w:rPr>
      </w:pPr>
      <w:proofErr w:type="spellStart"/>
      <w:r w:rsidRPr="00A8792D">
        <w:rPr>
          <w:rFonts w:ascii="Times New Roman" w:hAnsi="Times New Roman" w:cs="Times New Roman"/>
          <w:sz w:val="24"/>
          <w:szCs w:val="24"/>
        </w:rPr>
        <w:t>Acharja</w:t>
      </w:r>
      <w:proofErr w:type="spellEnd"/>
      <w:r w:rsidRPr="00A8792D">
        <w:rPr>
          <w:rFonts w:ascii="Times New Roman" w:hAnsi="Times New Roman" w:cs="Times New Roman"/>
          <w:sz w:val="24"/>
          <w:szCs w:val="24"/>
        </w:rPr>
        <w:t xml:space="preserve">, I. P., Tobgay, T., Gurung, D. B., </w:t>
      </w:r>
      <w:proofErr w:type="spellStart"/>
      <w:r w:rsidRPr="00A8792D">
        <w:rPr>
          <w:rFonts w:ascii="Times New Roman" w:hAnsi="Times New Roman" w:cs="Times New Roman"/>
          <w:sz w:val="24"/>
          <w:szCs w:val="24"/>
        </w:rPr>
        <w:t>Lungten</w:t>
      </w:r>
      <w:proofErr w:type="spellEnd"/>
      <w:r w:rsidRPr="00A8792D">
        <w:rPr>
          <w:rFonts w:ascii="Times New Roman" w:hAnsi="Times New Roman" w:cs="Times New Roman"/>
          <w:sz w:val="24"/>
          <w:szCs w:val="24"/>
        </w:rPr>
        <w:t xml:space="preserve">, L., &amp; Phuntsho, S. (2022). </w:t>
      </w:r>
      <w:r w:rsidRPr="00A8792D">
        <w:rPr>
          <w:rFonts w:ascii="Times New Roman" w:hAnsi="Times New Roman" w:cs="Times New Roman"/>
          <w:i/>
          <w:iCs/>
          <w:sz w:val="24"/>
          <w:szCs w:val="24"/>
        </w:rPr>
        <w:t xml:space="preserve">Biodiversity report: A rapid biodiversity assessment in White-bellied Heron habitats along </w:t>
      </w:r>
      <w:proofErr w:type="spellStart"/>
      <w:r w:rsidRPr="00A8792D">
        <w:rPr>
          <w:rFonts w:ascii="Times New Roman" w:hAnsi="Times New Roman" w:cs="Times New Roman"/>
          <w:i/>
          <w:iCs/>
          <w:sz w:val="24"/>
          <w:szCs w:val="24"/>
        </w:rPr>
        <w:t>Punatsangchhu</w:t>
      </w:r>
      <w:proofErr w:type="spellEnd"/>
      <w:r w:rsidRPr="00A8792D">
        <w:rPr>
          <w:rFonts w:ascii="Times New Roman" w:hAnsi="Times New Roman" w:cs="Times New Roman"/>
          <w:i/>
          <w:iCs/>
          <w:sz w:val="24"/>
          <w:szCs w:val="24"/>
        </w:rPr>
        <w:t xml:space="preserve"> and </w:t>
      </w:r>
      <w:proofErr w:type="spellStart"/>
      <w:r w:rsidRPr="00A8792D">
        <w:rPr>
          <w:rFonts w:ascii="Times New Roman" w:hAnsi="Times New Roman" w:cs="Times New Roman"/>
          <w:i/>
          <w:iCs/>
          <w:sz w:val="24"/>
          <w:szCs w:val="24"/>
        </w:rPr>
        <w:t>Mangdechhu</w:t>
      </w:r>
      <w:proofErr w:type="spellEnd"/>
      <w:r w:rsidRPr="00A8792D">
        <w:rPr>
          <w:rFonts w:ascii="Times New Roman" w:hAnsi="Times New Roman" w:cs="Times New Roman"/>
          <w:i/>
          <w:iCs/>
          <w:sz w:val="24"/>
          <w:szCs w:val="24"/>
        </w:rPr>
        <w:t xml:space="preserve"> basins, Bhutan</w:t>
      </w:r>
      <w:r w:rsidRPr="00A8792D">
        <w:rPr>
          <w:rFonts w:ascii="Times New Roman" w:hAnsi="Times New Roman" w:cs="Times New Roman"/>
          <w:sz w:val="24"/>
          <w:szCs w:val="24"/>
        </w:rPr>
        <w:t>. Royal Society for Protection of Nature.</w:t>
      </w:r>
    </w:p>
    <w:p w14:paraId="251DB7CB" w14:textId="77777777" w:rsidR="000A0851" w:rsidRPr="00A8792D"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Taskforce on Nature-related Financial Disclosures. (2023). </w:t>
      </w:r>
      <w:r w:rsidRPr="00A8792D">
        <w:rPr>
          <w:rFonts w:ascii="Times New Roman" w:hAnsi="Times New Roman" w:cs="Times New Roman"/>
          <w:i/>
          <w:iCs/>
          <w:sz w:val="24"/>
          <w:szCs w:val="24"/>
        </w:rPr>
        <w:t>Guidance on the identification and assessment of nature-related issues: The LEAP approach (Version 1.1)</w:t>
      </w:r>
      <w:r w:rsidRPr="00A8792D">
        <w:rPr>
          <w:rFonts w:ascii="Times New Roman" w:hAnsi="Times New Roman" w:cs="Times New Roman"/>
          <w:sz w:val="24"/>
          <w:szCs w:val="24"/>
        </w:rPr>
        <w:t xml:space="preserve">. </w:t>
      </w:r>
      <w:proofErr w:type="spellStart"/>
      <w:r w:rsidRPr="00A8792D">
        <w:rPr>
          <w:rFonts w:ascii="Times New Roman" w:hAnsi="Times New Roman" w:cs="Times New Roman"/>
          <w:sz w:val="24"/>
          <w:szCs w:val="24"/>
        </w:rPr>
        <w:t>TNFD.global</w:t>
      </w:r>
      <w:proofErr w:type="spellEnd"/>
      <w:r w:rsidRPr="00A8792D">
        <w:rPr>
          <w:rFonts w:ascii="Times New Roman" w:hAnsi="Times New Roman" w:cs="Times New Roman"/>
          <w:sz w:val="24"/>
          <w:szCs w:val="24"/>
        </w:rPr>
        <w:t>.</w:t>
      </w:r>
    </w:p>
    <w:p w14:paraId="0020ACA9" w14:textId="77777777" w:rsidR="000A0851" w:rsidRPr="00A8792D"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India. (1972). </w:t>
      </w:r>
      <w:r w:rsidRPr="00A8792D">
        <w:rPr>
          <w:rFonts w:ascii="Times New Roman" w:hAnsi="Times New Roman" w:cs="Times New Roman"/>
          <w:i/>
          <w:iCs/>
          <w:sz w:val="24"/>
          <w:szCs w:val="24"/>
        </w:rPr>
        <w:t xml:space="preserve">The </w:t>
      </w:r>
      <w:proofErr w:type="gramStart"/>
      <w:r w:rsidRPr="00A8792D">
        <w:rPr>
          <w:rFonts w:ascii="Times New Roman" w:hAnsi="Times New Roman" w:cs="Times New Roman"/>
          <w:i/>
          <w:iCs/>
          <w:sz w:val="24"/>
          <w:szCs w:val="24"/>
        </w:rPr>
        <w:t>Wild Life</w:t>
      </w:r>
      <w:proofErr w:type="gramEnd"/>
      <w:r w:rsidRPr="00A8792D">
        <w:rPr>
          <w:rFonts w:ascii="Times New Roman" w:hAnsi="Times New Roman" w:cs="Times New Roman"/>
          <w:i/>
          <w:iCs/>
          <w:sz w:val="24"/>
          <w:szCs w:val="24"/>
        </w:rPr>
        <w:t xml:space="preserve"> (Protection) Act, 1972</w:t>
      </w:r>
      <w:r w:rsidRPr="00A8792D">
        <w:rPr>
          <w:rFonts w:ascii="Times New Roman" w:hAnsi="Times New Roman" w:cs="Times New Roman"/>
          <w:sz w:val="24"/>
          <w:szCs w:val="24"/>
        </w:rPr>
        <w:t xml:space="preserve"> (amendment 2022).</w:t>
      </w:r>
    </w:p>
    <w:p w14:paraId="008C6E92" w14:textId="77777777" w:rsidR="000A0851" w:rsidRPr="00A8792D"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Global Reporting Initiative. (2024). </w:t>
      </w:r>
      <w:r w:rsidRPr="00A8792D">
        <w:rPr>
          <w:rFonts w:ascii="Times New Roman" w:hAnsi="Times New Roman" w:cs="Times New Roman"/>
          <w:i/>
          <w:iCs/>
          <w:sz w:val="24"/>
          <w:szCs w:val="24"/>
        </w:rPr>
        <w:t>GRI 101: Biodiversity 2024</w:t>
      </w:r>
      <w:r w:rsidRPr="00A8792D">
        <w:rPr>
          <w:rFonts w:ascii="Times New Roman" w:hAnsi="Times New Roman" w:cs="Times New Roman"/>
          <w:sz w:val="24"/>
          <w:szCs w:val="24"/>
        </w:rPr>
        <w:t>. GRI Standards.</w:t>
      </w:r>
    </w:p>
    <w:p w14:paraId="267A79BC" w14:textId="77777777" w:rsidR="000A0851" w:rsidRPr="00A8792D" w:rsidRDefault="000A0851" w:rsidP="00A8792D">
      <w:pPr>
        <w:rPr>
          <w:rFonts w:ascii="Times New Roman" w:hAnsi="Times New Roman" w:cs="Times New Roman"/>
          <w:sz w:val="24"/>
          <w:szCs w:val="24"/>
        </w:rPr>
      </w:pPr>
      <w:r w:rsidRPr="00A8792D">
        <w:rPr>
          <w:rFonts w:ascii="Times New Roman" w:hAnsi="Times New Roman" w:cs="Times New Roman"/>
          <w:sz w:val="24"/>
          <w:szCs w:val="24"/>
        </w:rPr>
        <w:t xml:space="preserve">Mahajan, M., &amp; Fatima, S. (2017). </w:t>
      </w:r>
      <w:r w:rsidRPr="00A8792D">
        <w:rPr>
          <w:rFonts w:ascii="Times New Roman" w:hAnsi="Times New Roman" w:cs="Times New Roman"/>
          <w:i/>
          <w:iCs/>
          <w:sz w:val="24"/>
          <w:szCs w:val="24"/>
        </w:rPr>
        <w:t>Frequency, abundance and density of plant species by list count quadrat method</w:t>
      </w:r>
      <w:r w:rsidRPr="00A8792D">
        <w:rPr>
          <w:rFonts w:ascii="Times New Roman" w:hAnsi="Times New Roman" w:cs="Times New Roman"/>
          <w:sz w:val="24"/>
          <w:szCs w:val="24"/>
        </w:rPr>
        <w:t>. Epitome: International Journal of Multidisciplinary Research, 3(7), 21–28.</w:t>
      </w:r>
    </w:p>
    <w:p w14:paraId="439CE6F8" w14:textId="77777777" w:rsidR="000A0851" w:rsidRPr="00A8792D" w:rsidRDefault="000A0851" w:rsidP="00A8792D">
      <w:pPr>
        <w:rPr>
          <w:rFonts w:ascii="Times New Roman" w:hAnsi="Times New Roman" w:cs="Times New Roman"/>
          <w:sz w:val="24"/>
          <w:szCs w:val="24"/>
        </w:rPr>
      </w:pPr>
    </w:p>
    <w:p w14:paraId="755583B2" w14:textId="77777777" w:rsidR="000A0851" w:rsidRPr="00A8792D" w:rsidRDefault="000A0851" w:rsidP="00A8792D">
      <w:pPr>
        <w:rPr>
          <w:rFonts w:ascii="Times New Roman" w:hAnsi="Times New Roman" w:cs="Times New Roman"/>
          <w:b/>
          <w:bCs/>
          <w:sz w:val="24"/>
          <w:szCs w:val="24"/>
        </w:rPr>
      </w:pPr>
      <w:r w:rsidRPr="00A8792D">
        <w:rPr>
          <w:rFonts w:ascii="Times New Roman" w:hAnsi="Times New Roman" w:cs="Times New Roman"/>
          <w:b/>
          <w:bCs/>
          <w:sz w:val="24"/>
          <w:szCs w:val="24"/>
        </w:rPr>
        <w:t>Links:</w:t>
      </w:r>
    </w:p>
    <w:p w14:paraId="6CAA2811" w14:textId="77777777" w:rsidR="000A0851" w:rsidRPr="00A8792D" w:rsidRDefault="000A0851" w:rsidP="00A8792D">
      <w:pPr>
        <w:rPr>
          <w:rFonts w:ascii="Times New Roman" w:hAnsi="Times New Roman" w:cs="Times New Roman"/>
          <w:sz w:val="24"/>
          <w:szCs w:val="24"/>
        </w:rPr>
      </w:pPr>
      <w:hyperlink r:id="rId128" w:history="1">
        <w:r w:rsidRPr="00A8792D">
          <w:rPr>
            <w:rStyle w:val="Hyperlink"/>
            <w:rFonts w:ascii="Times New Roman" w:hAnsi="Times New Roman" w:cs="Times New Roman"/>
            <w:sz w:val="24"/>
            <w:szCs w:val="24"/>
          </w:rPr>
          <w:t>https://www.iucnredlist.org/</w:t>
        </w:r>
      </w:hyperlink>
    </w:p>
    <w:p w14:paraId="56CFFD4D" w14:textId="5AFE7169" w:rsidR="000A0851" w:rsidRPr="00A8792D" w:rsidRDefault="00A8792D" w:rsidP="00A8792D">
      <w:pPr>
        <w:rPr>
          <w:rFonts w:ascii="Times New Roman" w:hAnsi="Times New Roman" w:cs="Times New Roman"/>
          <w:sz w:val="24"/>
          <w:szCs w:val="24"/>
        </w:rPr>
      </w:pPr>
      <w:hyperlink r:id="rId129" w:history="1">
        <w:r w:rsidRPr="00546184">
          <w:rPr>
            <w:rStyle w:val="Hyperlink"/>
            <w:rFonts w:ascii="Times New Roman" w:hAnsi="Times New Roman" w:cs="Times New Roman"/>
            <w:sz w:val="24"/>
            <w:szCs w:val="24"/>
          </w:rPr>
          <w:t>https://www.globalforestwatch.org/</w:t>
        </w:r>
      </w:hyperlink>
    </w:p>
    <w:p w14:paraId="043546D2" w14:textId="77777777" w:rsidR="000A0851" w:rsidRPr="00A8792D" w:rsidRDefault="000A0851" w:rsidP="00A8792D">
      <w:pPr>
        <w:rPr>
          <w:rFonts w:ascii="Times New Roman" w:hAnsi="Times New Roman" w:cs="Times New Roman"/>
          <w:sz w:val="24"/>
          <w:szCs w:val="24"/>
        </w:rPr>
      </w:pPr>
      <w:hyperlink r:id="rId130" w:history="1">
        <w:r w:rsidRPr="00A8792D">
          <w:rPr>
            <w:rStyle w:val="Hyperlink"/>
            <w:rFonts w:ascii="Times New Roman" w:hAnsi="Times New Roman" w:cs="Times New Roman"/>
            <w:sz w:val="24"/>
            <w:szCs w:val="24"/>
          </w:rPr>
          <w:t>https://www.ibat-alliance.org/</w:t>
        </w:r>
      </w:hyperlink>
    </w:p>
    <w:p w14:paraId="0AEAA395" w14:textId="77777777" w:rsidR="000A0851" w:rsidRDefault="000A0851" w:rsidP="00A8792D">
      <w:hyperlink r:id="rId131" w:history="1">
        <w:r w:rsidRPr="00A8792D">
          <w:rPr>
            <w:rStyle w:val="Hyperlink"/>
            <w:rFonts w:ascii="Times New Roman" w:hAnsi="Times New Roman" w:cs="Times New Roman"/>
            <w:sz w:val="24"/>
            <w:szCs w:val="24"/>
          </w:rPr>
          <w:t>https://www.inaturalist.org/</w:t>
        </w:r>
      </w:hyperlink>
    </w:p>
    <w:p w14:paraId="7A6C53B2" w14:textId="77777777" w:rsidR="000853E6" w:rsidRDefault="000853E6" w:rsidP="00A8792D"/>
    <w:p w14:paraId="5FCA5089" w14:textId="77777777" w:rsidR="000853E6" w:rsidRDefault="000853E6" w:rsidP="00A8792D"/>
    <w:p w14:paraId="572FFC38" w14:textId="0916B2CF" w:rsidR="00316A8F" w:rsidRPr="00520742" w:rsidRDefault="000853E6" w:rsidP="00520742">
      <w:pPr>
        <w:pStyle w:val="Heading2"/>
      </w:pPr>
      <w:bookmarkStart w:id="19" w:name="_Toc202026786"/>
      <w:r w:rsidRPr="00316A8F">
        <w:lastRenderedPageBreak/>
        <w:t>Annexure</w:t>
      </w:r>
      <w:bookmarkEnd w:id="19"/>
    </w:p>
    <w:p w14:paraId="669254EE" w14:textId="1BAC74F0" w:rsidR="000A0851" w:rsidRPr="009B1618" w:rsidRDefault="00520742" w:rsidP="008C364E">
      <w:pPr>
        <w:pStyle w:val="Heading3"/>
      </w:pPr>
      <w:r>
        <w:t xml:space="preserve"> </w:t>
      </w:r>
      <w:bookmarkStart w:id="20" w:name="_Toc202026787"/>
      <w:r w:rsidR="00316A8F" w:rsidRPr="009B1618">
        <w:t>Acronyms:</w:t>
      </w:r>
      <w:bookmarkEnd w:id="20"/>
    </w:p>
    <w:p w14:paraId="4AF55A22" w14:textId="4CCEC7A0" w:rsidR="00316A8F" w:rsidRPr="00F15A55" w:rsidRDefault="00A66F37" w:rsidP="002863C2">
      <w:pPr>
        <w:jc w:val="both"/>
        <w:rPr>
          <w:rFonts w:ascii="Times New Roman" w:hAnsi="Times New Roman" w:cs="Times New Roman"/>
          <w:i/>
          <w:iCs/>
        </w:rPr>
      </w:pPr>
      <w:r>
        <w:rPr>
          <w:rFonts w:ascii="Times New Roman" w:hAnsi="Times New Roman" w:cs="Times New Roman"/>
          <w:noProof/>
        </w:rPr>
        <mc:AlternateContent>
          <mc:Choice Requires="am3d">
            <w:drawing>
              <wp:anchor distT="0" distB="0" distL="114300" distR="114300" simplePos="0" relativeHeight="251806720" behindDoc="0" locked="0" layoutInCell="1" allowOverlap="1" wp14:anchorId="72F0CA72" wp14:editId="30CB8539">
                <wp:simplePos x="0" y="0"/>
                <wp:positionH relativeFrom="margin">
                  <wp:posOffset>4584701</wp:posOffset>
                </wp:positionH>
                <wp:positionV relativeFrom="paragraph">
                  <wp:posOffset>118745</wp:posOffset>
                </wp:positionV>
                <wp:extent cx="529518" cy="939800"/>
                <wp:effectExtent l="0" t="0" r="4445" b="0"/>
                <wp:wrapNone/>
                <wp:docPr id="1773335500" name="3D Model 77" descr="B"/>
                <wp:cNvGraphicFramePr>
                  <a:graphicFrameLocks xmlns:a="http://schemas.openxmlformats.org/drawingml/2006/main" noChangeAspect="1"/>
                </wp:cNvGraphicFramePr>
                <a:graphic xmlns:a="http://schemas.openxmlformats.org/drawingml/2006/main">
                  <a:graphicData uri="http://schemas.microsoft.com/office/drawing/2017/model3d">
                    <am3d:model3d r:embed="rId132">
                      <am3d:spPr>
                        <a:xfrm>
                          <a:off x="0" y="0"/>
                          <a:ext cx="529518" cy="939800"/>
                        </a:xfrm>
                        <a:prstGeom prst="rect">
                          <a:avLst/>
                        </a:prstGeom>
                      </am3d:spPr>
                      <am3d:camera>
                        <am3d:pos x="0" y="0" z="55178322"/>
                        <am3d:up dx="0" dy="36000000" dz="0"/>
                        <am3d:lookAt x="0" y="0" z="0"/>
                        <am3d:perspective fov="2700000"/>
                      </am3d:camera>
                      <am3d:trans>
                        <am3d:meterPerModelUnit n="3448710" d="1000000"/>
                        <am3d:preTrans dx="9" dy="-18000000" dz="-1994"/>
                        <am3d:scale>
                          <am3d:sx n="1000000" d="1000000"/>
                          <am3d:sy n="1000000" d="1000000"/>
                          <am3d:sz n="1000000" d="1000000"/>
                        </am3d:scale>
                        <am3d:rot ax="206528" ay="-1675916" az="-96835"/>
                        <am3d:postTrans dx="0" dy="0" dz="0"/>
                      </am3d:trans>
                      <am3d:raster rName="Office3DRenderer" rVer="16.0.8326">
                        <am3d:blip r:embed="rId133"/>
                      </am3d:raster>
                      <am3d:objViewport viewportSz="1067955"/>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806720" behindDoc="0" locked="0" layoutInCell="1" allowOverlap="1" wp14:anchorId="72F0CA72" wp14:editId="30CB8539">
                <wp:simplePos x="0" y="0"/>
                <wp:positionH relativeFrom="margin">
                  <wp:posOffset>4584701</wp:posOffset>
                </wp:positionH>
                <wp:positionV relativeFrom="paragraph">
                  <wp:posOffset>118745</wp:posOffset>
                </wp:positionV>
                <wp:extent cx="529518" cy="939800"/>
                <wp:effectExtent l="0" t="0" r="4445" b="0"/>
                <wp:wrapNone/>
                <wp:docPr id="1773335500" name="3D Model 77" descr="B"/>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73335500" name="3D Model 77" descr="B"/>
                        <pic:cNvPicPr>
                          <a:picLocks noGrp="1" noRot="1" noChangeAspect="1" noMove="1" noResize="1" noEditPoints="1" noAdjustHandles="1" noChangeArrowheads="1" noChangeShapeType="1" noCrop="1"/>
                        </pic:cNvPicPr>
                      </pic:nvPicPr>
                      <pic:blipFill>
                        <a:blip r:embed="rId133"/>
                        <a:stretch>
                          <a:fillRect/>
                        </a:stretch>
                      </pic:blipFill>
                      <pic:spPr>
                        <a:xfrm>
                          <a:off x="0" y="0"/>
                          <a:ext cx="528955" cy="93980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3F1CF1">
        <w:rPr>
          <w:rFonts w:ascii="Times New Roman" w:hAnsi="Times New Roman" w:cs="Times New Roman"/>
          <w:sz w:val="24"/>
          <w:szCs w:val="24"/>
        </w:rPr>
        <w:t xml:space="preserve">WWF - </w:t>
      </w:r>
      <w:r w:rsidR="00CB26C4" w:rsidRPr="00F15A55">
        <w:rPr>
          <w:rFonts w:ascii="Times New Roman" w:hAnsi="Times New Roman" w:cs="Times New Roman"/>
          <w:i/>
          <w:iCs/>
        </w:rPr>
        <w:t>Worldwide fund for nature</w:t>
      </w:r>
    </w:p>
    <w:p w14:paraId="1881CF15" w14:textId="5AC197FC" w:rsidR="00CB26C4" w:rsidRPr="002D6FAE" w:rsidRDefault="00A66F37" w:rsidP="002863C2">
      <w:pPr>
        <w:jc w:val="both"/>
        <w:rPr>
          <w:rFonts w:ascii="Times New Roman" w:hAnsi="Times New Roman" w:cs="Times New Roman"/>
          <w:i/>
          <w:iCs/>
        </w:rPr>
      </w:pPr>
      <w:r>
        <w:rPr>
          <w:rFonts w:ascii="Times New Roman" w:hAnsi="Times New Roman" w:cs="Times New Roman"/>
          <w:noProof/>
        </w:rPr>
        <mc:AlternateContent>
          <mc:Choice Requires="am3d">
            <w:drawing>
              <wp:anchor distT="0" distB="0" distL="114300" distR="114300" simplePos="0" relativeHeight="251807744" behindDoc="0" locked="0" layoutInCell="1" allowOverlap="1" wp14:anchorId="21109470" wp14:editId="0AC2AF7B">
                <wp:simplePos x="0" y="0"/>
                <wp:positionH relativeFrom="margin">
                  <wp:posOffset>5308601</wp:posOffset>
                </wp:positionH>
                <wp:positionV relativeFrom="paragraph">
                  <wp:posOffset>12066</wp:posOffset>
                </wp:positionV>
                <wp:extent cx="677156" cy="914400"/>
                <wp:effectExtent l="0" t="0" r="0" b="0"/>
                <wp:wrapNone/>
                <wp:docPr id="501668684" name="3D Model 78" descr="R"/>
                <wp:cNvGraphicFramePr>
                  <a:graphicFrameLocks xmlns:a="http://schemas.openxmlformats.org/drawingml/2006/main" noChangeAspect="1"/>
                </wp:cNvGraphicFramePr>
                <a:graphic xmlns:a="http://schemas.openxmlformats.org/drawingml/2006/main">
                  <a:graphicData uri="http://schemas.microsoft.com/office/drawing/2017/model3d">
                    <am3d:model3d r:embed="rId134">
                      <am3d:spPr>
                        <a:xfrm>
                          <a:off x="0" y="0"/>
                          <a:ext cx="677156" cy="914400"/>
                        </a:xfrm>
                        <a:prstGeom prst="rect">
                          <a:avLst/>
                        </a:prstGeom>
                      </am3d:spPr>
                      <am3d:camera>
                        <am3d:pos x="0" y="0" z="58004533"/>
                        <am3d:up dx="0" dy="36000000" dz="0"/>
                        <am3d:lookAt x="0" y="0" z="0"/>
                        <am3d:perspective fov="2700000"/>
                      </am3d:camera>
                      <am3d:trans>
                        <am3d:meterPerModelUnit n="3448303" d="1000000"/>
                        <am3d:preTrans dx="-10806460" dy="-18000000" dz="0"/>
                        <am3d:scale>
                          <am3d:sx n="1000000" d="1000000"/>
                          <am3d:sy n="1000000" d="1000000"/>
                          <am3d:sz n="1000000" d="1000000"/>
                        </am3d:scale>
                        <am3d:rot ax="-868584" ay="1217737" az="-307037"/>
                        <am3d:postTrans dx="0" dy="0" dz="0"/>
                      </am3d:trans>
                      <am3d:raster rName="Office3DRenderer" rVer="16.0.8326">
                        <am3d:blip r:embed="rId135"/>
                      </am3d:raster>
                      <am3d:objViewport viewportSz="1128801"/>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807744" behindDoc="0" locked="0" layoutInCell="1" allowOverlap="1" wp14:anchorId="21109470" wp14:editId="0AC2AF7B">
                <wp:simplePos x="0" y="0"/>
                <wp:positionH relativeFrom="margin">
                  <wp:posOffset>5308601</wp:posOffset>
                </wp:positionH>
                <wp:positionV relativeFrom="paragraph">
                  <wp:posOffset>12066</wp:posOffset>
                </wp:positionV>
                <wp:extent cx="677156" cy="914400"/>
                <wp:effectExtent l="0" t="0" r="0" b="0"/>
                <wp:wrapNone/>
                <wp:docPr id="501668684" name="3D Model 78" descr="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01668684" name="3D Model 78" descr="R"/>
                        <pic:cNvPicPr>
                          <a:picLocks noGrp="1" noRot="1" noChangeAspect="1" noMove="1" noResize="1" noEditPoints="1" noAdjustHandles="1" noChangeArrowheads="1" noChangeShapeType="1" noCrop="1"/>
                        </pic:cNvPicPr>
                      </pic:nvPicPr>
                      <pic:blipFill>
                        <a:blip r:embed="rId135"/>
                        <a:stretch>
                          <a:fillRect/>
                        </a:stretch>
                      </pic:blipFill>
                      <pic:spPr>
                        <a:xfrm>
                          <a:off x="0" y="0"/>
                          <a:ext cx="676910" cy="91440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rFonts w:ascii="Times New Roman" w:hAnsi="Times New Roman" w:cs="Times New Roman"/>
          <w:noProof/>
        </w:rPr>
        <mc:AlternateContent>
          <mc:Choice Requires="am3d">
            <w:drawing>
              <wp:anchor distT="0" distB="0" distL="114300" distR="114300" simplePos="0" relativeHeight="251805696" behindDoc="0" locked="0" layoutInCell="1" allowOverlap="1" wp14:anchorId="63444734" wp14:editId="2925F8EE">
                <wp:simplePos x="0" y="0"/>
                <wp:positionH relativeFrom="margin">
                  <wp:posOffset>3600450</wp:posOffset>
                </wp:positionH>
                <wp:positionV relativeFrom="paragraph">
                  <wp:posOffset>80685</wp:posOffset>
                </wp:positionV>
                <wp:extent cx="781050" cy="966429"/>
                <wp:effectExtent l="0" t="0" r="0" b="5715"/>
                <wp:wrapNone/>
                <wp:docPr id="1578084855" name="3D Model 76" descr="A"/>
                <wp:cNvGraphicFramePr>
                  <a:graphicFrameLocks xmlns:a="http://schemas.openxmlformats.org/drawingml/2006/main" noChangeAspect="1"/>
                </wp:cNvGraphicFramePr>
                <a:graphic xmlns:a="http://schemas.openxmlformats.org/drawingml/2006/main">
                  <a:graphicData uri="http://schemas.microsoft.com/office/drawing/2017/model3d">
                    <am3d:model3d r:embed="rId136">
                      <am3d:spPr>
                        <a:xfrm>
                          <a:off x="0" y="0"/>
                          <a:ext cx="781050" cy="966429"/>
                        </a:xfrm>
                        <a:prstGeom prst="rect">
                          <a:avLst/>
                        </a:prstGeom>
                      </am3d:spPr>
                      <am3d:camera>
                        <am3d:pos x="0" y="0" z="62982160"/>
                        <am3d:up dx="0" dy="36000000" dz="0"/>
                        <am3d:lookAt x="0" y="0" z="0"/>
                        <am3d:perspective fov="2700000"/>
                      </am3d:camera>
                      <am3d:trans>
                        <am3d:meterPerModelUnit n="3448690" d="1000000"/>
                        <am3d:preTrans dx="-1" dy="-18000000" dz="-1982"/>
                        <am3d:scale>
                          <am3d:sx n="1000000" d="1000000"/>
                          <am3d:sy n="1000000" d="1000000"/>
                          <am3d:sz n="1000000" d="1000000"/>
                        </am3d:scale>
                        <am3d:rot ax="900883" ay="1288718" az="336547"/>
                        <am3d:postTrans dx="0" dy="0" dz="0"/>
                      </am3d:trans>
                      <am3d:raster rName="Office3DRenderer" rVer="16.0.8326">
                        <am3d:blip r:embed="rId137"/>
                      </am3d:raster>
                      <am3d:objViewport viewportSz="1253005"/>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805696" behindDoc="0" locked="0" layoutInCell="1" allowOverlap="1" wp14:anchorId="63444734" wp14:editId="2925F8EE">
                <wp:simplePos x="0" y="0"/>
                <wp:positionH relativeFrom="margin">
                  <wp:posOffset>3600450</wp:posOffset>
                </wp:positionH>
                <wp:positionV relativeFrom="paragraph">
                  <wp:posOffset>80685</wp:posOffset>
                </wp:positionV>
                <wp:extent cx="781050" cy="966429"/>
                <wp:effectExtent l="0" t="0" r="0" b="5715"/>
                <wp:wrapNone/>
                <wp:docPr id="1578084855" name="3D Model 76" descr="A"/>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78084855" name="3D Model 76" descr="A"/>
                        <pic:cNvPicPr>
                          <a:picLocks noGrp="1" noRot="1" noChangeAspect="1" noMove="1" noResize="1" noEditPoints="1" noAdjustHandles="1" noChangeArrowheads="1" noChangeShapeType="1" noCrop="1"/>
                        </pic:cNvPicPr>
                      </pic:nvPicPr>
                      <pic:blipFill>
                        <a:blip r:embed="rId137"/>
                        <a:stretch>
                          <a:fillRect/>
                        </a:stretch>
                      </pic:blipFill>
                      <pic:spPr>
                        <a:xfrm>
                          <a:off x="0" y="0"/>
                          <a:ext cx="781050" cy="96583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CB26C4">
        <w:rPr>
          <w:rFonts w:ascii="Times New Roman" w:hAnsi="Times New Roman" w:cs="Times New Roman"/>
        </w:rPr>
        <w:t xml:space="preserve">KBA - </w:t>
      </w:r>
      <w:r w:rsidR="00F9018F" w:rsidRPr="002D6FAE">
        <w:rPr>
          <w:rFonts w:ascii="Times New Roman" w:hAnsi="Times New Roman" w:cs="Times New Roman"/>
          <w:i/>
          <w:iCs/>
        </w:rPr>
        <w:t>Key biodiversity area</w:t>
      </w:r>
    </w:p>
    <w:p w14:paraId="1E32FCE0" w14:textId="79330E42" w:rsidR="00F9018F" w:rsidRPr="002D6FAE" w:rsidRDefault="00AA6BE7" w:rsidP="002863C2">
      <w:pPr>
        <w:jc w:val="both"/>
        <w:rPr>
          <w:rFonts w:ascii="Times New Roman" w:hAnsi="Times New Roman" w:cs="Times New Roman"/>
          <w:i/>
          <w:iCs/>
        </w:rPr>
      </w:pPr>
      <w:r>
        <w:rPr>
          <w:rFonts w:ascii="Times New Roman" w:hAnsi="Times New Roman" w:cs="Times New Roman"/>
          <w:sz w:val="24"/>
          <w:szCs w:val="24"/>
        </w:rPr>
        <w:t xml:space="preserve">BRF - </w:t>
      </w:r>
      <w:r w:rsidRPr="002D6FAE">
        <w:rPr>
          <w:rFonts w:ascii="Times New Roman" w:hAnsi="Times New Roman" w:cs="Times New Roman"/>
          <w:i/>
          <w:iCs/>
        </w:rPr>
        <w:t>Biodiversity risk filter</w:t>
      </w:r>
    </w:p>
    <w:p w14:paraId="3F9E7D3F" w14:textId="7778DCB0" w:rsidR="00AA6BE7" w:rsidRPr="002D6FAE" w:rsidRDefault="00AA6BE7" w:rsidP="002863C2">
      <w:pPr>
        <w:jc w:val="both"/>
        <w:rPr>
          <w:rFonts w:ascii="Times New Roman" w:hAnsi="Times New Roman" w:cs="Times New Roman"/>
          <w:i/>
          <w:iCs/>
        </w:rPr>
      </w:pPr>
      <w:r>
        <w:rPr>
          <w:rFonts w:ascii="Times New Roman" w:hAnsi="Times New Roman" w:cs="Times New Roman"/>
        </w:rPr>
        <w:t xml:space="preserve">WRF – </w:t>
      </w:r>
      <w:r w:rsidRPr="002D6FAE">
        <w:rPr>
          <w:rFonts w:ascii="Times New Roman" w:hAnsi="Times New Roman" w:cs="Times New Roman"/>
          <w:i/>
          <w:iCs/>
        </w:rPr>
        <w:t>Water risk filter</w:t>
      </w:r>
    </w:p>
    <w:p w14:paraId="261EC508" w14:textId="357F7E0E" w:rsidR="00AA6BE7" w:rsidRDefault="00FA0C00" w:rsidP="002863C2">
      <w:pPr>
        <w:jc w:val="both"/>
        <w:rPr>
          <w:rFonts w:ascii="Times New Roman" w:hAnsi="Times New Roman" w:cs="Times New Roman"/>
        </w:rPr>
      </w:pPr>
      <w:r>
        <w:rPr>
          <w:rFonts w:ascii="Times New Roman" w:hAnsi="Times New Roman" w:cs="Times New Roman"/>
          <w:sz w:val="24"/>
          <w:szCs w:val="24"/>
        </w:rPr>
        <w:t xml:space="preserve">TNFD - </w:t>
      </w:r>
      <w:r w:rsidRPr="002D6FAE">
        <w:rPr>
          <w:rFonts w:ascii="Times New Roman" w:hAnsi="Times New Roman" w:cs="Times New Roman"/>
          <w:i/>
          <w:iCs/>
        </w:rPr>
        <w:t>Taskforce on nature related financial disclosure</w:t>
      </w:r>
    </w:p>
    <w:p w14:paraId="20AC4FF0" w14:textId="5ED163BB" w:rsidR="00FA0C00" w:rsidRDefault="0015208B" w:rsidP="002863C2">
      <w:pPr>
        <w:jc w:val="both"/>
        <w:rPr>
          <w:rFonts w:ascii="Times New Roman" w:hAnsi="Times New Roman" w:cs="Times New Roman"/>
        </w:rPr>
      </w:pPr>
      <w:r>
        <w:rPr>
          <w:rFonts w:ascii="Times New Roman" w:hAnsi="Times New Roman" w:cs="Times New Roman"/>
          <w:sz w:val="24"/>
          <w:szCs w:val="24"/>
        </w:rPr>
        <w:t xml:space="preserve">GRI - </w:t>
      </w:r>
      <w:r w:rsidRPr="002D6FAE">
        <w:rPr>
          <w:rFonts w:ascii="Times New Roman" w:hAnsi="Times New Roman" w:cs="Times New Roman"/>
          <w:i/>
          <w:iCs/>
        </w:rPr>
        <w:t>Global reporting initiatives</w:t>
      </w:r>
    </w:p>
    <w:p w14:paraId="43FCAFA1" w14:textId="1D5ED943" w:rsidR="0015208B" w:rsidRPr="002D6FAE" w:rsidRDefault="0015208B" w:rsidP="002863C2">
      <w:pPr>
        <w:jc w:val="both"/>
        <w:rPr>
          <w:rFonts w:ascii="Times New Roman" w:hAnsi="Times New Roman" w:cs="Times New Roman"/>
          <w:i/>
          <w:iCs/>
        </w:rPr>
      </w:pPr>
      <w:r>
        <w:rPr>
          <w:rFonts w:ascii="Times New Roman" w:hAnsi="Times New Roman" w:cs="Times New Roman"/>
        </w:rPr>
        <w:t xml:space="preserve">LEAP - </w:t>
      </w:r>
      <w:r w:rsidR="00F563F4" w:rsidRPr="002D6FAE">
        <w:rPr>
          <w:rFonts w:ascii="Times New Roman" w:hAnsi="Times New Roman" w:cs="Times New Roman"/>
          <w:i/>
          <w:iCs/>
        </w:rPr>
        <w:t>Locate, Evaluate, Assess, Prepare</w:t>
      </w:r>
    </w:p>
    <w:p w14:paraId="01EA1F2A" w14:textId="4271A2D9" w:rsidR="00F563F4" w:rsidRDefault="00801185" w:rsidP="002863C2">
      <w:pPr>
        <w:jc w:val="both"/>
        <w:rPr>
          <w:rFonts w:ascii="Times New Roman" w:hAnsi="Times New Roman" w:cs="Times New Roman"/>
        </w:rPr>
      </w:pPr>
      <w:r>
        <w:rPr>
          <w:rFonts w:ascii="Times New Roman" w:hAnsi="Times New Roman" w:cs="Times New Roman"/>
          <w:sz w:val="24"/>
          <w:szCs w:val="24"/>
        </w:rPr>
        <w:t xml:space="preserve">IBAT - </w:t>
      </w:r>
      <w:r w:rsidRPr="002D6FAE">
        <w:rPr>
          <w:rFonts w:ascii="Times New Roman" w:hAnsi="Times New Roman" w:cs="Times New Roman"/>
          <w:i/>
          <w:iCs/>
        </w:rPr>
        <w:t>Integrated biodiversity assessment tool</w:t>
      </w:r>
    </w:p>
    <w:p w14:paraId="2291795D" w14:textId="0F8807F6" w:rsidR="00801185" w:rsidRDefault="00F15A55" w:rsidP="002863C2">
      <w:pPr>
        <w:jc w:val="both"/>
        <w:rPr>
          <w:rFonts w:ascii="Times New Roman" w:hAnsi="Times New Roman" w:cs="Times New Roman"/>
          <w:i/>
          <w:iCs/>
        </w:rPr>
      </w:pPr>
      <w:r>
        <w:rPr>
          <w:rFonts w:ascii="Times New Roman" w:hAnsi="Times New Roman" w:cs="Times New Roman"/>
          <w:sz w:val="24"/>
          <w:szCs w:val="24"/>
        </w:rPr>
        <w:t xml:space="preserve">IUCN - </w:t>
      </w:r>
      <w:r w:rsidRPr="002D6FAE">
        <w:rPr>
          <w:rFonts w:ascii="Times New Roman" w:hAnsi="Times New Roman" w:cs="Times New Roman"/>
          <w:i/>
          <w:iCs/>
        </w:rPr>
        <w:t>International union for conservation of nature</w:t>
      </w:r>
    </w:p>
    <w:p w14:paraId="64C8A3CA" w14:textId="58D0AE34" w:rsidR="00401F4A" w:rsidRPr="008C364E" w:rsidRDefault="008C364E" w:rsidP="008C364E">
      <w:pPr>
        <w:pStyle w:val="Heading3"/>
      </w:pPr>
      <w:r>
        <w:t xml:space="preserve"> </w:t>
      </w:r>
      <w:bookmarkStart w:id="21" w:name="_Toc202026788"/>
      <w:r w:rsidR="00574FA1" w:rsidRPr="00E85ECB">
        <w:t>Definitions:</w:t>
      </w:r>
      <w:bookmarkEnd w:id="21"/>
    </w:p>
    <w:p w14:paraId="3628402A"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Biodiversity:</w:t>
      </w:r>
      <w:r w:rsidRPr="00D2137B">
        <w:rPr>
          <w:rFonts w:ascii="Times New Roman" w:hAnsi="Times New Roman" w:cs="Times New Roman"/>
          <w:b/>
          <w:bCs/>
          <w:sz w:val="28"/>
          <w:szCs w:val="28"/>
        </w:rPr>
        <w:t xml:space="preserve"> </w:t>
      </w:r>
      <w:r w:rsidRPr="00D2137B">
        <w:rPr>
          <w:rFonts w:ascii="Times New Roman" w:hAnsi="Times New Roman" w:cs="Times New Roman"/>
          <w:sz w:val="24"/>
          <w:szCs w:val="24"/>
        </w:rPr>
        <w:t>The Biological Diversity Act, 2002 born out of the United Nations (CBD) 1992 define biodiversity as the variability among living organisms from all sources and the ecological complexes of which they are part and includes diversity within species or between species and of ecosystems.</w:t>
      </w:r>
      <w:r w:rsidRPr="00EB3705">
        <w:rPr>
          <w:rStyle w:val="FootnoteReference"/>
          <w:rFonts w:ascii="Times New Roman" w:hAnsi="Times New Roman" w:cs="Times New Roman"/>
          <w:b/>
          <w:bCs/>
          <w:sz w:val="24"/>
          <w:szCs w:val="24"/>
        </w:rPr>
        <w:footnoteReference w:id="2"/>
      </w:r>
    </w:p>
    <w:p w14:paraId="41326C84"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Biodiversity risk: </w:t>
      </w:r>
      <w:r w:rsidRPr="00D2137B">
        <w:rPr>
          <w:rFonts w:ascii="Times New Roman" w:hAnsi="Times New Roman" w:cs="Times New Roman"/>
          <w:sz w:val="24"/>
          <w:szCs w:val="24"/>
        </w:rPr>
        <w:t>Potential threats posed to an organisation linked to its and other organisations impacts on biodiversity and dependencies on ecosystems. These can derive from physical, transition and systemic risks.</w:t>
      </w:r>
      <w:r w:rsidRPr="00EB3705">
        <w:rPr>
          <w:rStyle w:val="FootnoteReference"/>
          <w:rFonts w:ascii="Times New Roman" w:hAnsi="Times New Roman" w:cs="Times New Roman"/>
          <w:b/>
          <w:bCs/>
          <w:sz w:val="24"/>
          <w:szCs w:val="24"/>
        </w:rPr>
        <w:footnoteReference w:id="3"/>
      </w:r>
    </w:p>
    <w:p w14:paraId="4679EBF4"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Dependencies on biodiversity: </w:t>
      </w:r>
      <w:r w:rsidRPr="00D2137B">
        <w:rPr>
          <w:rFonts w:ascii="Times New Roman" w:hAnsi="Times New Roman" w:cs="Times New Roman"/>
          <w:sz w:val="24"/>
          <w:szCs w:val="24"/>
        </w:rPr>
        <w:t>Aspects of ecosystem services that an organisation or other actor relies on to function. An organisation might be dependent upon an ecosystem’s regulation of water flow and quality, the resilience it provides against hazards like fires and floods, the pollination of crops it enables by providing a suitable habitat for pollinators, or its provision of timber or fibres.</w:t>
      </w:r>
    </w:p>
    <w:p w14:paraId="4E5DCDFA"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Ecosystem: </w:t>
      </w:r>
      <w:r w:rsidRPr="00D2137B">
        <w:rPr>
          <w:rFonts w:ascii="Times New Roman" w:hAnsi="Times New Roman" w:cs="Times New Roman"/>
          <w:sz w:val="24"/>
          <w:szCs w:val="24"/>
        </w:rPr>
        <w:t>A dynamic complex of plant, animal and microorganism communities and their non-living environment, interacting as a functional unit.</w:t>
      </w:r>
      <w:r w:rsidRPr="00EB3705">
        <w:rPr>
          <w:rStyle w:val="FootnoteReference"/>
          <w:rFonts w:ascii="Times New Roman" w:hAnsi="Times New Roman" w:cs="Times New Roman"/>
          <w:b/>
          <w:bCs/>
          <w:sz w:val="24"/>
          <w:szCs w:val="24"/>
        </w:rPr>
        <w:footnoteReference w:id="4"/>
      </w:r>
    </w:p>
    <w:p w14:paraId="7FB3BD98"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Ecosystem services: </w:t>
      </w:r>
      <w:r w:rsidRPr="00D2137B">
        <w:rPr>
          <w:rFonts w:ascii="Times New Roman" w:hAnsi="Times New Roman" w:cs="Times New Roman"/>
          <w:sz w:val="24"/>
          <w:szCs w:val="24"/>
        </w:rPr>
        <w:t>The contributions of ecosystems to the benefits that are used in economic and other human activity. It constitutes three services Provisioning, regulating and cultural services.</w:t>
      </w:r>
      <w:r w:rsidRPr="00EB3705">
        <w:rPr>
          <w:rStyle w:val="FootnoteReference"/>
          <w:rFonts w:ascii="Times New Roman" w:hAnsi="Times New Roman" w:cs="Times New Roman"/>
          <w:b/>
          <w:bCs/>
          <w:sz w:val="24"/>
          <w:szCs w:val="24"/>
        </w:rPr>
        <w:footnoteReference w:id="5"/>
      </w:r>
    </w:p>
    <w:p w14:paraId="2D7D5EE4"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Biodiversity offsets: </w:t>
      </w:r>
      <w:r w:rsidRPr="00D2137B">
        <w:rPr>
          <w:rFonts w:ascii="Times New Roman" w:hAnsi="Times New Roman" w:cs="Times New Roman"/>
          <w:sz w:val="24"/>
          <w:szCs w:val="24"/>
        </w:rPr>
        <w:t xml:space="preserve">Biodiversity offsets are measurable conservation outcomes resulting from actions designed to compensate for significant residual adverse biodiversity impacts arising from project development after appropriate prevention and mitigation measures have </w:t>
      </w:r>
      <w:r w:rsidRPr="00D2137B">
        <w:rPr>
          <w:rFonts w:ascii="Times New Roman" w:hAnsi="Times New Roman" w:cs="Times New Roman"/>
          <w:sz w:val="24"/>
          <w:szCs w:val="24"/>
        </w:rPr>
        <w:lastRenderedPageBreak/>
        <w:t>been taken. The goal of biodiversity offsets is to achieve no net loss and preferably a net gain of biodiversity on the ground with respect to species composition, habitat structure and ecosystem function and people’s use and cultural values associated with biodiversity.</w:t>
      </w:r>
      <w:r w:rsidRPr="00EB3705">
        <w:rPr>
          <w:rStyle w:val="FootnoteReference"/>
          <w:rFonts w:ascii="Times New Roman" w:hAnsi="Times New Roman" w:cs="Times New Roman"/>
          <w:b/>
          <w:bCs/>
          <w:sz w:val="24"/>
          <w:szCs w:val="24"/>
        </w:rPr>
        <w:footnoteReference w:id="6"/>
      </w:r>
    </w:p>
    <w:p w14:paraId="3DAE0F3E"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Deforestation: </w:t>
      </w:r>
      <w:r w:rsidRPr="00D2137B">
        <w:rPr>
          <w:rFonts w:ascii="Times New Roman" w:hAnsi="Times New Roman" w:cs="Times New Roman"/>
          <w:sz w:val="24"/>
          <w:szCs w:val="24"/>
        </w:rPr>
        <w:t>The conversion of forest to other land use independently of whether human-induced or not. Which includes permanent reduction of the tree canopy cover below the minimum 10% threshold.</w:t>
      </w:r>
      <w:r w:rsidRPr="00EB3705">
        <w:rPr>
          <w:rStyle w:val="FootnoteReference"/>
          <w:rFonts w:ascii="Times New Roman" w:hAnsi="Times New Roman" w:cs="Times New Roman"/>
          <w:b/>
          <w:bCs/>
          <w:sz w:val="24"/>
          <w:szCs w:val="24"/>
        </w:rPr>
        <w:footnoteReference w:id="7"/>
      </w:r>
    </w:p>
    <w:p w14:paraId="598BA320"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Habitat: </w:t>
      </w:r>
      <w:r w:rsidRPr="00D2137B">
        <w:rPr>
          <w:rFonts w:ascii="Times New Roman" w:hAnsi="Times New Roman" w:cs="Times New Roman"/>
          <w:sz w:val="24"/>
          <w:szCs w:val="24"/>
        </w:rPr>
        <w:t>The area, characterised by its abiotic and biotic properties, that is habitable by a particular species.</w:t>
      </w:r>
      <w:r w:rsidRPr="00EB3705">
        <w:rPr>
          <w:rStyle w:val="FootnoteReference"/>
          <w:rFonts w:ascii="Times New Roman" w:hAnsi="Times New Roman" w:cs="Times New Roman"/>
          <w:b/>
          <w:bCs/>
          <w:sz w:val="24"/>
          <w:szCs w:val="24"/>
        </w:rPr>
        <w:footnoteReference w:id="8"/>
      </w:r>
    </w:p>
    <w:p w14:paraId="5CFDE827"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Invasive alien species: </w:t>
      </w:r>
      <w:r w:rsidRPr="00D2137B">
        <w:rPr>
          <w:rFonts w:ascii="Times New Roman" w:hAnsi="Times New Roman" w:cs="Times New Roman"/>
          <w:sz w:val="24"/>
          <w:szCs w:val="24"/>
        </w:rPr>
        <w:t xml:space="preserve">Species whose introduction and/or spread by human action outside their natural distribution threatens biological diversity, food security, and human health and well-being. </w:t>
      </w:r>
      <w:r w:rsidRPr="00EB3705">
        <w:rPr>
          <w:rStyle w:val="FootnoteReference"/>
          <w:rFonts w:ascii="Times New Roman" w:hAnsi="Times New Roman" w:cs="Times New Roman"/>
          <w:b/>
          <w:bCs/>
          <w:sz w:val="24"/>
          <w:szCs w:val="24"/>
        </w:rPr>
        <w:footnoteReference w:id="9"/>
      </w:r>
    </w:p>
    <w:p w14:paraId="13BFFEBB"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Density: </w:t>
      </w:r>
      <w:r w:rsidRPr="00D2137B">
        <w:rPr>
          <w:rFonts w:ascii="Times New Roman" w:hAnsi="Times New Roman" w:cs="Times New Roman"/>
          <w:sz w:val="24"/>
          <w:szCs w:val="24"/>
        </w:rPr>
        <w:t>Density represents the numerical strength of a certain species in the community per unit area. The number of individuals of the species in any unit area is its density.</w:t>
      </w:r>
    </w:p>
    <w:p w14:paraId="479C0840"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Frequency: </w:t>
      </w:r>
      <w:r w:rsidRPr="00D2137B">
        <w:rPr>
          <w:rFonts w:ascii="Times New Roman" w:hAnsi="Times New Roman" w:cs="Times New Roman"/>
          <w:sz w:val="24"/>
          <w:szCs w:val="24"/>
        </w:rPr>
        <w:t>Frequency is concerned with the degree of uniformity of the occurrence of individuals of a species within a community. It is measured by noting the presence of a species in random sample areas (quadrats) which are distributed as widely as possible throughout the area of study.</w:t>
      </w:r>
      <w:r w:rsidRPr="00FF178E">
        <w:rPr>
          <w:rStyle w:val="FootnoteReference"/>
          <w:rFonts w:ascii="Times New Roman" w:hAnsi="Times New Roman" w:cs="Times New Roman"/>
          <w:b/>
          <w:bCs/>
          <w:sz w:val="24"/>
          <w:szCs w:val="24"/>
        </w:rPr>
        <w:footnoteReference w:id="10"/>
      </w:r>
    </w:p>
    <w:p w14:paraId="47F5618E"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Quadrat: </w:t>
      </w:r>
      <w:r w:rsidRPr="00D2137B">
        <w:rPr>
          <w:rFonts w:ascii="Times New Roman" w:hAnsi="Times New Roman" w:cs="Times New Roman"/>
          <w:sz w:val="24"/>
          <w:szCs w:val="24"/>
        </w:rPr>
        <w:t>A quadrat is a frame that is laid down to mark out a specific area of the community to be sampled. Within the quadrat frame, the occurrence of plants is recorded using an appropriate measure of abundance in square, rectangle or circular shape based on the site in which the assessment is going on.</w:t>
      </w:r>
      <w:r w:rsidRPr="00FF178E">
        <w:rPr>
          <w:rStyle w:val="FootnoteReference"/>
          <w:rFonts w:ascii="Times New Roman" w:hAnsi="Times New Roman" w:cs="Times New Roman"/>
          <w:b/>
          <w:bCs/>
          <w:sz w:val="24"/>
          <w:szCs w:val="24"/>
        </w:rPr>
        <w:footnoteReference w:id="11"/>
      </w:r>
    </w:p>
    <w:p w14:paraId="2BAC6A6A"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Species richness: </w:t>
      </w:r>
      <w:r w:rsidRPr="00D2137B">
        <w:rPr>
          <w:rFonts w:ascii="Times New Roman" w:hAnsi="Times New Roman" w:cs="Times New Roman"/>
          <w:sz w:val="24"/>
          <w:szCs w:val="24"/>
        </w:rPr>
        <w:t>The number of species occupying a particular area or biological entity (such as a branch of a tree) without regard to any other properties of the species. Species richness may also be expressed as the list of species that generates that number.</w:t>
      </w:r>
      <w:r>
        <w:rPr>
          <w:rStyle w:val="FootnoteReference"/>
          <w:rFonts w:ascii="Times New Roman" w:hAnsi="Times New Roman" w:cs="Times New Roman"/>
          <w:sz w:val="24"/>
          <w:szCs w:val="24"/>
        </w:rPr>
        <w:footnoteReference w:id="12"/>
      </w:r>
    </w:p>
    <w:p w14:paraId="107B3895"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Species evenness: </w:t>
      </w:r>
      <w:r w:rsidRPr="00D2137B">
        <w:rPr>
          <w:rFonts w:ascii="Times New Roman" w:hAnsi="Times New Roman" w:cs="Times New Roman"/>
          <w:sz w:val="24"/>
          <w:szCs w:val="24"/>
        </w:rPr>
        <w:t>Species evenness measures how similar the abundance of each species is within a community. It tells us how evenly the individuals are distributed among the different species present.</w:t>
      </w:r>
    </w:p>
    <w:p w14:paraId="623657F6"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Transect line: </w:t>
      </w:r>
      <w:r w:rsidRPr="00D2137B">
        <w:rPr>
          <w:rFonts w:ascii="Times New Roman" w:hAnsi="Times New Roman" w:cs="Times New Roman"/>
          <w:sz w:val="24"/>
          <w:szCs w:val="24"/>
        </w:rPr>
        <w:t>A transect line is a linear path laid out spanning a study area, along which ecological observation is systematically acquired. It serves as a roadmap for sampling, allowing researchers to scrutinize and document the existence, distribution, and abundance of organisms.</w:t>
      </w:r>
    </w:p>
    <w:p w14:paraId="59D95C2C"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lastRenderedPageBreak/>
        <w:t xml:space="preserve">Flora: </w:t>
      </w:r>
      <w:r w:rsidRPr="00D2137B">
        <w:rPr>
          <w:rFonts w:ascii="Times New Roman" w:hAnsi="Times New Roman" w:cs="Times New Roman"/>
          <w:sz w:val="24"/>
          <w:szCs w:val="24"/>
        </w:rPr>
        <w:t xml:space="preserve">A flora is a systematic enumeration of the plant species occurring in a given region. Flora may contain anything from a simple list of the plants occurring in an area to a very detailed account of those plants. </w:t>
      </w:r>
      <w:r w:rsidRPr="009968F7">
        <w:rPr>
          <w:rStyle w:val="FootnoteReference"/>
          <w:rFonts w:ascii="Times New Roman" w:hAnsi="Times New Roman" w:cs="Times New Roman"/>
          <w:b/>
          <w:bCs/>
          <w:sz w:val="24"/>
          <w:szCs w:val="24"/>
        </w:rPr>
        <w:footnoteReference w:id="13"/>
      </w:r>
    </w:p>
    <w:p w14:paraId="02B1DBBB"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Fauna: </w:t>
      </w:r>
      <w:r w:rsidRPr="00D2137B">
        <w:rPr>
          <w:rFonts w:ascii="Times New Roman" w:hAnsi="Times New Roman" w:cs="Times New Roman"/>
          <w:sz w:val="24"/>
          <w:szCs w:val="24"/>
        </w:rPr>
        <w:t>Zoologists and palaeontologists use fauna to refer to a typical collection of animals found in a specific time or place.</w:t>
      </w:r>
    </w:p>
    <w:p w14:paraId="7C473CF1" w14:textId="77777777" w:rsidR="00401F4A" w:rsidRPr="00D2137B"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Ecological Baseline: </w:t>
      </w:r>
      <w:r w:rsidRPr="00D2137B">
        <w:rPr>
          <w:rFonts w:ascii="Times New Roman" w:hAnsi="Times New Roman" w:cs="Times New Roman"/>
          <w:sz w:val="24"/>
          <w:szCs w:val="24"/>
        </w:rPr>
        <w:t>To understand the current ecological condition before it changes further and from which in near future, we can also use it as a reference point for near environmental impact.</w:t>
      </w:r>
    </w:p>
    <w:p w14:paraId="53F9E99B" w14:textId="77777777" w:rsidR="00401F4A" w:rsidRDefault="00401F4A" w:rsidP="00D2137B">
      <w:pPr>
        <w:jc w:val="both"/>
        <w:rPr>
          <w:rFonts w:ascii="Times New Roman" w:hAnsi="Times New Roman" w:cs="Times New Roman"/>
          <w:sz w:val="24"/>
          <w:szCs w:val="24"/>
        </w:rPr>
      </w:pPr>
      <w:r w:rsidRPr="00D2137B">
        <w:rPr>
          <w:rFonts w:ascii="Times New Roman" w:hAnsi="Times New Roman" w:cs="Times New Roman"/>
          <w:b/>
          <w:bCs/>
          <w:sz w:val="24"/>
          <w:szCs w:val="24"/>
        </w:rPr>
        <w:t xml:space="preserve">Ecosystem integrity: </w:t>
      </w:r>
      <w:r w:rsidRPr="00D2137B">
        <w:rPr>
          <w:rFonts w:ascii="Times New Roman" w:hAnsi="Times New Roman" w:cs="Times New Roman"/>
          <w:sz w:val="24"/>
          <w:szCs w:val="24"/>
        </w:rPr>
        <w:t>It is the degree to which an ecosystem’s composition, structure, and function are similar to its natural or reference state.</w:t>
      </w:r>
      <w:r>
        <w:rPr>
          <w:rStyle w:val="FootnoteReference"/>
          <w:rFonts w:ascii="Times New Roman" w:hAnsi="Times New Roman" w:cs="Times New Roman"/>
          <w:sz w:val="24"/>
          <w:szCs w:val="24"/>
        </w:rPr>
        <w:footnoteReference w:id="14"/>
      </w:r>
    </w:p>
    <w:p w14:paraId="44BE96C0" w14:textId="77777777" w:rsidR="00140C8D" w:rsidRDefault="00140C8D" w:rsidP="00D2137B">
      <w:pPr>
        <w:jc w:val="both"/>
        <w:rPr>
          <w:rFonts w:ascii="Times New Roman" w:hAnsi="Times New Roman" w:cs="Times New Roman"/>
          <w:sz w:val="24"/>
          <w:szCs w:val="24"/>
        </w:rPr>
      </w:pPr>
    </w:p>
    <w:p w14:paraId="516F77BA" w14:textId="77777777" w:rsidR="00140C8D" w:rsidRDefault="00140C8D" w:rsidP="00D2137B">
      <w:pPr>
        <w:jc w:val="both"/>
        <w:rPr>
          <w:rFonts w:ascii="Times New Roman" w:hAnsi="Times New Roman" w:cs="Times New Roman"/>
          <w:sz w:val="24"/>
          <w:szCs w:val="24"/>
        </w:rPr>
      </w:pPr>
    </w:p>
    <w:p w14:paraId="08053A19" w14:textId="77777777" w:rsidR="00140C8D" w:rsidRDefault="00140C8D" w:rsidP="00D2137B">
      <w:pPr>
        <w:jc w:val="both"/>
        <w:rPr>
          <w:rFonts w:ascii="Times New Roman" w:hAnsi="Times New Roman" w:cs="Times New Roman"/>
          <w:sz w:val="24"/>
          <w:szCs w:val="24"/>
        </w:rPr>
      </w:pPr>
    </w:p>
    <w:p w14:paraId="4E2AFCAC" w14:textId="77777777" w:rsidR="00140C8D" w:rsidRDefault="00140C8D" w:rsidP="00D2137B">
      <w:pPr>
        <w:jc w:val="both"/>
        <w:rPr>
          <w:rFonts w:ascii="Times New Roman" w:hAnsi="Times New Roman" w:cs="Times New Roman"/>
          <w:sz w:val="24"/>
          <w:szCs w:val="24"/>
        </w:rPr>
      </w:pPr>
    </w:p>
    <w:p w14:paraId="56989C33" w14:textId="77777777" w:rsidR="00140C8D" w:rsidRDefault="00140C8D" w:rsidP="00D2137B">
      <w:pPr>
        <w:jc w:val="both"/>
        <w:rPr>
          <w:rFonts w:ascii="Times New Roman" w:hAnsi="Times New Roman" w:cs="Times New Roman"/>
          <w:sz w:val="24"/>
          <w:szCs w:val="24"/>
        </w:rPr>
      </w:pPr>
    </w:p>
    <w:p w14:paraId="099565F2" w14:textId="77777777" w:rsidR="00140C8D" w:rsidRDefault="00140C8D" w:rsidP="00D2137B">
      <w:pPr>
        <w:jc w:val="both"/>
        <w:rPr>
          <w:rFonts w:ascii="Times New Roman" w:hAnsi="Times New Roman" w:cs="Times New Roman"/>
          <w:sz w:val="24"/>
          <w:szCs w:val="24"/>
        </w:rPr>
      </w:pPr>
    </w:p>
    <w:p w14:paraId="6C13E584" w14:textId="77777777" w:rsidR="00140C8D" w:rsidRDefault="00140C8D" w:rsidP="00D2137B">
      <w:pPr>
        <w:jc w:val="both"/>
        <w:rPr>
          <w:rFonts w:ascii="Times New Roman" w:hAnsi="Times New Roman" w:cs="Times New Roman"/>
          <w:sz w:val="24"/>
          <w:szCs w:val="24"/>
        </w:rPr>
      </w:pPr>
    </w:p>
    <w:p w14:paraId="39A90D4C" w14:textId="77777777" w:rsidR="00140C8D" w:rsidRDefault="00140C8D" w:rsidP="00D2137B">
      <w:pPr>
        <w:jc w:val="both"/>
        <w:rPr>
          <w:rFonts w:ascii="Times New Roman" w:hAnsi="Times New Roman" w:cs="Times New Roman"/>
          <w:sz w:val="24"/>
          <w:szCs w:val="24"/>
        </w:rPr>
      </w:pPr>
    </w:p>
    <w:p w14:paraId="525456B3" w14:textId="77777777" w:rsidR="00140C8D" w:rsidRDefault="00140C8D" w:rsidP="00D2137B">
      <w:pPr>
        <w:jc w:val="both"/>
        <w:rPr>
          <w:rFonts w:ascii="Times New Roman" w:hAnsi="Times New Roman" w:cs="Times New Roman"/>
          <w:sz w:val="24"/>
          <w:szCs w:val="24"/>
        </w:rPr>
      </w:pPr>
    </w:p>
    <w:p w14:paraId="6FC0A234" w14:textId="77777777" w:rsidR="00140C8D" w:rsidRDefault="00140C8D" w:rsidP="00D2137B">
      <w:pPr>
        <w:jc w:val="both"/>
        <w:rPr>
          <w:rFonts w:ascii="Times New Roman" w:hAnsi="Times New Roman" w:cs="Times New Roman"/>
          <w:sz w:val="24"/>
          <w:szCs w:val="24"/>
        </w:rPr>
      </w:pPr>
    </w:p>
    <w:p w14:paraId="5968D49C" w14:textId="77777777" w:rsidR="00140C8D" w:rsidRDefault="00140C8D" w:rsidP="00D2137B">
      <w:pPr>
        <w:jc w:val="both"/>
        <w:rPr>
          <w:rFonts w:ascii="Times New Roman" w:hAnsi="Times New Roman" w:cs="Times New Roman"/>
          <w:sz w:val="24"/>
          <w:szCs w:val="24"/>
        </w:rPr>
      </w:pPr>
    </w:p>
    <w:p w14:paraId="1B591D88" w14:textId="77777777" w:rsidR="00140C8D" w:rsidRDefault="00140C8D" w:rsidP="00D2137B">
      <w:pPr>
        <w:jc w:val="both"/>
        <w:rPr>
          <w:rFonts w:ascii="Times New Roman" w:hAnsi="Times New Roman" w:cs="Times New Roman"/>
          <w:sz w:val="24"/>
          <w:szCs w:val="24"/>
        </w:rPr>
      </w:pPr>
    </w:p>
    <w:p w14:paraId="489C7578" w14:textId="77777777" w:rsidR="00140C8D" w:rsidRDefault="00140C8D" w:rsidP="00D2137B">
      <w:pPr>
        <w:jc w:val="both"/>
        <w:rPr>
          <w:rFonts w:ascii="Times New Roman" w:hAnsi="Times New Roman" w:cs="Times New Roman"/>
          <w:sz w:val="24"/>
          <w:szCs w:val="24"/>
        </w:rPr>
      </w:pPr>
    </w:p>
    <w:p w14:paraId="5736685E" w14:textId="77777777" w:rsidR="00140C8D" w:rsidRDefault="00140C8D" w:rsidP="00D2137B">
      <w:pPr>
        <w:jc w:val="both"/>
        <w:rPr>
          <w:rFonts w:ascii="Times New Roman" w:hAnsi="Times New Roman" w:cs="Times New Roman"/>
          <w:sz w:val="24"/>
          <w:szCs w:val="24"/>
        </w:rPr>
      </w:pPr>
    </w:p>
    <w:p w14:paraId="333F70B1" w14:textId="77777777" w:rsidR="00140C8D" w:rsidRDefault="00140C8D" w:rsidP="00D2137B">
      <w:pPr>
        <w:jc w:val="both"/>
        <w:rPr>
          <w:rFonts w:ascii="Times New Roman" w:hAnsi="Times New Roman" w:cs="Times New Roman"/>
          <w:sz w:val="24"/>
          <w:szCs w:val="24"/>
        </w:rPr>
      </w:pPr>
    </w:p>
    <w:p w14:paraId="705346F3" w14:textId="77777777" w:rsidR="00140C8D" w:rsidRDefault="00140C8D" w:rsidP="00D2137B">
      <w:pPr>
        <w:jc w:val="both"/>
        <w:rPr>
          <w:rFonts w:ascii="Times New Roman" w:hAnsi="Times New Roman" w:cs="Times New Roman"/>
          <w:sz w:val="24"/>
          <w:szCs w:val="24"/>
        </w:rPr>
      </w:pPr>
    </w:p>
    <w:p w14:paraId="365AA9D1" w14:textId="77777777" w:rsidR="00140C8D" w:rsidRDefault="00140C8D" w:rsidP="00D2137B">
      <w:pPr>
        <w:jc w:val="both"/>
        <w:rPr>
          <w:rFonts w:ascii="Times New Roman" w:hAnsi="Times New Roman" w:cs="Times New Roman"/>
          <w:sz w:val="24"/>
          <w:szCs w:val="24"/>
        </w:rPr>
      </w:pPr>
    </w:p>
    <w:p w14:paraId="389D42A1" w14:textId="77777777" w:rsidR="00140C8D" w:rsidRDefault="00140C8D" w:rsidP="00D2137B">
      <w:pPr>
        <w:jc w:val="both"/>
        <w:rPr>
          <w:rFonts w:ascii="Times New Roman" w:hAnsi="Times New Roman" w:cs="Times New Roman"/>
          <w:sz w:val="24"/>
          <w:szCs w:val="24"/>
        </w:rPr>
      </w:pPr>
    </w:p>
    <w:p w14:paraId="3FFC6A82" w14:textId="77777777" w:rsidR="00140C8D" w:rsidRDefault="00140C8D" w:rsidP="00D2137B">
      <w:pPr>
        <w:jc w:val="both"/>
        <w:rPr>
          <w:rFonts w:ascii="Times New Roman" w:hAnsi="Times New Roman" w:cs="Times New Roman"/>
          <w:sz w:val="24"/>
          <w:szCs w:val="24"/>
        </w:rPr>
      </w:pPr>
    </w:p>
    <w:p w14:paraId="5C3CA341" w14:textId="77777777" w:rsidR="00BC5468" w:rsidRPr="00F44C64" w:rsidRDefault="00BC5468" w:rsidP="00F44C64">
      <w:pPr>
        <w:rPr>
          <w:rFonts w:ascii="Times New Roman" w:hAnsi="Times New Roman" w:cs="Times New Roman"/>
          <w:b/>
          <w:bCs/>
          <w:sz w:val="24"/>
          <w:szCs w:val="24"/>
          <w:u w:val="dotted"/>
        </w:rPr>
      </w:pPr>
    </w:p>
    <w:p w14:paraId="5E834337" w14:textId="3F0F2BFD" w:rsidR="00D2137B" w:rsidRPr="00BC5468" w:rsidRDefault="008C364E" w:rsidP="008C364E">
      <w:pPr>
        <w:pStyle w:val="Heading3"/>
      </w:pPr>
      <w:r>
        <w:lastRenderedPageBreak/>
        <w:t xml:space="preserve"> </w:t>
      </w:r>
      <w:bookmarkStart w:id="22" w:name="_Toc202026789"/>
      <w:r w:rsidR="00D2137B" w:rsidRPr="00BC5468">
        <w:t>Some species found inside both the plants:</w:t>
      </w:r>
      <w:bookmarkEnd w:id="22"/>
    </w:p>
    <w:p w14:paraId="01DCA95C" w14:textId="1A8EB758" w:rsidR="00D2137B" w:rsidRPr="00D2137B" w:rsidRDefault="009D1D86" w:rsidP="00D2137B">
      <w:pPr>
        <w:pStyle w:val="ListParagraph"/>
        <w:ind w:left="460"/>
        <w:rPr>
          <w:rFonts w:ascii="Times New Roman" w:hAnsi="Times New Roman" w:cs="Times New Roman"/>
          <w:b/>
          <w:bCs/>
          <w:sz w:val="24"/>
          <w:szCs w:val="24"/>
          <w:u w:val="dotted"/>
        </w:rPr>
      </w:pPr>
      <w:r>
        <w:rPr>
          <w:noProof/>
        </w:rPr>
        <w:drawing>
          <wp:anchor distT="0" distB="0" distL="114300" distR="114300" simplePos="0" relativeHeight="251808768" behindDoc="1" locked="0" layoutInCell="1" allowOverlap="1" wp14:anchorId="3FC21542" wp14:editId="69D2B801">
            <wp:simplePos x="0" y="0"/>
            <wp:positionH relativeFrom="column">
              <wp:posOffset>12700</wp:posOffset>
            </wp:positionH>
            <wp:positionV relativeFrom="paragraph">
              <wp:posOffset>16510</wp:posOffset>
            </wp:positionV>
            <wp:extent cx="5731510" cy="554355"/>
            <wp:effectExtent l="0" t="0" r="40640" b="0"/>
            <wp:wrapNone/>
            <wp:docPr id="2046807100" name="Diagram 1">
              <a:extLst xmlns:a="http://schemas.openxmlformats.org/drawingml/2006/main">
                <a:ext uri="{FF2B5EF4-FFF2-40B4-BE49-F238E27FC236}">
                  <a16:creationId xmlns:a16="http://schemas.microsoft.com/office/drawing/2014/main" id="{CDCD8BBA-4C51-4045-B37D-C2565CA5D5D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8" r:lo="rId139" r:qs="rId140" r:cs="rId141"/>
              </a:graphicData>
            </a:graphic>
          </wp:anchor>
        </w:drawing>
      </w:r>
    </w:p>
    <w:p w14:paraId="157FE29C" w14:textId="77777777" w:rsidR="00D2137B" w:rsidRDefault="00D2137B" w:rsidP="00D2137B">
      <w:pPr>
        <w:pStyle w:val="ListParagraph"/>
        <w:ind w:left="460"/>
        <w:rPr>
          <w:rFonts w:ascii="Times New Roman" w:hAnsi="Times New Roman" w:cs="Times New Roman"/>
          <w:b/>
          <w:bCs/>
          <w:sz w:val="24"/>
          <w:szCs w:val="24"/>
        </w:rPr>
      </w:pPr>
    </w:p>
    <w:p w14:paraId="23242D3C" w14:textId="77777777" w:rsidR="00AE183A" w:rsidRDefault="00AE183A" w:rsidP="00D2137B">
      <w:pPr>
        <w:pStyle w:val="ListParagraph"/>
        <w:ind w:left="460"/>
        <w:rPr>
          <w:rFonts w:ascii="Times New Roman" w:hAnsi="Times New Roman" w:cs="Times New Roman"/>
          <w:b/>
          <w:bCs/>
          <w:sz w:val="24"/>
          <w:szCs w:val="24"/>
        </w:rPr>
      </w:pPr>
    </w:p>
    <w:p w14:paraId="0E769C36" w14:textId="77777777" w:rsidR="00AE183A" w:rsidRPr="00D2137B" w:rsidRDefault="00AE183A" w:rsidP="00D2137B">
      <w:pPr>
        <w:pStyle w:val="ListParagraph"/>
        <w:ind w:left="460"/>
        <w:rPr>
          <w:rFonts w:ascii="Times New Roman" w:hAnsi="Times New Roman" w:cs="Times New Roman"/>
          <w:b/>
          <w:bCs/>
          <w:sz w:val="24"/>
          <w:szCs w:val="24"/>
        </w:rPr>
      </w:pPr>
    </w:p>
    <w:tbl>
      <w:tblPr>
        <w:tblW w:w="8926" w:type="dxa"/>
        <w:tblLook w:val="04A0" w:firstRow="1" w:lastRow="0" w:firstColumn="1" w:lastColumn="0" w:noHBand="0" w:noVBand="1"/>
      </w:tblPr>
      <w:tblGrid>
        <w:gridCol w:w="4673"/>
        <w:gridCol w:w="2410"/>
        <w:gridCol w:w="1843"/>
      </w:tblGrid>
      <w:tr w:rsidR="00BC5468" w:rsidRPr="00DD0A2A" w14:paraId="00453581" w14:textId="77777777" w:rsidTr="00FE29C8">
        <w:trPr>
          <w:trHeight w:val="20"/>
        </w:trPr>
        <w:tc>
          <w:tcPr>
            <w:tcW w:w="4673" w:type="dxa"/>
            <w:tcBorders>
              <w:top w:val="single" w:sz="4" w:space="0" w:color="auto"/>
              <w:left w:val="single" w:sz="4" w:space="0" w:color="auto"/>
              <w:bottom w:val="single" w:sz="4" w:space="0" w:color="auto"/>
              <w:right w:val="single" w:sz="4" w:space="0" w:color="auto"/>
            </w:tcBorders>
            <w:shd w:val="clear" w:color="000000" w:fill="FFC6C6"/>
            <w:noWrap/>
            <w:vAlign w:val="bottom"/>
            <w:hideMark/>
          </w:tcPr>
          <w:p w14:paraId="1D1C1234" w14:textId="77777777" w:rsidR="00BC5468" w:rsidRPr="00DD0A2A" w:rsidRDefault="00BC5468" w:rsidP="00FE29C8">
            <w:pPr>
              <w:spacing w:after="0" w:line="240" w:lineRule="auto"/>
              <w:rPr>
                <w:rFonts w:ascii="Times New Roman" w:eastAsia="Times New Roman" w:hAnsi="Times New Roman" w:cs="Times New Roman"/>
                <w:b/>
                <w:bCs/>
                <w:color w:val="000000"/>
                <w:kern w:val="0"/>
                <w:lang w:eastAsia="en-IN"/>
                <w14:ligatures w14:val="none"/>
              </w:rPr>
            </w:pPr>
            <w:r w:rsidRPr="00DD0A2A">
              <w:rPr>
                <w:rFonts w:ascii="Times New Roman" w:eastAsia="Times New Roman" w:hAnsi="Times New Roman" w:cs="Times New Roman"/>
                <w:b/>
                <w:bCs/>
                <w:color w:val="000000"/>
                <w:kern w:val="0"/>
                <w:lang w:eastAsia="en-IN"/>
                <w14:ligatures w14:val="none"/>
              </w:rPr>
              <w:t xml:space="preserve">Tree Species </w:t>
            </w:r>
          </w:p>
        </w:tc>
        <w:tc>
          <w:tcPr>
            <w:tcW w:w="2410" w:type="dxa"/>
            <w:tcBorders>
              <w:top w:val="single" w:sz="4" w:space="0" w:color="auto"/>
              <w:left w:val="nil"/>
              <w:bottom w:val="single" w:sz="4" w:space="0" w:color="auto"/>
              <w:right w:val="single" w:sz="4" w:space="0" w:color="auto"/>
            </w:tcBorders>
            <w:shd w:val="clear" w:color="000000" w:fill="FFC6C6"/>
            <w:noWrap/>
            <w:vAlign w:val="bottom"/>
            <w:hideMark/>
          </w:tcPr>
          <w:p w14:paraId="58F31840" w14:textId="77777777" w:rsidR="00BC5468" w:rsidRPr="00DD0A2A" w:rsidRDefault="00BC5468" w:rsidP="00FE29C8">
            <w:pPr>
              <w:spacing w:after="0" w:line="240" w:lineRule="auto"/>
              <w:rPr>
                <w:rFonts w:ascii="Times New Roman" w:eastAsia="Times New Roman" w:hAnsi="Times New Roman" w:cs="Times New Roman"/>
                <w:b/>
                <w:bCs/>
                <w:color w:val="000000"/>
                <w:kern w:val="0"/>
                <w:lang w:eastAsia="en-IN"/>
                <w14:ligatures w14:val="none"/>
              </w:rPr>
            </w:pPr>
            <w:r w:rsidRPr="00DD0A2A">
              <w:rPr>
                <w:rFonts w:ascii="Times New Roman" w:eastAsia="Times New Roman" w:hAnsi="Times New Roman" w:cs="Times New Roman"/>
                <w:b/>
                <w:bCs/>
                <w:color w:val="000000"/>
                <w:kern w:val="0"/>
                <w:lang w:eastAsia="en-IN"/>
                <w14:ligatures w14:val="none"/>
              </w:rPr>
              <w:t>IUCN List</w:t>
            </w:r>
          </w:p>
        </w:tc>
        <w:tc>
          <w:tcPr>
            <w:tcW w:w="1843" w:type="dxa"/>
            <w:tcBorders>
              <w:top w:val="single" w:sz="4" w:space="0" w:color="auto"/>
              <w:left w:val="nil"/>
              <w:bottom w:val="single" w:sz="4" w:space="0" w:color="auto"/>
              <w:right w:val="single" w:sz="4" w:space="0" w:color="auto"/>
            </w:tcBorders>
            <w:shd w:val="clear" w:color="000000" w:fill="FFC6C6"/>
            <w:noWrap/>
            <w:vAlign w:val="bottom"/>
            <w:hideMark/>
          </w:tcPr>
          <w:p w14:paraId="00F63468" w14:textId="77777777" w:rsidR="00BC5468" w:rsidRPr="00DD0A2A" w:rsidRDefault="00BC5468" w:rsidP="00FE29C8">
            <w:pPr>
              <w:spacing w:after="0" w:line="240" w:lineRule="auto"/>
              <w:rPr>
                <w:rFonts w:ascii="Times New Roman" w:eastAsia="Times New Roman" w:hAnsi="Times New Roman" w:cs="Times New Roman"/>
                <w:b/>
                <w:bCs/>
                <w:color w:val="000000"/>
                <w:kern w:val="0"/>
                <w:lang w:eastAsia="en-IN"/>
                <w14:ligatures w14:val="none"/>
              </w:rPr>
            </w:pPr>
            <w:r w:rsidRPr="00DD0A2A">
              <w:rPr>
                <w:rFonts w:ascii="Times New Roman" w:eastAsia="Times New Roman" w:hAnsi="Times New Roman" w:cs="Times New Roman"/>
                <w:b/>
                <w:bCs/>
                <w:color w:val="000000"/>
                <w:kern w:val="0"/>
                <w:lang w:eastAsia="en-IN"/>
                <w14:ligatures w14:val="none"/>
              </w:rPr>
              <w:t>Native status</w:t>
            </w:r>
          </w:p>
        </w:tc>
      </w:tr>
      <w:tr w:rsidR="00BC5468" w:rsidRPr="00DD0A2A" w14:paraId="1C950B1D"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7A22406C"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Alstonia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roofErr w:type="spellStart"/>
            <w:r w:rsidRPr="00DD0A2A">
              <w:rPr>
                <w:rFonts w:ascii="Times New Roman" w:eastAsia="Times New Roman" w:hAnsi="Times New Roman" w:cs="Times New Roman"/>
                <w:b/>
                <w:bCs/>
                <w:color w:val="000000"/>
                <w:kern w:val="0"/>
                <w:sz w:val="18"/>
                <w:szCs w:val="18"/>
                <w:lang w:eastAsia="en-IN"/>
                <w14:ligatures w14:val="none"/>
              </w:rPr>
              <w:t>Scholaris</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
        </w:tc>
        <w:tc>
          <w:tcPr>
            <w:tcW w:w="2410" w:type="dxa"/>
            <w:tcBorders>
              <w:top w:val="nil"/>
              <w:left w:val="nil"/>
              <w:bottom w:val="single" w:sz="4" w:space="0" w:color="auto"/>
              <w:right w:val="single" w:sz="4" w:space="0" w:color="auto"/>
            </w:tcBorders>
            <w:shd w:val="clear" w:color="auto" w:fill="auto"/>
            <w:noWrap/>
            <w:vAlign w:val="bottom"/>
            <w:hideMark/>
          </w:tcPr>
          <w:p w14:paraId="0F0E5B2B"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000000" w:fill="FFFFFF"/>
            <w:noWrap/>
            <w:vAlign w:val="bottom"/>
            <w:hideMark/>
          </w:tcPr>
          <w:p w14:paraId="34CC4C3A"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0748B407"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1CD81A4C"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Alstonia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Macrophylla</w:t>
            </w:r>
          </w:p>
        </w:tc>
        <w:tc>
          <w:tcPr>
            <w:tcW w:w="2410" w:type="dxa"/>
            <w:tcBorders>
              <w:top w:val="nil"/>
              <w:left w:val="nil"/>
              <w:bottom w:val="single" w:sz="4" w:space="0" w:color="auto"/>
              <w:right w:val="single" w:sz="4" w:space="0" w:color="auto"/>
            </w:tcBorders>
            <w:shd w:val="clear" w:color="auto" w:fill="auto"/>
            <w:noWrap/>
            <w:vAlign w:val="bottom"/>
            <w:hideMark/>
          </w:tcPr>
          <w:p w14:paraId="2975A962"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21EFCAED"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Exotic</w:t>
            </w:r>
          </w:p>
        </w:tc>
      </w:tr>
      <w:tr w:rsidR="00BC5468" w:rsidRPr="00DD0A2A" w14:paraId="300CCDF7"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0B2F206D"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Bauhinia Racemosa</w:t>
            </w:r>
          </w:p>
        </w:tc>
        <w:tc>
          <w:tcPr>
            <w:tcW w:w="2410" w:type="dxa"/>
            <w:tcBorders>
              <w:top w:val="nil"/>
              <w:left w:val="nil"/>
              <w:bottom w:val="single" w:sz="4" w:space="0" w:color="auto"/>
              <w:right w:val="single" w:sz="4" w:space="0" w:color="auto"/>
            </w:tcBorders>
            <w:shd w:val="clear" w:color="auto" w:fill="auto"/>
            <w:noWrap/>
            <w:vAlign w:val="bottom"/>
            <w:hideMark/>
          </w:tcPr>
          <w:p w14:paraId="29FBABB3"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36F6AB0C"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0D810040"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00B050"/>
            <w:noWrap/>
            <w:vAlign w:val="bottom"/>
            <w:hideMark/>
          </w:tcPr>
          <w:p w14:paraId="76465811"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 xml:space="preserve">Aegle </w:t>
            </w:r>
            <w:proofErr w:type="spellStart"/>
            <w:r w:rsidRPr="00DD0A2A">
              <w:rPr>
                <w:rFonts w:ascii="Times New Roman" w:eastAsia="Times New Roman" w:hAnsi="Times New Roman" w:cs="Times New Roman"/>
                <w:b/>
                <w:bCs/>
                <w:color w:val="000000"/>
                <w:kern w:val="0"/>
                <w:sz w:val="18"/>
                <w:szCs w:val="18"/>
                <w:lang w:eastAsia="en-IN"/>
                <w14:ligatures w14:val="none"/>
              </w:rPr>
              <w:t>marmelos</w:t>
            </w:r>
            <w:proofErr w:type="spellEnd"/>
          </w:p>
        </w:tc>
        <w:tc>
          <w:tcPr>
            <w:tcW w:w="2410" w:type="dxa"/>
            <w:tcBorders>
              <w:top w:val="nil"/>
              <w:left w:val="nil"/>
              <w:bottom w:val="single" w:sz="4" w:space="0" w:color="auto"/>
              <w:right w:val="single" w:sz="4" w:space="0" w:color="auto"/>
            </w:tcBorders>
            <w:shd w:val="clear" w:color="auto" w:fill="auto"/>
            <w:noWrap/>
            <w:vAlign w:val="bottom"/>
            <w:hideMark/>
          </w:tcPr>
          <w:p w14:paraId="03AD6E21"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Near </w:t>
            </w:r>
            <w:proofErr w:type="gramStart"/>
            <w:r w:rsidRPr="00DD0A2A">
              <w:rPr>
                <w:rFonts w:ascii="Times New Roman" w:eastAsia="Times New Roman" w:hAnsi="Times New Roman" w:cs="Times New Roman"/>
                <w:color w:val="000000"/>
                <w:kern w:val="0"/>
                <w:sz w:val="18"/>
                <w:szCs w:val="18"/>
                <w:lang w:eastAsia="en-IN"/>
                <w14:ligatures w14:val="none"/>
              </w:rPr>
              <w:t>Threatened(</w:t>
            </w:r>
            <w:proofErr w:type="gramEnd"/>
            <w:r w:rsidRPr="00DD0A2A">
              <w:rPr>
                <w:rFonts w:ascii="Times New Roman" w:eastAsia="Times New Roman" w:hAnsi="Times New Roman" w:cs="Times New Roman"/>
                <w:color w:val="000000"/>
                <w:kern w:val="0"/>
                <w:sz w:val="18"/>
                <w:szCs w:val="18"/>
                <w:lang w:eastAsia="en-IN"/>
                <w14:ligatures w14:val="none"/>
              </w:rPr>
              <w:t>NT)</w:t>
            </w:r>
          </w:p>
        </w:tc>
        <w:tc>
          <w:tcPr>
            <w:tcW w:w="1843" w:type="dxa"/>
            <w:tcBorders>
              <w:top w:val="nil"/>
              <w:left w:val="nil"/>
              <w:bottom w:val="single" w:sz="4" w:space="0" w:color="auto"/>
              <w:right w:val="single" w:sz="4" w:space="0" w:color="auto"/>
            </w:tcBorders>
            <w:shd w:val="clear" w:color="auto" w:fill="auto"/>
            <w:noWrap/>
            <w:vAlign w:val="bottom"/>
            <w:hideMark/>
          </w:tcPr>
          <w:p w14:paraId="2F669579"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5B725DA8"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28F3610E"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 xml:space="preserve">Terminalia Arjuna </w:t>
            </w:r>
          </w:p>
        </w:tc>
        <w:tc>
          <w:tcPr>
            <w:tcW w:w="2410" w:type="dxa"/>
            <w:tcBorders>
              <w:top w:val="nil"/>
              <w:left w:val="nil"/>
              <w:bottom w:val="single" w:sz="4" w:space="0" w:color="auto"/>
              <w:right w:val="single" w:sz="4" w:space="0" w:color="auto"/>
            </w:tcBorders>
            <w:shd w:val="clear" w:color="auto" w:fill="auto"/>
            <w:noWrap/>
            <w:vAlign w:val="bottom"/>
            <w:hideMark/>
          </w:tcPr>
          <w:p w14:paraId="1BDF2CB5"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5BC2CE54"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5133FFBF"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4D7FDA82"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Cassia Javanica</w:t>
            </w:r>
          </w:p>
        </w:tc>
        <w:tc>
          <w:tcPr>
            <w:tcW w:w="2410" w:type="dxa"/>
            <w:tcBorders>
              <w:top w:val="nil"/>
              <w:left w:val="nil"/>
              <w:bottom w:val="single" w:sz="4" w:space="0" w:color="auto"/>
              <w:right w:val="single" w:sz="4" w:space="0" w:color="auto"/>
            </w:tcBorders>
            <w:shd w:val="clear" w:color="auto" w:fill="auto"/>
            <w:noWrap/>
            <w:vAlign w:val="bottom"/>
            <w:hideMark/>
          </w:tcPr>
          <w:p w14:paraId="3CEE9D52"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29162271"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Exotic</w:t>
            </w:r>
          </w:p>
        </w:tc>
      </w:tr>
      <w:tr w:rsidR="00BC5468" w:rsidRPr="00DD0A2A" w14:paraId="6FC3F6C7"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52E73327"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Azadirachta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Indica </w:t>
            </w:r>
          </w:p>
        </w:tc>
        <w:tc>
          <w:tcPr>
            <w:tcW w:w="2410" w:type="dxa"/>
            <w:tcBorders>
              <w:top w:val="nil"/>
              <w:left w:val="nil"/>
              <w:bottom w:val="single" w:sz="4" w:space="0" w:color="auto"/>
              <w:right w:val="single" w:sz="4" w:space="0" w:color="auto"/>
            </w:tcBorders>
            <w:shd w:val="clear" w:color="auto" w:fill="auto"/>
            <w:noWrap/>
            <w:vAlign w:val="bottom"/>
            <w:hideMark/>
          </w:tcPr>
          <w:p w14:paraId="0AA2472C"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0E911AF6"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069E8087"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4BDF1EF6"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Murraya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roofErr w:type="spellStart"/>
            <w:r w:rsidRPr="00DD0A2A">
              <w:rPr>
                <w:rFonts w:ascii="Times New Roman" w:eastAsia="Times New Roman" w:hAnsi="Times New Roman" w:cs="Times New Roman"/>
                <w:b/>
                <w:bCs/>
                <w:color w:val="000000"/>
                <w:kern w:val="0"/>
                <w:sz w:val="18"/>
                <w:szCs w:val="18"/>
                <w:lang w:eastAsia="en-IN"/>
                <w14:ligatures w14:val="none"/>
              </w:rPr>
              <w:t>Koenigii</w:t>
            </w:r>
            <w:proofErr w:type="spellEnd"/>
          </w:p>
        </w:tc>
        <w:tc>
          <w:tcPr>
            <w:tcW w:w="2410" w:type="dxa"/>
            <w:tcBorders>
              <w:top w:val="nil"/>
              <w:left w:val="nil"/>
              <w:bottom w:val="single" w:sz="4" w:space="0" w:color="auto"/>
              <w:right w:val="single" w:sz="4" w:space="0" w:color="auto"/>
            </w:tcBorders>
            <w:shd w:val="clear" w:color="auto" w:fill="auto"/>
            <w:noWrap/>
            <w:vAlign w:val="bottom"/>
            <w:hideMark/>
          </w:tcPr>
          <w:p w14:paraId="49B3A825"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0C46790C"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687708F8"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D0D0D0"/>
            <w:noWrap/>
            <w:vAlign w:val="bottom"/>
            <w:hideMark/>
          </w:tcPr>
          <w:p w14:paraId="09B5733E"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Ficus benghalensis</w:t>
            </w:r>
          </w:p>
        </w:tc>
        <w:tc>
          <w:tcPr>
            <w:tcW w:w="2410" w:type="dxa"/>
            <w:tcBorders>
              <w:top w:val="nil"/>
              <w:left w:val="nil"/>
              <w:bottom w:val="single" w:sz="4" w:space="0" w:color="auto"/>
              <w:right w:val="single" w:sz="4" w:space="0" w:color="auto"/>
            </w:tcBorders>
            <w:shd w:val="clear" w:color="auto" w:fill="auto"/>
            <w:noWrap/>
            <w:vAlign w:val="bottom"/>
            <w:hideMark/>
          </w:tcPr>
          <w:p w14:paraId="1112CDD8"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Not </w:t>
            </w:r>
            <w:proofErr w:type="gramStart"/>
            <w:r w:rsidRPr="00DD0A2A">
              <w:rPr>
                <w:rFonts w:ascii="Times New Roman" w:eastAsia="Times New Roman" w:hAnsi="Times New Roman" w:cs="Times New Roman"/>
                <w:color w:val="000000"/>
                <w:kern w:val="0"/>
                <w:sz w:val="18"/>
                <w:szCs w:val="18"/>
                <w:lang w:eastAsia="en-IN"/>
                <w14:ligatures w14:val="none"/>
              </w:rPr>
              <w:t>Evaluated(</w:t>
            </w:r>
            <w:proofErr w:type="gramEnd"/>
            <w:r w:rsidRPr="00DD0A2A">
              <w:rPr>
                <w:rFonts w:ascii="Times New Roman" w:eastAsia="Times New Roman" w:hAnsi="Times New Roman" w:cs="Times New Roman"/>
                <w:color w:val="000000"/>
                <w:kern w:val="0"/>
                <w:sz w:val="18"/>
                <w:szCs w:val="18"/>
                <w:lang w:eastAsia="en-IN"/>
                <w14:ligatures w14:val="none"/>
              </w:rPr>
              <w:t>NE)</w:t>
            </w:r>
          </w:p>
        </w:tc>
        <w:tc>
          <w:tcPr>
            <w:tcW w:w="1843" w:type="dxa"/>
            <w:tcBorders>
              <w:top w:val="nil"/>
              <w:left w:val="nil"/>
              <w:bottom w:val="single" w:sz="4" w:space="0" w:color="auto"/>
              <w:right w:val="single" w:sz="4" w:space="0" w:color="auto"/>
            </w:tcBorders>
            <w:shd w:val="clear" w:color="auto" w:fill="auto"/>
            <w:noWrap/>
            <w:vAlign w:val="bottom"/>
            <w:hideMark/>
          </w:tcPr>
          <w:p w14:paraId="196F936A"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2B48D779"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39A00C87"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Nyctanthes</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Arbor tristes</w:t>
            </w:r>
          </w:p>
        </w:tc>
        <w:tc>
          <w:tcPr>
            <w:tcW w:w="2410" w:type="dxa"/>
            <w:tcBorders>
              <w:top w:val="nil"/>
              <w:left w:val="nil"/>
              <w:bottom w:val="single" w:sz="4" w:space="0" w:color="auto"/>
              <w:right w:val="single" w:sz="4" w:space="0" w:color="auto"/>
            </w:tcBorders>
            <w:shd w:val="clear" w:color="auto" w:fill="auto"/>
            <w:noWrap/>
            <w:vAlign w:val="bottom"/>
            <w:hideMark/>
          </w:tcPr>
          <w:p w14:paraId="4C0D693D"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398B2CF7"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38001E90"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247F0B56"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madhuca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roofErr w:type="spellStart"/>
            <w:r w:rsidRPr="00DD0A2A">
              <w:rPr>
                <w:rFonts w:ascii="Times New Roman" w:eastAsia="Times New Roman" w:hAnsi="Times New Roman" w:cs="Times New Roman"/>
                <w:b/>
                <w:bCs/>
                <w:color w:val="000000"/>
                <w:kern w:val="0"/>
                <w:sz w:val="18"/>
                <w:szCs w:val="18"/>
                <w:lang w:eastAsia="en-IN"/>
                <w14:ligatures w14:val="none"/>
              </w:rPr>
              <w:t>longifolea</w:t>
            </w:r>
            <w:proofErr w:type="spellEnd"/>
          </w:p>
        </w:tc>
        <w:tc>
          <w:tcPr>
            <w:tcW w:w="2410" w:type="dxa"/>
            <w:tcBorders>
              <w:top w:val="nil"/>
              <w:left w:val="nil"/>
              <w:bottom w:val="single" w:sz="4" w:space="0" w:color="auto"/>
              <w:right w:val="single" w:sz="4" w:space="0" w:color="auto"/>
            </w:tcBorders>
            <w:shd w:val="clear" w:color="auto" w:fill="auto"/>
            <w:noWrap/>
            <w:vAlign w:val="bottom"/>
            <w:hideMark/>
          </w:tcPr>
          <w:p w14:paraId="38E29592"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6790C5C6"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460A86C7"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77A147C9"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 xml:space="preserve">Thespesia </w:t>
            </w:r>
            <w:proofErr w:type="spellStart"/>
            <w:r w:rsidRPr="00DD0A2A">
              <w:rPr>
                <w:rFonts w:ascii="Times New Roman" w:eastAsia="Times New Roman" w:hAnsi="Times New Roman" w:cs="Times New Roman"/>
                <w:b/>
                <w:bCs/>
                <w:color w:val="000000"/>
                <w:kern w:val="0"/>
                <w:sz w:val="18"/>
                <w:szCs w:val="18"/>
                <w:lang w:eastAsia="en-IN"/>
                <w14:ligatures w14:val="none"/>
              </w:rPr>
              <w:t>populnea</w:t>
            </w:r>
            <w:proofErr w:type="spellEnd"/>
          </w:p>
        </w:tc>
        <w:tc>
          <w:tcPr>
            <w:tcW w:w="2410" w:type="dxa"/>
            <w:tcBorders>
              <w:top w:val="nil"/>
              <w:left w:val="nil"/>
              <w:bottom w:val="single" w:sz="4" w:space="0" w:color="auto"/>
              <w:right w:val="single" w:sz="4" w:space="0" w:color="auto"/>
            </w:tcBorders>
            <w:shd w:val="clear" w:color="auto" w:fill="auto"/>
            <w:noWrap/>
            <w:vAlign w:val="bottom"/>
            <w:hideMark/>
          </w:tcPr>
          <w:p w14:paraId="014BE32F"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57572A9C"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258BDB3A"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1CE15903"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Calophyllum</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roofErr w:type="spellStart"/>
            <w:r w:rsidRPr="00DD0A2A">
              <w:rPr>
                <w:rFonts w:ascii="Times New Roman" w:eastAsia="Times New Roman" w:hAnsi="Times New Roman" w:cs="Times New Roman"/>
                <w:b/>
                <w:bCs/>
                <w:color w:val="000000"/>
                <w:kern w:val="0"/>
                <w:sz w:val="18"/>
                <w:szCs w:val="18"/>
                <w:lang w:eastAsia="en-IN"/>
                <w14:ligatures w14:val="none"/>
              </w:rPr>
              <w:t>inpophyllum</w:t>
            </w:r>
            <w:proofErr w:type="spellEnd"/>
          </w:p>
        </w:tc>
        <w:tc>
          <w:tcPr>
            <w:tcW w:w="2410" w:type="dxa"/>
            <w:tcBorders>
              <w:top w:val="nil"/>
              <w:left w:val="nil"/>
              <w:bottom w:val="single" w:sz="4" w:space="0" w:color="auto"/>
              <w:right w:val="single" w:sz="4" w:space="0" w:color="auto"/>
            </w:tcBorders>
            <w:shd w:val="clear" w:color="auto" w:fill="auto"/>
            <w:noWrap/>
            <w:vAlign w:val="bottom"/>
            <w:hideMark/>
          </w:tcPr>
          <w:p w14:paraId="0C207DF7"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558D3735"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6051F9D0"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0165F3ED"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Dalbergia Sissoo</w:t>
            </w:r>
          </w:p>
        </w:tc>
        <w:tc>
          <w:tcPr>
            <w:tcW w:w="2410" w:type="dxa"/>
            <w:tcBorders>
              <w:top w:val="nil"/>
              <w:left w:val="nil"/>
              <w:bottom w:val="single" w:sz="4" w:space="0" w:color="auto"/>
              <w:right w:val="single" w:sz="4" w:space="0" w:color="auto"/>
            </w:tcBorders>
            <w:shd w:val="clear" w:color="auto" w:fill="auto"/>
            <w:noWrap/>
            <w:vAlign w:val="bottom"/>
            <w:hideMark/>
          </w:tcPr>
          <w:p w14:paraId="3F4B72E3"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4C833340"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0CE4740A"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00B0F0"/>
            <w:noWrap/>
            <w:vAlign w:val="bottom"/>
            <w:hideMark/>
          </w:tcPr>
          <w:p w14:paraId="43E9790E"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 xml:space="preserve">Mangifera indica </w:t>
            </w:r>
          </w:p>
        </w:tc>
        <w:tc>
          <w:tcPr>
            <w:tcW w:w="2410" w:type="dxa"/>
            <w:tcBorders>
              <w:top w:val="nil"/>
              <w:left w:val="nil"/>
              <w:bottom w:val="single" w:sz="4" w:space="0" w:color="auto"/>
              <w:right w:val="single" w:sz="4" w:space="0" w:color="auto"/>
            </w:tcBorders>
            <w:shd w:val="clear" w:color="auto" w:fill="auto"/>
            <w:noWrap/>
            <w:vAlign w:val="bottom"/>
            <w:hideMark/>
          </w:tcPr>
          <w:p w14:paraId="6ED5D56A"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Data </w:t>
            </w:r>
            <w:proofErr w:type="gramStart"/>
            <w:r w:rsidRPr="00DD0A2A">
              <w:rPr>
                <w:rFonts w:ascii="Times New Roman" w:eastAsia="Times New Roman" w:hAnsi="Times New Roman" w:cs="Times New Roman"/>
                <w:color w:val="000000"/>
                <w:kern w:val="0"/>
                <w:sz w:val="18"/>
                <w:szCs w:val="18"/>
                <w:lang w:eastAsia="en-IN"/>
                <w14:ligatures w14:val="none"/>
              </w:rPr>
              <w:t>Deficient(</w:t>
            </w:r>
            <w:proofErr w:type="gramEnd"/>
            <w:r w:rsidRPr="00DD0A2A">
              <w:rPr>
                <w:rFonts w:ascii="Times New Roman" w:eastAsia="Times New Roman" w:hAnsi="Times New Roman" w:cs="Times New Roman"/>
                <w:color w:val="000000"/>
                <w:kern w:val="0"/>
                <w:sz w:val="18"/>
                <w:szCs w:val="18"/>
                <w:lang w:eastAsia="en-IN"/>
                <w14:ligatures w14:val="none"/>
              </w:rPr>
              <w:t>DD)</w:t>
            </w:r>
          </w:p>
        </w:tc>
        <w:tc>
          <w:tcPr>
            <w:tcW w:w="1843" w:type="dxa"/>
            <w:tcBorders>
              <w:top w:val="nil"/>
              <w:left w:val="nil"/>
              <w:bottom w:val="single" w:sz="4" w:space="0" w:color="auto"/>
              <w:right w:val="single" w:sz="4" w:space="0" w:color="auto"/>
            </w:tcBorders>
            <w:shd w:val="clear" w:color="auto" w:fill="auto"/>
            <w:noWrap/>
            <w:vAlign w:val="bottom"/>
            <w:hideMark/>
          </w:tcPr>
          <w:p w14:paraId="1C6940B7"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6AE3AF9B"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FFFF00"/>
            <w:noWrap/>
            <w:vAlign w:val="bottom"/>
            <w:hideMark/>
          </w:tcPr>
          <w:p w14:paraId="33446904"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Swietenia Macrophylla</w:t>
            </w:r>
          </w:p>
        </w:tc>
        <w:tc>
          <w:tcPr>
            <w:tcW w:w="2410" w:type="dxa"/>
            <w:tcBorders>
              <w:top w:val="nil"/>
              <w:left w:val="nil"/>
              <w:bottom w:val="single" w:sz="4" w:space="0" w:color="auto"/>
              <w:right w:val="single" w:sz="4" w:space="0" w:color="auto"/>
            </w:tcBorders>
            <w:shd w:val="clear" w:color="auto" w:fill="auto"/>
            <w:noWrap/>
            <w:vAlign w:val="bottom"/>
            <w:hideMark/>
          </w:tcPr>
          <w:p w14:paraId="627D9FEF"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proofErr w:type="spellStart"/>
            <w:r w:rsidRPr="00DD0A2A">
              <w:rPr>
                <w:rFonts w:ascii="Times New Roman" w:eastAsia="Times New Roman" w:hAnsi="Times New Roman" w:cs="Times New Roman"/>
                <w:color w:val="000000"/>
                <w:kern w:val="0"/>
                <w:sz w:val="18"/>
                <w:szCs w:val="18"/>
                <w:lang w:eastAsia="en-IN"/>
                <w14:ligatures w14:val="none"/>
              </w:rPr>
              <w:t>Endangerd</w:t>
            </w:r>
            <w:proofErr w:type="spellEnd"/>
            <w:r w:rsidRPr="00DD0A2A">
              <w:rPr>
                <w:rFonts w:ascii="Times New Roman" w:eastAsia="Times New Roman" w:hAnsi="Times New Roman" w:cs="Times New Roman"/>
                <w:color w:val="000000"/>
                <w:kern w:val="0"/>
                <w:sz w:val="18"/>
                <w:szCs w:val="18"/>
                <w:lang w:eastAsia="en-IN"/>
                <w14:ligatures w14:val="none"/>
              </w:rPr>
              <w:t xml:space="preserve"> (EN)</w:t>
            </w:r>
          </w:p>
        </w:tc>
        <w:tc>
          <w:tcPr>
            <w:tcW w:w="1843" w:type="dxa"/>
            <w:tcBorders>
              <w:top w:val="nil"/>
              <w:left w:val="nil"/>
              <w:bottom w:val="single" w:sz="4" w:space="0" w:color="auto"/>
              <w:right w:val="single" w:sz="4" w:space="0" w:color="auto"/>
            </w:tcBorders>
            <w:shd w:val="clear" w:color="auto" w:fill="auto"/>
            <w:noWrap/>
            <w:vAlign w:val="bottom"/>
            <w:hideMark/>
          </w:tcPr>
          <w:p w14:paraId="086D79BB"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Exotic</w:t>
            </w:r>
          </w:p>
        </w:tc>
      </w:tr>
      <w:tr w:rsidR="00BC5468" w:rsidRPr="00DD0A2A" w14:paraId="1F9C3B42"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3BD4C1BF"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Pongamia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pinnata</w:t>
            </w:r>
          </w:p>
        </w:tc>
        <w:tc>
          <w:tcPr>
            <w:tcW w:w="2410" w:type="dxa"/>
            <w:tcBorders>
              <w:top w:val="nil"/>
              <w:left w:val="nil"/>
              <w:bottom w:val="single" w:sz="4" w:space="0" w:color="auto"/>
              <w:right w:val="single" w:sz="4" w:space="0" w:color="auto"/>
            </w:tcBorders>
            <w:shd w:val="clear" w:color="auto" w:fill="auto"/>
            <w:noWrap/>
            <w:vAlign w:val="bottom"/>
            <w:hideMark/>
          </w:tcPr>
          <w:p w14:paraId="6C19A0B7"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2E376EA3"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251E9846"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D0D0D0"/>
            <w:noWrap/>
            <w:vAlign w:val="bottom"/>
            <w:hideMark/>
          </w:tcPr>
          <w:p w14:paraId="479A16DD"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Neolamarckia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roofErr w:type="spellStart"/>
            <w:r w:rsidRPr="00DD0A2A">
              <w:rPr>
                <w:rFonts w:ascii="Times New Roman" w:eastAsia="Times New Roman" w:hAnsi="Times New Roman" w:cs="Times New Roman"/>
                <w:b/>
                <w:bCs/>
                <w:color w:val="000000"/>
                <w:kern w:val="0"/>
                <w:sz w:val="18"/>
                <w:szCs w:val="18"/>
                <w:lang w:eastAsia="en-IN"/>
                <w14:ligatures w14:val="none"/>
              </w:rPr>
              <w:t>Cadamba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
        </w:tc>
        <w:tc>
          <w:tcPr>
            <w:tcW w:w="2410" w:type="dxa"/>
            <w:tcBorders>
              <w:top w:val="nil"/>
              <w:left w:val="nil"/>
              <w:bottom w:val="single" w:sz="4" w:space="0" w:color="auto"/>
              <w:right w:val="single" w:sz="4" w:space="0" w:color="auto"/>
            </w:tcBorders>
            <w:shd w:val="clear" w:color="auto" w:fill="auto"/>
            <w:noWrap/>
            <w:vAlign w:val="bottom"/>
            <w:hideMark/>
          </w:tcPr>
          <w:p w14:paraId="7D6BE57D"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Not </w:t>
            </w:r>
            <w:proofErr w:type="gramStart"/>
            <w:r w:rsidRPr="00DD0A2A">
              <w:rPr>
                <w:rFonts w:ascii="Times New Roman" w:eastAsia="Times New Roman" w:hAnsi="Times New Roman" w:cs="Times New Roman"/>
                <w:color w:val="000000"/>
                <w:kern w:val="0"/>
                <w:sz w:val="18"/>
                <w:szCs w:val="18"/>
                <w:lang w:eastAsia="en-IN"/>
                <w14:ligatures w14:val="none"/>
              </w:rPr>
              <w:t>Evaluated(</w:t>
            </w:r>
            <w:proofErr w:type="gramEnd"/>
            <w:r w:rsidRPr="00DD0A2A">
              <w:rPr>
                <w:rFonts w:ascii="Times New Roman" w:eastAsia="Times New Roman" w:hAnsi="Times New Roman" w:cs="Times New Roman"/>
                <w:color w:val="000000"/>
                <w:kern w:val="0"/>
                <w:sz w:val="18"/>
                <w:szCs w:val="18"/>
                <w:lang w:eastAsia="en-IN"/>
                <w14:ligatures w14:val="none"/>
              </w:rPr>
              <w:t>NE)</w:t>
            </w:r>
          </w:p>
        </w:tc>
        <w:tc>
          <w:tcPr>
            <w:tcW w:w="1843" w:type="dxa"/>
            <w:tcBorders>
              <w:top w:val="nil"/>
              <w:left w:val="nil"/>
              <w:bottom w:val="single" w:sz="4" w:space="0" w:color="auto"/>
              <w:right w:val="single" w:sz="4" w:space="0" w:color="auto"/>
            </w:tcBorders>
            <w:shd w:val="clear" w:color="auto" w:fill="auto"/>
            <w:noWrap/>
            <w:vAlign w:val="bottom"/>
            <w:hideMark/>
          </w:tcPr>
          <w:p w14:paraId="2F4FD802"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45F96F15"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21C47D37"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 xml:space="preserve">Ficus Carica </w:t>
            </w:r>
          </w:p>
        </w:tc>
        <w:tc>
          <w:tcPr>
            <w:tcW w:w="2410" w:type="dxa"/>
            <w:tcBorders>
              <w:top w:val="nil"/>
              <w:left w:val="nil"/>
              <w:bottom w:val="single" w:sz="4" w:space="0" w:color="auto"/>
              <w:right w:val="single" w:sz="4" w:space="0" w:color="auto"/>
            </w:tcBorders>
            <w:shd w:val="clear" w:color="auto" w:fill="auto"/>
            <w:noWrap/>
            <w:vAlign w:val="bottom"/>
            <w:hideMark/>
          </w:tcPr>
          <w:p w14:paraId="0A045AE9"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64204B66"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Exotic</w:t>
            </w:r>
          </w:p>
        </w:tc>
      </w:tr>
      <w:tr w:rsidR="00BC5468" w:rsidRPr="00DD0A2A" w14:paraId="4D046E99"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0D27491B"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 xml:space="preserve">Ficus Religiosa </w:t>
            </w:r>
          </w:p>
        </w:tc>
        <w:tc>
          <w:tcPr>
            <w:tcW w:w="2410" w:type="dxa"/>
            <w:tcBorders>
              <w:top w:val="nil"/>
              <w:left w:val="nil"/>
              <w:bottom w:val="single" w:sz="4" w:space="0" w:color="auto"/>
              <w:right w:val="single" w:sz="4" w:space="0" w:color="auto"/>
            </w:tcBorders>
            <w:shd w:val="clear" w:color="auto" w:fill="auto"/>
            <w:noWrap/>
            <w:vAlign w:val="bottom"/>
            <w:hideMark/>
          </w:tcPr>
          <w:p w14:paraId="372C476F"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38BD30C3"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5DF589DC"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3E13C18B"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Mimusops</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roofErr w:type="spellStart"/>
            <w:r w:rsidRPr="00DD0A2A">
              <w:rPr>
                <w:rFonts w:ascii="Times New Roman" w:eastAsia="Times New Roman" w:hAnsi="Times New Roman" w:cs="Times New Roman"/>
                <w:b/>
                <w:bCs/>
                <w:color w:val="000000"/>
                <w:kern w:val="0"/>
                <w:sz w:val="18"/>
                <w:szCs w:val="18"/>
                <w:lang w:eastAsia="en-IN"/>
                <w14:ligatures w14:val="none"/>
              </w:rPr>
              <w:t>Elengi</w:t>
            </w:r>
            <w:proofErr w:type="spellEnd"/>
          </w:p>
        </w:tc>
        <w:tc>
          <w:tcPr>
            <w:tcW w:w="2410" w:type="dxa"/>
            <w:tcBorders>
              <w:top w:val="nil"/>
              <w:left w:val="nil"/>
              <w:bottom w:val="single" w:sz="4" w:space="0" w:color="auto"/>
              <w:right w:val="single" w:sz="4" w:space="0" w:color="auto"/>
            </w:tcBorders>
            <w:shd w:val="clear" w:color="auto" w:fill="auto"/>
            <w:noWrap/>
            <w:vAlign w:val="bottom"/>
            <w:hideMark/>
          </w:tcPr>
          <w:p w14:paraId="16F4C2CC"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46E1C2A8"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r w:rsidR="00BC5468" w:rsidRPr="00DD0A2A" w14:paraId="2B61320A"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2FB6AD2A"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Caryota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Mitis</w:t>
            </w:r>
          </w:p>
        </w:tc>
        <w:tc>
          <w:tcPr>
            <w:tcW w:w="2410" w:type="dxa"/>
            <w:tcBorders>
              <w:top w:val="nil"/>
              <w:left w:val="nil"/>
              <w:bottom w:val="single" w:sz="4" w:space="0" w:color="auto"/>
              <w:right w:val="single" w:sz="4" w:space="0" w:color="auto"/>
            </w:tcBorders>
            <w:shd w:val="clear" w:color="auto" w:fill="auto"/>
            <w:noWrap/>
            <w:vAlign w:val="bottom"/>
            <w:hideMark/>
          </w:tcPr>
          <w:p w14:paraId="0E1E01D9"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3039904A"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Exotic</w:t>
            </w:r>
          </w:p>
        </w:tc>
      </w:tr>
      <w:tr w:rsidR="00BC5468" w:rsidRPr="00DD0A2A" w14:paraId="643FB068"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92D050"/>
            <w:noWrap/>
            <w:vAlign w:val="bottom"/>
            <w:hideMark/>
          </w:tcPr>
          <w:p w14:paraId="4AC9643A"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DD0A2A">
              <w:rPr>
                <w:rFonts w:ascii="Times New Roman" w:eastAsia="Times New Roman" w:hAnsi="Times New Roman" w:cs="Times New Roman"/>
                <w:b/>
                <w:bCs/>
                <w:color w:val="000000"/>
                <w:kern w:val="0"/>
                <w:sz w:val="18"/>
                <w:szCs w:val="18"/>
                <w:lang w:eastAsia="en-IN"/>
                <w14:ligatures w14:val="none"/>
              </w:rPr>
              <w:t xml:space="preserve">Tabebuia Rosea </w:t>
            </w:r>
          </w:p>
        </w:tc>
        <w:tc>
          <w:tcPr>
            <w:tcW w:w="2410" w:type="dxa"/>
            <w:tcBorders>
              <w:top w:val="nil"/>
              <w:left w:val="nil"/>
              <w:bottom w:val="single" w:sz="4" w:space="0" w:color="auto"/>
              <w:right w:val="single" w:sz="4" w:space="0" w:color="auto"/>
            </w:tcBorders>
            <w:shd w:val="clear" w:color="auto" w:fill="auto"/>
            <w:noWrap/>
            <w:vAlign w:val="bottom"/>
            <w:hideMark/>
          </w:tcPr>
          <w:p w14:paraId="2B16E08F"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Least </w:t>
            </w:r>
            <w:proofErr w:type="gramStart"/>
            <w:r w:rsidRPr="00DD0A2A">
              <w:rPr>
                <w:rFonts w:ascii="Times New Roman" w:eastAsia="Times New Roman" w:hAnsi="Times New Roman" w:cs="Times New Roman"/>
                <w:color w:val="000000"/>
                <w:kern w:val="0"/>
                <w:sz w:val="18"/>
                <w:szCs w:val="18"/>
                <w:lang w:eastAsia="en-IN"/>
                <w14:ligatures w14:val="none"/>
              </w:rPr>
              <w:t>Concern(</w:t>
            </w:r>
            <w:proofErr w:type="gramEnd"/>
            <w:r w:rsidRPr="00DD0A2A">
              <w:rPr>
                <w:rFonts w:ascii="Times New Roman" w:eastAsia="Times New Roman" w:hAnsi="Times New Roman" w:cs="Times New Roman"/>
                <w:color w:val="000000"/>
                <w:kern w:val="0"/>
                <w:sz w:val="18"/>
                <w:szCs w:val="18"/>
                <w:lang w:eastAsia="en-IN"/>
                <w14:ligatures w14:val="none"/>
              </w:rPr>
              <w:t>LC)</w:t>
            </w:r>
          </w:p>
        </w:tc>
        <w:tc>
          <w:tcPr>
            <w:tcW w:w="1843" w:type="dxa"/>
            <w:tcBorders>
              <w:top w:val="nil"/>
              <w:left w:val="nil"/>
              <w:bottom w:val="single" w:sz="4" w:space="0" w:color="auto"/>
              <w:right w:val="single" w:sz="4" w:space="0" w:color="auto"/>
            </w:tcBorders>
            <w:shd w:val="clear" w:color="auto" w:fill="auto"/>
            <w:noWrap/>
            <w:vAlign w:val="bottom"/>
            <w:hideMark/>
          </w:tcPr>
          <w:p w14:paraId="27B19F79"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Exotic</w:t>
            </w:r>
          </w:p>
        </w:tc>
      </w:tr>
      <w:tr w:rsidR="00BC5468" w:rsidRPr="00DD0A2A" w14:paraId="05048046"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D0D0D0"/>
            <w:noWrap/>
            <w:vAlign w:val="bottom"/>
            <w:hideMark/>
          </w:tcPr>
          <w:p w14:paraId="7A5F829C"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Lucaena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w:t>
            </w:r>
            <w:proofErr w:type="spellStart"/>
            <w:r w:rsidRPr="00DD0A2A">
              <w:rPr>
                <w:rFonts w:ascii="Times New Roman" w:eastAsia="Times New Roman" w:hAnsi="Times New Roman" w:cs="Times New Roman"/>
                <w:b/>
                <w:bCs/>
                <w:color w:val="000000"/>
                <w:kern w:val="0"/>
                <w:sz w:val="18"/>
                <w:szCs w:val="18"/>
                <w:lang w:eastAsia="en-IN"/>
                <w14:ligatures w14:val="none"/>
              </w:rPr>
              <w:t>Luecacephala</w:t>
            </w:r>
            <w:proofErr w:type="spellEnd"/>
          </w:p>
        </w:tc>
        <w:tc>
          <w:tcPr>
            <w:tcW w:w="2410" w:type="dxa"/>
            <w:tcBorders>
              <w:top w:val="nil"/>
              <w:left w:val="nil"/>
              <w:bottom w:val="single" w:sz="4" w:space="0" w:color="auto"/>
              <w:right w:val="single" w:sz="4" w:space="0" w:color="auto"/>
            </w:tcBorders>
            <w:shd w:val="clear" w:color="auto" w:fill="auto"/>
            <w:noWrap/>
            <w:vAlign w:val="bottom"/>
            <w:hideMark/>
          </w:tcPr>
          <w:p w14:paraId="3D228C0A"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 xml:space="preserve">Not </w:t>
            </w:r>
            <w:proofErr w:type="gramStart"/>
            <w:r w:rsidRPr="00DD0A2A">
              <w:rPr>
                <w:rFonts w:ascii="Times New Roman" w:eastAsia="Times New Roman" w:hAnsi="Times New Roman" w:cs="Times New Roman"/>
                <w:color w:val="000000"/>
                <w:kern w:val="0"/>
                <w:sz w:val="18"/>
                <w:szCs w:val="18"/>
                <w:lang w:eastAsia="en-IN"/>
                <w14:ligatures w14:val="none"/>
              </w:rPr>
              <w:t>Evaluated(</w:t>
            </w:r>
            <w:proofErr w:type="gramEnd"/>
            <w:r w:rsidRPr="00DD0A2A">
              <w:rPr>
                <w:rFonts w:ascii="Times New Roman" w:eastAsia="Times New Roman" w:hAnsi="Times New Roman" w:cs="Times New Roman"/>
                <w:color w:val="000000"/>
                <w:kern w:val="0"/>
                <w:sz w:val="18"/>
                <w:szCs w:val="18"/>
                <w:lang w:eastAsia="en-IN"/>
                <w14:ligatures w14:val="none"/>
              </w:rPr>
              <w:t>NE)</w:t>
            </w:r>
          </w:p>
        </w:tc>
        <w:tc>
          <w:tcPr>
            <w:tcW w:w="1843" w:type="dxa"/>
            <w:tcBorders>
              <w:top w:val="nil"/>
              <w:left w:val="nil"/>
              <w:bottom w:val="single" w:sz="4" w:space="0" w:color="auto"/>
              <w:right w:val="single" w:sz="4" w:space="0" w:color="auto"/>
            </w:tcBorders>
            <w:shd w:val="clear" w:color="auto" w:fill="auto"/>
            <w:noWrap/>
            <w:vAlign w:val="bottom"/>
            <w:hideMark/>
          </w:tcPr>
          <w:p w14:paraId="71632EBA"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Exotic</w:t>
            </w:r>
          </w:p>
        </w:tc>
      </w:tr>
      <w:tr w:rsidR="00BC5468" w:rsidRPr="00DD0A2A" w14:paraId="4EC3CC72" w14:textId="77777777" w:rsidTr="00FE29C8">
        <w:trPr>
          <w:trHeight w:val="20"/>
        </w:trPr>
        <w:tc>
          <w:tcPr>
            <w:tcW w:w="4673" w:type="dxa"/>
            <w:tcBorders>
              <w:top w:val="nil"/>
              <w:left w:val="single" w:sz="4" w:space="0" w:color="auto"/>
              <w:bottom w:val="single" w:sz="4" w:space="0" w:color="auto"/>
              <w:right w:val="single" w:sz="4" w:space="0" w:color="auto"/>
            </w:tcBorders>
            <w:shd w:val="clear" w:color="000000" w:fill="275317"/>
            <w:noWrap/>
            <w:vAlign w:val="bottom"/>
            <w:hideMark/>
          </w:tcPr>
          <w:p w14:paraId="18B9A3B9" w14:textId="77777777" w:rsidR="00BC5468" w:rsidRPr="00DD0A2A" w:rsidRDefault="00BC5468"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DD0A2A">
              <w:rPr>
                <w:rFonts w:ascii="Times New Roman" w:eastAsia="Times New Roman" w:hAnsi="Times New Roman" w:cs="Times New Roman"/>
                <w:b/>
                <w:bCs/>
                <w:color w:val="000000"/>
                <w:kern w:val="0"/>
                <w:sz w:val="18"/>
                <w:szCs w:val="18"/>
                <w:lang w:eastAsia="en-IN"/>
                <w14:ligatures w14:val="none"/>
              </w:rPr>
              <w:t>Saraca</w:t>
            </w:r>
            <w:proofErr w:type="spellEnd"/>
            <w:r w:rsidRPr="00DD0A2A">
              <w:rPr>
                <w:rFonts w:ascii="Times New Roman" w:eastAsia="Times New Roman" w:hAnsi="Times New Roman" w:cs="Times New Roman"/>
                <w:b/>
                <w:bCs/>
                <w:color w:val="000000"/>
                <w:kern w:val="0"/>
                <w:sz w:val="18"/>
                <w:szCs w:val="18"/>
                <w:lang w:eastAsia="en-IN"/>
                <w14:ligatures w14:val="none"/>
              </w:rPr>
              <w:t xml:space="preserve"> Asoka</w:t>
            </w:r>
          </w:p>
        </w:tc>
        <w:tc>
          <w:tcPr>
            <w:tcW w:w="2410" w:type="dxa"/>
            <w:tcBorders>
              <w:top w:val="nil"/>
              <w:left w:val="nil"/>
              <w:bottom w:val="single" w:sz="4" w:space="0" w:color="auto"/>
              <w:right w:val="single" w:sz="4" w:space="0" w:color="auto"/>
            </w:tcBorders>
            <w:shd w:val="clear" w:color="auto" w:fill="auto"/>
            <w:noWrap/>
            <w:vAlign w:val="bottom"/>
            <w:hideMark/>
          </w:tcPr>
          <w:p w14:paraId="24CA9CB7"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proofErr w:type="gramStart"/>
            <w:r w:rsidRPr="00DD0A2A">
              <w:rPr>
                <w:rFonts w:ascii="Times New Roman" w:eastAsia="Times New Roman" w:hAnsi="Times New Roman" w:cs="Times New Roman"/>
                <w:color w:val="000000"/>
                <w:kern w:val="0"/>
                <w:sz w:val="18"/>
                <w:szCs w:val="18"/>
                <w:lang w:eastAsia="en-IN"/>
                <w14:ligatures w14:val="none"/>
              </w:rPr>
              <w:t>Vulnerable(</w:t>
            </w:r>
            <w:proofErr w:type="gramEnd"/>
            <w:r w:rsidRPr="00DD0A2A">
              <w:rPr>
                <w:rFonts w:ascii="Times New Roman" w:eastAsia="Times New Roman" w:hAnsi="Times New Roman" w:cs="Times New Roman"/>
                <w:color w:val="000000"/>
                <w:kern w:val="0"/>
                <w:sz w:val="18"/>
                <w:szCs w:val="18"/>
                <w:lang w:eastAsia="en-IN"/>
                <w14:ligatures w14:val="none"/>
              </w:rPr>
              <w:t>VU)</w:t>
            </w:r>
          </w:p>
        </w:tc>
        <w:tc>
          <w:tcPr>
            <w:tcW w:w="1843" w:type="dxa"/>
            <w:tcBorders>
              <w:top w:val="nil"/>
              <w:left w:val="nil"/>
              <w:bottom w:val="single" w:sz="4" w:space="0" w:color="auto"/>
              <w:right w:val="single" w:sz="4" w:space="0" w:color="auto"/>
            </w:tcBorders>
            <w:shd w:val="clear" w:color="auto" w:fill="auto"/>
            <w:noWrap/>
            <w:vAlign w:val="bottom"/>
            <w:hideMark/>
          </w:tcPr>
          <w:p w14:paraId="0BEAEE47" w14:textId="77777777" w:rsidR="00BC5468" w:rsidRPr="00DD0A2A" w:rsidRDefault="00BC5468"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DD0A2A">
              <w:rPr>
                <w:rFonts w:ascii="Times New Roman" w:eastAsia="Times New Roman" w:hAnsi="Times New Roman" w:cs="Times New Roman"/>
                <w:color w:val="000000"/>
                <w:kern w:val="0"/>
                <w:sz w:val="18"/>
                <w:szCs w:val="18"/>
                <w:lang w:eastAsia="en-IN"/>
                <w14:ligatures w14:val="none"/>
              </w:rPr>
              <w:t>Native</w:t>
            </w:r>
          </w:p>
        </w:tc>
      </w:tr>
    </w:tbl>
    <w:p w14:paraId="0027B39D" w14:textId="77777777" w:rsidR="00031E06" w:rsidRDefault="00031E06" w:rsidP="00E85ECB">
      <w:pPr>
        <w:rPr>
          <w:rFonts w:ascii="Times New Roman" w:hAnsi="Times New Roman" w:cs="Times New Roman"/>
          <w:sz w:val="24"/>
          <w:szCs w:val="24"/>
        </w:rPr>
      </w:pPr>
    </w:p>
    <w:tbl>
      <w:tblPr>
        <w:tblW w:w="8926" w:type="dxa"/>
        <w:tblLook w:val="04A0" w:firstRow="1" w:lastRow="0" w:firstColumn="1" w:lastColumn="0" w:noHBand="0" w:noVBand="1"/>
      </w:tblPr>
      <w:tblGrid>
        <w:gridCol w:w="4120"/>
        <w:gridCol w:w="3180"/>
        <w:gridCol w:w="1626"/>
      </w:tblGrid>
      <w:tr w:rsidR="00690BD3" w:rsidRPr="0073457F" w14:paraId="0D9D3822" w14:textId="77777777" w:rsidTr="00FE29C8">
        <w:trPr>
          <w:trHeight w:val="227"/>
        </w:trPr>
        <w:tc>
          <w:tcPr>
            <w:tcW w:w="4120"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54327AB1" w14:textId="77777777" w:rsidR="00690BD3" w:rsidRPr="0073457F" w:rsidRDefault="00690BD3" w:rsidP="00FE29C8">
            <w:pPr>
              <w:spacing w:after="0" w:line="240" w:lineRule="auto"/>
              <w:rPr>
                <w:rFonts w:ascii="Times New Roman" w:eastAsia="Times New Roman" w:hAnsi="Times New Roman" w:cs="Times New Roman"/>
                <w:b/>
                <w:bCs/>
                <w:color w:val="000000"/>
                <w:kern w:val="0"/>
                <w:lang w:eastAsia="en-IN"/>
                <w14:ligatures w14:val="none"/>
              </w:rPr>
            </w:pPr>
            <w:r w:rsidRPr="0073457F">
              <w:rPr>
                <w:rFonts w:ascii="Times New Roman" w:eastAsia="Times New Roman" w:hAnsi="Times New Roman" w:cs="Times New Roman"/>
                <w:b/>
                <w:bCs/>
                <w:color w:val="000000"/>
                <w:kern w:val="0"/>
                <w:lang w:eastAsia="en-IN"/>
                <w14:ligatures w14:val="none"/>
              </w:rPr>
              <w:t>Flowering Plant</w:t>
            </w:r>
          </w:p>
        </w:tc>
        <w:tc>
          <w:tcPr>
            <w:tcW w:w="3180" w:type="dxa"/>
            <w:tcBorders>
              <w:top w:val="single" w:sz="4" w:space="0" w:color="auto"/>
              <w:left w:val="nil"/>
              <w:bottom w:val="single" w:sz="4" w:space="0" w:color="auto"/>
              <w:right w:val="single" w:sz="4" w:space="0" w:color="auto"/>
            </w:tcBorders>
            <w:shd w:val="clear" w:color="000000" w:fill="F2CEEF"/>
            <w:noWrap/>
            <w:vAlign w:val="bottom"/>
            <w:hideMark/>
          </w:tcPr>
          <w:p w14:paraId="2F99BB0F" w14:textId="77777777" w:rsidR="00690BD3" w:rsidRPr="0073457F" w:rsidRDefault="00690BD3" w:rsidP="00FE29C8">
            <w:pPr>
              <w:spacing w:after="0" w:line="240" w:lineRule="auto"/>
              <w:rPr>
                <w:rFonts w:ascii="Times New Roman" w:eastAsia="Times New Roman" w:hAnsi="Times New Roman" w:cs="Times New Roman"/>
                <w:b/>
                <w:bCs/>
                <w:color w:val="000000"/>
                <w:kern w:val="0"/>
                <w:lang w:eastAsia="en-IN"/>
                <w14:ligatures w14:val="none"/>
              </w:rPr>
            </w:pPr>
            <w:r w:rsidRPr="0073457F">
              <w:rPr>
                <w:rFonts w:ascii="Times New Roman" w:eastAsia="Times New Roman" w:hAnsi="Times New Roman" w:cs="Times New Roman"/>
                <w:b/>
                <w:bCs/>
                <w:color w:val="000000"/>
                <w:kern w:val="0"/>
                <w:lang w:eastAsia="en-IN"/>
                <w14:ligatures w14:val="none"/>
              </w:rPr>
              <w:t>IUCN List</w:t>
            </w:r>
          </w:p>
        </w:tc>
        <w:tc>
          <w:tcPr>
            <w:tcW w:w="1626" w:type="dxa"/>
            <w:tcBorders>
              <w:top w:val="single" w:sz="4" w:space="0" w:color="auto"/>
              <w:left w:val="nil"/>
              <w:bottom w:val="single" w:sz="4" w:space="0" w:color="auto"/>
              <w:right w:val="single" w:sz="4" w:space="0" w:color="auto"/>
            </w:tcBorders>
            <w:shd w:val="clear" w:color="000000" w:fill="F2CEEF"/>
            <w:noWrap/>
            <w:vAlign w:val="bottom"/>
            <w:hideMark/>
          </w:tcPr>
          <w:p w14:paraId="37A9F15C" w14:textId="77777777" w:rsidR="00690BD3" w:rsidRPr="0073457F" w:rsidRDefault="00690BD3" w:rsidP="00FE29C8">
            <w:pPr>
              <w:spacing w:after="0" w:line="240" w:lineRule="auto"/>
              <w:rPr>
                <w:rFonts w:ascii="Times New Roman" w:eastAsia="Times New Roman" w:hAnsi="Times New Roman" w:cs="Times New Roman"/>
                <w:b/>
                <w:bCs/>
                <w:color w:val="000000"/>
                <w:kern w:val="0"/>
                <w:lang w:eastAsia="en-IN"/>
                <w14:ligatures w14:val="none"/>
              </w:rPr>
            </w:pPr>
            <w:r w:rsidRPr="0073457F">
              <w:rPr>
                <w:rFonts w:ascii="Times New Roman" w:eastAsia="Times New Roman" w:hAnsi="Times New Roman" w:cs="Times New Roman"/>
                <w:b/>
                <w:bCs/>
                <w:color w:val="000000"/>
                <w:kern w:val="0"/>
                <w:lang w:eastAsia="en-IN"/>
                <w14:ligatures w14:val="none"/>
              </w:rPr>
              <w:t>Native status</w:t>
            </w:r>
          </w:p>
        </w:tc>
      </w:tr>
      <w:tr w:rsidR="00690BD3" w:rsidRPr="0073457F" w14:paraId="25EC0025"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637F1E6E"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Ixora</w:t>
            </w:r>
          </w:p>
        </w:tc>
        <w:tc>
          <w:tcPr>
            <w:tcW w:w="3180" w:type="dxa"/>
            <w:tcBorders>
              <w:top w:val="nil"/>
              <w:left w:val="nil"/>
              <w:bottom w:val="single" w:sz="4" w:space="0" w:color="auto"/>
              <w:right w:val="single" w:sz="4" w:space="0" w:color="auto"/>
            </w:tcBorders>
            <w:shd w:val="clear" w:color="auto" w:fill="auto"/>
            <w:noWrap/>
            <w:vAlign w:val="bottom"/>
            <w:hideMark/>
          </w:tcPr>
          <w:p w14:paraId="1EBF5700"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Not </w:t>
            </w:r>
            <w:proofErr w:type="gramStart"/>
            <w:r w:rsidRPr="0073457F">
              <w:rPr>
                <w:rFonts w:ascii="Times New Roman" w:eastAsia="Times New Roman" w:hAnsi="Times New Roman" w:cs="Times New Roman"/>
                <w:color w:val="000000"/>
                <w:kern w:val="0"/>
                <w:sz w:val="18"/>
                <w:szCs w:val="18"/>
                <w:lang w:eastAsia="en-IN"/>
                <w14:ligatures w14:val="none"/>
              </w:rPr>
              <w:t>Evaluated(</w:t>
            </w:r>
            <w:proofErr w:type="gramEnd"/>
            <w:r w:rsidRPr="0073457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2D796A33"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Native</w:t>
            </w:r>
          </w:p>
        </w:tc>
      </w:tr>
      <w:tr w:rsidR="00690BD3" w:rsidRPr="0073457F" w14:paraId="0103E756"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69CE4835"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Hymenocallis littoralis</w:t>
            </w:r>
          </w:p>
        </w:tc>
        <w:tc>
          <w:tcPr>
            <w:tcW w:w="3180" w:type="dxa"/>
            <w:tcBorders>
              <w:top w:val="nil"/>
              <w:left w:val="nil"/>
              <w:bottom w:val="single" w:sz="4" w:space="0" w:color="auto"/>
              <w:right w:val="single" w:sz="4" w:space="0" w:color="auto"/>
            </w:tcBorders>
            <w:shd w:val="clear" w:color="auto" w:fill="auto"/>
            <w:noWrap/>
            <w:vAlign w:val="bottom"/>
            <w:hideMark/>
          </w:tcPr>
          <w:p w14:paraId="29B4FF02"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Not </w:t>
            </w:r>
            <w:proofErr w:type="gramStart"/>
            <w:r w:rsidRPr="0073457F">
              <w:rPr>
                <w:rFonts w:ascii="Times New Roman" w:eastAsia="Times New Roman" w:hAnsi="Times New Roman" w:cs="Times New Roman"/>
                <w:color w:val="000000"/>
                <w:kern w:val="0"/>
                <w:sz w:val="18"/>
                <w:szCs w:val="18"/>
                <w:lang w:eastAsia="en-IN"/>
                <w14:ligatures w14:val="none"/>
              </w:rPr>
              <w:t>Evaluated(</w:t>
            </w:r>
            <w:proofErr w:type="gramEnd"/>
            <w:r w:rsidRPr="0073457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1FA7BCD4"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2316DA56"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0DCE8B50"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73457F">
              <w:rPr>
                <w:rFonts w:ascii="Times New Roman" w:eastAsia="Times New Roman" w:hAnsi="Times New Roman" w:cs="Times New Roman"/>
                <w:b/>
                <w:bCs/>
                <w:color w:val="000000"/>
                <w:kern w:val="0"/>
                <w:sz w:val="18"/>
                <w:szCs w:val="18"/>
                <w:lang w:eastAsia="en-IN"/>
                <w14:ligatures w14:val="none"/>
              </w:rPr>
              <w:t>Eranthemum</w:t>
            </w:r>
            <w:proofErr w:type="spellEnd"/>
          </w:p>
        </w:tc>
        <w:tc>
          <w:tcPr>
            <w:tcW w:w="3180" w:type="dxa"/>
            <w:tcBorders>
              <w:top w:val="nil"/>
              <w:left w:val="nil"/>
              <w:bottom w:val="single" w:sz="4" w:space="0" w:color="auto"/>
              <w:right w:val="single" w:sz="4" w:space="0" w:color="auto"/>
            </w:tcBorders>
            <w:shd w:val="clear" w:color="auto" w:fill="auto"/>
            <w:noWrap/>
            <w:vAlign w:val="bottom"/>
            <w:hideMark/>
          </w:tcPr>
          <w:p w14:paraId="47C330F7"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263A3BDA"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Native</w:t>
            </w:r>
          </w:p>
        </w:tc>
      </w:tr>
      <w:tr w:rsidR="00690BD3" w:rsidRPr="0073457F" w14:paraId="7E60997A"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3EC2DB4D"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73457F">
              <w:rPr>
                <w:rFonts w:ascii="Times New Roman" w:eastAsia="Times New Roman" w:hAnsi="Times New Roman" w:cs="Times New Roman"/>
                <w:b/>
                <w:bCs/>
                <w:color w:val="000000"/>
                <w:kern w:val="0"/>
                <w:sz w:val="18"/>
                <w:szCs w:val="18"/>
                <w:lang w:eastAsia="en-IN"/>
                <w14:ligatures w14:val="none"/>
              </w:rPr>
              <w:t>Duranta</w:t>
            </w:r>
            <w:proofErr w:type="spellEnd"/>
            <w:r w:rsidRPr="0073457F">
              <w:rPr>
                <w:rFonts w:ascii="Times New Roman" w:eastAsia="Times New Roman" w:hAnsi="Times New Roman" w:cs="Times New Roman"/>
                <w:b/>
                <w:bCs/>
                <w:color w:val="000000"/>
                <w:kern w:val="0"/>
                <w:sz w:val="18"/>
                <w:szCs w:val="18"/>
                <w:lang w:eastAsia="en-IN"/>
                <w14:ligatures w14:val="none"/>
              </w:rPr>
              <w:t xml:space="preserve"> </w:t>
            </w:r>
            <w:proofErr w:type="spellStart"/>
            <w:r w:rsidRPr="0073457F">
              <w:rPr>
                <w:rFonts w:ascii="Times New Roman" w:eastAsia="Times New Roman" w:hAnsi="Times New Roman" w:cs="Times New Roman"/>
                <w:b/>
                <w:bCs/>
                <w:color w:val="000000"/>
                <w:kern w:val="0"/>
                <w:sz w:val="18"/>
                <w:szCs w:val="18"/>
                <w:lang w:eastAsia="en-IN"/>
                <w14:ligatures w14:val="none"/>
              </w:rPr>
              <w:t>Erecta</w:t>
            </w:r>
            <w:proofErr w:type="spellEnd"/>
          </w:p>
        </w:tc>
        <w:tc>
          <w:tcPr>
            <w:tcW w:w="3180" w:type="dxa"/>
            <w:tcBorders>
              <w:top w:val="nil"/>
              <w:left w:val="nil"/>
              <w:bottom w:val="single" w:sz="4" w:space="0" w:color="auto"/>
              <w:right w:val="single" w:sz="4" w:space="0" w:color="auto"/>
            </w:tcBorders>
            <w:shd w:val="clear" w:color="auto" w:fill="auto"/>
            <w:noWrap/>
            <w:vAlign w:val="bottom"/>
            <w:hideMark/>
          </w:tcPr>
          <w:p w14:paraId="5463EC71"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1872923B"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15515B53"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5AECD86D"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 xml:space="preserve">Cordia </w:t>
            </w:r>
            <w:proofErr w:type="spellStart"/>
            <w:r w:rsidRPr="0073457F">
              <w:rPr>
                <w:rFonts w:ascii="Times New Roman" w:eastAsia="Times New Roman" w:hAnsi="Times New Roman" w:cs="Times New Roman"/>
                <w:b/>
                <w:bCs/>
                <w:color w:val="000000"/>
                <w:kern w:val="0"/>
                <w:sz w:val="18"/>
                <w:szCs w:val="18"/>
                <w:lang w:eastAsia="en-IN"/>
                <w14:ligatures w14:val="none"/>
              </w:rPr>
              <w:t>Sebestena</w:t>
            </w:r>
            <w:proofErr w:type="spellEnd"/>
          </w:p>
        </w:tc>
        <w:tc>
          <w:tcPr>
            <w:tcW w:w="3180" w:type="dxa"/>
            <w:tcBorders>
              <w:top w:val="nil"/>
              <w:left w:val="nil"/>
              <w:bottom w:val="single" w:sz="4" w:space="0" w:color="auto"/>
              <w:right w:val="single" w:sz="4" w:space="0" w:color="auto"/>
            </w:tcBorders>
            <w:shd w:val="clear" w:color="auto" w:fill="auto"/>
            <w:noWrap/>
            <w:vAlign w:val="bottom"/>
            <w:hideMark/>
          </w:tcPr>
          <w:p w14:paraId="4B37B838"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33A32864"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2BA864A7"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6D292E34"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Catharanthus Roseus</w:t>
            </w:r>
          </w:p>
        </w:tc>
        <w:tc>
          <w:tcPr>
            <w:tcW w:w="3180" w:type="dxa"/>
            <w:tcBorders>
              <w:top w:val="nil"/>
              <w:left w:val="nil"/>
              <w:bottom w:val="single" w:sz="4" w:space="0" w:color="auto"/>
              <w:right w:val="single" w:sz="4" w:space="0" w:color="auto"/>
            </w:tcBorders>
            <w:shd w:val="clear" w:color="auto" w:fill="auto"/>
            <w:noWrap/>
            <w:vAlign w:val="bottom"/>
            <w:hideMark/>
          </w:tcPr>
          <w:p w14:paraId="5FDE83CA"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Not </w:t>
            </w:r>
            <w:proofErr w:type="gramStart"/>
            <w:r w:rsidRPr="0073457F">
              <w:rPr>
                <w:rFonts w:ascii="Times New Roman" w:eastAsia="Times New Roman" w:hAnsi="Times New Roman" w:cs="Times New Roman"/>
                <w:color w:val="000000"/>
                <w:kern w:val="0"/>
                <w:sz w:val="18"/>
                <w:szCs w:val="18"/>
                <w:lang w:eastAsia="en-IN"/>
                <w14:ligatures w14:val="none"/>
              </w:rPr>
              <w:t>Evaluated(</w:t>
            </w:r>
            <w:proofErr w:type="gramEnd"/>
            <w:r w:rsidRPr="0073457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7672C2CF"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20D8CC35"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762A3268"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 xml:space="preserve">Tagetes </w:t>
            </w:r>
            <w:proofErr w:type="spellStart"/>
            <w:r w:rsidRPr="0073457F">
              <w:rPr>
                <w:rFonts w:ascii="Times New Roman" w:eastAsia="Times New Roman" w:hAnsi="Times New Roman" w:cs="Times New Roman"/>
                <w:b/>
                <w:bCs/>
                <w:color w:val="000000"/>
                <w:kern w:val="0"/>
                <w:sz w:val="18"/>
                <w:szCs w:val="18"/>
                <w:lang w:eastAsia="en-IN"/>
                <w14:ligatures w14:val="none"/>
              </w:rPr>
              <w:t>Erecta</w:t>
            </w:r>
            <w:proofErr w:type="spellEnd"/>
          </w:p>
        </w:tc>
        <w:tc>
          <w:tcPr>
            <w:tcW w:w="3180" w:type="dxa"/>
            <w:tcBorders>
              <w:top w:val="nil"/>
              <w:left w:val="nil"/>
              <w:bottom w:val="single" w:sz="4" w:space="0" w:color="auto"/>
              <w:right w:val="single" w:sz="4" w:space="0" w:color="auto"/>
            </w:tcBorders>
            <w:shd w:val="clear" w:color="auto" w:fill="auto"/>
            <w:noWrap/>
            <w:vAlign w:val="bottom"/>
            <w:hideMark/>
          </w:tcPr>
          <w:p w14:paraId="4BDCB485"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6D062C27"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0648D672"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381EC06E"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 xml:space="preserve">Geranium </w:t>
            </w:r>
          </w:p>
        </w:tc>
        <w:tc>
          <w:tcPr>
            <w:tcW w:w="3180" w:type="dxa"/>
            <w:tcBorders>
              <w:top w:val="nil"/>
              <w:left w:val="nil"/>
              <w:bottom w:val="single" w:sz="4" w:space="0" w:color="auto"/>
              <w:right w:val="single" w:sz="4" w:space="0" w:color="auto"/>
            </w:tcBorders>
            <w:shd w:val="clear" w:color="auto" w:fill="auto"/>
            <w:noWrap/>
            <w:vAlign w:val="bottom"/>
            <w:hideMark/>
          </w:tcPr>
          <w:p w14:paraId="0EC91820"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53AF4722"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Native</w:t>
            </w:r>
          </w:p>
        </w:tc>
      </w:tr>
      <w:tr w:rsidR="00690BD3" w:rsidRPr="0073457F" w14:paraId="1630FE0E"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335786E4"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Nerium indicum</w:t>
            </w:r>
          </w:p>
        </w:tc>
        <w:tc>
          <w:tcPr>
            <w:tcW w:w="3180" w:type="dxa"/>
            <w:tcBorders>
              <w:top w:val="nil"/>
              <w:left w:val="nil"/>
              <w:bottom w:val="single" w:sz="4" w:space="0" w:color="auto"/>
              <w:right w:val="single" w:sz="4" w:space="0" w:color="auto"/>
            </w:tcBorders>
            <w:shd w:val="clear" w:color="auto" w:fill="auto"/>
            <w:noWrap/>
            <w:vAlign w:val="bottom"/>
            <w:hideMark/>
          </w:tcPr>
          <w:p w14:paraId="3FDEAA80"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5C3FC9E3"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Native</w:t>
            </w:r>
          </w:p>
        </w:tc>
      </w:tr>
      <w:tr w:rsidR="00690BD3" w:rsidRPr="0073457F" w14:paraId="08C459DB"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708F2AD6"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73457F">
              <w:rPr>
                <w:rFonts w:ascii="Times New Roman" w:eastAsia="Times New Roman" w:hAnsi="Times New Roman" w:cs="Times New Roman"/>
                <w:b/>
                <w:bCs/>
                <w:color w:val="000000"/>
                <w:kern w:val="0"/>
                <w:sz w:val="18"/>
                <w:szCs w:val="18"/>
                <w:lang w:eastAsia="en-IN"/>
                <w14:ligatures w14:val="none"/>
              </w:rPr>
              <w:t>Tabernaemontana</w:t>
            </w:r>
            <w:proofErr w:type="spellEnd"/>
            <w:r w:rsidRPr="0073457F">
              <w:rPr>
                <w:rFonts w:ascii="Times New Roman" w:eastAsia="Times New Roman" w:hAnsi="Times New Roman" w:cs="Times New Roman"/>
                <w:b/>
                <w:bCs/>
                <w:color w:val="000000"/>
                <w:kern w:val="0"/>
                <w:sz w:val="18"/>
                <w:szCs w:val="18"/>
                <w:lang w:eastAsia="en-IN"/>
                <w14:ligatures w14:val="none"/>
              </w:rPr>
              <w:t xml:space="preserve"> </w:t>
            </w:r>
            <w:proofErr w:type="spellStart"/>
            <w:r w:rsidRPr="0073457F">
              <w:rPr>
                <w:rFonts w:ascii="Times New Roman" w:eastAsia="Times New Roman" w:hAnsi="Times New Roman" w:cs="Times New Roman"/>
                <w:b/>
                <w:bCs/>
                <w:color w:val="000000"/>
                <w:kern w:val="0"/>
                <w:sz w:val="18"/>
                <w:szCs w:val="18"/>
                <w:lang w:eastAsia="en-IN"/>
                <w14:ligatures w14:val="none"/>
              </w:rPr>
              <w:t>divaricata</w:t>
            </w:r>
            <w:proofErr w:type="spellEnd"/>
          </w:p>
        </w:tc>
        <w:tc>
          <w:tcPr>
            <w:tcW w:w="3180" w:type="dxa"/>
            <w:tcBorders>
              <w:top w:val="nil"/>
              <w:left w:val="nil"/>
              <w:bottom w:val="single" w:sz="4" w:space="0" w:color="auto"/>
              <w:right w:val="single" w:sz="4" w:space="0" w:color="auto"/>
            </w:tcBorders>
            <w:shd w:val="clear" w:color="auto" w:fill="auto"/>
            <w:noWrap/>
            <w:vAlign w:val="bottom"/>
            <w:hideMark/>
          </w:tcPr>
          <w:p w14:paraId="3F6B4615"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116C74AA"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250A8432"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6FB7CD98"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73457F">
              <w:rPr>
                <w:rFonts w:ascii="Times New Roman" w:eastAsia="Times New Roman" w:hAnsi="Times New Roman" w:cs="Times New Roman"/>
                <w:b/>
                <w:bCs/>
                <w:color w:val="000000"/>
                <w:kern w:val="0"/>
                <w:sz w:val="18"/>
                <w:szCs w:val="18"/>
                <w:lang w:eastAsia="en-IN"/>
                <w14:ligatures w14:val="none"/>
              </w:rPr>
              <w:t>Ruellia</w:t>
            </w:r>
            <w:proofErr w:type="spellEnd"/>
            <w:r w:rsidRPr="0073457F">
              <w:rPr>
                <w:rFonts w:ascii="Times New Roman" w:eastAsia="Times New Roman" w:hAnsi="Times New Roman" w:cs="Times New Roman"/>
                <w:b/>
                <w:bCs/>
                <w:color w:val="000000"/>
                <w:kern w:val="0"/>
                <w:sz w:val="18"/>
                <w:szCs w:val="18"/>
                <w:lang w:eastAsia="en-IN"/>
                <w14:ligatures w14:val="none"/>
              </w:rPr>
              <w:t xml:space="preserve"> Simplex</w:t>
            </w:r>
          </w:p>
        </w:tc>
        <w:tc>
          <w:tcPr>
            <w:tcW w:w="3180" w:type="dxa"/>
            <w:tcBorders>
              <w:top w:val="nil"/>
              <w:left w:val="nil"/>
              <w:bottom w:val="single" w:sz="4" w:space="0" w:color="auto"/>
              <w:right w:val="single" w:sz="4" w:space="0" w:color="auto"/>
            </w:tcBorders>
            <w:shd w:val="clear" w:color="auto" w:fill="auto"/>
            <w:noWrap/>
            <w:vAlign w:val="bottom"/>
            <w:hideMark/>
          </w:tcPr>
          <w:p w14:paraId="79573268"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Not </w:t>
            </w:r>
            <w:proofErr w:type="gramStart"/>
            <w:r w:rsidRPr="0073457F">
              <w:rPr>
                <w:rFonts w:ascii="Times New Roman" w:eastAsia="Times New Roman" w:hAnsi="Times New Roman" w:cs="Times New Roman"/>
                <w:color w:val="000000"/>
                <w:kern w:val="0"/>
                <w:sz w:val="18"/>
                <w:szCs w:val="18"/>
                <w:lang w:eastAsia="en-IN"/>
                <w14:ligatures w14:val="none"/>
              </w:rPr>
              <w:t>Evaluated(</w:t>
            </w:r>
            <w:proofErr w:type="gramEnd"/>
            <w:r w:rsidRPr="0073457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2135B918"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10448D48"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1F7E27AA"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Tecoma Stans</w:t>
            </w:r>
          </w:p>
        </w:tc>
        <w:tc>
          <w:tcPr>
            <w:tcW w:w="3180" w:type="dxa"/>
            <w:tcBorders>
              <w:top w:val="nil"/>
              <w:left w:val="nil"/>
              <w:bottom w:val="single" w:sz="4" w:space="0" w:color="auto"/>
              <w:right w:val="single" w:sz="4" w:space="0" w:color="auto"/>
            </w:tcBorders>
            <w:shd w:val="clear" w:color="auto" w:fill="auto"/>
            <w:noWrap/>
            <w:vAlign w:val="bottom"/>
            <w:hideMark/>
          </w:tcPr>
          <w:p w14:paraId="45C472C2"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1C7359B1"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5D8E1CC8"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30ECBC8D"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 xml:space="preserve">Jasminum </w:t>
            </w:r>
            <w:proofErr w:type="spellStart"/>
            <w:r w:rsidRPr="0073457F">
              <w:rPr>
                <w:rFonts w:ascii="Times New Roman" w:eastAsia="Times New Roman" w:hAnsi="Times New Roman" w:cs="Times New Roman"/>
                <w:b/>
                <w:bCs/>
                <w:color w:val="000000"/>
                <w:kern w:val="0"/>
                <w:sz w:val="18"/>
                <w:szCs w:val="18"/>
                <w:lang w:eastAsia="en-IN"/>
                <w14:ligatures w14:val="none"/>
              </w:rPr>
              <w:t>Sambac</w:t>
            </w:r>
            <w:proofErr w:type="spellEnd"/>
          </w:p>
        </w:tc>
        <w:tc>
          <w:tcPr>
            <w:tcW w:w="3180" w:type="dxa"/>
            <w:tcBorders>
              <w:top w:val="nil"/>
              <w:left w:val="nil"/>
              <w:bottom w:val="single" w:sz="4" w:space="0" w:color="auto"/>
              <w:right w:val="single" w:sz="4" w:space="0" w:color="auto"/>
            </w:tcBorders>
            <w:shd w:val="clear" w:color="auto" w:fill="auto"/>
            <w:noWrap/>
            <w:vAlign w:val="bottom"/>
            <w:hideMark/>
          </w:tcPr>
          <w:p w14:paraId="050A4C50"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Not </w:t>
            </w:r>
            <w:proofErr w:type="gramStart"/>
            <w:r w:rsidRPr="0073457F">
              <w:rPr>
                <w:rFonts w:ascii="Times New Roman" w:eastAsia="Times New Roman" w:hAnsi="Times New Roman" w:cs="Times New Roman"/>
                <w:color w:val="000000"/>
                <w:kern w:val="0"/>
                <w:sz w:val="18"/>
                <w:szCs w:val="18"/>
                <w:lang w:eastAsia="en-IN"/>
                <w14:ligatures w14:val="none"/>
              </w:rPr>
              <w:t>Evaluated(</w:t>
            </w:r>
            <w:proofErr w:type="gramEnd"/>
            <w:r w:rsidRPr="0073457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771E396E"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Native</w:t>
            </w:r>
          </w:p>
        </w:tc>
      </w:tr>
      <w:tr w:rsidR="00690BD3" w:rsidRPr="0073457F" w14:paraId="59D9D3D2"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2FF30D2F"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Bougainvillea Glabra</w:t>
            </w:r>
          </w:p>
        </w:tc>
        <w:tc>
          <w:tcPr>
            <w:tcW w:w="3180" w:type="dxa"/>
            <w:tcBorders>
              <w:top w:val="nil"/>
              <w:left w:val="nil"/>
              <w:bottom w:val="single" w:sz="4" w:space="0" w:color="auto"/>
              <w:right w:val="single" w:sz="4" w:space="0" w:color="auto"/>
            </w:tcBorders>
            <w:shd w:val="clear" w:color="auto" w:fill="auto"/>
            <w:noWrap/>
            <w:vAlign w:val="bottom"/>
            <w:hideMark/>
          </w:tcPr>
          <w:p w14:paraId="1A4D8677"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Least </w:t>
            </w:r>
            <w:proofErr w:type="gramStart"/>
            <w:r w:rsidRPr="0073457F">
              <w:rPr>
                <w:rFonts w:ascii="Times New Roman" w:eastAsia="Times New Roman" w:hAnsi="Times New Roman" w:cs="Times New Roman"/>
                <w:color w:val="000000"/>
                <w:kern w:val="0"/>
                <w:sz w:val="18"/>
                <w:szCs w:val="18"/>
                <w:lang w:eastAsia="en-IN"/>
                <w14:ligatures w14:val="none"/>
              </w:rPr>
              <w:t>Concern(</w:t>
            </w:r>
            <w:proofErr w:type="gramEnd"/>
            <w:r w:rsidRPr="0073457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2B2C3429"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r w:rsidR="00690BD3" w:rsidRPr="0073457F" w14:paraId="53E8A3C0"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14A011B5" w14:textId="77777777" w:rsidR="00690BD3" w:rsidRPr="0073457F" w:rsidRDefault="00690BD3"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73457F">
              <w:rPr>
                <w:rFonts w:ascii="Times New Roman" w:eastAsia="Times New Roman" w:hAnsi="Times New Roman" w:cs="Times New Roman"/>
                <w:b/>
                <w:bCs/>
                <w:color w:val="000000"/>
                <w:kern w:val="0"/>
                <w:sz w:val="18"/>
                <w:szCs w:val="18"/>
                <w:lang w:eastAsia="en-IN"/>
                <w14:ligatures w14:val="none"/>
              </w:rPr>
              <w:t>Canna indica</w:t>
            </w:r>
          </w:p>
        </w:tc>
        <w:tc>
          <w:tcPr>
            <w:tcW w:w="3180" w:type="dxa"/>
            <w:tcBorders>
              <w:top w:val="nil"/>
              <w:left w:val="nil"/>
              <w:bottom w:val="single" w:sz="4" w:space="0" w:color="auto"/>
              <w:right w:val="single" w:sz="4" w:space="0" w:color="auto"/>
            </w:tcBorders>
            <w:shd w:val="clear" w:color="auto" w:fill="auto"/>
            <w:noWrap/>
            <w:vAlign w:val="bottom"/>
            <w:hideMark/>
          </w:tcPr>
          <w:p w14:paraId="5BD40E3D"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 xml:space="preserve">Not </w:t>
            </w:r>
            <w:proofErr w:type="gramStart"/>
            <w:r w:rsidRPr="0073457F">
              <w:rPr>
                <w:rFonts w:ascii="Times New Roman" w:eastAsia="Times New Roman" w:hAnsi="Times New Roman" w:cs="Times New Roman"/>
                <w:color w:val="000000"/>
                <w:kern w:val="0"/>
                <w:sz w:val="18"/>
                <w:szCs w:val="18"/>
                <w:lang w:eastAsia="en-IN"/>
                <w14:ligatures w14:val="none"/>
              </w:rPr>
              <w:t>Evaluated(</w:t>
            </w:r>
            <w:proofErr w:type="gramEnd"/>
            <w:r w:rsidRPr="0073457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713330EB" w14:textId="77777777" w:rsidR="00690BD3" w:rsidRPr="0073457F" w:rsidRDefault="00690BD3"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73457F">
              <w:rPr>
                <w:rFonts w:ascii="Times New Roman" w:eastAsia="Times New Roman" w:hAnsi="Times New Roman" w:cs="Times New Roman"/>
                <w:color w:val="000000"/>
                <w:kern w:val="0"/>
                <w:sz w:val="18"/>
                <w:szCs w:val="18"/>
                <w:lang w:eastAsia="en-IN"/>
                <w14:ligatures w14:val="none"/>
              </w:rPr>
              <w:t>Exotic</w:t>
            </w:r>
          </w:p>
        </w:tc>
      </w:tr>
    </w:tbl>
    <w:p w14:paraId="342DD1D4" w14:textId="77777777" w:rsidR="00031E06" w:rsidRDefault="00031E06" w:rsidP="00E85ECB">
      <w:pPr>
        <w:rPr>
          <w:rFonts w:ascii="Times New Roman" w:hAnsi="Times New Roman" w:cs="Times New Roman"/>
          <w:sz w:val="24"/>
          <w:szCs w:val="24"/>
        </w:rPr>
      </w:pPr>
    </w:p>
    <w:tbl>
      <w:tblPr>
        <w:tblW w:w="8926" w:type="dxa"/>
        <w:tblLook w:val="04A0" w:firstRow="1" w:lastRow="0" w:firstColumn="1" w:lastColumn="0" w:noHBand="0" w:noVBand="1"/>
      </w:tblPr>
      <w:tblGrid>
        <w:gridCol w:w="4120"/>
        <w:gridCol w:w="3180"/>
        <w:gridCol w:w="1626"/>
      </w:tblGrid>
      <w:tr w:rsidR="00CF2281" w:rsidRPr="009A030F" w14:paraId="76AB4AD0" w14:textId="77777777" w:rsidTr="00FE29C8">
        <w:trPr>
          <w:trHeight w:val="227"/>
        </w:trPr>
        <w:tc>
          <w:tcPr>
            <w:tcW w:w="4120"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1900521F" w14:textId="77777777" w:rsidR="00CF2281" w:rsidRPr="009A030F" w:rsidRDefault="00CF2281" w:rsidP="00FE29C8">
            <w:pPr>
              <w:spacing w:after="0" w:line="240" w:lineRule="auto"/>
              <w:rPr>
                <w:rFonts w:ascii="Times New Roman" w:eastAsia="Times New Roman" w:hAnsi="Times New Roman" w:cs="Times New Roman"/>
                <w:b/>
                <w:bCs/>
                <w:color w:val="000000"/>
                <w:kern w:val="0"/>
                <w:lang w:eastAsia="en-IN"/>
                <w14:ligatures w14:val="none"/>
              </w:rPr>
            </w:pPr>
            <w:r w:rsidRPr="009A030F">
              <w:rPr>
                <w:rFonts w:ascii="Times New Roman" w:eastAsia="Times New Roman" w:hAnsi="Times New Roman" w:cs="Times New Roman"/>
                <w:b/>
                <w:bCs/>
                <w:color w:val="000000"/>
                <w:kern w:val="0"/>
                <w:lang w:eastAsia="en-IN"/>
                <w14:ligatures w14:val="none"/>
              </w:rPr>
              <w:t>Herb Species</w:t>
            </w:r>
          </w:p>
        </w:tc>
        <w:tc>
          <w:tcPr>
            <w:tcW w:w="3180" w:type="dxa"/>
            <w:tcBorders>
              <w:top w:val="single" w:sz="4" w:space="0" w:color="auto"/>
              <w:left w:val="nil"/>
              <w:bottom w:val="single" w:sz="4" w:space="0" w:color="auto"/>
              <w:right w:val="single" w:sz="4" w:space="0" w:color="auto"/>
            </w:tcBorders>
            <w:shd w:val="clear" w:color="000000" w:fill="F2CEEF"/>
            <w:noWrap/>
            <w:vAlign w:val="bottom"/>
            <w:hideMark/>
          </w:tcPr>
          <w:p w14:paraId="3C5B225D" w14:textId="77777777" w:rsidR="00CF2281" w:rsidRPr="009A030F" w:rsidRDefault="00CF2281" w:rsidP="00FE29C8">
            <w:pPr>
              <w:spacing w:after="0" w:line="240" w:lineRule="auto"/>
              <w:rPr>
                <w:rFonts w:ascii="Times New Roman" w:eastAsia="Times New Roman" w:hAnsi="Times New Roman" w:cs="Times New Roman"/>
                <w:b/>
                <w:bCs/>
                <w:color w:val="000000"/>
                <w:kern w:val="0"/>
                <w:lang w:eastAsia="en-IN"/>
                <w14:ligatures w14:val="none"/>
              </w:rPr>
            </w:pPr>
            <w:r w:rsidRPr="009A030F">
              <w:rPr>
                <w:rFonts w:ascii="Times New Roman" w:eastAsia="Times New Roman" w:hAnsi="Times New Roman" w:cs="Times New Roman"/>
                <w:b/>
                <w:bCs/>
                <w:color w:val="000000"/>
                <w:kern w:val="0"/>
                <w:lang w:eastAsia="en-IN"/>
                <w14:ligatures w14:val="none"/>
              </w:rPr>
              <w:t>IUCN List</w:t>
            </w:r>
          </w:p>
        </w:tc>
        <w:tc>
          <w:tcPr>
            <w:tcW w:w="1626" w:type="dxa"/>
            <w:tcBorders>
              <w:top w:val="single" w:sz="4" w:space="0" w:color="auto"/>
              <w:left w:val="nil"/>
              <w:bottom w:val="single" w:sz="4" w:space="0" w:color="auto"/>
              <w:right w:val="single" w:sz="4" w:space="0" w:color="auto"/>
            </w:tcBorders>
            <w:shd w:val="clear" w:color="000000" w:fill="F2CEEF"/>
            <w:noWrap/>
            <w:vAlign w:val="bottom"/>
            <w:hideMark/>
          </w:tcPr>
          <w:p w14:paraId="0F421EFB" w14:textId="77777777" w:rsidR="00CF2281" w:rsidRPr="009A030F" w:rsidRDefault="00CF2281" w:rsidP="00FE29C8">
            <w:pPr>
              <w:spacing w:after="0" w:line="240" w:lineRule="auto"/>
              <w:rPr>
                <w:rFonts w:ascii="Times New Roman" w:eastAsia="Times New Roman" w:hAnsi="Times New Roman" w:cs="Times New Roman"/>
                <w:b/>
                <w:bCs/>
                <w:color w:val="000000"/>
                <w:kern w:val="0"/>
                <w:lang w:eastAsia="en-IN"/>
                <w14:ligatures w14:val="none"/>
              </w:rPr>
            </w:pPr>
            <w:r w:rsidRPr="009A030F">
              <w:rPr>
                <w:rFonts w:ascii="Times New Roman" w:eastAsia="Times New Roman" w:hAnsi="Times New Roman" w:cs="Times New Roman"/>
                <w:b/>
                <w:bCs/>
                <w:color w:val="000000"/>
                <w:kern w:val="0"/>
                <w:lang w:eastAsia="en-IN"/>
                <w14:ligatures w14:val="none"/>
              </w:rPr>
              <w:t>Native status</w:t>
            </w:r>
          </w:p>
        </w:tc>
      </w:tr>
      <w:tr w:rsidR="00CF2281" w:rsidRPr="009A030F" w14:paraId="4C02A5D2"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24620048" w14:textId="77777777" w:rsidR="00CF2281" w:rsidRPr="009A030F" w:rsidRDefault="00CF228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030F">
              <w:rPr>
                <w:rFonts w:ascii="Times New Roman" w:eastAsia="Times New Roman" w:hAnsi="Times New Roman" w:cs="Times New Roman"/>
                <w:b/>
                <w:bCs/>
                <w:color w:val="000000"/>
                <w:kern w:val="0"/>
                <w:sz w:val="18"/>
                <w:szCs w:val="18"/>
                <w:lang w:eastAsia="en-IN"/>
                <w14:ligatures w14:val="none"/>
              </w:rPr>
              <w:t>Syngonium Podophyllum</w:t>
            </w:r>
          </w:p>
        </w:tc>
        <w:tc>
          <w:tcPr>
            <w:tcW w:w="3180" w:type="dxa"/>
            <w:tcBorders>
              <w:top w:val="nil"/>
              <w:left w:val="nil"/>
              <w:bottom w:val="single" w:sz="4" w:space="0" w:color="auto"/>
              <w:right w:val="single" w:sz="4" w:space="0" w:color="auto"/>
            </w:tcBorders>
            <w:shd w:val="clear" w:color="auto" w:fill="auto"/>
            <w:noWrap/>
            <w:vAlign w:val="bottom"/>
            <w:hideMark/>
          </w:tcPr>
          <w:p w14:paraId="5EB1813A" w14:textId="77777777" w:rsidR="00CF2281" w:rsidRPr="009A030F" w:rsidRDefault="00CF228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030F">
              <w:rPr>
                <w:rFonts w:ascii="Times New Roman" w:eastAsia="Times New Roman" w:hAnsi="Times New Roman" w:cs="Times New Roman"/>
                <w:color w:val="000000"/>
                <w:kern w:val="0"/>
                <w:sz w:val="18"/>
                <w:szCs w:val="18"/>
                <w:lang w:eastAsia="en-IN"/>
                <w14:ligatures w14:val="none"/>
              </w:rPr>
              <w:t xml:space="preserve">Not </w:t>
            </w:r>
            <w:proofErr w:type="gramStart"/>
            <w:r w:rsidRPr="009A030F">
              <w:rPr>
                <w:rFonts w:ascii="Times New Roman" w:eastAsia="Times New Roman" w:hAnsi="Times New Roman" w:cs="Times New Roman"/>
                <w:color w:val="000000"/>
                <w:kern w:val="0"/>
                <w:sz w:val="18"/>
                <w:szCs w:val="18"/>
                <w:lang w:eastAsia="en-IN"/>
                <w14:ligatures w14:val="none"/>
              </w:rPr>
              <w:t>Evaluated(</w:t>
            </w:r>
            <w:proofErr w:type="gramEnd"/>
            <w:r w:rsidRPr="009A030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5AB77B51" w14:textId="77777777" w:rsidR="00CF2281" w:rsidRPr="009A030F" w:rsidRDefault="00CF228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030F">
              <w:rPr>
                <w:rFonts w:ascii="Times New Roman" w:eastAsia="Times New Roman" w:hAnsi="Times New Roman" w:cs="Times New Roman"/>
                <w:color w:val="000000"/>
                <w:kern w:val="0"/>
                <w:sz w:val="18"/>
                <w:szCs w:val="18"/>
                <w:lang w:eastAsia="en-IN"/>
                <w14:ligatures w14:val="none"/>
              </w:rPr>
              <w:t>Exotic</w:t>
            </w:r>
          </w:p>
        </w:tc>
      </w:tr>
      <w:tr w:rsidR="00CF2281" w:rsidRPr="009A030F" w14:paraId="1249F47C"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92D050"/>
            <w:noWrap/>
            <w:vAlign w:val="bottom"/>
            <w:hideMark/>
          </w:tcPr>
          <w:p w14:paraId="1CA04980" w14:textId="77777777" w:rsidR="00CF2281" w:rsidRPr="009A030F" w:rsidRDefault="00CF228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030F">
              <w:rPr>
                <w:rFonts w:ascii="Times New Roman" w:eastAsia="Times New Roman" w:hAnsi="Times New Roman" w:cs="Times New Roman"/>
                <w:b/>
                <w:bCs/>
                <w:color w:val="000000"/>
                <w:kern w:val="0"/>
                <w:sz w:val="18"/>
                <w:szCs w:val="18"/>
                <w:lang w:eastAsia="en-IN"/>
                <w14:ligatures w14:val="none"/>
              </w:rPr>
              <w:t>Mimosa Pudica</w:t>
            </w:r>
          </w:p>
        </w:tc>
        <w:tc>
          <w:tcPr>
            <w:tcW w:w="3180" w:type="dxa"/>
            <w:tcBorders>
              <w:top w:val="nil"/>
              <w:left w:val="nil"/>
              <w:bottom w:val="single" w:sz="4" w:space="0" w:color="auto"/>
              <w:right w:val="single" w:sz="4" w:space="0" w:color="auto"/>
            </w:tcBorders>
            <w:shd w:val="clear" w:color="auto" w:fill="auto"/>
            <w:noWrap/>
            <w:vAlign w:val="bottom"/>
            <w:hideMark/>
          </w:tcPr>
          <w:p w14:paraId="4C306FAB" w14:textId="77777777" w:rsidR="00CF2281" w:rsidRPr="009A030F" w:rsidRDefault="00CF228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030F">
              <w:rPr>
                <w:rFonts w:ascii="Times New Roman" w:eastAsia="Times New Roman" w:hAnsi="Times New Roman" w:cs="Times New Roman"/>
                <w:color w:val="000000"/>
                <w:kern w:val="0"/>
                <w:sz w:val="18"/>
                <w:szCs w:val="18"/>
                <w:lang w:eastAsia="en-IN"/>
                <w14:ligatures w14:val="none"/>
              </w:rPr>
              <w:t xml:space="preserve">Least </w:t>
            </w:r>
            <w:proofErr w:type="gramStart"/>
            <w:r w:rsidRPr="009A030F">
              <w:rPr>
                <w:rFonts w:ascii="Times New Roman" w:eastAsia="Times New Roman" w:hAnsi="Times New Roman" w:cs="Times New Roman"/>
                <w:color w:val="000000"/>
                <w:kern w:val="0"/>
                <w:sz w:val="18"/>
                <w:szCs w:val="18"/>
                <w:lang w:eastAsia="en-IN"/>
                <w14:ligatures w14:val="none"/>
              </w:rPr>
              <w:t>Concern(</w:t>
            </w:r>
            <w:proofErr w:type="gramEnd"/>
            <w:r w:rsidRPr="009A030F">
              <w:rPr>
                <w:rFonts w:ascii="Times New Roman" w:eastAsia="Times New Roman" w:hAnsi="Times New Roman" w:cs="Times New Roman"/>
                <w:color w:val="000000"/>
                <w:kern w:val="0"/>
                <w:sz w:val="18"/>
                <w:szCs w:val="18"/>
                <w:lang w:eastAsia="en-IN"/>
                <w14:ligatures w14:val="none"/>
              </w:rPr>
              <w:t>LC)</w:t>
            </w:r>
          </w:p>
        </w:tc>
        <w:tc>
          <w:tcPr>
            <w:tcW w:w="1626" w:type="dxa"/>
            <w:tcBorders>
              <w:top w:val="nil"/>
              <w:left w:val="nil"/>
              <w:bottom w:val="single" w:sz="4" w:space="0" w:color="auto"/>
              <w:right w:val="single" w:sz="4" w:space="0" w:color="auto"/>
            </w:tcBorders>
            <w:shd w:val="clear" w:color="auto" w:fill="auto"/>
            <w:noWrap/>
            <w:vAlign w:val="bottom"/>
            <w:hideMark/>
          </w:tcPr>
          <w:p w14:paraId="7938C77D" w14:textId="77777777" w:rsidR="00CF2281" w:rsidRPr="009A030F" w:rsidRDefault="00CF228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030F">
              <w:rPr>
                <w:rFonts w:ascii="Times New Roman" w:eastAsia="Times New Roman" w:hAnsi="Times New Roman" w:cs="Times New Roman"/>
                <w:color w:val="000000"/>
                <w:kern w:val="0"/>
                <w:sz w:val="18"/>
                <w:szCs w:val="18"/>
                <w:lang w:eastAsia="en-IN"/>
                <w14:ligatures w14:val="none"/>
              </w:rPr>
              <w:t>Exotic</w:t>
            </w:r>
          </w:p>
        </w:tc>
      </w:tr>
      <w:tr w:rsidR="00CF2281" w:rsidRPr="009A030F" w14:paraId="70CD98C7"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3A34E614" w14:textId="77777777" w:rsidR="00CF2281" w:rsidRPr="009A030F" w:rsidRDefault="00CF228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030F">
              <w:rPr>
                <w:rFonts w:ascii="Times New Roman" w:eastAsia="Times New Roman" w:hAnsi="Times New Roman" w:cs="Times New Roman"/>
                <w:b/>
                <w:bCs/>
                <w:color w:val="000000"/>
                <w:kern w:val="0"/>
                <w:sz w:val="18"/>
                <w:szCs w:val="18"/>
                <w:lang w:eastAsia="en-IN"/>
                <w14:ligatures w14:val="none"/>
              </w:rPr>
              <w:t xml:space="preserve">Tradescantia </w:t>
            </w:r>
            <w:proofErr w:type="spellStart"/>
            <w:r w:rsidRPr="009A030F">
              <w:rPr>
                <w:rFonts w:ascii="Times New Roman" w:eastAsia="Times New Roman" w:hAnsi="Times New Roman" w:cs="Times New Roman"/>
                <w:b/>
                <w:bCs/>
                <w:color w:val="000000"/>
                <w:kern w:val="0"/>
                <w:sz w:val="18"/>
                <w:szCs w:val="18"/>
                <w:lang w:eastAsia="en-IN"/>
                <w14:ligatures w14:val="none"/>
              </w:rPr>
              <w:t>Spathacea</w:t>
            </w:r>
            <w:proofErr w:type="spellEnd"/>
          </w:p>
        </w:tc>
        <w:tc>
          <w:tcPr>
            <w:tcW w:w="3180" w:type="dxa"/>
            <w:tcBorders>
              <w:top w:val="nil"/>
              <w:left w:val="nil"/>
              <w:bottom w:val="single" w:sz="4" w:space="0" w:color="auto"/>
              <w:right w:val="single" w:sz="4" w:space="0" w:color="auto"/>
            </w:tcBorders>
            <w:shd w:val="clear" w:color="auto" w:fill="auto"/>
            <w:noWrap/>
            <w:vAlign w:val="bottom"/>
            <w:hideMark/>
          </w:tcPr>
          <w:p w14:paraId="1A6B6D7A" w14:textId="77777777" w:rsidR="00CF2281" w:rsidRPr="009A030F" w:rsidRDefault="00CF228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030F">
              <w:rPr>
                <w:rFonts w:ascii="Times New Roman" w:eastAsia="Times New Roman" w:hAnsi="Times New Roman" w:cs="Times New Roman"/>
                <w:color w:val="000000"/>
                <w:kern w:val="0"/>
                <w:sz w:val="18"/>
                <w:szCs w:val="18"/>
                <w:lang w:eastAsia="en-IN"/>
                <w14:ligatures w14:val="none"/>
              </w:rPr>
              <w:t xml:space="preserve">Not </w:t>
            </w:r>
            <w:proofErr w:type="gramStart"/>
            <w:r w:rsidRPr="009A030F">
              <w:rPr>
                <w:rFonts w:ascii="Times New Roman" w:eastAsia="Times New Roman" w:hAnsi="Times New Roman" w:cs="Times New Roman"/>
                <w:color w:val="000000"/>
                <w:kern w:val="0"/>
                <w:sz w:val="18"/>
                <w:szCs w:val="18"/>
                <w:lang w:eastAsia="en-IN"/>
                <w14:ligatures w14:val="none"/>
              </w:rPr>
              <w:t>Evaluated(</w:t>
            </w:r>
            <w:proofErr w:type="gramEnd"/>
            <w:r w:rsidRPr="009A030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26539D7D" w14:textId="77777777" w:rsidR="00CF2281" w:rsidRPr="009A030F" w:rsidRDefault="00CF228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030F">
              <w:rPr>
                <w:rFonts w:ascii="Times New Roman" w:eastAsia="Times New Roman" w:hAnsi="Times New Roman" w:cs="Times New Roman"/>
                <w:color w:val="000000"/>
                <w:kern w:val="0"/>
                <w:sz w:val="18"/>
                <w:szCs w:val="18"/>
                <w:lang w:eastAsia="en-IN"/>
                <w14:ligatures w14:val="none"/>
              </w:rPr>
              <w:t>Exotic</w:t>
            </w:r>
          </w:p>
        </w:tc>
      </w:tr>
      <w:tr w:rsidR="00CF2281" w:rsidRPr="009A030F" w14:paraId="654740E6" w14:textId="77777777" w:rsidTr="00FE29C8">
        <w:trPr>
          <w:trHeight w:val="227"/>
        </w:trPr>
        <w:tc>
          <w:tcPr>
            <w:tcW w:w="4120" w:type="dxa"/>
            <w:tcBorders>
              <w:top w:val="nil"/>
              <w:left w:val="single" w:sz="4" w:space="0" w:color="auto"/>
              <w:bottom w:val="single" w:sz="4" w:space="0" w:color="auto"/>
              <w:right w:val="single" w:sz="4" w:space="0" w:color="auto"/>
            </w:tcBorders>
            <w:shd w:val="clear" w:color="000000" w:fill="D0D0D0"/>
            <w:noWrap/>
            <w:vAlign w:val="bottom"/>
            <w:hideMark/>
          </w:tcPr>
          <w:p w14:paraId="1A6AF85E" w14:textId="77777777" w:rsidR="00CF2281" w:rsidRPr="009A030F" w:rsidRDefault="00CF228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030F">
              <w:rPr>
                <w:rFonts w:ascii="Times New Roman" w:eastAsia="Times New Roman" w:hAnsi="Times New Roman" w:cs="Times New Roman"/>
                <w:b/>
                <w:bCs/>
                <w:color w:val="000000"/>
                <w:kern w:val="0"/>
                <w:sz w:val="18"/>
                <w:szCs w:val="18"/>
                <w:lang w:eastAsia="en-IN"/>
                <w14:ligatures w14:val="none"/>
              </w:rPr>
              <w:t>Laportea</w:t>
            </w:r>
            <w:proofErr w:type="spellEnd"/>
            <w:r w:rsidRPr="009A030F">
              <w:rPr>
                <w:rFonts w:ascii="Times New Roman" w:eastAsia="Times New Roman" w:hAnsi="Times New Roman" w:cs="Times New Roman"/>
                <w:b/>
                <w:bCs/>
                <w:color w:val="000000"/>
                <w:kern w:val="0"/>
                <w:sz w:val="18"/>
                <w:szCs w:val="18"/>
                <w:lang w:eastAsia="en-IN"/>
                <w14:ligatures w14:val="none"/>
              </w:rPr>
              <w:t xml:space="preserve"> </w:t>
            </w:r>
            <w:proofErr w:type="spellStart"/>
            <w:r w:rsidRPr="009A030F">
              <w:rPr>
                <w:rFonts w:ascii="Times New Roman" w:eastAsia="Times New Roman" w:hAnsi="Times New Roman" w:cs="Times New Roman"/>
                <w:b/>
                <w:bCs/>
                <w:color w:val="000000"/>
                <w:kern w:val="0"/>
                <w:sz w:val="18"/>
                <w:szCs w:val="18"/>
                <w:lang w:eastAsia="en-IN"/>
                <w14:ligatures w14:val="none"/>
              </w:rPr>
              <w:t>aestuans</w:t>
            </w:r>
            <w:proofErr w:type="spellEnd"/>
          </w:p>
        </w:tc>
        <w:tc>
          <w:tcPr>
            <w:tcW w:w="3180" w:type="dxa"/>
            <w:tcBorders>
              <w:top w:val="nil"/>
              <w:left w:val="nil"/>
              <w:bottom w:val="single" w:sz="4" w:space="0" w:color="auto"/>
              <w:right w:val="single" w:sz="4" w:space="0" w:color="auto"/>
            </w:tcBorders>
            <w:shd w:val="clear" w:color="auto" w:fill="auto"/>
            <w:noWrap/>
            <w:vAlign w:val="bottom"/>
            <w:hideMark/>
          </w:tcPr>
          <w:p w14:paraId="14C6DB2F" w14:textId="77777777" w:rsidR="00CF2281" w:rsidRPr="009A030F" w:rsidRDefault="00CF228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030F">
              <w:rPr>
                <w:rFonts w:ascii="Times New Roman" w:eastAsia="Times New Roman" w:hAnsi="Times New Roman" w:cs="Times New Roman"/>
                <w:color w:val="000000"/>
                <w:kern w:val="0"/>
                <w:sz w:val="18"/>
                <w:szCs w:val="18"/>
                <w:lang w:eastAsia="en-IN"/>
                <w14:ligatures w14:val="none"/>
              </w:rPr>
              <w:t xml:space="preserve">Not </w:t>
            </w:r>
            <w:proofErr w:type="gramStart"/>
            <w:r w:rsidRPr="009A030F">
              <w:rPr>
                <w:rFonts w:ascii="Times New Roman" w:eastAsia="Times New Roman" w:hAnsi="Times New Roman" w:cs="Times New Roman"/>
                <w:color w:val="000000"/>
                <w:kern w:val="0"/>
                <w:sz w:val="18"/>
                <w:szCs w:val="18"/>
                <w:lang w:eastAsia="en-IN"/>
                <w14:ligatures w14:val="none"/>
              </w:rPr>
              <w:t>Evaluated(</w:t>
            </w:r>
            <w:proofErr w:type="gramEnd"/>
            <w:r w:rsidRPr="009A030F">
              <w:rPr>
                <w:rFonts w:ascii="Times New Roman" w:eastAsia="Times New Roman" w:hAnsi="Times New Roman" w:cs="Times New Roman"/>
                <w:color w:val="000000"/>
                <w:kern w:val="0"/>
                <w:sz w:val="18"/>
                <w:szCs w:val="18"/>
                <w:lang w:eastAsia="en-IN"/>
                <w14:ligatures w14:val="none"/>
              </w:rPr>
              <w:t>NE)</w:t>
            </w:r>
          </w:p>
        </w:tc>
        <w:tc>
          <w:tcPr>
            <w:tcW w:w="1626" w:type="dxa"/>
            <w:tcBorders>
              <w:top w:val="nil"/>
              <w:left w:val="nil"/>
              <w:bottom w:val="single" w:sz="4" w:space="0" w:color="auto"/>
              <w:right w:val="single" w:sz="4" w:space="0" w:color="auto"/>
            </w:tcBorders>
            <w:shd w:val="clear" w:color="auto" w:fill="auto"/>
            <w:noWrap/>
            <w:vAlign w:val="bottom"/>
            <w:hideMark/>
          </w:tcPr>
          <w:p w14:paraId="2BD353EC" w14:textId="77777777" w:rsidR="00CF2281" w:rsidRPr="009A030F" w:rsidRDefault="00CF228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030F">
              <w:rPr>
                <w:rFonts w:ascii="Times New Roman" w:eastAsia="Times New Roman" w:hAnsi="Times New Roman" w:cs="Times New Roman"/>
                <w:color w:val="000000"/>
                <w:kern w:val="0"/>
                <w:sz w:val="18"/>
                <w:szCs w:val="18"/>
                <w:lang w:eastAsia="en-IN"/>
                <w14:ligatures w14:val="none"/>
              </w:rPr>
              <w:t>Native</w:t>
            </w:r>
          </w:p>
        </w:tc>
      </w:tr>
    </w:tbl>
    <w:p w14:paraId="02FD47D7" w14:textId="77777777" w:rsidR="00CF2281" w:rsidRDefault="00CF2281" w:rsidP="00E85ECB">
      <w:pPr>
        <w:rPr>
          <w:rFonts w:ascii="Times New Roman" w:hAnsi="Times New Roman" w:cs="Times New Roman"/>
          <w:sz w:val="24"/>
          <w:szCs w:val="24"/>
        </w:rPr>
      </w:pPr>
    </w:p>
    <w:tbl>
      <w:tblPr>
        <w:tblW w:w="8904" w:type="dxa"/>
        <w:tblLook w:val="04A0" w:firstRow="1" w:lastRow="0" w:firstColumn="1" w:lastColumn="0" w:noHBand="0" w:noVBand="1"/>
      </w:tblPr>
      <w:tblGrid>
        <w:gridCol w:w="4096"/>
        <w:gridCol w:w="3252"/>
        <w:gridCol w:w="1556"/>
      </w:tblGrid>
      <w:tr w:rsidR="00EF067F" w:rsidRPr="00015087" w14:paraId="52850181" w14:textId="77777777" w:rsidTr="00FE29C8">
        <w:trPr>
          <w:trHeight w:val="299"/>
        </w:trPr>
        <w:tc>
          <w:tcPr>
            <w:tcW w:w="4096"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289B10D2" w14:textId="77777777" w:rsidR="00EF067F" w:rsidRPr="00015087" w:rsidRDefault="00EF067F" w:rsidP="00FE29C8">
            <w:pPr>
              <w:spacing w:after="0" w:line="240" w:lineRule="auto"/>
              <w:rPr>
                <w:rFonts w:ascii="Times New Roman" w:eastAsia="Times New Roman" w:hAnsi="Times New Roman" w:cs="Times New Roman"/>
                <w:b/>
                <w:bCs/>
                <w:color w:val="000000"/>
                <w:kern w:val="0"/>
                <w:lang w:eastAsia="en-IN"/>
                <w14:ligatures w14:val="none"/>
              </w:rPr>
            </w:pPr>
            <w:r w:rsidRPr="00015087">
              <w:rPr>
                <w:rFonts w:ascii="Times New Roman" w:eastAsia="Times New Roman" w:hAnsi="Times New Roman" w:cs="Times New Roman"/>
                <w:b/>
                <w:bCs/>
                <w:color w:val="000000"/>
                <w:kern w:val="0"/>
                <w:lang w:eastAsia="en-IN"/>
                <w14:ligatures w14:val="none"/>
              </w:rPr>
              <w:lastRenderedPageBreak/>
              <w:t>Shrub</w:t>
            </w:r>
            <w:r>
              <w:rPr>
                <w:rFonts w:ascii="Times New Roman" w:eastAsia="Times New Roman" w:hAnsi="Times New Roman" w:cs="Times New Roman"/>
                <w:b/>
                <w:bCs/>
                <w:color w:val="000000"/>
                <w:kern w:val="0"/>
                <w:lang w:eastAsia="en-IN"/>
                <w14:ligatures w14:val="none"/>
              </w:rPr>
              <w:t>s</w:t>
            </w:r>
          </w:p>
        </w:tc>
        <w:tc>
          <w:tcPr>
            <w:tcW w:w="3252" w:type="dxa"/>
            <w:tcBorders>
              <w:top w:val="single" w:sz="4" w:space="0" w:color="auto"/>
              <w:left w:val="nil"/>
              <w:bottom w:val="single" w:sz="4" w:space="0" w:color="auto"/>
              <w:right w:val="single" w:sz="4" w:space="0" w:color="auto"/>
            </w:tcBorders>
            <w:shd w:val="clear" w:color="000000" w:fill="F2CEEF"/>
            <w:noWrap/>
            <w:vAlign w:val="bottom"/>
            <w:hideMark/>
          </w:tcPr>
          <w:p w14:paraId="5FE10847" w14:textId="77777777" w:rsidR="00EF067F" w:rsidRPr="00015087" w:rsidRDefault="00EF067F" w:rsidP="00FE29C8">
            <w:pPr>
              <w:spacing w:after="0" w:line="240" w:lineRule="auto"/>
              <w:rPr>
                <w:rFonts w:ascii="Times New Roman" w:eastAsia="Times New Roman" w:hAnsi="Times New Roman" w:cs="Times New Roman"/>
                <w:b/>
                <w:bCs/>
                <w:color w:val="000000"/>
                <w:kern w:val="0"/>
                <w:lang w:eastAsia="en-IN"/>
                <w14:ligatures w14:val="none"/>
              </w:rPr>
            </w:pPr>
            <w:r w:rsidRPr="00015087">
              <w:rPr>
                <w:rFonts w:ascii="Times New Roman" w:eastAsia="Times New Roman" w:hAnsi="Times New Roman" w:cs="Times New Roman"/>
                <w:b/>
                <w:bCs/>
                <w:color w:val="000000"/>
                <w:kern w:val="0"/>
                <w:lang w:eastAsia="en-IN"/>
                <w14:ligatures w14:val="none"/>
              </w:rPr>
              <w:t>IUCN list</w:t>
            </w:r>
          </w:p>
        </w:tc>
        <w:tc>
          <w:tcPr>
            <w:tcW w:w="1556" w:type="dxa"/>
            <w:tcBorders>
              <w:top w:val="single" w:sz="4" w:space="0" w:color="auto"/>
              <w:left w:val="nil"/>
              <w:bottom w:val="single" w:sz="4" w:space="0" w:color="auto"/>
              <w:right w:val="single" w:sz="4" w:space="0" w:color="auto"/>
            </w:tcBorders>
            <w:shd w:val="clear" w:color="000000" w:fill="F2CEEF"/>
            <w:noWrap/>
            <w:vAlign w:val="bottom"/>
            <w:hideMark/>
          </w:tcPr>
          <w:p w14:paraId="57076A47" w14:textId="77777777" w:rsidR="00EF067F" w:rsidRPr="00015087" w:rsidRDefault="00EF067F" w:rsidP="00FE29C8">
            <w:pPr>
              <w:spacing w:after="0" w:line="240" w:lineRule="auto"/>
              <w:rPr>
                <w:rFonts w:ascii="Times New Roman" w:eastAsia="Times New Roman" w:hAnsi="Times New Roman" w:cs="Times New Roman"/>
                <w:b/>
                <w:bCs/>
                <w:color w:val="000000"/>
                <w:kern w:val="0"/>
                <w:lang w:eastAsia="en-IN"/>
                <w14:ligatures w14:val="none"/>
              </w:rPr>
            </w:pPr>
            <w:r w:rsidRPr="00015087">
              <w:rPr>
                <w:rFonts w:ascii="Times New Roman" w:eastAsia="Times New Roman" w:hAnsi="Times New Roman" w:cs="Times New Roman"/>
                <w:b/>
                <w:bCs/>
                <w:color w:val="000000"/>
                <w:kern w:val="0"/>
                <w:lang w:eastAsia="en-IN"/>
                <w14:ligatures w14:val="none"/>
              </w:rPr>
              <w:t>Native status</w:t>
            </w:r>
          </w:p>
        </w:tc>
      </w:tr>
      <w:tr w:rsidR="00EF067F" w:rsidRPr="00015087" w14:paraId="1CB83842" w14:textId="77777777" w:rsidTr="00FE29C8">
        <w:trPr>
          <w:trHeight w:val="16"/>
        </w:trPr>
        <w:tc>
          <w:tcPr>
            <w:tcW w:w="4096" w:type="dxa"/>
            <w:tcBorders>
              <w:top w:val="nil"/>
              <w:left w:val="single" w:sz="4" w:space="0" w:color="auto"/>
              <w:bottom w:val="single" w:sz="4" w:space="0" w:color="auto"/>
              <w:right w:val="single" w:sz="4" w:space="0" w:color="auto"/>
            </w:tcBorders>
            <w:shd w:val="clear" w:color="000000" w:fill="D0D0D0"/>
            <w:noWrap/>
            <w:vAlign w:val="bottom"/>
            <w:hideMark/>
          </w:tcPr>
          <w:p w14:paraId="5397984A" w14:textId="77777777" w:rsidR="00EF067F" w:rsidRPr="00015087" w:rsidRDefault="00EF067F"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15087">
              <w:rPr>
                <w:rFonts w:ascii="Times New Roman" w:eastAsia="Times New Roman" w:hAnsi="Times New Roman" w:cs="Times New Roman"/>
                <w:b/>
                <w:bCs/>
                <w:color w:val="000000"/>
                <w:kern w:val="0"/>
                <w:sz w:val="18"/>
                <w:szCs w:val="18"/>
                <w:lang w:eastAsia="en-IN"/>
                <w14:ligatures w14:val="none"/>
              </w:rPr>
              <w:t>Codiaeum variegatum</w:t>
            </w:r>
          </w:p>
        </w:tc>
        <w:tc>
          <w:tcPr>
            <w:tcW w:w="3252" w:type="dxa"/>
            <w:tcBorders>
              <w:top w:val="nil"/>
              <w:left w:val="nil"/>
              <w:bottom w:val="single" w:sz="4" w:space="0" w:color="auto"/>
              <w:right w:val="single" w:sz="4" w:space="0" w:color="auto"/>
            </w:tcBorders>
            <w:shd w:val="clear" w:color="auto" w:fill="auto"/>
            <w:noWrap/>
            <w:vAlign w:val="bottom"/>
            <w:hideMark/>
          </w:tcPr>
          <w:p w14:paraId="79BA3455"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 xml:space="preserve">Not </w:t>
            </w:r>
            <w:proofErr w:type="gramStart"/>
            <w:r w:rsidRPr="00015087">
              <w:rPr>
                <w:rFonts w:ascii="Times New Roman" w:eastAsia="Times New Roman" w:hAnsi="Times New Roman" w:cs="Times New Roman"/>
                <w:color w:val="000000"/>
                <w:kern w:val="0"/>
                <w:sz w:val="18"/>
                <w:szCs w:val="18"/>
                <w:lang w:eastAsia="en-IN"/>
                <w14:ligatures w14:val="none"/>
              </w:rPr>
              <w:t>Evaluated(</w:t>
            </w:r>
            <w:proofErr w:type="gramEnd"/>
            <w:r w:rsidRPr="00015087">
              <w:rPr>
                <w:rFonts w:ascii="Times New Roman" w:eastAsia="Times New Roman" w:hAnsi="Times New Roman" w:cs="Times New Roman"/>
                <w:color w:val="000000"/>
                <w:kern w:val="0"/>
                <w:sz w:val="18"/>
                <w:szCs w:val="18"/>
                <w:lang w:eastAsia="en-IN"/>
                <w14:ligatures w14:val="none"/>
              </w:rPr>
              <w:t>NE)</w:t>
            </w:r>
          </w:p>
        </w:tc>
        <w:tc>
          <w:tcPr>
            <w:tcW w:w="1556" w:type="dxa"/>
            <w:tcBorders>
              <w:top w:val="nil"/>
              <w:left w:val="nil"/>
              <w:bottom w:val="single" w:sz="4" w:space="0" w:color="auto"/>
              <w:right w:val="single" w:sz="4" w:space="0" w:color="auto"/>
            </w:tcBorders>
            <w:shd w:val="clear" w:color="auto" w:fill="auto"/>
            <w:noWrap/>
            <w:vAlign w:val="bottom"/>
            <w:hideMark/>
          </w:tcPr>
          <w:p w14:paraId="77769ED5"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Exotic</w:t>
            </w:r>
          </w:p>
        </w:tc>
      </w:tr>
      <w:tr w:rsidR="00EF067F" w:rsidRPr="00015087" w14:paraId="73B1D1D2" w14:textId="77777777" w:rsidTr="00FE29C8">
        <w:trPr>
          <w:trHeight w:val="16"/>
        </w:trPr>
        <w:tc>
          <w:tcPr>
            <w:tcW w:w="4096" w:type="dxa"/>
            <w:tcBorders>
              <w:top w:val="nil"/>
              <w:left w:val="single" w:sz="4" w:space="0" w:color="auto"/>
              <w:bottom w:val="single" w:sz="4" w:space="0" w:color="auto"/>
              <w:right w:val="single" w:sz="4" w:space="0" w:color="auto"/>
            </w:tcBorders>
            <w:shd w:val="clear" w:color="000000" w:fill="92D050"/>
            <w:noWrap/>
            <w:vAlign w:val="bottom"/>
            <w:hideMark/>
          </w:tcPr>
          <w:p w14:paraId="6252FE96" w14:textId="77777777" w:rsidR="00EF067F" w:rsidRPr="00015087" w:rsidRDefault="00EF067F"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15087">
              <w:rPr>
                <w:rFonts w:ascii="Times New Roman" w:eastAsia="Times New Roman" w:hAnsi="Times New Roman" w:cs="Times New Roman"/>
                <w:b/>
                <w:bCs/>
                <w:color w:val="000000"/>
                <w:kern w:val="0"/>
                <w:sz w:val="18"/>
                <w:szCs w:val="18"/>
                <w:lang w:eastAsia="en-IN"/>
                <w14:ligatures w14:val="none"/>
              </w:rPr>
              <w:t xml:space="preserve">Acalypha </w:t>
            </w:r>
            <w:proofErr w:type="spellStart"/>
            <w:r w:rsidRPr="00015087">
              <w:rPr>
                <w:rFonts w:ascii="Times New Roman" w:eastAsia="Times New Roman" w:hAnsi="Times New Roman" w:cs="Times New Roman"/>
                <w:b/>
                <w:bCs/>
                <w:color w:val="000000"/>
                <w:kern w:val="0"/>
                <w:sz w:val="18"/>
                <w:szCs w:val="18"/>
                <w:lang w:eastAsia="en-IN"/>
                <w14:ligatures w14:val="none"/>
              </w:rPr>
              <w:t>Wilkesiana</w:t>
            </w:r>
            <w:proofErr w:type="spellEnd"/>
          </w:p>
        </w:tc>
        <w:tc>
          <w:tcPr>
            <w:tcW w:w="3252" w:type="dxa"/>
            <w:tcBorders>
              <w:top w:val="nil"/>
              <w:left w:val="nil"/>
              <w:bottom w:val="single" w:sz="4" w:space="0" w:color="auto"/>
              <w:right w:val="single" w:sz="4" w:space="0" w:color="auto"/>
            </w:tcBorders>
            <w:shd w:val="clear" w:color="auto" w:fill="auto"/>
            <w:noWrap/>
            <w:vAlign w:val="bottom"/>
            <w:hideMark/>
          </w:tcPr>
          <w:p w14:paraId="24FDACB1"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 xml:space="preserve">Least </w:t>
            </w:r>
            <w:proofErr w:type="gramStart"/>
            <w:r w:rsidRPr="00015087">
              <w:rPr>
                <w:rFonts w:ascii="Times New Roman" w:eastAsia="Times New Roman" w:hAnsi="Times New Roman" w:cs="Times New Roman"/>
                <w:color w:val="000000"/>
                <w:kern w:val="0"/>
                <w:sz w:val="18"/>
                <w:szCs w:val="18"/>
                <w:lang w:eastAsia="en-IN"/>
                <w14:ligatures w14:val="none"/>
              </w:rPr>
              <w:t>Concern(</w:t>
            </w:r>
            <w:proofErr w:type="gramEnd"/>
            <w:r w:rsidRPr="00015087">
              <w:rPr>
                <w:rFonts w:ascii="Times New Roman" w:eastAsia="Times New Roman" w:hAnsi="Times New Roman" w:cs="Times New Roman"/>
                <w:color w:val="000000"/>
                <w:kern w:val="0"/>
                <w:sz w:val="18"/>
                <w:szCs w:val="18"/>
                <w:lang w:eastAsia="en-IN"/>
                <w14:ligatures w14:val="none"/>
              </w:rPr>
              <w:t>LC)</w:t>
            </w:r>
          </w:p>
        </w:tc>
        <w:tc>
          <w:tcPr>
            <w:tcW w:w="1556" w:type="dxa"/>
            <w:tcBorders>
              <w:top w:val="nil"/>
              <w:left w:val="nil"/>
              <w:bottom w:val="single" w:sz="4" w:space="0" w:color="auto"/>
              <w:right w:val="single" w:sz="4" w:space="0" w:color="auto"/>
            </w:tcBorders>
            <w:shd w:val="clear" w:color="auto" w:fill="auto"/>
            <w:noWrap/>
            <w:vAlign w:val="bottom"/>
            <w:hideMark/>
          </w:tcPr>
          <w:p w14:paraId="32D6C0DE"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Exotic</w:t>
            </w:r>
          </w:p>
        </w:tc>
      </w:tr>
      <w:tr w:rsidR="00EF067F" w:rsidRPr="00015087" w14:paraId="79477A47" w14:textId="77777777" w:rsidTr="00FE29C8">
        <w:trPr>
          <w:trHeight w:val="16"/>
        </w:trPr>
        <w:tc>
          <w:tcPr>
            <w:tcW w:w="4096" w:type="dxa"/>
            <w:tcBorders>
              <w:top w:val="nil"/>
              <w:left w:val="single" w:sz="4" w:space="0" w:color="auto"/>
              <w:bottom w:val="single" w:sz="4" w:space="0" w:color="auto"/>
              <w:right w:val="single" w:sz="4" w:space="0" w:color="auto"/>
            </w:tcBorders>
            <w:shd w:val="clear" w:color="000000" w:fill="92D050"/>
            <w:noWrap/>
            <w:vAlign w:val="bottom"/>
            <w:hideMark/>
          </w:tcPr>
          <w:p w14:paraId="07CB68F1" w14:textId="77777777" w:rsidR="00EF067F" w:rsidRPr="00015087" w:rsidRDefault="00EF067F"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015087">
              <w:rPr>
                <w:rFonts w:ascii="Times New Roman" w:eastAsia="Times New Roman" w:hAnsi="Times New Roman" w:cs="Times New Roman"/>
                <w:b/>
                <w:bCs/>
                <w:color w:val="000000"/>
                <w:kern w:val="0"/>
                <w:sz w:val="18"/>
                <w:szCs w:val="18"/>
                <w:lang w:eastAsia="en-IN"/>
                <w14:ligatures w14:val="none"/>
              </w:rPr>
              <w:t>Duranta</w:t>
            </w:r>
            <w:proofErr w:type="spellEnd"/>
            <w:r w:rsidRPr="00015087">
              <w:rPr>
                <w:rFonts w:ascii="Times New Roman" w:eastAsia="Times New Roman" w:hAnsi="Times New Roman" w:cs="Times New Roman"/>
                <w:b/>
                <w:bCs/>
                <w:color w:val="000000"/>
                <w:kern w:val="0"/>
                <w:sz w:val="18"/>
                <w:szCs w:val="18"/>
                <w:lang w:eastAsia="en-IN"/>
                <w14:ligatures w14:val="none"/>
              </w:rPr>
              <w:t xml:space="preserve"> Repens</w:t>
            </w:r>
          </w:p>
        </w:tc>
        <w:tc>
          <w:tcPr>
            <w:tcW w:w="3252" w:type="dxa"/>
            <w:tcBorders>
              <w:top w:val="nil"/>
              <w:left w:val="nil"/>
              <w:bottom w:val="single" w:sz="4" w:space="0" w:color="auto"/>
              <w:right w:val="single" w:sz="4" w:space="0" w:color="auto"/>
            </w:tcBorders>
            <w:shd w:val="clear" w:color="auto" w:fill="auto"/>
            <w:noWrap/>
            <w:vAlign w:val="bottom"/>
            <w:hideMark/>
          </w:tcPr>
          <w:p w14:paraId="21859E93"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 xml:space="preserve">Least </w:t>
            </w:r>
            <w:proofErr w:type="gramStart"/>
            <w:r w:rsidRPr="00015087">
              <w:rPr>
                <w:rFonts w:ascii="Times New Roman" w:eastAsia="Times New Roman" w:hAnsi="Times New Roman" w:cs="Times New Roman"/>
                <w:color w:val="000000"/>
                <w:kern w:val="0"/>
                <w:sz w:val="18"/>
                <w:szCs w:val="18"/>
                <w:lang w:eastAsia="en-IN"/>
                <w14:ligatures w14:val="none"/>
              </w:rPr>
              <w:t>Concern(</w:t>
            </w:r>
            <w:proofErr w:type="gramEnd"/>
            <w:r w:rsidRPr="00015087">
              <w:rPr>
                <w:rFonts w:ascii="Times New Roman" w:eastAsia="Times New Roman" w:hAnsi="Times New Roman" w:cs="Times New Roman"/>
                <w:color w:val="000000"/>
                <w:kern w:val="0"/>
                <w:sz w:val="18"/>
                <w:szCs w:val="18"/>
                <w:lang w:eastAsia="en-IN"/>
                <w14:ligatures w14:val="none"/>
              </w:rPr>
              <w:t>LC)</w:t>
            </w:r>
          </w:p>
        </w:tc>
        <w:tc>
          <w:tcPr>
            <w:tcW w:w="1556" w:type="dxa"/>
            <w:tcBorders>
              <w:top w:val="nil"/>
              <w:left w:val="nil"/>
              <w:bottom w:val="single" w:sz="4" w:space="0" w:color="auto"/>
              <w:right w:val="single" w:sz="4" w:space="0" w:color="auto"/>
            </w:tcBorders>
            <w:shd w:val="clear" w:color="auto" w:fill="auto"/>
            <w:noWrap/>
            <w:vAlign w:val="bottom"/>
            <w:hideMark/>
          </w:tcPr>
          <w:p w14:paraId="1E2129A6"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Exotic</w:t>
            </w:r>
          </w:p>
        </w:tc>
      </w:tr>
      <w:tr w:rsidR="00EF067F" w:rsidRPr="00015087" w14:paraId="0364094B" w14:textId="77777777" w:rsidTr="00FE29C8">
        <w:trPr>
          <w:trHeight w:val="16"/>
        </w:trPr>
        <w:tc>
          <w:tcPr>
            <w:tcW w:w="4096" w:type="dxa"/>
            <w:tcBorders>
              <w:top w:val="nil"/>
              <w:left w:val="single" w:sz="4" w:space="0" w:color="auto"/>
              <w:bottom w:val="single" w:sz="4" w:space="0" w:color="auto"/>
              <w:right w:val="single" w:sz="4" w:space="0" w:color="auto"/>
            </w:tcBorders>
            <w:shd w:val="clear" w:color="000000" w:fill="92D050"/>
            <w:noWrap/>
            <w:vAlign w:val="bottom"/>
            <w:hideMark/>
          </w:tcPr>
          <w:p w14:paraId="462ADFBE" w14:textId="77777777" w:rsidR="00EF067F" w:rsidRPr="00015087" w:rsidRDefault="00EF067F"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15087">
              <w:rPr>
                <w:rFonts w:ascii="Times New Roman" w:eastAsia="Times New Roman" w:hAnsi="Times New Roman" w:cs="Times New Roman"/>
                <w:b/>
                <w:bCs/>
                <w:color w:val="000000"/>
                <w:kern w:val="0"/>
                <w:sz w:val="18"/>
                <w:szCs w:val="18"/>
                <w:lang w:eastAsia="en-IN"/>
                <w14:ligatures w14:val="none"/>
              </w:rPr>
              <w:t xml:space="preserve">Dracaena </w:t>
            </w:r>
            <w:proofErr w:type="spellStart"/>
            <w:r w:rsidRPr="00015087">
              <w:rPr>
                <w:rFonts w:ascii="Times New Roman" w:eastAsia="Times New Roman" w:hAnsi="Times New Roman" w:cs="Times New Roman"/>
                <w:b/>
                <w:bCs/>
                <w:color w:val="000000"/>
                <w:kern w:val="0"/>
                <w:sz w:val="18"/>
                <w:szCs w:val="18"/>
                <w:lang w:eastAsia="en-IN"/>
                <w14:ligatures w14:val="none"/>
              </w:rPr>
              <w:t>reflexa</w:t>
            </w:r>
            <w:proofErr w:type="spellEnd"/>
          </w:p>
        </w:tc>
        <w:tc>
          <w:tcPr>
            <w:tcW w:w="3252" w:type="dxa"/>
            <w:tcBorders>
              <w:top w:val="nil"/>
              <w:left w:val="nil"/>
              <w:bottom w:val="single" w:sz="4" w:space="0" w:color="auto"/>
              <w:right w:val="single" w:sz="4" w:space="0" w:color="auto"/>
            </w:tcBorders>
            <w:shd w:val="clear" w:color="auto" w:fill="auto"/>
            <w:noWrap/>
            <w:vAlign w:val="bottom"/>
            <w:hideMark/>
          </w:tcPr>
          <w:p w14:paraId="75D64FDE"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 xml:space="preserve">Least </w:t>
            </w:r>
            <w:proofErr w:type="gramStart"/>
            <w:r w:rsidRPr="00015087">
              <w:rPr>
                <w:rFonts w:ascii="Times New Roman" w:eastAsia="Times New Roman" w:hAnsi="Times New Roman" w:cs="Times New Roman"/>
                <w:color w:val="000000"/>
                <w:kern w:val="0"/>
                <w:sz w:val="18"/>
                <w:szCs w:val="18"/>
                <w:lang w:eastAsia="en-IN"/>
                <w14:ligatures w14:val="none"/>
              </w:rPr>
              <w:t>Concern(</w:t>
            </w:r>
            <w:proofErr w:type="gramEnd"/>
            <w:r w:rsidRPr="00015087">
              <w:rPr>
                <w:rFonts w:ascii="Times New Roman" w:eastAsia="Times New Roman" w:hAnsi="Times New Roman" w:cs="Times New Roman"/>
                <w:color w:val="000000"/>
                <w:kern w:val="0"/>
                <w:sz w:val="18"/>
                <w:szCs w:val="18"/>
                <w:lang w:eastAsia="en-IN"/>
                <w14:ligatures w14:val="none"/>
              </w:rPr>
              <w:t>LC)</w:t>
            </w:r>
          </w:p>
        </w:tc>
        <w:tc>
          <w:tcPr>
            <w:tcW w:w="1556" w:type="dxa"/>
            <w:tcBorders>
              <w:top w:val="nil"/>
              <w:left w:val="nil"/>
              <w:bottom w:val="single" w:sz="4" w:space="0" w:color="auto"/>
              <w:right w:val="single" w:sz="4" w:space="0" w:color="auto"/>
            </w:tcBorders>
            <w:shd w:val="clear" w:color="auto" w:fill="auto"/>
            <w:noWrap/>
            <w:vAlign w:val="bottom"/>
            <w:hideMark/>
          </w:tcPr>
          <w:p w14:paraId="39C2DB4E"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Exotic</w:t>
            </w:r>
          </w:p>
        </w:tc>
      </w:tr>
      <w:tr w:rsidR="00EF067F" w:rsidRPr="00015087" w14:paraId="221B9D36" w14:textId="77777777" w:rsidTr="00FE29C8">
        <w:trPr>
          <w:trHeight w:val="16"/>
        </w:trPr>
        <w:tc>
          <w:tcPr>
            <w:tcW w:w="4096" w:type="dxa"/>
            <w:tcBorders>
              <w:top w:val="nil"/>
              <w:left w:val="single" w:sz="4" w:space="0" w:color="auto"/>
              <w:bottom w:val="single" w:sz="4" w:space="0" w:color="auto"/>
              <w:right w:val="single" w:sz="4" w:space="0" w:color="auto"/>
            </w:tcBorders>
            <w:shd w:val="clear" w:color="000000" w:fill="92D050"/>
            <w:noWrap/>
            <w:vAlign w:val="bottom"/>
            <w:hideMark/>
          </w:tcPr>
          <w:p w14:paraId="2FC54070" w14:textId="77777777" w:rsidR="00EF067F" w:rsidRPr="00015087" w:rsidRDefault="00EF067F"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015087">
              <w:rPr>
                <w:rFonts w:ascii="Times New Roman" w:eastAsia="Times New Roman" w:hAnsi="Times New Roman" w:cs="Times New Roman"/>
                <w:b/>
                <w:bCs/>
                <w:color w:val="000000"/>
                <w:kern w:val="0"/>
                <w:sz w:val="18"/>
                <w:szCs w:val="18"/>
                <w:lang w:eastAsia="en-IN"/>
                <w14:ligatures w14:val="none"/>
              </w:rPr>
              <w:t>Hamelia</w:t>
            </w:r>
            <w:proofErr w:type="spellEnd"/>
            <w:r w:rsidRPr="00015087">
              <w:rPr>
                <w:rFonts w:ascii="Times New Roman" w:eastAsia="Times New Roman" w:hAnsi="Times New Roman" w:cs="Times New Roman"/>
                <w:b/>
                <w:bCs/>
                <w:color w:val="000000"/>
                <w:kern w:val="0"/>
                <w:sz w:val="18"/>
                <w:szCs w:val="18"/>
                <w:lang w:eastAsia="en-IN"/>
                <w14:ligatures w14:val="none"/>
              </w:rPr>
              <w:t xml:space="preserve"> Patens</w:t>
            </w:r>
          </w:p>
        </w:tc>
        <w:tc>
          <w:tcPr>
            <w:tcW w:w="3252" w:type="dxa"/>
            <w:tcBorders>
              <w:top w:val="nil"/>
              <w:left w:val="nil"/>
              <w:bottom w:val="single" w:sz="4" w:space="0" w:color="auto"/>
              <w:right w:val="single" w:sz="4" w:space="0" w:color="auto"/>
            </w:tcBorders>
            <w:shd w:val="clear" w:color="auto" w:fill="auto"/>
            <w:noWrap/>
            <w:vAlign w:val="bottom"/>
            <w:hideMark/>
          </w:tcPr>
          <w:p w14:paraId="3D45D963"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 xml:space="preserve">Least </w:t>
            </w:r>
            <w:proofErr w:type="gramStart"/>
            <w:r w:rsidRPr="00015087">
              <w:rPr>
                <w:rFonts w:ascii="Times New Roman" w:eastAsia="Times New Roman" w:hAnsi="Times New Roman" w:cs="Times New Roman"/>
                <w:color w:val="000000"/>
                <w:kern w:val="0"/>
                <w:sz w:val="18"/>
                <w:szCs w:val="18"/>
                <w:lang w:eastAsia="en-IN"/>
                <w14:ligatures w14:val="none"/>
              </w:rPr>
              <w:t>Concern(</w:t>
            </w:r>
            <w:proofErr w:type="gramEnd"/>
            <w:r w:rsidRPr="00015087">
              <w:rPr>
                <w:rFonts w:ascii="Times New Roman" w:eastAsia="Times New Roman" w:hAnsi="Times New Roman" w:cs="Times New Roman"/>
                <w:color w:val="000000"/>
                <w:kern w:val="0"/>
                <w:sz w:val="18"/>
                <w:szCs w:val="18"/>
                <w:lang w:eastAsia="en-IN"/>
                <w14:ligatures w14:val="none"/>
              </w:rPr>
              <w:t>LC)</w:t>
            </w:r>
          </w:p>
        </w:tc>
        <w:tc>
          <w:tcPr>
            <w:tcW w:w="1556" w:type="dxa"/>
            <w:tcBorders>
              <w:top w:val="nil"/>
              <w:left w:val="nil"/>
              <w:bottom w:val="single" w:sz="4" w:space="0" w:color="auto"/>
              <w:right w:val="single" w:sz="4" w:space="0" w:color="auto"/>
            </w:tcBorders>
            <w:shd w:val="clear" w:color="auto" w:fill="auto"/>
            <w:noWrap/>
            <w:vAlign w:val="bottom"/>
            <w:hideMark/>
          </w:tcPr>
          <w:p w14:paraId="3BB1767E"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Exotic</w:t>
            </w:r>
          </w:p>
        </w:tc>
      </w:tr>
      <w:tr w:rsidR="00EF067F" w:rsidRPr="00015087" w14:paraId="0BF34497" w14:textId="77777777" w:rsidTr="00FE29C8">
        <w:trPr>
          <w:trHeight w:val="16"/>
        </w:trPr>
        <w:tc>
          <w:tcPr>
            <w:tcW w:w="4096" w:type="dxa"/>
            <w:tcBorders>
              <w:top w:val="nil"/>
              <w:left w:val="single" w:sz="4" w:space="0" w:color="auto"/>
              <w:bottom w:val="single" w:sz="4" w:space="0" w:color="auto"/>
              <w:right w:val="single" w:sz="4" w:space="0" w:color="auto"/>
            </w:tcBorders>
            <w:shd w:val="clear" w:color="000000" w:fill="92D050"/>
            <w:noWrap/>
            <w:vAlign w:val="bottom"/>
            <w:hideMark/>
          </w:tcPr>
          <w:p w14:paraId="186AE781" w14:textId="77777777" w:rsidR="00EF067F" w:rsidRPr="00015087" w:rsidRDefault="00EF067F"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15087">
              <w:rPr>
                <w:rFonts w:ascii="Times New Roman" w:eastAsia="Times New Roman" w:hAnsi="Times New Roman" w:cs="Times New Roman"/>
                <w:b/>
                <w:bCs/>
                <w:color w:val="000000"/>
                <w:kern w:val="0"/>
                <w:sz w:val="18"/>
                <w:szCs w:val="18"/>
                <w:lang w:eastAsia="en-IN"/>
                <w14:ligatures w14:val="none"/>
              </w:rPr>
              <w:t xml:space="preserve">Ziziphus </w:t>
            </w:r>
            <w:proofErr w:type="spellStart"/>
            <w:r w:rsidRPr="00015087">
              <w:rPr>
                <w:rFonts w:ascii="Times New Roman" w:eastAsia="Times New Roman" w:hAnsi="Times New Roman" w:cs="Times New Roman"/>
                <w:b/>
                <w:bCs/>
                <w:color w:val="000000"/>
                <w:kern w:val="0"/>
                <w:sz w:val="18"/>
                <w:szCs w:val="18"/>
                <w:lang w:eastAsia="en-IN"/>
                <w14:ligatures w14:val="none"/>
              </w:rPr>
              <w:t>Obtusifolia</w:t>
            </w:r>
            <w:proofErr w:type="spellEnd"/>
          </w:p>
        </w:tc>
        <w:tc>
          <w:tcPr>
            <w:tcW w:w="3252" w:type="dxa"/>
            <w:tcBorders>
              <w:top w:val="nil"/>
              <w:left w:val="nil"/>
              <w:bottom w:val="single" w:sz="4" w:space="0" w:color="auto"/>
              <w:right w:val="single" w:sz="4" w:space="0" w:color="auto"/>
            </w:tcBorders>
            <w:shd w:val="clear" w:color="auto" w:fill="auto"/>
            <w:noWrap/>
            <w:vAlign w:val="bottom"/>
            <w:hideMark/>
          </w:tcPr>
          <w:p w14:paraId="583FECE5"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 xml:space="preserve">Least </w:t>
            </w:r>
            <w:proofErr w:type="gramStart"/>
            <w:r w:rsidRPr="00015087">
              <w:rPr>
                <w:rFonts w:ascii="Times New Roman" w:eastAsia="Times New Roman" w:hAnsi="Times New Roman" w:cs="Times New Roman"/>
                <w:color w:val="000000"/>
                <w:kern w:val="0"/>
                <w:sz w:val="18"/>
                <w:szCs w:val="18"/>
                <w:lang w:eastAsia="en-IN"/>
                <w14:ligatures w14:val="none"/>
              </w:rPr>
              <w:t>Concern(</w:t>
            </w:r>
            <w:proofErr w:type="gramEnd"/>
            <w:r w:rsidRPr="00015087">
              <w:rPr>
                <w:rFonts w:ascii="Times New Roman" w:eastAsia="Times New Roman" w:hAnsi="Times New Roman" w:cs="Times New Roman"/>
                <w:color w:val="000000"/>
                <w:kern w:val="0"/>
                <w:sz w:val="18"/>
                <w:szCs w:val="18"/>
                <w:lang w:eastAsia="en-IN"/>
                <w14:ligatures w14:val="none"/>
              </w:rPr>
              <w:t>LC)</w:t>
            </w:r>
          </w:p>
        </w:tc>
        <w:tc>
          <w:tcPr>
            <w:tcW w:w="1556" w:type="dxa"/>
            <w:tcBorders>
              <w:top w:val="nil"/>
              <w:left w:val="nil"/>
              <w:bottom w:val="single" w:sz="4" w:space="0" w:color="auto"/>
              <w:right w:val="single" w:sz="4" w:space="0" w:color="auto"/>
            </w:tcBorders>
            <w:shd w:val="clear" w:color="auto" w:fill="auto"/>
            <w:noWrap/>
            <w:vAlign w:val="bottom"/>
            <w:hideMark/>
          </w:tcPr>
          <w:p w14:paraId="276FED67"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Exotic</w:t>
            </w:r>
          </w:p>
        </w:tc>
      </w:tr>
      <w:tr w:rsidR="00EF067F" w:rsidRPr="00015087" w14:paraId="2702EE76" w14:textId="77777777" w:rsidTr="00FE29C8">
        <w:trPr>
          <w:trHeight w:val="16"/>
        </w:trPr>
        <w:tc>
          <w:tcPr>
            <w:tcW w:w="4096" w:type="dxa"/>
            <w:tcBorders>
              <w:top w:val="nil"/>
              <w:left w:val="single" w:sz="4" w:space="0" w:color="auto"/>
              <w:bottom w:val="single" w:sz="4" w:space="0" w:color="auto"/>
              <w:right w:val="single" w:sz="4" w:space="0" w:color="auto"/>
            </w:tcBorders>
            <w:shd w:val="clear" w:color="000000" w:fill="D0D0D0"/>
            <w:noWrap/>
            <w:vAlign w:val="bottom"/>
            <w:hideMark/>
          </w:tcPr>
          <w:p w14:paraId="0E9B02DD" w14:textId="77777777" w:rsidR="00EF067F" w:rsidRPr="00015087" w:rsidRDefault="00EF067F"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015087">
              <w:rPr>
                <w:rFonts w:ascii="Times New Roman" w:eastAsia="Times New Roman" w:hAnsi="Times New Roman" w:cs="Times New Roman"/>
                <w:b/>
                <w:bCs/>
                <w:color w:val="000000"/>
                <w:kern w:val="0"/>
                <w:sz w:val="18"/>
                <w:szCs w:val="18"/>
                <w:lang w:eastAsia="en-IN"/>
                <w14:ligatures w14:val="none"/>
              </w:rPr>
              <w:t>leucophyllum</w:t>
            </w:r>
            <w:proofErr w:type="spellEnd"/>
            <w:r w:rsidRPr="00015087">
              <w:rPr>
                <w:rFonts w:ascii="Times New Roman" w:eastAsia="Times New Roman" w:hAnsi="Times New Roman" w:cs="Times New Roman"/>
                <w:b/>
                <w:bCs/>
                <w:color w:val="000000"/>
                <w:kern w:val="0"/>
                <w:sz w:val="18"/>
                <w:szCs w:val="18"/>
                <w:lang w:eastAsia="en-IN"/>
                <w14:ligatures w14:val="none"/>
              </w:rPr>
              <w:t xml:space="preserve"> Frutescens</w:t>
            </w:r>
          </w:p>
        </w:tc>
        <w:tc>
          <w:tcPr>
            <w:tcW w:w="3252" w:type="dxa"/>
            <w:tcBorders>
              <w:top w:val="nil"/>
              <w:left w:val="nil"/>
              <w:bottom w:val="single" w:sz="4" w:space="0" w:color="auto"/>
              <w:right w:val="single" w:sz="4" w:space="0" w:color="auto"/>
            </w:tcBorders>
            <w:shd w:val="clear" w:color="auto" w:fill="auto"/>
            <w:noWrap/>
            <w:vAlign w:val="bottom"/>
            <w:hideMark/>
          </w:tcPr>
          <w:p w14:paraId="6BC99FFD"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 xml:space="preserve">Not </w:t>
            </w:r>
            <w:proofErr w:type="gramStart"/>
            <w:r w:rsidRPr="00015087">
              <w:rPr>
                <w:rFonts w:ascii="Times New Roman" w:eastAsia="Times New Roman" w:hAnsi="Times New Roman" w:cs="Times New Roman"/>
                <w:color w:val="000000"/>
                <w:kern w:val="0"/>
                <w:sz w:val="18"/>
                <w:szCs w:val="18"/>
                <w:lang w:eastAsia="en-IN"/>
                <w14:ligatures w14:val="none"/>
              </w:rPr>
              <w:t>Evaluated(</w:t>
            </w:r>
            <w:proofErr w:type="gramEnd"/>
            <w:r w:rsidRPr="00015087">
              <w:rPr>
                <w:rFonts w:ascii="Times New Roman" w:eastAsia="Times New Roman" w:hAnsi="Times New Roman" w:cs="Times New Roman"/>
                <w:color w:val="000000"/>
                <w:kern w:val="0"/>
                <w:sz w:val="18"/>
                <w:szCs w:val="18"/>
                <w:lang w:eastAsia="en-IN"/>
                <w14:ligatures w14:val="none"/>
              </w:rPr>
              <w:t>NE)</w:t>
            </w:r>
          </w:p>
        </w:tc>
        <w:tc>
          <w:tcPr>
            <w:tcW w:w="1556" w:type="dxa"/>
            <w:tcBorders>
              <w:top w:val="nil"/>
              <w:left w:val="nil"/>
              <w:bottom w:val="single" w:sz="4" w:space="0" w:color="auto"/>
              <w:right w:val="single" w:sz="4" w:space="0" w:color="auto"/>
            </w:tcBorders>
            <w:shd w:val="clear" w:color="auto" w:fill="auto"/>
            <w:noWrap/>
            <w:vAlign w:val="bottom"/>
            <w:hideMark/>
          </w:tcPr>
          <w:p w14:paraId="310BA698"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Exotic</w:t>
            </w:r>
          </w:p>
        </w:tc>
      </w:tr>
      <w:tr w:rsidR="00EF067F" w:rsidRPr="00015087" w14:paraId="4441C7FE" w14:textId="77777777" w:rsidTr="00FE29C8">
        <w:trPr>
          <w:trHeight w:val="16"/>
        </w:trPr>
        <w:tc>
          <w:tcPr>
            <w:tcW w:w="4096" w:type="dxa"/>
            <w:tcBorders>
              <w:top w:val="nil"/>
              <w:left w:val="single" w:sz="4" w:space="0" w:color="auto"/>
              <w:bottom w:val="single" w:sz="4" w:space="0" w:color="auto"/>
              <w:right w:val="single" w:sz="4" w:space="0" w:color="auto"/>
            </w:tcBorders>
            <w:shd w:val="clear" w:color="000000" w:fill="00B050"/>
            <w:noWrap/>
            <w:vAlign w:val="bottom"/>
            <w:hideMark/>
          </w:tcPr>
          <w:p w14:paraId="3682E528" w14:textId="77777777" w:rsidR="00EF067F" w:rsidRPr="00015087" w:rsidRDefault="00EF067F"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15087">
              <w:rPr>
                <w:rFonts w:ascii="Times New Roman" w:eastAsia="Times New Roman" w:hAnsi="Times New Roman" w:cs="Times New Roman"/>
                <w:b/>
                <w:bCs/>
                <w:color w:val="000000"/>
                <w:kern w:val="0"/>
                <w:sz w:val="18"/>
                <w:szCs w:val="18"/>
                <w:lang w:eastAsia="en-IN"/>
                <w14:ligatures w14:val="none"/>
              </w:rPr>
              <w:t>Fatsia Japonica</w:t>
            </w:r>
          </w:p>
        </w:tc>
        <w:tc>
          <w:tcPr>
            <w:tcW w:w="3252" w:type="dxa"/>
            <w:tcBorders>
              <w:top w:val="nil"/>
              <w:left w:val="nil"/>
              <w:bottom w:val="single" w:sz="4" w:space="0" w:color="auto"/>
              <w:right w:val="single" w:sz="4" w:space="0" w:color="auto"/>
            </w:tcBorders>
            <w:shd w:val="clear" w:color="auto" w:fill="auto"/>
            <w:noWrap/>
            <w:vAlign w:val="bottom"/>
            <w:hideMark/>
          </w:tcPr>
          <w:p w14:paraId="569E0386"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 xml:space="preserve">Near </w:t>
            </w:r>
            <w:proofErr w:type="gramStart"/>
            <w:r w:rsidRPr="00015087">
              <w:rPr>
                <w:rFonts w:ascii="Times New Roman" w:eastAsia="Times New Roman" w:hAnsi="Times New Roman" w:cs="Times New Roman"/>
                <w:color w:val="000000"/>
                <w:kern w:val="0"/>
                <w:sz w:val="18"/>
                <w:szCs w:val="18"/>
                <w:lang w:eastAsia="en-IN"/>
                <w14:ligatures w14:val="none"/>
              </w:rPr>
              <w:t>Threatened(</w:t>
            </w:r>
            <w:proofErr w:type="gramEnd"/>
            <w:r w:rsidRPr="00015087">
              <w:rPr>
                <w:rFonts w:ascii="Times New Roman" w:eastAsia="Times New Roman" w:hAnsi="Times New Roman" w:cs="Times New Roman"/>
                <w:color w:val="000000"/>
                <w:kern w:val="0"/>
                <w:sz w:val="18"/>
                <w:szCs w:val="18"/>
                <w:lang w:eastAsia="en-IN"/>
                <w14:ligatures w14:val="none"/>
              </w:rPr>
              <w:t>NT)</w:t>
            </w:r>
          </w:p>
        </w:tc>
        <w:tc>
          <w:tcPr>
            <w:tcW w:w="1556" w:type="dxa"/>
            <w:tcBorders>
              <w:top w:val="nil"/>
              <w:left w:val="nil"/>
              <w:bottom w:val="single" w:sz="4" w:space="0" w:color="auto"/>
              <w:right w:val="single" w:sz="4" w:space="0" w:color="auto"/>
            </w:tcBorders>
            <w:shd w:val="clear" w:color="auto" w:fill="auto"/>
            <w:noWrap/>
            <w:vAlign w:val="bottom"/>
            <w:hideMark/>
          </w:tcPr>
          <w:p w14:paraId="06FA1D46" w14:textId="77777777" w:rsidR="00EF067F" w:rsidRPr="00015087" w:rsidRDefault="00EF067F"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15087">
              <w:rPr>
                <w:rFonts w:ascii="Times New Roman" w:eastAsia="Times New Roman" w:hAnsi="Times New Roman" w:cs="Times New Roman"/>
                <w:color w:val="000000"/>
                <w:kern w:val="0"/>
                <w:sz w:val="18"/>
                <w:szCs w:val="18"/>
                <w:lang w:eastAsia="en-IN"/>
                <w14:ligatures w14:val="none"/>
              </w:rPr>
              <w:t>Exotic</w:t>
            </w:r>
          </w:p>
        </w:tc>
      </w:tr>
    </w:tbl>
    <w:p w14:paraId="74EBE04F" w14:textId="77777777" w:rsidR="00CF2281" w:rsidRDefault="00CF2281" w:rsidP="00E85ECB">
      <w:pPr>
        <w:rPr>
          <w:rFonts w:ascii="Times New Roman" w:hAnsi="Times New Roman" w:cs="Times New Roman"/>
          <w:sz w:val="24"/>
          <w:szCs w:val="24"/>
        </w:rPr>
      </w:pPr>
    </w:p>
    <w:tbl>
      <w:tblPr>
        <w:tblW w:w="8926" w:type="dxa"/>
        <w:tblLook w:val="04A0" w:firstRow="1" w:lastRow="0" w:firstColumn="1" w:lastColumn="0" w:noHBand="0" w:noVBand="1"/>
      </w:tblPr>
      <w:tblGrid>
        <w:gridCol w:w="4106"/>
        <w:gridCol w:w="3260"/>
        <w:gridCol w:w="1560"/>
      </w:tblGrid>
      <w:tr w:rsidR="00EE340D" w:rsidRPr="009A5E3F" w14:paraId="2AF8ECE7" w14:textId="77777777" w:rsidTr="00FE29C8">
        <w:trPr>
          <w:trHeight w:val="360"/>
        </w:trPr>
        <w:tc>
          <w:tcPr>
            <w:tcW w:w="4106"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678A22A8" w14:textId="77777777" w:rsidR="00EE340D" w:rsidRPr="009A5E3F" w:rsidRDefault="00EE340D" w:rsidP="00FE29C8">
            <w:pPr>
              <w:spacing w:after="0" w:line="240" w:lineRule="auto"/>
              <w:rPr>
                <w:rFonts w:ascii="Times New Roman" w:eastAsia="Times New Roman" w:hAnsi="Times New Roman" w:cs="Times New Roman"/>
                <w:b/>
                <w:bCs/>
                <w:color w:val="000000"/>
                <w:kern w:val="0"/>
                <w:lang w:eastAsia="en-IN"/>
                <w14:ligatures w14:val="none"/>
              </w:rPr>
            </w:pPr>
            <w:r w:rsidRPr="009A5E3F">
              <w:rPr>
                <w:rFonts w:ascii="Times New Roman" w:eastAsia="Times New Roman" w:hAnsi="Times New Roman" w:cs="Times New Roman"/>
                <w:b/>
                <w:bCs/>
                <w:color w:val="000000"/>
                <w:kern w:val="0"/>
                <w:lang w:eastAsia="en-IN"/>
                <w14:ligatures w14:val="none"/>
              </w:rPr>
              <w:t>Weeds</w:t>
            </w:r>
          </w:p>
        </w:tc>
        <w:tc>
          <w:tcPr>
            <w:tcW w:w="3260" w:type="dxa"/>
            <w:tcBorders>
              <w:top w:val="single" w:sz="4" w:space="0" w:color="auto"/>
              <w:left w:val="nil"/>
              <w:bottom w:val="single" w:sz="4" w:space="0" w:color="auto"/>
              <w:right w:val="single" w:sz="4" w:space="0" w:color="auto"/>
            </w:tcBorders>
            <w:shd w:val="clear" w:color="000000" w:fill="F2CEEF"/>
            <w:noWrap/>
            <w:vAlign w:val="bottom"/>
            <w:hideMark/>
          </w:tcPr>
          <w:p w14:paraId="396067EA" w14:textId="77777777" w:rsidR="00EE340D" w:rsidRPr="009A5E3F" w:rsidRDefault="00EE340D" w:rsidP="00FE29C8">
            <w:pPr>
              <w:spacing w:after="0" w:line="240" w:lineRule="auto"/>
              <w:rPr>
                <w:rFonts w:ascii="Times New Roman" w:eastAsia="Times New Roman" w:hAnsi="Times New Roman" w:cs="Times New Roman"/>
                <w:b/>
                <w:bCs/>
                <w:color w:val="000000"/>
                <w:kern w:val="0"/>
                <w:lang w:eastAsia="en-IN"/>
                <w14:ligatures w14:val="none"/>
              </w:rPr>
            </w:pPr>
            <w:r w:rsidRPr="009A5E3F">
              <w:rPr>
                <w:rFonts w:ascii="Times New Roman" w:eastAsia="Times New Roman" w:hAnsi="Times New Roman" w:cs="Times New Roman"/>
                <w:b/>
                <w:bCs/>
                <w:color w:val="000000"/>
                <w:kern w:val="0"/>
                <w:lang w:eastAsia="en-IN"/>
                <w14:ligatures w14:val="none"/>
              </w:rPr>
              <w:t>IUCN list</w:t>
            </w:r>
          </w:p>
        </w:tc>
        <w:tc>
          <w:tcPr>
            <w:tcW w:w="1560" w:type="dxa"/>
            <w:tcBorders>
              <w:top w:val="single" w:sz="4" w:space="0" w:color="auto"/>
              <w:left w:val="nil"/>
              <w:bottom w:val="single" w:sz="4" w:space="0" w:color="auto"/>
              <w:right w:val="single" w:sz="4" w:space="0" w:color="auto"/>
            </w:tcBorders>
            <w:shd w:val="clear" w:color="000000" w:fill="F2CEEF"/>
            <w:noWrap/>
            <w:vAlign w:val="bottom"/>
            <w:hideMark/>
          </w:tcPr>
          <w:p w14:paraId="427F5BFE" w14:textId="77777777" w:rsidR="00EE340D" w:rsidRPr="009A5E3F" w:rsidRDefault="00EE340D" w:rsidP="00FE29C8">
            <w:pPr>
              <w:spacing w:after="0" w:line="240" w:lineRule="auto"/>
              <w:rPr>
                <w:rFonts w:ascii="Times New Roman" w:eastAsia="Times New Roman" w:hAnsi="Times New Roman" w:cs="Times New Roman"/>
                <w:b/>
                <w:bCs/>
                <w:color w:val="000000"/>
                <w:kern w:val="0"/>
                <w:lang w:eastAsia="en-IN"/>
                <w14:ligatures w14:val="none"/>
              </w:rPr>
            </w:pPr>
            <w:r w:rsidRPr="009A5E3F">
              <w:rPr>
                <w:rFonts w:ascii="Times New Roman" w:eastAsia="Times New Roman" w:hAnsi="Times New Roman" w:cs="Times New Roman"/>
                <w:b/>
                <w:bCs/>
                <w:color w:val="000000"/>
                <w:kern w:val="0"/>
                <w:lang w:eastAsia="en-IN"/>
                <w14:ligatures w14:val="none"/>
              </w:rPr>
              <w:t>Native status</w:t>
            </w:r>
          </w:p>
        </w:tc>
      </w:tr>
      <w:tr w:rsidR="00EE340D" w:rsidRPr="009A5E3F" w14:paraId="1389393B"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2AA5144A"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Lantana Camara</w:t>
            </w:r>
          </w:p>
        </w:tc>
        <w:tc>
          <w:tcPr>
            <w:tcW w:w="3260" w:type="dxa"/>
            <w:tcBorders>
              <w:top w:val="nil"/>
              <w:left w:val="nil"/>
              <w:bottom w:val="single" w:sz="4" w:space="0" w:color="auto"/>
              <w:right w:val="single" w:sz="4" w:space="0" w:color="auto"/>
            </w:tcBorders>
            <w:shd w:val="clear" w:color="auto" w:fill="auto"/>
            <w:noWrap/>
            <w:vAlign w:val="bottom"/>
            <w:hideMark/>
          </w:tcPr>
          <w:p w14:paraId="1A082178"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44F8B01E"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21BE969E"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1265471B"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5E3F">
              <w:rPr>
                <w:rFonts w:ascii="Times New Roman" w:eastAsia="Times New Roman" w:hAnsi="Times New Roman" w:cs="Times New Roman"/>
                <w:b/>
                <w:bCs/>
                <w:color w:val="000000"/>
                <w:kern w:val="0"/>
                <w:sz w:val="18"/>
                <w:szCs w:val="18"/>
                <w:lang w:eastAsia="en-IN"/>
                <w14:ligatures w14:val="none"/>
              </w:rPr>
              <w:t>Chromolaena</w:t>
            </w:r>
            <w:proofErr w:type="spellEnd"/>
            <w:r w:rsidRPr="009A5E3F">
              <w:rPr>
                <w:rFonts w:ascii="Times New Roman" w:eastAsia="Times New Roman" w:hAnsi="Times New Roman" w:cs="Times New Roman"/>
                <w:b/>
                <w:bCs/>
                <w:color w:val="000000"/>
                <w:kern w:val="0"/>
                <w:sz w:val="18"/>
                <w:szCs w:val="18"/>
                <w:lang w:eastAsia="en-IN"/>
                <w14:ligatures w14:val="none"/>
              </w:rPr>
              <w:t xml:space="preserve"> odorata</w:t>
            </w:r>
          </w:p>
        </w:tc>
        <w:tc>
          <w:tcPr>
            <w:tcW w:w="3260" w:type="dxa"/>
            <w:tcBorders>
              <w:top w:val="nil"/>
              <w:left w:val="nil"/>
              <w:bottom w:val="single" w:sz="4" w:space="0" w:color="auto"/>
              <w:right w:val="single" w:sz="4" w:space="0" w:color="auto"/>
            </w:tcBorders>
            <w:shd w:val="clear" w:color="auto" w:fill="auto"/>
            <w:noWrap/>
            <w:vAlign w:val="bottom"/>
            <w:hideMark/>
          </w:tcPr>
          <w:p w14:paraId="526592E6"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1DC17552"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06582B37"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27A4FE59"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 xml:space="preserve">Calotropis </w:t>
            </w:r>
            <w:proofErr w:type="spellStart"/>
            <w:r w:rsidRPr="009A5E3F">
              <w:rPr>
                <w:rFonts w:ascii="Times New Roman" w:eastAsia="Times New Roman" w:hAnsi="Times New Roman" w:cs="Times New Roman"/>
                <w:b/>
                <w:bCs/>
                <w:color w:val="000000"/>
                <w:kern w:val="0"/>
                <w:sz w:val="18"/>
                <w:szCs w:val="18"/>
                <w:lang w:eastAsia="en-IN"/>
                <w14:ligatures w14:val="none"/>
              </w:rPr>
              <w:t>procera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7FBE52BA"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Least </w:t>
            </w:r>
            <w:proofErr w:type="gramStart"/>
            <w:r w:rsidRPr="009A5E3F">
              <w:rPr>
                <w:rFonts w:ascii="Times New Roman" w:eastAsia="Times New Roman" w:hAnsi="Times New Roman" w:cs="Times New Roman"/>
                <w:color w:val="000000"/>
                <w:kern w:val="0"/>
                <w:sz w:val="18"/>
                <w:szCs w:val="18"/>
                <w:lang w:eastAsia="en-IN"/>
                <w14:ligatures w14:val="none"/>
              </w:rPr>
              <w:t>Concern(</w:t>
            </w:r>
            <w:proofErr w:type="gramEnd"/>
            <w:r w:rsidRPr="009A5E3F">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4378A4D4"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779900B9"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7F7E9A6B"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5E3F">
              <w:rPr>
                <w:rFonts w:ascii="Times New Roman" w:eastAsia="Times New Roman" w:hAnsi="Times New Roman" w:cs="Times New Roman"/>
                <w:b/>
                <w:bCs/>
                <w:color w:val="000000"/>
                <w:kern w:val="0"/>
                <w:sz w:val="18"/>
                <w:szCs w:val="18"/>
                <w:lang w:eastAsia="en-IN"/>
                <w14:ligatures w14:val="none"/>
              </w:rPr>
              <w:t>Digitaria</w:t>
            </w:r>
            <w:proofErr w:type="spellEnd"/>
            <w:r w:rsidRPr="009A5E3F">
              <w:rPr>
                <w:rFonts w:ascii="Times New Roman" w:eastAsia="Times New Roman" w:hAnsi="Times New Roman" w:cs="Times New Roman"/>
                <w:b/>
                <w:bCs/>
                <w:color w:val="000000"/>
                <w:kern w:val="0"/>
                <w:sz w:val="18"/>
                <w:szCs w:val="18"/>
                <w:lang w:eastAsia="en-IN"/>
                <w14:ligatures w14:val="none"/>
              </w:rPr>
              <w:t xml:space="preserve"> </w:t>
            </w:r>
            <w:proofErr w:type="spellStart"/>
            <w:r w:rsidRPr="009A5E3F">
              <w:rPr>
                <w:rFonts w:ascii="Times New Roman" w:eastAsia="Times New Roman" w:hAnsi="Times New Roman" w:cs="Times New Roman"/>
                <w:b/>
                <w:bCs/>
                <w:color w:val="000000"/>
                <w:kern w:val="0"/>
                <w:sz w:val="18"/>
                <w:szCs w:val="18"/>
                <w:lang w:eastAsia="en-IN"/>
                <w14:ligatures w14:val="none"/>
              </w:rPr>
              <w:t>sanguinalis</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36F6F8FA"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Least </w:t>
            </w:r>
            <w:proofErr w:type="gramStart"/>
            <w:r w:rsidRPr="009A5E3F">
              <w:rPr>
                <w:rFonts w:ascii="Times New Roman" w:eastAsia="Times New Roman" w:hAnsi="Times New Roman" w:cs="Times New Roman"/>
                <w:color w:val="000000"/>
                <w:kern w:val="0"/>
                <w:sz w:val="18"/>
                <w:szCs w:val="18"/>
                <w:lang w:eastAsia="en-IN"/>
                <w14:ligatures w14:val="none"/>
              </w:rPr>
              <w:t>Concern(</w:t>
            </w:r>
            <w:proofErr w:type="gramEnd"/>
            <w:r w:rsidRPr="009A5E3F">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3BBA5D45"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0B37A594"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43BD9F2F"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Trifolium Repens</w:t>
            </w:r>
          </w:p>
        </w:tc>
        <w:tc>
          <w:tcPr>
            <w:tcW w:w="3260" w:type="dxa"/>
            <w:tcBorders>
              <w:top w:val="nil"/>
              <w:left w:val="nil"/>
              <w:bottom w:val="single" w:sz="4" w:space="0" w:color="auto"/>
              <w:right w:val="single" w:sz="4" w:space="0" w:color="auto"/>
            </w:tcBorders>
            <w:shd w:val="clear" w:color="auto" w:fill="auto"/>
            <w:noWrap/>
            <w:vAlign w:val="bottom"/>
            <w:hideMark/>
          </w:tcPr>
          <w:p w14:paraId="5C90B027"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Least </w:t>
            </w:r>
            <w:proofErr w:type="gramStart"/>
            <w:r w:rsidRPr="009A5E3F">
              <w:rPr>
                <w:rFonts w:ascii="Times New Roman" w:eastAsia="Times New Roman" w:hAnsi="Times New Roman" w:cs="Times New Roman"/>
                <w:color w:val="000000"/>
                <w:kern w:val="0"/>
                <w:sz w:val="18"/>
                <w:szCs w:val="18"/>
                <w:lang w:eastAsia="en-IN"/>
                <w14:ligatures w14:val="none"/>
              </w:rPr>
              <w:t>Concern(</w:t>
            </w:r>
            <w:proofErr w:type="gramEnd"/>
            <w:r w:rsidRPr="009A5E3F">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35C2BF74"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55E0FEF5"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70D7C979"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5E3F">
              <w:rPr>
                <w:rFonts w:ascii="Times New Roman" w:eastAsia="Times New Roman" w:hAnsi="Times New Roman" w:cs="Times New Roman"/>
                <w:b/>
                <w:bCs/>
                <w:color w:val="000000"/>
                <w:kern w:val="0"/>
                <w:sz w:val="18"/>
                <w:szCs w:val="18"/>
                <w:lang w:eastAsia="en-IN"/>
                <w14:ligatures w14:val="none"/>
              </w:rPr>
              <w:t>Rottboellia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21591554"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Least </w:t>
            </w:r>
            <w:proofErr w:type="gramStart"/>
            <w:r w:rsidRPr="009A5E3F">
              <w:rPr>
                <w:rFonts w:ascii="Times New Roman" w:eastAsia="Times New Roman" w:hAnsi="Times New Roman" w:cs="Times New Roman"/>
                <w:color w:val="000000"/>
                <w:kern w:val="0"/>
                <w:sz w:val="18"/>
                <w:szCs w:val="18"/>
                <w:lang w:eastAsia="en-IN"/>
                <w14:ligatures w14:val="none"/>
              </w:rPr>
              <w:t>Concern(</w:t>
            </w:r>
            <w:proofErr w:type="gramEnd"/>
            <w:r w:rsidRPr="009A5E3F">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7194006B"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3CC1C965"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33A1E109"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Paspalum Notatum</w:t>
            </w:r>
          </w:p>
        </w:tc>
        <w:tc>
          <w:tcPr>
            <w:tcW w:w="3260" w:type="dxa"/>
            <w:tcBorders>
              <w:top w:val="nil"/>
              <w:left w:val="nil"/>
              <w:bottom w:val="single" w:sz="4" w:space="0" w:color="auto"/>
              <w:right w:val="single" w:sz="4" w:space="0" w:color="auto"/>
            </w:tcBorders>
            <w:shd w:val="clear" w:color="auto" w:fill="auto"/>
            <w:noWrap/>
            <w:vAlign w:val="bottom"/>
            <w:hideMark/>
          </w:tcPr>
          <w:p w14:paraId="6442DC8D"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7413F598"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6BDD1268"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71580739"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 xml:space="preserve">Cardiospermum </w:t>
            </w:r>
            <w:proofErr w:type="spellStart"/>
            <w:r w:rsidRPr="009A5E3F">
              <w:rPr>
                <w:rFonts w:ascii="Times New Roman" w:eastAsia="Times New Roman" w:hAnsi="Times New Roman" w:cs="Times New Roman"/>
                <w:b/>
                <w:bCs/>
                <w:color w:val="000000"/>
                <w:kern w:val="0"/>
                <w:sz w:val="18"/>
                <w:szCs w:val="18"/>
                <w:lang w:eastAsia="en-IN"/>
                <w14:ligatures w14:val="none"/>
              </w:rPr>
              <w:t>Halicacabum</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591A0640"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Least </w:t>
            </w:r>
            <w:proofErr w:type="gramStart"/>
            <w:r w:rsidRPr="009A5E3F">
              <w:rPr>
                <w:rFonts w:ascii="Times New Roman" w:eastAsia="Times New Roman" w:hAnsi="Times New Roman" w:cs="Times New Roman"/>
                <w:color w:val="000000"/>
                <w:kern w:val="0"/>
                <w:sz w:val="18"/>
                <w:szCs w:val="18"/>
                <w:lang w:eastAsia="en-IN"/>
                <w14:ligatures w14:val="none"/>
              </w:rPr>
              <w:t>Concern(</w:t>
            </w:r>
            <w:proofErr w:type="gramEnd"/>
            <w:r w:rsidRPr="009A5E3F">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566E987F"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Native</w:t>
            </w:r>
          </w:p>
        </w:tc>
      </w:tr>
      <w:tr w:rsidR="00EE340D" w:rsidRPr="009A5E3F" w14:paraId="225B8B6C"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00B0F0"/>
            <w:noWrap/>
            <w:vAlign w:val="bottom"/>
            <w:hideMark/>
          </w:tcPr>
          <w:p w14:paraId="1B180A8F"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5E3F">
              <w:rPr>
                <w:rFonts w:ascii="Times New Roman" w:eastAsia="Times New Roman" w:hAnsi="Times New Roman" w:cs="Times New Roman"/>
                <w:b/>
                <w:bCs/>
                <w:color w:val="000000"/>
                <w:kern w:val="0"/>
                <w:sz w:val="18"/>
                <w:szCs w:val="18"/>
                <w:lang w:eastAsia="en-IN"/>
                <w14:ligatures w14:val="none"/>
              </w:rPr>
              <w:t>limnophila</w:t>
            </w:r>
            <w:proofErr w:type="spellEnd"/>
            <w:r w:rsidRPr="009A5E3F">
              <w:rPr>
                <w:rFonts w:ascii="Times New Roman" w:eastAsia="Times New Roman" w:hAnsi="Times New Roman" w:cs="Times New Roman"/>
                <w:b/>
                <w:bCs/>
                <w:color w:val="000000"/>
                <w:kern w:val="0"/>
                <w:sz w:val="18"/>
                <w:szCs w:val="18"/>
                <w:lang w:eastAsia="en-IN"/>
                <w14:ligatures w14:val="none"/>
              </w:rPr>
              <w:t xml:space="preserve"> </w:t>
            </w:r>
            <w:proofErr w:type="spellStart"/>
            <w:r w:rsidRPr="009A5E3F">
              <w:rPr>
                <w:rFonts w:ascii="Times New Roman" w:eastAsia="Times New Roman" w:hAnsi="Times New Roman" w:cs="Times New Roman"/>
                <w:b/>
                <w:bCs/>
                <w:color w:val="000000"/>
                <w:kern w:val="0"/>
                <w:sz w:val="18"/>
                <w:szCs w:val="18"/>
                <w:lang w:eastAsia="en-IN"/>
                <w14:ligatures w14:val="none"/>
              </w:rPr>
              <w:t>Aromatica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0459BD49"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Data </w:t>
            </w:r>
            <w:proofErr w:type="gramStart"/>
            <w:r w:rsidRPr="009A5E3F">
              <w:rPr>
                <w:rFonts w:ascii="Times New Roman" w:eastAsia="Times New Roman" w:hAnsi="Times New Roman" w:cs="Times New Roman"/>
                <w:color w:val="000000"/>
                <w:kern w:val="0"/>
                <w:sz w:val="18"/>
                <w:szCs w:val="18"/>
                <w:lang w:eastAsia="en-IN"/>
                <w14:ligatures w14:val="none"/>
              </w:rPr>
              <w:t>Deficient(</w:t>
            </w:r>
            <w:proofErr w:type="gramEnd"/>
            <w:r w:rsidRPr="009A5E3F">
              <w:rPr>
                <w:rFonts w:ascii="Times New Roman" w:eastAsia="Times New Roman" w:hAnsi="Times New Roman" w:cs="Times New Roman"/>
                <w:color w:val="000000"/>
                <w:kern w:val="0"/>
                <w:sz w:val="18"/>
                <w:szCs w:val="18"/>
                <w:lang w:eastAsia="en-IN"/>
                <w14:ligatures w14:val="none"/>
              </w:rPr>
              <w:t>DD)</w:t>
            </w:r>
          </w:p>
        </w:tc>
        <w:tc>
          <w:tcPr>
            <w:tcW w:w="1560" w:type="dxa"/>
            <w:tcBorders>
              <w:top w:val="nil"/>
              <w:left w:val="nil"/>
              <w:bottom w:val="single" w:sz="4" w:space="0" w:color="auto"/>
              <w:right w:val="single" w:sz="4" w:space="0" w:color="auto"/>
            </w:tcBorders>
            <w:shd w:val="clear" w:color="auto" w:fill="auto"/>
            <w:noWrap/>
            <w:vAlign w:val="bottom"/>
            <w:hideMark/>
          </w:tcPr>
          <w:p w14:paraId="01BF48E1"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Native</w:t>
            </w:r>
          </w:p>
        </w:tc>
      </w:tr>
      <w:tr w:rsidR="00EE340D" w:rsidRPr="009A5E3F" w14:paraId="3CCC1DA9"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2D00841B"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Cyperus Rotundus</w:t>
            </w:r>
          </w:p>
        </w:tc>
        <w:tc>
          <w:tcPr>
            <w:tcW w:w="3260" w:type="dxa"/>
            <w:tcBorders>
              <w:top w:val="nil"/>
              <w:left w:val="nil"/>
              <w:bottom w:val="single" w:sz="4" w:space="0" w:color="auto"/>
              <w:right w:val="single" w:sz="4" w:space="0" w:color="auto"/>
            </w:tcBorders>
            <w:shd w:val="clear" w:color="auto" w:fill="auto"/>
            <w:noWrap/>
            <w:vAlign w:val="bottom"/>
            <w:hideMark/>
          </w:tcPr>
          <w:p w14:paraId="07D8D06F"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Least </w:t>
            </w:r>
            <w:proofErr w:type="gramStart"/>
            <w:r w:rsidRPr="009A5E3F">
              <w:rPr>
                <w:rFonts w:ascii="Times New Roman" w:eastAsia="Times New Roman" w:hAnsi="Times New Roman" w:cs="Times New Roman"/>
                <w:color w:val="000000"/>
                <w:kern w:val="0"/>
                <w:sz w:val="18"/>
                <w:szCs w:val="18"/>
                <w:lang w:eastAsia="en-IN"/>
                <w14:ligatures w14:val="none"/>
              </w:rPr>
              <w:t>Concern(</w:t>
            </w:r>
            <w:proofErr w:type="gramEnd"/>
            <w:r w:rsidRPr="009A5E3F">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23C0F6E3"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Native</w:t>
            </w:r>
          </w:p>
        </w:tc>
      </w:tr>
      <w:tr w:rsidR="00EE340D" w:rsidRPr="009A5E3F" w14:paraId="591CD675"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7D9AA2E6"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Paspalum Repens</w:t>
            </w:r>
          </w:p>
        </w:tc>
        <w:tc>
          <w:tcPr>
            <w:tcW w:w="3260" w:type="dxa"/>
            <w:tcBorders>
              <w:top w:val="nil"/>
              <w:left w:val="nil"/>
              <w:bottom w:val="single" w:sz="4" w:space="0" w:color="auto"/>
              <w:right w:val="single" w:sz="4" w:space="0" w:color="auto"/>
            </w:tcBorders>
            <w:shd w:val="clear" w:color="auto" w:fill="auto"/>
            <w:noWrap/>
            <w:vAlign w:val="bottom"/>
            <w:hideMark/>
          </w:tcPr>
          <w:p w14:paraId="30684ED6"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Least </w:t>
            </w:r>
            <w:proofErr w:type="gramStart"/>
            <w:r w:rsidRPr="009A5E3F">
              <w:rPr>
                <w:rFonts w:ascii="Times New Roman" w:eastAsia="Times New Roman" w:hAnsi="Times New Roman" w:cs="Times New Roman"/>
                <w:color w:val="000000"/>
                <w:kern w:val="0"/>
                <w:sz w:val="18"/>
                <w:szCs w:val="18"/>
                <w:lang w:eastAsia="en-IN"/>
                <w14:ligatures w14:val="none"/>
              </w:rPr>
              <w:t>Concern(</w:t>
            </w:r>
            <w:proofErr w:type="gramEnd"/>
            <w:r w:rsidRPr="009A5E3F">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2CA53632"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7A115E2A"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425C2C7B"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 xml:space="preserve">Parthenium </w:t>
            </w:r>
            <w:proofErr w:type="spellStart"/>
            <w:r w:rsidRPr="009A5E3F">
              <w:rPr>
                <w:rFonts w:ascii="Times New Roman" w:eastAsia="Times New Roman" w:hAnsi="Times New Roman" w:cs="Times New Roman"/>
                <w:b/>
                <w:bCs/>
                <w:color w:val="000000"/>
                <w:kern w:val="0"/>
                <w:sz w:val="18"/>
                <w:szCs w:val="18"/>
                <w:lang w:eastAsia="en-IN"/>
                <w14:ligatures w14:val="none"/>
              </w:rPr>
              <w:t>Hysterophorus</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65234CB0"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1641EC42"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6BABD40E"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07566853"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5E3F">
              <w:rPr>
                <w:rFonts w:ascii="Times New Roman" w:eastAsia="Times New Roman" w:hAnsi="Times New Roman" w:cs="Times New Roman"/>
                <w:b/>
                <w:bCs/>
                <w:color w:val="000000"/>
                <w:kern w:val="0"/>
                <w:sz w:val="18"/>
                <w:szCs w:val="18"/>
                <w:lang w:eastAsia="en-IN"/>
                <w14:ligatures w14:val="none"/>
              </w:rPr>
              <w:t>Evolvulus</w:t>
            </w:r>
            <w:proofErr w:type="spellEnd"/>
            <w:r w:rsidRPr="009A5E3F">
              <w:rPr>
                <w:rFonts w:ascii="Times New Roman" w:eastAsia="Times New Roman" w:hAnsi="Times New Roman" w:cs="Times New Roman"/>
                <w:b/>
                <w:bCs/>
                <w:color w:val="000000"/>
                <w:kern w:val="0"/>
                <w:sz w:val="18"/>
                <w:szCs w:val="18"/>
                <w:lang w:eastAsia="en-IN"/>
                <w14:ligatures w14:val="none"/>
              </w:rPr>
              <w:t xml:space="preserve"> </w:t>
            </w:r>
            <w:proofErr w:type="spellStart"/>
            <w:r w:rsidRPr="009A5E3F">
              <w:rPr>
                <w:rFonts w:ascii="Times New Roman" w:eastAsia="Times New Roman" w:hAnsi="Times New Roman" w:cs="Times New Roman"/>
                <w:b/>
                <w:bCs/>
                <w:color w:val="000000"/>
                <w:kern w:val="0"/>
                <w:sz w:val="18"/>
                <w:szCs w:val="18"/>
                <w:lang w:eastAsia="en-IN"/>
                <w14:ligatures w14:val="none"/>
              </w:rPr>
              <w:t>Nummularius</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18ECDD65"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51F629BB"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54341167"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39F31738"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5E3F">
              <w:rPr>
                <w:rFonts w:ascii="Times New Roman" w:eastAsia="Times New Roman" w:hAnsi="Times New Roman" w:cs="Times New Roman"/>
                <w:b/>
                <w:bCs/>
                <w:color w:val="000000"/>
                <w:kern w:val="0"/>
                <w:sz w:val="18"/>
                <w:szCs w:val="18"/>
                <w:lang w:eastAsia="en-IN"/>
                <w14:ligatures w14:val="none"/>
              </w:rPr>
              <w:t>Dichanthelium</w:t>
            </w:r>
            <w:proofErr w:type="spellEnd"/>
            <w:r w:rsidRPr="009A5E3F">
              <w:rPr>
                <w:rFonts w:ascii="Times New Roman" w:eastAsia="Times New Roman" w:hAnsi="Times New Roman" w:cs="Times New Roman"/>
                <w:b/>
                <w:bCs/>
                <w:color w:val="000000"/>
                <w:kern w:val="0"/>
                <w:sz w:val="18"/>
                <w:szCs w:val="18"/>
                <w:lang w:eastAsia="en-IN"/>
                <w14:ligatures w14:val="none"/>
              </w:rPr>
              <w:t xml:space="preserve"> </w:t>
            </w:r>
            <w:proofErr w:type="spellStart"/>
            <w:r w:rsidRPr="009A5E3F">
              <w:rPr>
                <w:rFonts w:ascii="Times New Roman" w:eastAsia="Times New Roman" w:hAnsi="Times New Roman" w:cs="Times New Roman"/>
                <w:b/>
                <w:bCs/>
                <w:color w:val="000000"/>
                <w:kern w:val="0"/>
                <w:sz w:val="18"/>
                <w:szCs w:val="18"/>
                <w:lang w:eastAsia="en-IN"/>
                <w14:ligatures w14:val="none"/>
              </w:rPr>
              <w:t>Clandestinum</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3DCE9C2E"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3A4A6C93"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r w:rsidR="00EE340D" w:rsidRPr="009A5E3F" w14:paraId="562213E2"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6C8C79A0"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5E3F">
              <w:rPr>
                <w:rFonts w:ascii="Times New Roman" w:eastAsia="Times New Roman" w:hAnsi="Times New Roman" w:cs="Times New Roman"/>
                <w:b/>
                <w:bCs/>
                <w:color w:val="000000"/>
                <w:kern w:val="0"/>
                <w:sz w:val="18"/>
                <w:szCs w:val="18"/>
                <w:lang w:eastAsia="en-IN"/>
                <w14:ligatures w14:val="none"/>
              </w:rPr>
              <w:t>Echinochloa</w:t>
            </w:r>
            <w:proofErr w:type="spellEnd"/>
            <w:r w:rsidRPr="009A5E3F">
              <w:rPr>
                <w:rFonts w:ascii="Times New Roman" w:eastAsia="Times New Roman" w:hAnsi="Times New Roman" w:cs="Times New Roman"/>
                <w:b/>
                <w:bCs/>
                <w:color w:val="000000"/>
                <w:kern w:val="0"/>
                <w:sz w:val="18"/>
                <w:szCs w:val="18"/>
                <w:lang w:eastAsia="en-IN"/>
                <w14:ligatures w14:val="none"/>
              </w:rPr>
              <w:t xml:space="preserve"> Colona</w:t>
            </w:r>
          </w:p>
        </w:tc>
        <w:tc>
          <w:tcPr>
            <w:tcW w:w="3260" w:type="dxa"/>
            <w:tcBorders>
              <w:top w:val="nil"/>
              <w:left w:val="nil"/>
              <w:bottom w:val="single" w:sz="4" w:space="0" w:color="auto"/>
              <w:right w:val="single" w:sz="4" w:space="0" w:color="auto"/>
            </w:tcBorders>
            <w:shd w:val="clear" w:color="auto" w:fill="auto"/>
            <w:noWrap/>
            <w:vAlign w:val="bottom"/>
            <w:hideMark/>
          </w:tcPr>
          <w:p w14:paraId="6422EDD4"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Least </w:t>
            </w:r>
            <w:proofErr w:type="gramStart"/>
            <w:r w:rsidRPr="009A5E3F">
              <w:rPr>
                <w:rFonts w:ascii="Times New Roman" w:eastAsia="Times New Roman" w:hAnsi="Times New Roman" w:cs="Times New Roman"/>
                <w:color w:val="000000"/>
                <w:kern w:val="0"/>
                <w:sz w:val="18"/>
                <w:szCs w:val="18"/>
                <w:lang w:eastAsia="en-IN"/>
                <w14:ligatures w14:val="none"/>
              </w:rPr>
              <w:t>Concern(</w:t>
            </w:r>
            <w:proofErr w:type="gramEnd"/>
            <w:r w:rsidRPr="009A5E3F">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2B0ABDDA"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Native</w:t>
            </w:r>
          </w:p>
        </w:tc>
      </w:tr>
      <w:tr w:rsidR="00EE340D" w:rsidRPr="009A5E3F" w14:paraId="471BE744"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7461AE13"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 xml:space="preserve">Oxalis </w:t>
            </w:r>
            <w:proofErr w:type="spellStart"/>
            <w:r w:rsidRPr="009A5E3F">
              <w:rPr>
                <w:rFonts w:ascii="Times New Roman" w:eastAsia="Times New Roman" w:hAnsi="Times New Roman" w:cs="Times New Roman"/>
                <w:b/>
                <w:bCs/>
                <w:color w:val="000000"/>
                <w:kern w:val="0"/>
                <w:sz w:val="18"/>
                <w:szCs w:val="18"/>
                <w:lang w:eastAsia="en-IN"/>
                <w14:ligatures w14:val="none"/>
              </w:rPr>
              <w:t>Corniculata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625FFB19"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1730D303"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Native</w:t>
            </w:r>
          </w:p>
        </w:tc>
      </w:tr>
      <w:tr w:rsidR="00EE340D" w:rsidRPr="009A5E3F" w14:paraId="51DD08A4"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1483F8FE"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9A5E3F">
              <w:rPr>
                <w:rFonts w:ascii="Times New Roman" w:eastAsia="Times New Roman" w:hAnsi="Times New Roman" w:cs="Times New Roman"/>
                <w:b/>
                <w:bCs/>
                <w:color w:val="000000"/>
                <w:kern w:val="0"/>
                <w:sz w:val="18"/>
                <w:szCs w:val="18"/>
                <w:lang w:eastAsia="en-IN"/>
                <w14:ligatures w14:val="none"/>
              </w:rPr>
              <w:t xml:space="preserve">Sorghum </w:t>
            </w:r>
            <w:proofErr w:type="spellStart"/>
            <w:r w:rsidRPr="009A5E3F">
              <w:rPr>
                <w:rFonts w:ascii="Times New Roman" w:eastAsia="Times New Roman" w:hAnsi="Times New Roman" w:cs="Times New Roman"/>
                <w:b/>
                <w:bCs/>
                <w:color w:val="000000"/>
                <w:kern w:val="0"/>
                <w:sz w:val="18"/>
                <w:szCs w:val="18"/>
                <w:lang w:eastAsia="en-IN"/>
                <w14:ligatures w14:val="none"/>
              </w:rPr>
              <w:t>Halepense</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25F3E139"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1813FCFC"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Native</w:t>
            </w:r>
          </w:p>
        </w:tc>
      </w:tr>
      <w:tr w:rsidR="00EE340D" w:rsidRPr="009A5E3F" w14:paraId="46DA4959"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27A16527" w14:textId="77777777" w:rsidR="00EE340D" w:rsidRPr="009A5E3F" w:rsidRDefault="00EE340D"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9A5E3F">
              <w:rPr>
                <w:rFonts w:ascii="Times New Roman" w:eastAsia="Times New Roman" w:hAnsi="Times New Roman" w:cs="Times New Roman"/>
                <w:b/>
                <w:bCs/>
                <w:color w:val="000000"/>
                <w:kern w:val="0"/>
                <w:sz w:val="18"/>
                <w:szCs w:val="18"/>
                <w:lang w:eastAsia="en-IN"/>
                <w14:ligatures w14:val="none"/>
              </w:rPr>
              <w:t>Sphagneticola</w:t>
            </w:r>
            <w:proofErr w:type="spellEnd"/>
            <w:r w:rsidRPr="009A5E3F">
              <w:rPr>
                <w:rFonts w:ascii="Times New Roman" w:eastAsia="Times New Roman" w:hAnsi="Times New Roman" w:cs="Times New Roman"/>
                <w:b/>
                <w:bCs/>
                <w:color w:val="000000"/>
                <w:kern w:val="0"/>
                <w:sz w:val="18"/>
                <w:szCs w:val="18"/>
                <w:lang w:eastAsia="en-IN"/>
                <w14:ligatures w14:val="none"/>
              </w:rPr>
              <w:t xml:space="preserve"> </w:t>
            </w:r>
            <w:proofErr w:type="spellStart"/>
            <w:r w:rsidRPr="009A5E3F">
              <w:rPr>
                <w:rFonts w:ascii="Times New Roman" w:eastAsia="Times New Roman" w:hAnsi="Times New Roman" w:cs="Times New Roman"/>
                <w:b/>
                <w:bCs/>
                <w:color w:val="000000"/>
                <w:kern w:val="0"/>
                <w:sz w:val="18"/>
                <w:szCs w:val="18"/>
                <w:lang w:eastAsia="en-IN"/>
                <w14:ligatures w14:val="none"/>
              </w:rPr>
              <w:t>Trilobata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75B26062"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 xml:space="preserve">Not </w:t>
            </w:r>
            <w:proofErr w:type="gramStart"/>
            <w:r w:rsidRPr="009A5E3F">
              <w:rPr>
                <w:rFonts w:ascii="Times New Roman" w:eastAsia="Times New Roman" w:hAnsi="Times New Roman" w:cs="Times New Roman"/>
                <w:color w:val="000000"/>
                <w:kern w:val="0"/>
                <w:sz w:val="18"/>
                <w:szCs w:val="18"/>
                <w:lang w:eastAsia="en-IN"/>
                <w14:ligatures w14:val="none"/>
              </w:rPr>
              <w:t>Evaluated(</w:t>
            </w:r>
            <w:proofErr w:type="gramEnd"/>
            <w:r w:rsidRPr="009A5E3F">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572879EC" w14:textId="77777777" w:rsidR="00EE340D" w:rsidRPr="009A5E3F" w:rsidRDefault="00EE340D"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9A5E3F">
              <w:rPr>
                <w:rFonts w:ascii="Times New Roman" w:eastAsia="Times New Roman" w:hAnsi="Times New Roman" w:cs="Times New Roman"/>
                <w:color w:val="000000"/>
                <w:kern w:val="0"/>
                <w:sz w:val="18"/>
                <w:szCs w:val="18"/>
                <w:lang w:eastAsia="en-IN"/>
                <w14:ligatures w14:val="none"/>
              </w:rPr>
              <w:t>Exotic</w:t>
            </w:r>
          </w:p>
        </w:tc>
      </w:tr>
    </w:tbl>
    <w:p w14:paraId="691F3F19" w14:textId="77777777" w:rsidR="00EF067F" w:rsidRDefault="00EF067F" w:rsidP="00E85ECB">
      <w:pPr>
        <w:rPr>
          <w:rFonts w:ascii="Times New Roman" w:hAnsi="Times New Roman" w:cs="Times New Roman"/>
          <w:sz w:val="24"/>
          <w:szCs w:val="24"/>
        </w:rPr>
      </w:pPr>
    </w:p>
    <w:tbl>
      <w:tblPr>
        <w:tblpPr w:leftFromText="180" w:rightFromText="180" w:vertAnchor="text" w:horzAnchor="margin" w:tblpY="-69"/>
        <w:tblW w:w="8926" w:type="dxa"/>
        <w:tblLook w:val="04A0" w:firstRow="1" w:lastRow="0" w:firstColumn="1" w:lastColumn="0" w:noHBand="0" w:noVBand="1"/>
      </w:tblPr>
      <w:tblGrid>
        <w:gridCol w:w="4106"/>
        <w:gridCol w:w="3260"/>
        <w:gridCol w:w="1560"/>
      </w:tblGrid>
      <w:tr w:rsidR="00C71B01" w:rsidRPr="005A649A" w14:paraId="71FE6E3E" w14:textId="77777777" w:rsidTr="00FE29C8">
        <w:trPr>
          <w:trHeight w:val="20"/>
        </w:trPr>
        <w:tc>
          <w:tcPr>
            <w:tcW w:w="4106"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64084B75" w14:textId="77777777" w:rsidR="00C71B01" w:rsidRPr="005A649A" w:rsidRDefault="00C71B01" w:rsidP="00FE29C8">
            <w:pPr>
              <w:spacing w:after="0" w:line="240" w:lineRule="auto"/>
              <w:rPr>
                <w:rFonts w:ascii="Times New Roman" w:eastAsia="Times New Roman" w:hAnsi="Times New Roman" w:cs="Times New Roman"/>
                <w:b/>
                <w:bCs/>
                <w:color w:val="000000"/>
                <w:kern w:val="0"/>
                <w:lang w:eastAsia="en-IN"/>
                <w14:ligatures w14:val="none"/>
              </w:rPr>
            </w:pPr>
            <w:r w:rsidRPr="005A649A">
              <w:rPr>
                <w:rFonts w:ascii="Times New Roman" w:eastAsia="Times New Roman" w:hAnsi="Times New Roman" w:cs="Times New Roman"/>
                <w:b/>
                <w:bCs/>
                <w:color w:val="000000"/>
                <w:kern w:val="0"/>
                <w:lang w:eastAsia="en-IN"/>
                <w14:ligatures w14:val="none"/>
              </w:rPr>
              <w:t>Medicinal plant</w:t>
            </w:r>
          </w:p>
        </w:tc>
        <w:tc>
          <w:tcPr>
            <w:tcW w:w="3260" w:type="dxa"/>
            <w:tcBorders>
              <w:top w:val="single" w:sz="4" w:space="0" w:color="auto"/>
              <w:left w:val="nil"/>
              <w:bottom w:val="single" w:sz="4" w:space="0" w:color="auto"/>
              <w:right w:val="single" w:sz="4" w:space="0" w:color="auto"/>
            </w:tcBorders>
            <w:shd w:val="clear" w:color="000000" w:fill="F2CEEF"/>
            <w:noWrap/>
            <w:vAlign w:val="bottom"/>
            <w:hideMark/>
          </w:tcPr>
          <w:p w14:paraId="2D43B666" w14:textId="77777777" w:rsidR="00C71B01" w:rsidRPr="005A649A" w:rsidRDefault="00C71B01" w:rsidP="00FE29C8">
            <w:pPr>
              <w:spacing w:after="0" w:line="240" w:lineRule="auto"/>
              <w:rPr>
                <w:rFonts w:ascii="Times New Roman" w:eastAsia="Times New Roman" w:hAnsi="Times New Roman" w:cs="Times New Roman"/>
                <w:b/>
                <w:bCs/>
                <w:color w:val="000000"/>
                <w:kern w:val="0"/>
                <w:lang w:eastAsia="en-IN"/>
                <w14:ligatures w14:val="none"/>
              </w:rPr>
            </w:pPr>
            <w:r w:rsidRPr="005A649A">
              <w:rPr>
                <w:rFonts w:ascii="Times New Roman" w:eastAsia="Times New Roman" w:hAnsi="Times New Roman" w:cs="Times New Roman"/>
                <w:b/>
                <w:bCs/>
                <w:color w:val="000000"/>
                <w:kern w:val="0"/>
                <w:lang w:eastAsia="en-IN"/>
                <w14:ligatures w14:val="none"/>
              </w:rPr>
              <w:t>IUCN List</w:t>
            </w:r>
          </w:p>
        </w:tc>
        <w:tc>
          <w:tcPr>
            <w:tcW w:w="1560" w:type="dxa"/>
            <w:tcBorders>
              <w:top w:val="single" w:sz="4" w:space="0" w:color="auto"/>
              <w:left w:val="nil"/>
              <w:bottom w:val="single" w:sz="4" w:space="0" w:color="auto"/>
              <w:right w:val="single" w:sz="4" w:space="0" w:color="auto"/>
            </w:tcBorders>
            <w:shd w:val="clear" w:color="000000" w:fill="F2CEEF"/>
            <w:noWrap/>
            <w:vAlign w:val="bottom"/>
            <w:hideMark/>
          </w:tcPr>
          <w:p w14:paraId="19B93A4D" w14:textId="77777777" w:rsidR="00C71B01" w:rsidRPr="005A649A" w:rsidRDefault="00C71B01" w:rsidP="00FE29C8">
            <w:pPr>
              <w:spacing w:after="0" w:line="240" w:lineRule="auto"/>
              <w:rPr>
                <w:rFonts w:ascii="Times New Roman" w:eastAsia="Times New Roman" w:hAnsi="Times New Roman" w:cs="Times New Roman"/>
                <w:b/>
                <w:bCs/>
                <w:color w:val="000000"/>
                <w:kern w:val="0"/>
                <w:lang w:eastAsia="en-IN"/>
                <w14:ligatures w14:val="none"/>
              </w:rPr>
            </w:pPr>
            <w:r w:rsidRPr="005A649A">
              <w:rPr>
                <w:rFonts w:ascii="Times New Roman" w:eastAsia="Times New Roman" w:hAnsi="Times New Roman" w:cs="Times New Roman"/>
                <w:b/>
                <w:bCs/>
                <w:color w:val="000000"/>
                <w:kern w:val="0"/>
                <w:lang w:eastAsia="en-IN"/>
                <w14:ligatures w14:val="none"/>
              </w:rPr>
              <w:t>Native status</w:t>
            </w:r>
          </w:p>
        </w:tc>
      </w:tr>
      <w:tr w:rsidR="00C71B01" w:rsidRPr="005A649A" w14:paraId="054A9F23"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48D82B4C"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Aloe </w:t>
            </w:r>
            <w:proofErr w:type="spellStart"/>
            <w:r w:rsidRPr="005A649A">
              <w:rPr>
                <w:rFonts w:ascii="Times New Roman" w:eastAsia="Times New Roman" w:hAnsi="Times New Roman" w:cs="Times New Roman"/>
                <w:color w:val="000000"/>
                <w:kern w:val="0"/>
                <w:sz w:val="18"/>
                <w:szCs w:val="18"/>
                <w:lang w:eastAsia="en-IN"/>
                <w14:ligatures w14:val="none"/>
              </w:rPr>
              <w:t>Barbadensis</w:t>
            </w:r>
            <w:proofErr w:type="spellEnd"/>
            <w:r w:rsidRPr="005A649A">
              <w:rPr>
                <w:rFonts w:ascii="Times New Roman" w:eastAsia="Times New Roman" w:hAnsi="Times New Roman" w:cs="Times New Roman"/>
                <w:color w:val="000000"/>
                <w:kern w:val="0"/>
                <w:sz w:val="18"/>
                <w:szCs w:val="18"/>
                <w:lang w:eastAsia="en-IN"/>
                <w14:ligatures w14:val="none"/>
              </w:rPr>
              <w:t xml:space="preserve"> Miller</w:t>
            </w:r>
          </w:p>
        </w:tc>
        <w:tc>
          <w:tcPr>
            <w:tcW w:w="3260" w:type="dxa"/>
            <w:tcBorders>
              <w:top w:val="nil"/>
              <w:left w:val="nil"/>
              <w:bottom w:val="single" w:sz="4" w:space="0" w:color="auto"/>
              <w:right w:val="single" w:sz="4" w:space="0" w:color="auto"/>
            </w:tcBorders>
            <w:shd w:val="clear" w:color="auto" w:fill="auto"/>
            <w:noWrap/>
            <w:vAlign w:val="bottom"/>
            <w:hideMark/>
          </w:tcPr>
          <w:p w14:paraId="2801D64E"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Not </w:t>
            </w:r>
            <w:proofErr w:type="gramStart"/>
            <w:r w:rsidRPr="005A649A">
              <w:rPr>
                <w:rFonts w:ascii="Times New Roman" w:eastAsia="Times New Roman" w:hAnsi="Times New Roman" w:cs="Times New Roman"/>
                <w:color w:val="000000"/>
                <w:kern w:val="0"/>
                <w:sz w:val="18"/>
                <w:szCs w:val="18"/>
                <w:lang w:eastAsia="en-IN"/>
                <w14:ligatures w14:val="none"/>
              </w:rPr>
              <w:t>Evaluated(</w:t>
            </w:r>
            <w:proofErr w:type="gramEnd"/>
            <w:r w:rsidRPr="005A649A">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6987440D"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Exotic</w:t>
            </w:r>
          </w:p>
        </w:tc>
      </w:tr>
      <w:tr w:rsidR="00C71B01" w:rsidRPr="005A649A" w14:paraId="563872CF"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1AC7B139"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proofErr w:type="spellStart"/>
            <w:r w:rsidRPr="005A649A">
              <w:rPr>
                <w:rFonts w:ascii="Times New Roman" w:eastAsia="Times New Roman" w:hAnsi="Times New Roman" w:cs="Times New Roman"/>
                <w:color w:val="000000"/>
                <w:kern w:val="0"/>
                <w:sz w:val="18"/>
                <w:szCs w:val="18"/>
                <w:lang w:eastAsia="en-IN"/>
                <w14:ligatures w14:val="none"/>
              </w:rPr>
              <w:t>Lycopus</w:t>
            </w:r>
            <w:proofErr w:type="spellEnd"/>
            <w:r w:rsidRPr="005A649A">
              <w:rPr>
                <w:rFonts w:ascii="Times New Roman" w:eastAsia="Times New Roman" w:hAnsi="Times New Roman" w:cs="Times New Roman"/>
                <w:color w:val="000000"/>
                <w:kern w:val="0"/>
                <w:sz w:val="18"/>
                <w:szCs w:val="18"/>
                <w:lang w:eastAsia="en-IN"/>
                <w14:ligatures w14:val="none"/>
              </w:rPr>
              <w:t xml:space="preserve"> Virginicus</w:t>
            </w:r>
          </w:p>
        </w:tc>
        <w:tc>
          <w:tcPr>
            <w:tcW w:w="3260" w:type="dxa"/>
            <w:tcBorders>
              <w:top w:val="nil"/>
              <w:left w:val="nil"/>
              <w:bottom w:val="single" w:sz="4" w:space="0" w:color="auto"/>
              <w:right w:val="single" w:sz="4" w:space="0" w:color="auto"/>
            </w:tcBorders>
            <w:shd w:val="clear" w:color="auto" w:fill="auto"/>
            <w:noWrap/>
            <w:vAlign w:val="bottom"/>
            <w:hideMark/>
          </w:tcPr>
          <w:p w14:paraId="79E69153"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Least </w:t>
            </w:r>
            <w:proofErr w:type="gramStart"/>
            <w:r w:rsidRPr="005A649A">
              <w:rPr>
                <w:rFonts w:ascii="Times New Roman" w:eastAsia="Times New Roman" w:hAnsi="Times New Roman" w:cs="Times New Roman"/>
                <w:color w:val="000000"/>
                <w:kern w:val="0"/>
                <w:sz w:val="18"/>
                <w:szCs w:val="18"/>
                <w:lang w:eastAsia="en-IN"/>
                <w14:ligatures w14:val="none"/>
              </w:rPr>
              <w:t>Concern(</w:t>
            </w:r>
            <w:proofErr w:type="gramEnd"/>
            <w:r w:rsidRPr="005A649A">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1D621125"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Exotic</w:t>
            </w:r>
          </w:p>
        </w:tc>
      </w:tr>
      <w:tr w:rsidR="00C71B01" w:rsidRPr="005A649A" w14:paraId="147D5C81"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4E995C25"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Justicia </w:t>
            </w:r>
            <w:proofErr w:type="spellStart"/>
            <w:r w:rsidRPr="005A649A">
              <w:rPr>
                <w:rFonts w:ascii="Times New Roman" w:eastAsia="Times New Roman" w:hAnsi="Times New Roman" w:cs="Times New Roman"/>
                <w:color w:val="000000"/>
                <w:kern w:val="0"/>
                <w:sz w:val="18"/>
                <w:szCs w:val="18"/>
                <w:lang w:eastAsia="en-IN"/>
                <w14:ligatures w14:val="none"/>
              </w:rPr>
              <w:t>Adhatoda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6C70D553"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Least </w:t>
            </w:r>
            <w:proofErr w:type="gramStart"/>
            <w:r w:rsidRPr="005A649A">
              <w:rPr>
                <w:rFonts w:ascii="Times New Roman" w:eastAsia="Times New Roman" w:hAnsi="Times New Roman" w:cs="Times New Roman"/>
                <w:color w:val="000000"/>
                <w:kern w:val="0"/>
                <w:sz w:val="18"/>
                <w:szCs w:val="18"/>
                <w:lang w:eastAsia="en-IN"/>
                <w14:ligatures w14:val="none"/>
              </w:rPr>
              <w:t>Concern(</w:t>
            </w:r>
            <w:proofErr w:type="gramEnd"/>
            <w:r w:rsidRPr="005A649A">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3FB4C1D8"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Native</w:t>
            </w:r>
          </w:p>
        </w:tc>
      </w:tr>
      <w:tr w:rsidR="00C71B01" w:rsidRPr="005A649A" w14:paraId="7DAA809D"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28527CF5"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proofErr w:type="spellStart"/>
            <w:r w:rsidRPr="005A649A">
              <w:rPr>
                <w:rFonts w:ascii="Times New Roman" w:eastAsia="Times New Roman" w:hAnsi="Times New Roman" w:cs="Times New Roman"/>
                <w:color w:val="000000"/>
                <w:kern w:val="0"/>
                <w:sz w:val="18"/>
                <w:szCs w:val="18"/>
                <w:lang w:eastAsia="en-IN"/>
                <w14:ligatures w14:val="none"/>
              </w:rPr>
              <w:t>Kedrostis</w:t>
            </w:r>
            <w:proofErr w:type="spellEnd"/>
            <w:r w:rsidRPr="005A649A">
              <w:rPr>
                <w:rFonts w:ascii="Times New Roman" w:eastAsia="Times New Roman" w:hAnsi="Times New Roman" w:cs="Times New Roman"/>
                <w:color w:val="000000"/>
                <w:kern w:val="0"/>
                <w:sz w:val="18"/>
                <w:szCs w:val="18"/>
                <w:lang w:eastAsia="en-IN"/>
                <w14:ligatures w14:val="none"/>
              </w:rPr>
              <w:t xml:space="preserve"> </w:t>
            </w:r>
            <w:proofErr w:type="spellStart"/>
            <w:r w:rsidRPr="005A649A">
              <w:rPr>
                <w:rFonts w:ascii="Times New Roman" w:eastAsia="Times New Roman" w:hAnsi="Times New Roman" w:cs="Times New Roman"/>
                <w:color w:val="000000"/>
                <w:kern w:val="0"/>
                <w:sz w:val="18"/>
                <w:szCs w:val="18"/>
                <w:lang w:eastAsia="en-IN"/>
                <w14:ligatures w14:val="none"/>
              </w:rPr>
              <w:t>foetidissima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7F909067"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Least </w:t>
            </w:r>
            <w:proofErr w:type="gramStart"/>
            <w:r w:rsidRPr="005A649A">
              <w:rPr>
                <w:rFonts w:ascii="Times New Roman" w:eastAsia="Times New Roman" w:hAnsi="Times New Roman" w:cs="Times New Roman"/>
                <w:color w:val="000000"/>
                <w:kern w:val="0"/>
                <w:sz w:val="18"/>
                <w:szCs w:val="18"/>
                <w:lang w:eastAsia="en-IN"/>
                <w14:ligatures w14:val="none"/>
              </w:rPr>
              <w:t>Concern(</w:t>
            </w:r>
            <w:proofErr w:type="gramEnd"/>
            <w:r w:rsidRPr="005A649A">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6800B19B"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Exotic</w:t>
            </w:r>
          </w:p>
        </w:tc>
      </w:tr>
      <w:tr w:rsidR="00C71B01" w:rsidRPr="005A649A" w14:paraId="49B213A1"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11150A2A"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Asparagus </w:t>
            </w:r>
            <w:proofErr w:type="spellStart"/>
            <w:r w:rsidRPr="005A649A">
              <w:rPr>
                <w:rFonts w:ascii="Times New Roman" w:eastAsia="Times New Roman" w:hAnsi="Times New Roman" w:cs="Times New Roman"/>
                <w:color w:val="000000"/>
                <w:kern w:val="0"/>
                <w:sz w:val="18"/>
                <w:szCs w:val="18"/>
                <w:lang w:eastAsia="en-IN"/>
                <w14:ligatures w14:val="none"/>
              </w:rPr>
              <w:t>Racemosus</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6F339BF0"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Not </w:t>
            </w:r>
            <w:proofErr w:type="gramStart"/>
            <w:r w:rsidRPr="005A649A">
              <w:rPr>
                <w:rFonts w:ascii="Times New Roman" w:eastAsia="Times New Roman" w:hAnsi="Times New Roman" w:cs="Times New Roman"/>
                <w:color w:val="000000"/>
                <w:kern w:val="0"/>
                <w:sz w:val="18"/>
                <w:szCs w:val="18"/>
                <w:lang w:eastAsia="en-IN"/>
                <w14:ligatures w14:val="none"/>
              </w:rPr>
              <w:t>Evaluated(</w:t>
            </w:r>
            <w:proofErr w:type="gramEnd"/>
            <w:r w:rsidRPr="005A649A">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29F2263F"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Native</w:t>
            </w:r>
          </w:p>
        </w:tc>
      </w:tr>
      <w:tr w:rsidR="00C71B01" w:rsidRPr="005A649A" w14:paraId="14341F76"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4FA7F209"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Bacopa </w:t>
            </w:r>
            <w:proofErr w:type="spellStart"/>
            <w:r w:rsidRPr="005A649A">
              <w:rPr>
                <w:rFonts w:ascii="Times New Roman" w:eastAsia="Times New Roman" w:hAnsi="Times New Roman" w:cs="Times New Roman"/>
                <w:color w:val="000000"/>
                <w:kern w:val="0"/>
                <w:sz w:val="18"/>
                <w:szCs w:val="18"/>
                <w:lang w:eastAsia="en-IN"/>
                <w14:ligatures w14:val="none"/>
              </w:rPr>
              <w:t>monnieri</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78FD2858"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Least </w:t>
            </w:r>
            <w:proofErr w:type="gramStart"/>
            <w:r w:rsidRPr="005A649A">
              <w:rPr>
                <w:rFonts w:ascii="Times New Roman" w:eastAsia="Times New Roman" w:hAnsi="Times New Roman" w:cs="Times New Roman"/>
                <w:color w:val="000000"/>
                <w:kern w:val="0"/>
                <w:sz w:val="18"/>
                <w:szCs w:val="18"/>
                <w:lang w:eastAsia="en-IN"/>
                <w14:ligatures w14:val="none"/>
              </w:rPr>
              <w:t>Concern(</w:t>
            </w:r>
            <w:proofErr w:type="gramEnd"/>
            <w:r w:rsidRPr="005A649A">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2301B972"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Native</w:t>
            </w:r>
          </w:p>
        </w:tc>
      </w:tr>
      <w:tr w:rsidR="00C71B01" w:rsidRPr="005A649A" w14:paraId="31E63726"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2EA7AB90"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proofErr w:type="spellStart"/>
            <w:r w:rsidRPr="005A649A">
              <w:rPr>
                <w:rFonts w:ascii="Times New Roman" w:eastAsia="Times New Roman" w:hAnsi="Times New Roman" w:cs="Times New Roman"/>
                <w:color w:val="000000"/>
                <w:kern w:val="0"/>
                <w:sz w:val="18"/>
                <w:szCs w:val="18"/>
                <w:lang w:eastAsia="en-IN"/>
                <w14:ligatures w14:val="none"/>
              </w:rPr>
              <w:t>Wedelia</w:t>
            </w:r>
            <w:proofErr w:type="spellEnd"/>
            <w:r w:rsidRPr="005A649A">
              <w:rPr>
                <w:rFonts w:ascii="Times New Roman" w:eastAsia="Times New Roman" w:hAnsi="Times New Roman" w:cs="Times New Roman"/>
                <w:color w:val="000000"/>
                <w:kern w:val="0"/>
                <w:sz w:val="18"/>
                <w:szCs w:val="18"/>
                <w:lang w:eastAsia="en-IN"/>
                <w14:ligatures w14:val="none"/>
              </w:rPr>
              <w:t xml:space="preserve"> Chinensis</w:t>
            </w:r>
          </w:p>
        </w:tc>
        <w:tc>
          <w:tcPr>
            <w:tcW w:w="3260" w:type="dxa"/>
            <w:tcBorders>
              <w:top w:val="nil"/>
              <w:left w:val="nil"/>
              <w:bottom w:val="single" w:sz="4" w:space="0" w:color="auto"/>
              <w:right w:val="single" w:sz="4" w:space="0" w:color="auto"/>
            </w:tcBorders>
            <w:shd w:val="clear" w:color="auto" w:fill="auto"/>
            <w:noWrap/>
            <w:vAlign w:val="bottom"/>
            <w:hideMark/>
          </w:tcPr>
          <w:p w14:paraId="716D87E7"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Least </w:t>
            </w:r>
            <w:proofErr w:type="gramStart"/>
            <w:r w:rsidRPr="005A649A">
              <w:rPr>
                <w:rFonts w:ascii="Times New Roman" w:eastAsia="Times New Roman" w:hAnsi="Times New Roman" w:cs="Times New Roman"/>
                <w:color w:val="000000"/>
                <w:kern w:val="0"/>
                <w:sz w:val="18"/>
                <w:szCs w:val="18"/>
                <w:lang w:eastAsia="en-IN"/>
                <w14:ligatures w14:val="none"/>
              </w:rPr>
              <w:t>Concern(</w:t>
            </w:r>
            <w:proofErr w:type="gramEnd"/>
            <w:r w:rsidRPr="005A649A">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1203ABE5"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Native</w:t>
            </w:r>
          </w:p>
        </w:tc>
      </w:tr>
      <w:tr w:rsidR="00C71B01" w:rsidRPr="005A649A" w14:paraId="03CBF63F"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67DE872B"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proofErr w:type="spellStart"/>
            <w:r w:rsidRPr="005A649A">
              <w:rPr>
                <w:rFonts w:ascii="Times New Roman" w:eastAsia="Times New Roman" w:hAnsi="Times New Roman" w:cs="Times New Roman"/>
                <w:color w:val="000000"/>
                <w:kern w:val="0"/>
                <w:sz w:val="18"/>
                <w:szCs w:val="18"/>
                <w:lang w:eastAsia="en-IN"/>
                <w14:ligatures w14:val="none"/>
              </w:rPr>
              <w:t>Tinospora</w:t>
            </w:r>
            <w:proofErr w:type="spellEnd"/>
            <w:r w:rsidRPr="005A649A">
              <w:rPr>
                <w:rFonts w:ascii="Times New Roman" w:eastAsia="Times New Roman" w:hAnsi="Times New Roman" w:cs="Times New Roman"/>
                <w:color w:val="000000"/>
                <w:kern w:val="0"/>
                <w:sz w:val="18"/>
                <w:szCs w:val="18"/>
                <w:lang w:eastAsia="en-IN"/>
                <w14:ligatures w14:val="none"/>
              </w:rPr>
              <w:t xml:space="preserve"> Cordifolia</w:t>
            </w:r>
          </w:p>
        </w:tc>
        <w:tc>
          <w:tcPr>
            <w:tcW w:w="3260" w:type="dxa"/>
            <w:tcBorders>
              <w:top w:val="nil"/>
              <w:left w:val="nil"/>
              <w:bottom w:val="single" w:sz="4" w:space="0" w:color="auto"/>
              <w:right w:val="single" w:sz="4" w:space="0" w:color="auto"/>
            </w:tcBorders>
            <w:shd w:val="clear" w:color="auto" w:fill="auto"/>
            <w:noWrap/>
            <w:vAlign w:val="bottom"/>
            <w:hideMark/>
          </w:tcPr>
          <w:p w14:paraId="5EF458B5"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Not </w:t>
            </w:r>
            <w:proofErr w:type="gramStart"/>
            <w:r w:rsidRPr="005A649A">
              <w:rPr>
                <w:rFonts w:ascii="Times New Roman" w:eastAsia="Times New Roman" w:hAnsi="Times New Roman" w:cs="Times New Roman"/>
                <w:color w:val="000000"/>
                <w:kern w:val="0"/>
                <w:sz w:val="18"/>
                <w:szCs w:val="18"/>
                <w:lang w:eastAsia="en-IN"/>
                <w14:ligatures w14:val="none"/>
              </w:rPr>
              <w:t>Evaluated(</w:t>
            </w:r>
            <w:proofErr w:type="gramEnd"/>
            <w:r w:rsidRPr="005A649A">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5EFBFAA8"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Native</w:t>
            </w:r>
          </w:p>
        </w:tc>
      </w:tr>
      <w:tr w:rsidR="00C71B01" w:rsidRPr="005A649A" w14:paraId="57ABDE67"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FFC000"/>
            <w:noWrap/>
            <w:vAlign w:val="bottom"/>
            <w:hideMark/>
          </w:tcPr>
          <w:p w14:paraId="42B281FD" w14:textId="77777777" w:rsidR="00C71B01" w:rsidRPr="005A649A"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5A649A">
              <w:rPr>
                <w:rFonts w:ascii="Times New Roman" w:eastAsia="Times New Roman" w:hAnsi="Times New Roman" w:cs="Times New Roman"/>
                <w:b/>
                <w:bCs/>
                <w:color w:val="000000"/>
                <w:kern w:val="0"/>
                <w:sz w:val="18"/>
                <w:szCs w:val="18"/>
                <w:lang w:eastAsia="en-IN"/>
                <w14:ligatures w14:val="none"/>
              </w:rPr>
              <w:t xml:space="preserve">Chlorophytum </w:t>
            </w:r>
            <w:proofErr w:type="spellStart"/>
            <w:r w:rsidRPr="005A649A">
              <w:rPr>
                <w:rFonts w:ascii="Times New Roman" w:eastAsia="Times New Roman" w:hAnsi="Times New Roman" w:cs="Times New Roman"/>
                <w:b/>
                <w:bCs/>
                <w:color w:val="000000"/>
                <w:kern w:val="0"/>
                <w:sz w:val="18"/>
                <w:szCs w:val="18"/>
                <w:lang w:eastAsia="en-IN"/>
                <w14:ligatures w14:val="none"/>
              </w:rPr>
              <w:t>borivilianum</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55319C1A"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 xml:space="preserve">Critically </w:t>
            </w:r>
            <w:proofErr w:type="gramStart"/>
            <w:r w:rsidRPr="005A649A">
              <w:rPr>
                <w:rFonts w:ascii="Times New Roman" w:eastAsia="Times New Roman" w:hAnsi="Times New Roman" w:cs="Times New Roman"/>
                <w:color w:val="000000"/>
                <w:kern w:val="0"/>
                <w:sz w:val="18"/>
                <w:szCs w:val="18"/>
                <w:lang w:eastAsia="en-IN"/>
                <w14:ligatures w14:val="none"/>
              </w:rPr>
              <w:t>Endangered(</w:t>
            </w:r>
            <w:proofErr w:type="gramEnd"/>
            <w:r w:rsidRPr="005A649A">
              <w:rPr>
                <w:rFonts w:ascii="Times New Roman" w:eastAsia="Times New Roman" w:hAnsi="Times New Roman" w:cs="Times New Roman"/>
                <w:color w:val="000000"/>
                <w:kern w:val="0"/>
                <w:sz w:val="18"/>
                <w:szCs w:val="18"/>
                <w:lang w:eastAsia="en-IN"/>
                <w14:ligatures w14:val="none"/>
              </w:rPr>
              <w:t>CR)</w:t>
            </w:r>
          </w:p>
        </w:tc>
        <w:tc>
          <w:tcPr>
            <w:tcW w:w="1560" w:type="dxa"/>
            <w:tcBorders>
              <w:top w:val="nil"/>
              <w:left w:val="nil"/>
              <w:bottom w:val="single" w:sz="4" w:space="0" w:color="auto"/>
              <w:right w:val="single" w:sz="4" w:space="0" w:color="auto"/>
            </w:tcBorders>
            <w:shd w:val="clear" w:color="auto" w:fill="auto"/>
            <w:noWrap/>
            <w:vAlign w:val="bottom"/>
            <w:hideMark/>
          </w:tcPr>
          <w:p w14:paraId="6B3E7F70" w14:textId="77777777" w:rsidR="00C71B01" w:rsidRPr="005A649A"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5A649A">
              <w:rPr>
                <w:rFonts w:ascii="Times New Roman" w:eastAsia="Times New Roman" w:hAnsi="Times New Roman" w:cs="Times New Roman"/>
                <w:color w:val="000000"/>
                <w:kern w:val="0"/>
                <w:sz w:val="18"/>
                <w:szCs w:val="18"/>
                <w:lang w:eastAsia="en-IN"/>
                <w14:ligatures w14:val="none"/>
              </w:rPr>
              <w:t>Native</w:t>
            </w:r>
          </w:p>
        </w:tc>
      </w:tr>
    </w:tbl>
    <w:p w14:paraId="777FF2DA" w14:textId="77777777" w:rsidR="00C71B01" w:rsidRDefault="00C71B01" w:rsidP="00C71B01">
      <w:pPr>
        <w:tabs>
          <w:tab w:val="left" w:pos="1868"/>
        </w:tabs>
        <w:rPr>
          <w:rFonts w:ascii="Times New Roman" w:hAnsi="Times New Roman" w:cs="Times New Roman"/>
          <w:sz w:val="28"/>
          <w:szCs w:val="28"/>
        </w:rPr>
      </w:pPr>
    </w:p>
    <w:tbl>
      <w:tblPr>
        <w:tblW w:w="8926" w:type="dxa"/>
        <w:tblLook w:val="04A0" w:firstRow="1" w:lastRow="0" w:firstColumn="1" w:lastColumn="0" w:noHBand="0" w:noVBand="1"/>
      </w:tblPr>
      <w:tblGrid>
        <w:gridCol w:w="4106"/>
        <w:gridCol w:w="3260"/>
        <w:gridCol w:w="1560"/>
      </w:tblGrid>
      <w:tr w:rsidR="00C71B01" w:rsidRPr="000E447E" w14:paraId="7CFF7E13" w14:textId="77777777" w:rsidTr="00FE29C8">
        <w:trPr>
          <w:trHeight w:val="20"/>
        </w:trPr>
        <w:tc>
          <w:tcPr>
            <w:tcW w:w="4106"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02948272" w14:textId="77777777" w:rsidR="00C71B01" w:rsidRPr="000E447E" w:rsidRDefault="00C71B01" w:rsidP="00FE29C8">
            <w:pPr>
              <w:spacing w:after="0" w:line="240" w:lineRule="auto"/>
              <w:rPr>
                <w:rFonts w:ascii="Times New Roman" w:eastAsia="Times New Roman" w:hAnsi="Times New Roman" w:cs="Times New Roman"/>
                <w:b/>
                <w:bCs/>
                <w:color w:val="000000"/>
                <w:kern w:val="0"/>
                <w:lang w:eastAsia="en-IN"/>
                <w14:ligatures w14:val="none"/>
              </w:rPr>
            </w:pPr>
            <w:r w:rsidRPr="000E447E">
              <w:rPr>
                <w:rFonts w:ascii="Times New Roman" w:eastAsia="Times New Roman" w:hAnsi="Times New Roman" w:cs="Times New Roman"/>
                <w:b/>
                <w:bCs/>
                <w:color w:val="000000"/>
                <w:kern w:val="0"/>
                <w:lang w:eastAsia="en-IN"/>
                <w14:ligatures w14:val="none"/>
              </w:rPr>
              <w:t>Fruiting plant</w:t>
            </w:r>
          </w:p>
        </w:tc>
        <w:tc>
          <w:tcPr>
            <w:tcW w:w="3260" w:type="dxa"/>
            <w:tcBorders>
              <w:top w:val="single" w:sz="4" w:space="0" w:color="auto"/>
              <w:left w:val="nil"/>
              <w:bottom w:val="single" w:sz="4" w:space="0" w:color="auto"/>
              <w:right w:val="single" w:sz="4" w:space="0" w:color="auto"/>
            </w:tcBorders>
            <w:shd w:val="clear" w:color="000000" w:fill="F2CEEF"/>
            <w:noWrap/>
            <w:vAlign w:val="bottom"/>
            <w:hideMark/>
          </w:tcPr>
          <w:p w14:paraId="165CFC99" w14:textId="77777777" w:rsidR="00C71B01" w:rsidRPr="000E447E" w:rsidRDefault="00C71B01" w:rsidP="00FE29C8">
            <w:pPr>
              <w:spacing w:after="0" w:line="240" w:lineRule="auto"/>
              <w:rPr>
                <w:rFonts w:ascii="Times New Roman" w:eastAsia="Times New Roman" w:hAnsi="Times New Roman" w:cs="Times New Roman"/>
                <w:b/>
                <w:bCs/>
                <w:color w:val="000000"/>
                <w:kern w:val="0"/>
                <w:lang w:eastAsia="en-IN"/>
                <w14:ligatures w14:val="none"/>
              </w:rPr>
            </w:pPr>
            <w:r w:rsidRPr="000E447E">
              <w:rPr>
                <w:rFonts w:ascii="Times New Roman" w:eastAsia="Times New Roman" w:hAnsi="Times New Roman" w:cs="Times New Roman"/>
                <w:b/>
                <w:bCs/>
                <w:color w:val="000000"/>
                <w:kern w:val="0"/>
                <w:lang w:eastAsia="en-IN"/>
                <w14:ligatures w14:val="none"/>
              </w:rPr>
              <w:t>IUCN List</w:t>
            </w:r>
          </w:p>
        </w:tc>
        <w:tc>
          <w:tcPr>
            <w:tcW w:w="1560" w:type="dxa"/>
            <w:tcBorders>
              <w:top w:val="single" w:sz="4" w:space="0" w:color="auto"/>
              <w:left w:val="nil"/>
              <w:bottom w:val="single" w:sz="4" w:space="0" w:color="auto"/>
              <w:right w:val="single" w:sz="4" w:space="0" w:color="auto"/>
            </w:tcBorders>
            <w:shd w:val="clear" w:color="000000" w:fill="F2CEEF"/>
            <w:noWrap/>
            <w:vAlign w:val="bottom"/>
            <w:hideMark/>
          </w:tcPr>
          <w:p w14:paraId="0853415F" w14:textId="77777777" w:rsidR="00C71B01" w:rsidRPr="000E447E" w:rsidRDefault="00C71B01" w:rsidP="00FE29C8">
            <w:pPr>
              <w:spacing w:after="0" w:line="240" w:lineRule="auto"/>
              <w:rPr>
                <w:rFonts w:ascii="Times New Roman" w:eastAsia="Times New Roman" w:hAnsi="Times New Roman" w:cs="Times New Roman"/>
                <w:b/>
                <w:bCs/>
                <w:color w:val="000000"/>
                <w:kern w:val="0"/>
                <w:lang w:eastAsia="en-IN"/>
                <w14:ligatures w14:val="none"/>
              </w:rPr>
            </w:pPr>
            <w:r w:rsidRPr="000E447E">
              <w:rPr>
                <w:rFonts w:ascii="Times New Roman" w:eastAsia="Times New Roman" w:hAnsi="Times New Roman" w:cs="Times New Roman"/>
                <w:b/>
                <w:bCs/>
                <w:color w:val="000000"/>
                <w:kern w:val="0"/>
                <w:lang w:eastAsia="en-IN"/>
                <w14:ligatures w14:val="none"/>
              </w:rPr>
              <w:t>Native status</w:t>
            </w:r>
          </w:p>
        </w:tc>
      </w:tr>
      <w:tr w:rsidR="00C71B01" w:rsidRPr="000E447E" w14:paraId="1C121395"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70949151"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Annona Muricata</w:t>
            </w:r>
          </w:p>
        </w:tc>
        <w:tc>
          <w:tcPr>
            <w:tcW w:w="3260" w:type="dxa"/>
            <w:tcBorders>
              <w:top w:val="nil"/>
              <w:left w:val="nil"/>
              <w:bottom w:val="single" w:sz="4" w:space="0" w:color="auto"/>
              <w:right w:val="single" w:sz="4" w:space="0" w:color="auto"/>
            </w:tcBorders>
            <w:shd w:val="clear" w:color="auto" w:fill="auto"/>
            <w:noWrap/>
            <w:vAlign w:val="bottom"/>
            <w:hideMark/>
          </w:tcPr>
          <w:p w14:paraId="0E97B85B"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Least </w:t>
            </w:r>
            <w:proofErr w:type="gramStart"/>
            <w:r w:rsidRPr="000E447E">
              <w:rPr>
                <w:rFonts w:ascii="Times New Roman" w:eastAsia="Times New Roman" w:hAnsi="Times New Roman" w:cs="Times New Roman"/>
                <w:color w:val="000000"/>
                <w:kern w:val="0"/>
                <w:sz w:val="18"/>
                <w:szCs w:val="18"/>
                <w:lang w:eastAsia="en-IN"/>
                <w14:ligatures w14:val="none"/>
              </w:rPr>
              <w:t>Concern(</w:t>
            </w:r>
            <w:proofErr w:type="gramEnd"/>
            <w:r w:rsidRPr="000E447E">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6D882C22"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Exotic</w:t>
            </w:r>
          </w:p>
        </w:tc>
      </w:tr>
      <w:tr w:rsidR="00C71B01" w:rsidRPr="000E447E" w14:paraId="2A8FA8FB"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7C85FF16"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Manilkara Zapota</w:t>
            </w:r>
          </w:p>
        </w:tc>
        <w:tc>
          <w:tcPr>
            <w:tcW w:w="3260" w:type="dxa"/>
            <w:tcBorders>
              <w:top w:val="nil"/>
              <w:left w:val="nil"/>
              <w:bottom w:val="single" w:sz="4" w:space="0" w:color="auto"/>
              <w:right w:val="single" w:sz="4" w:space="0" w:color="auto"/>
            </w:tcBorders>
            <w:shd w:val="clear" w:color="auto" w:fill="auto"/>
            <w:noWrap/>
            <w:vAlign w:val="bottom"/>
            <w:hideMark/>
          </w:tcPr>
          <w:p w14:paraId="3B97E588"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Least </w:t>
            </w:r>
            <w:proofErr w:type="gramStart"/>
            <w:r w:rsidRPr="000E447E">
              <w:rPr>
                <w:rFonts w:ascii="Times New Roman" w:eastAsia="Times New Roman" w:hAnsi="Times New Roman" w:cs="Times New Roman"/>
                <w:color w:val="000000"/>
                <w:kern w:val="0"/>
                <w:sz w:val="18"/>
                <w:szCs w:val="18"/>
                <w:lang w:eastAsia="en-IN"/>
                <w14:ligatures w14:val="none"/>
              </w:rPr>
              <w:t>Concern(</w:t>
            </w:r>
            <w:proofErr w:type="gramEnd"/>
            <w:r w:rsidRPr="000E447E">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4D4D53AB"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Exotic</w:t>
            </w:r>
          </w:p>
        </w:tc>
      </w:tr>
      <w:tr w:rsidR="00C71B01" w:rsidRPr="000E447E" w14:paraId="1853B605"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64526133"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Citrus Limon</w:t>
            </w:r>
          </w:p>
        </w:tc>
        <w:tc>
          <w:tcPr>
            <w:tcW w:w="3260" w:type="dxa"/>
            <w:tcBorders>
              <w:top w:val="nil"/>
              <w:left w:val="nil"/>
              <w:bottom w:val="single" w:sz="4" w:space="0" w:color="auto"/>
              <w:right w:val="single" w:sz="4" w:space="0" w:color="auto"/>
            </w:tcBorders>
            <w:shd w:val="clear" w:color="auto" w:fill="auto"/>
            <w:noWrap/>
            <w:vAlign w:val="bottom"/>
            <w:hideMark/>
          </w:tcPr>
          <w:p w14:paraId="4767CE53"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Least </w:t>
            </w:r>
            <w:proofErr w:type="gramStart"/>
            <w:r w:rsidRPr="000E447E">
              <w:rPr>
                <w:rFonts w:ascii="Times New Roman" w:eastAsia="Times New Roman" w:hAnsi="Times New Roman" w:cs="Times New Roman"/>
                <w:color w:val="000000"/>
                <w:kern w:val="0"/>
                <w:sz w:val="18"/>
                <w:szCs w:val="18"/>
                <w:lang w:eastAsia="en-IN"/>
                <w14:ligatures w14:val="none"/>
              </w:rPr>
              <w:t>Concern(</w:t>
            </w:r>
            <w:proofErr w:type="gramEnd"/>
            <w:r w:rsidRPr="000E447E">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74631619"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Native</w:t>
            </w:r>
          </w:p>
        </w:tc>
      </w:tr>
      <w:tr w:rsidR="00C71B01" w:rsidRPr="000E447E" w14:paraId="57213BE8"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5E7A97E2"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Annona Squamosa</w:t>
            </w:r>
          </w:p>
        </w:tc>
        <w:tc>
          <w:tcPr>
            <w:tcW w:w="3260" w:type="dxa"/>
            <w:tcBorders>
              <w:top w:val="nil"/>
              <w:left w:val="nil"/>
              <w:bottom w:val="single" w:sz="4" w:space="0" w:color="auto"/>
              <w:right w:val="single" w:sz="4" w:space="0" w:color="auto"/>
            </w:tcBorders>
            <w:shd w:val="clear" w:color="auto" w:fill="auto"/>
            <w:noWrap/>
            <w:vAlign w:val="bottom"/>
            <w:hideMark/>
          </w:tcPr>
          <w:p w14:paraId="2021B08A"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Least </w:t>
            </w:r>
            <w:proofErr w:type="gramStart"/>
            <w:r w:rsidRPr="000E447E">
              <w:rPr>
                <w:rFonts w:ascii="Times New Roman" w:eastAsia="Times New Roman" w:hAnsi="Times New Roman" w:cs="Times New Roman"/>
                <w:color w:val="000000"/>
                <w:kern w:val="0"/>
                <w:sz w:val="18"/>
                <w:szCs w:val="18"/>
                <w:lang w:eastAsia="en-IN"/>
                <w14:ligatures w14:val="none"/>
              </w:rPr>
              <w:t>Concern(</w:t>
            </w:r>
            <w:proofErr w:type="gramEnd"/>
            <w:r w:rsidRPr="000E447E">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477E6624"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Exotic</w:t>
            </w:r>
          </w:p>
        </w:tc>
      </w:tr>
      <w:tr w:rsidR="00C71B01" w:rsidRPr="000E447E" w14:paraId="62B7AECA"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31042267"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0E447E">
              <w:rPr>
                <w:rFonts w:ascii="Times New Roman" w:eastAsia="Times New Roman" w:hAnsi="Times New Roman" w:cs="Times New Roman"/>
                <w:b/>
                <w:bCs/>
                <w:color w:val="000000"/>
                <w:kern w:val="0"/>
                <w:sz w:val="18"/>
                <w:szCs w:val="18"/>
                <w:lang w:eastAsia="en-IN"/>
                <w14:ligatures w14:val="none"/>
              </w:rPr>
              <w:t>Morinda</w:t>
            </w:r>
            <w:proofErr w:type="spellEnd"/>
            <w:r w:rsidRPr="000E447E">
              <w:rPr>
                <w:rFonts w:ascii="Times New Roman" w:eastAsia="Times New Roman" w:hAnsi="Times New Roman" w:cs="Times New Roman"/>
                <w:b/>
                <w:bCs/>
                <w:color w:val="000000"/>
                <w:kern w:val="0"/>
                <w:sz w:val="18"/>
                <w:szCs w:val="18"/>
                <w:lang w:eastAsia="en-IN"/>
                <w14:ligatures w14:val="none"/>
              </w:rPr>
              <w:t xml:space="preserve"> </w:t>
            </w:r>
            <w:proofErr w:type="spellStart"/>
            <w:r w:rsidRPr="000E447E">
              <w:rPr>
                <w:rFonts w:ascii="Times New Roman" w:eastAsia="Times New Roman" w:hAnsi="Times New Roman" w:cs="Times New Roman"/>
                <w:b/>
                <w:bCs/>
                <w:color w:val="000000"/>
                <w:kern w:val="0"/>
                <w:sz w:val="18"/>
                <w:szCs w:val="18"/>
                <w:lang w:eastAsia="en-IN"/>
                <w14:ligatures w14:val="none"/>
              </w:rPr>
              <w:t>Citrifolia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06A88B35"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Least </w:t>
            </w:r>
            <w:proofErr w:type="gramStart"/>
            <w:r w:rsidRPr="000E447E">
              <w:rPr>
                <w:rFonts w:ascii="Times New Roman" w:eastAsia="Times New Roman" w:hAnsi="Times New Roman" w:cs="Times New Roman"/>
                <w:color w:val="000000"/>
                <w:kern w:val="0"/>
                <w:sz w:val="18"/>
                <w:szCs w:val="18"/>
                <w:lang w:eastAsia="en-IN"/>
                <w14:ligatures w14:val="none"/>
              </w:rPr>
              <w:t>Concern(</w:t>
            </w:r>
            <w:proofErr w:type="gramEnd"/>
            <w:r w:rsidRPr="000E447E">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0AF1362A"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Native</w:t>
            </w:r>
          </w:p>
        </w:tc>
      </w:tr>
      <w:tr w:rsidR="00C71B01" w:rsidRPr="000E447E" w14:paraId="6B35A81C"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3BB96ACD"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Punica Granatum</w:t>
            </w:r>
          </w:p>
        </w:tc>
        <w:tc>
          <w:tcPr>
            <w:tcW w:w="3260" w:type="dxa"/>
            <w:tcBorders>
              <w:top w:val="nil"/>
              <w:left w:val="nil"/>
              <w:bottom w:val="single" w:sz="4" w:space="0" w:color="auto"/>
              <w:right w:val="single" w:sz="4" w:space="0" w:color="auto"/>
            </w:tcBorders>
            <w:shd w:val="clear" w:color="auto" w:fill="auto"/>
            <w:noWrap/>
            <w:vAlign w:val="bottom"/>
            <w:hideMark/>
          </w:tcPr>
          <w:p w14:paraId="53431822"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Least </w:t>
            </w:r>
            <w:proofErr w:type="gramStart"/>
            <w:r w:rsidRPr="000E447E">
              <w:rPr>
                <w:rFonts w:ascii="Times New Roman" w:eastAsia="Times New Roman" w:hAnsi="Times New Roman" w:cs="Times New Roman"/>
                <w:color w:val="000000"/>
                <w:kern w:val="0"/>
                <w:sz w:val="18"/>
                <w:szCs w:val="18"/>
                <w:lang w:eastAsia="en-IN"/>
                <w14:ligatures w14:val="none"/>
              </w:rPr>
              <w:t>Concern(</w:t>
            </w:r>
            <w:proofErr w:type="gramEnd"/>
            <w:r w:rsidRPr="000E447E">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5001AC23"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Native</w:t>
            </w:r>
          </w:p>
        </w:tc>
      </w:tr>
      <w:tr w:rsidR="00C71B01" w:rsidRPr="000E447E" w14:paraId="0ED9B5D4"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00B0F0"/>
            <w:noWrap/>
            <w:vAlign w:val="bottom"/>
            <w:hideMark/>
          </w:tcPr>
          <w:p w14:paraId="047F1B82"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 xml:space="preserve">Malpighia </w:t>
            </w:r>
            <w:proofErr w:type="spellStart"/>
            <w:r w:rsidRPr="000E447E">
              <w:rPr>
                <w:rFonts w:ascii="Times New Roman" w:eastAsia="Times New Roman" w:hAnsi="Times New Roman" w:cs="Times New Roman"/>
                <w:b/>
                <w:bCs/>
                <w:color w:val="000000"/>
                <w:kern w:val="0"/>
                <w:sz w:val="18"/>
                <w:szCs w:val="18"/>
                <w:lang w:eastAsia="en-IN"/>
                <w14:ligatures w14:val="none"/>
              </w:rPr>
              <w:t>Emarginata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1B4EFBE8"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Data </w:t>
            </w:r>
            <w:proofErr w:type="gramStart"/>
            <w:r w:rsidRPr="000E447E">
              <w:rPr>
                <w:rFonts w:ascii="Times New Roman" w:eastAsia="Times New Roman" w:hAnsi="Times New Roman" w:cs="Times New Roman"/>
                <w:color w:val="000000"/>
                <w:kern w:val="0"/>
                <w:sz w:val="18"/>
                <w:szCs w:val="18"/>
                <w:lang w:eastAsia="en-IN"/>
                <w14:ligatures w14:val="none"/>
              </w:rPr>
              <w:t>Deficient(</w:t>
            </w:r>
            <w:proofErr w:type="gramEnd"/>
            <w:r w:rsidRPr="000E447E">
              <w:rPr>
                <w:rFonts w:ascii="Times New Roman" w:eastAsia="Times New Roman" w:hAnsi="Times New Roman" w:cs="Times New Roman"/>
                <w:color w:val="000000"/>
                <w:kern w:val="0"/>
                <w:sz w:val="18"/>
                <w:szCs w:val="18"/>
                <w:lang w:eastAsia="en-IN"/>
                <w14:ligatures w14:val="none"/>
              </w:rPr>
              <w:t>DD)</w:t>
            </w:r>
          </w:p>
        </w:tc>
        <w:tc>
          <w:tcPr>
            <w:tcW w:w="1560" w:type="dxa"/>
            <w:tcBorders>
              <w:top w:val="nil"/>
              <w:left w:val="nil"/>
              <w:bottom w:val="single" w:sz="4" w:space="0" w:color="auto"/>
              <w:right w:val="single" w:sz="4" w:space="0" w:color="auto"/>
            </w:tcBorders>
            <w:shd w:val="clear" w:color="auto" w:fill="auto"/>
            <w:noWrap/>
            <w:vAlign w:val="bottom"/>
            <w:hideMark/>
          </w:tcPr>
          <w:p w14:paraId="4022B72B"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Exotic</w:t>
            </w:r>
          </w:p>
        </w:tc>
      </w:tr>
      <w:tr w:rsidR="00C71B01" w:rsidRPr="000E447E" w14:paraId="393E0B1E"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51214B40"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Citrus Limetta</w:t>
            </w:r>
          </w:p>
        </w:tc>
        <w:tc>
          <w:tcPr>
            <w:tcW w:w="3260" w:type="dxa"/>
            <w:tcBorders>
              <w:top w:val="nil"/>
              <w:left w:val="nil"/>
              <w:bottom w:val="single" w:sz="4" w:space="0" w:color="auto"/>
              <w:right w:val="single" w:sz="4" w:space="0" w:color="auto"/>
            </w:tcBorders>
            <w:shd w:val="clear" w:color="auto" w:fill="auto"/>
            <w:noWrap/>
            <w:vAlign w:val="bottom"/>
            <w:hideMark/>
          </w:tcPr>
          <w:p w14:paraId="0550A9CD"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Not </w:t>
            </w:r>
            <w:proofErr w:type="gramStart"/>
            <w:r w:rsidRPr="000E447E">
              <w:rPr>
                <w:rFonts w:ascii="Times New Roman" w:eastAsia="Times New Roman" w:hAnsi="Times New Roman" w:cs="Times New Roman"/>
                <w:color w:val="000000"/>
                <w:kern w:val="0"/>
                <w:sz w:val="18"/>
                <w:szCs w:val="18"/>
                <w:lang w:eastAsia="en-IN"/>
                <w14:ligatures w14:val="none"/>
              </w:rPr>
              <w:t>Evaluated(</w:t>
            </w:r>
            <w:proofErr w:type="gramEnd"/>
            <w:r w:rsidRPr="000E447E">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028EBEE5"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Native</w:t>
            </w:r>
          </w:p>
        </w:tc>
      </w:tr>
      <w:tr w:rsidR="00C71B01" w:rsidRPr="000E447E" w14:paraId="6B5BDA06"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1C3D5306"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proofErr w:type="spellStart"/>
            <w:r w:rsidRPr="000E447E">
              <w:rPr>
                <w:rFonts w:ascii="Times New Roman" w:eastAsia="Times New Roman" w:hAnsi="Times New Roman" w:cs="Times New Roman"/>
                <w:b/>
                <w:bCs/>
                <w:color w:val="000000"/>
                <w:kern w:val="0"/>
                <w:sz w:val="18"/>
                <w:szCs w:val="18"/>
                <w:lang w:eastAsia="en-IN"/>
                <w14:ligatures w14:val="none"/>
              </w:rPr>
              <w:t>Syzygium</w:t>
            </w:r>
            <w:proofErr w:type="spellEnd"/>
            <w:r w:rsidRPr="000E447E">
              <w:rPr>
                <w:rFonts w:ascii="Times New Roman" w:eastAsia="Times New Roman" w:hAnsi="Times New Roman" w:cs="Times New Roman"/>
                <w:b/>
                <w:bCs/>
                <w:color w:val="000000"/>
                <w:kern w:val="0"/>
                <w:sz w:val="18"/>
                <w:szCs w:val="18"/>
                <w:lang w:eastAsia="en-IN"/>
                <w14:ligatures w14:val="none"/>
              </w:rPr>
              <w:t xml:space="preserve"> </w:t>
            </w:r>
            <w:proofErr w:type="spellStart"/>
            <w:r w:rsidRPr="000E447E">
              <w:rPr>
                <w:rFonts w:ascii="Times New Roman" w:eastAsia="Times New Roman" w:hAnsi="Times New Roman" w:cs="Times New Roman"/>
                <w:b/>
                <w:bCs/>
                <w:color w:val="000000"/>
                <w:kern w:val="0"/>
                <w:sz w:val="18"/>
                <w:szCs w:val="18"/>
                <w:lang w:eastAsia="en-IN"/>
                <w14:ligatures w14:val="none"/>
              </w:rPr>
              <w:t>Malaccense</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77A6BE7B"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Least </w:t>
            </w:r>
            <w:proofErr w:type="gramStart"/>
            <w:r w:rsidRPr="000E447E">
              <w:rPr>
                <w:rFonts w:ascii="Times New Roman" w:eastAsia="Times New Roman" w:hAnsi="Times New Roman" w:cs="Times New Roman"/>
                <w:color w:val="000000"/>
                <w:kern w:val="0"/>
                <w:sz w:val="18"/>
                <w:szCs w:val="18"/>
                <w:lang w:eastAsia="en-IN"/>
                <w14:ligatures w14:val="none"/>
              </w:rPr>
              <w:t>Concern(</w:t>
            </w:r>
            <w:proofErr w:type="gramEnd"/>
            <w:r w:rsidRPr="000E447E">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52E66274"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Exotic</w:t>
            </w:r>
          </w:p>
        </w:tc>
      </w:tr>
      <w:tr w:rsidR="00C71B01" w:rsidRPr="000E447E" w14:paraId="64336B8A"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3DC808DF"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 xml:space="preserve">Citrus </w:t>
            </w:r>
            <w:proofErr w:type="spellStart"/>
            <w:r w:rsidRPr="000E447E">
              <w:rPr>
                <w:rFonts w:ascii="Times New Roman" w:eastAsia="Times New Roman" w:hAnsi="Times New Roman" w:cs="Times New Roman"/>
                <w:b/>
                <w:bCs/>
                <w:color w:val="000000"/>
                <w:kern w:val="0"/>
                <w:sz w:val="18"/>
                <w:szCs w:val="18"/>
                <w:lang w:eastAsia="en-IN"/>
                <w14:ligatures w14:val="none"/>
              </w:rPr>
              <w:t>Aurantiifolia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3E09340B"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Not </w:t>
            </w:r>
            <w:proofErr w:type="gramStart"/>
            <w:r w:rsidRPr="000E447E">
              <w:rPr>
                <w:rFonts w:ascii="Times New Roman" w:eastAsia="Times New Roman" w:hAnsi="Times New Roman" w:cs="Times New Roman"/>
                <w:color w:val="000000"/>
                <w:kern w:val="0"/>
                <w:sz w:val="18"/>
                <w:szCs w:val="18"/>
                <w:lang w:eastAsia="en-IN"/>
                <w14:ligatures w14:val="none"/>
              </w:rPr>
              <w:t>Evaluated(</w:t>
            </w:r>
            <w:proofErr w:type="gramEnd"/>
            <w:r w:rsidRPr="000E447E">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021E6C75"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Native</w:t>
            </w:r>
          </w:p>
        </w:tc>
      </w:tr>
      <w:tr w:rsidR="00C71B01" w:rsidRPr="000E447E" w14:paraId="1AA494E0"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23B17F54"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Citrus Sinensis</w:t>
            </w:r>
          </w:p>
        </w:tc>
        <w:tc>
          <w:tcPr>
            <w:tcW w:w="3260" w:type="dxa"/>
            <w:tcBorders>
              <w:top w:val="nil"/>
              <w:left w:val="nil"/>
              <w:bottom w:val="single" w:sz="4" w:space="0" w:color="auto"/>
              <w:right w:val="single" w:sz="4" w:space="0" w:color="auto"/>
            </w:tcBorders>
            <w:shd w:val="clear" w:color="auto" w:fill="auto"/>
            <w:noWrap/>
            <w:vAlign w:val="bottom"/>
            <w:hideMark/>
          </w:tcPr>
          <w:p w14:paraId="6B6E7D19"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Not </w:t>
            </w:r>
            <w:proofErr w:type="gramStart"/>
            <w:r w:rsidRPr="000E447E">
              <w:rPr>
                <w:rFonts w:ascii="Times New Roman" w:eastAsia="Times New Roman" w:hAnsi="Times New Roman" w:cs="Times New Roman"/>
                <w:color w:val="000000"/>
                <w:kern w:val="0"/>
                <w:sz w:val="18"/>
                <w:szCs w:val="18"/>
                <w:lang w:eastAsia="en-IN"/>
                <w14:ligatures w14:val="none"/>
              </w:rPr>
              <w:t>Evaluated(</w:t>
            </w:r>
            <w:proofErr w:type="gramEnd"/>
            <w:r w:rsidRPr="000E447E">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08C22225"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Exotic</w:t>
            </w:r>
          </w:p>
        </w:tc>
      </w:tr>
      <w:tr w:rsidR="00C71B01" w:rsidRPr="000E447E" w14:paraId="4F2E45A0"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92D050"/>
            <w:noWrap/>
            <w:vAlign w:val="bottom"/>
            <w:hideMark/>
          </w:tcPr>
          <w:p w14:paraId="36F00807"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 xml:space="preserve">Eugenia </w:t>
            </w:r>
            <w:proofErr w:type="spellStart"/>
            <w:r w:rsidRPr="000E447E">
              <w:rPr>
                <w:rFonts w:ascii="Times New Roman" w:eastAsia="Times New Roman" w:hAnsi="Times New Roman" w:cs="Times New Roman"/>
                <w:b/>
                <w:bCs/>
                <w:color w:val="000000"/>
                <w:kern w:val="0"/>
                <w:sz w:val="18"/>
                <w:szCs w:val="18"/>
                <w:lang w:eastAsia="en-IN"/>
                <w14:ligatures w14:val="none"/>
              </w:rPr>
              <w:t>Uniflora</w:t>
            </w:r>
            <w:proofErr w:type="spellEnd"/>
          </w:p>
        </w:tc>
        <w:tc>
          <w:tcPr>
            <w:tcW w:w="3260" w:type="dxa"/>
            <w:tcBorders>
              <w:top w:val="nil"/>
              <w:left w:val="nil"/>
              <w:bottom w:val="single" w:sz="4" w:space="0" w:color="auto"/>
              <w:right w:val="single" w:sz="4" w:space="0" w:color="auto"/>
            </w:tcBorders>
            <w:shd w:val="clear" w:color="auto" w:fill="auto"/>
            <w:noWrap/>
            <w:vAlign w:val="bottom"/>
            <w:hideMark/>
          </w:tcPr>
          <w:p w14:paraId="3170C64A"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Least </w:t>
            </w:r>
            <w:proofErr w:type="gramStart"/>
            <w:r w:rsidRPr="000E447E">
              <w:rPr>
                <w:rFonts w:ascii="Times New Roman" w:eastAsia="Times New Roman" w:hAnsi="Times New Roman" w:cs="Times New Roman"/>
                <w:color w:val="000000"/>
                <w:kern w:val="0"/>
                <w:sz w:val="18"/>
                <w:szCs w:val="18"/>
                <w:lang w:eastAsia="en-IN"/>
                <w14:ligatures w14:val="none"/>
              </w:rPr>
              <w:t>Concern(</w:t>
            </w:r>
            <w:proofErr w:type="gramEnd"/>
            <w:r w:rsidRPr="000E447E">
              <w:rPr>
                <w:rFonts w:ascii="Times New Roman" w:eastAsia="Times New Roman" w:hAnsi="Times New Roman" w:cs="Times New Roman"/>
                <w:color w:val="000000"/>
                <w:kern w:val="0"/>
                <w:sz w:val="18"/>
                <w:szCs w:val="18"/>
                <w:lang w:eastAsia="en-IN"/>
                <w14:ligatures w14:val="none"/>
              </w:rPr>
              <w:t>LC)</w:t>
            </w:r>
          </w:p>
        </w:tc>
        <w:tc>
          <w:tcPr>
            <w:tcW w:w="1560" w:type="dxa"/>
            <w:tcBorders>
              <w:top w:val="nil"/>
              <w:left w:val="nil"/>
              <w:bottom w:val="single" w:sz="4" w:space="0" w:color="auto"/>
              <w:right w:val="single" w:sz="4" w:space="0" w:color="auto"/>
            </w:tcBorders>
            <w:shd w:val="clear" w:color="auto" w:fill="auto"/>
            <w:noWrap/>
            <w:vAlign w:val="bottom"/>
            <w:hideMark/>
          </w:tcPr>
          <w:p w14:paraId="4E73E53D"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Exotic</w:t>
            </w:r>
          </w:p>
        </w:tc>
      </w:tr>
      <w:tr w:rsidR="00C71B01" w:rsidRPr="000E447E" w14:paraId="0BAFBF23" w14:textId="77777777" w:rsidTr="00FE29C8">
        <w:trPr>
          <w:trHeight w:val="20"/>
        </w:trPr>
        <w:tc>
          <w:tcPr>
            <w:tcW w:w="4106" w:type="dxa"/>
            <w:tcBorders>
              <w:top w:val="nil"/>
              <w:left w:val="single" w:sz="4" w:space="0" w:color="auto"/>
              <w:bottom w:val="single" w:sz="4" w:space="0" w:color="auto"/>
              <w:right w:val="single" w:sz="4" w:space="0" w:color="auto"/>
            </w:tcBorders>
            <w:shd w:val="clear" w:color="000000" w:fill="D0D0D0"/>
            <w:noWrap/>
            <w:vAlign w:val="bottom"/>
            <w:hideMark/>
          </w:tcPr>
          <w:p w14:paraId="3D31FD9E" w14:textId="77777777" w:rsidR="00C71B01" w:rsidRPr="000E447E" w:rsidRDefault="00C71B01" w:rsidP="00FE29C8">
            <w:pPr>
              <w:spacing w:after="0" w:line="240" w:lineRule="auto"/>
              <w:rPr>
                <w:rFonts w:ascii="Times New Roman" w:eastAsia="Times New Roman" w:hAnsi="Times New Roman" w:cs="Times New Roman"/>
                <w:b/>
                <w:bCs/>
                <w:color w:val="000000"/>
                <w:kern w:val="0"/>
                <w:sz w:val="18"/>
                <w:szCs w:val="18"/>
                <w:lang w:eastAsia="en-IN"/>
                <w14:ligatures w14:val="none"/>
              </w:rPr>
            </w:pPr>
            <w:r w:rsidRPr="000E447E">
              <w:rPr>
                <w:rFonts w:ascii="Times New Roman" w:eastAsia="Times New Roman" w:hAnsi="Times New Roman" w:cs="Times New Roman"/>
                <w:b/>
                <w:bCs/>
                <w:color w:val="000000"/>
                <w:kern w:val="0"/>
                <w:sz w:val="18"/>
                <w:szCs w:val="18"/>
                <w:lang w:eastAsia="en-IN"/>
                <w14:ligatures w14:val="none"/>
              </w:rPr>
              <w:t>Artocarpus Altilis</w:t>
            </w:r>
          </w:p>
        </w:tc>
        <w:tc>
          <w:tcPr>
            <w:tcW w:w="3260" w:type="dxa"/>
            <w:tcBorders>
              <w:top w:val="nil"/>
              <w:left w:val="nil"/>
              <w:bottom w:val="single" w:sz="4" w:space="0" w:color="auto"/>
              <w:right w:val="single" w:sz="4" w:space="0" w:color="auto"/>
            </w:tcBorders>
            <w:shd w:val="clear" w:color="auto" w:fill="auto"/>
            <w:noWrap/>
            <w:vAlign w:val="bottom"/>
            <w:hideMark/>
          </w:tcPr>
          <w:p w14:paraId="41DB5EDB"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 xml:space="preserve">Not </w:t>
            </w:r>
            <w:proofErr w:type="gramStart"/>
            <w:r w:rsidRPr="000E447E">
              <w:rPr>
                <w:rFonts w:ascii="Times New Roman" w:eastAsia="Times New Roman" w:hAnsi="Times New Roman" w:cs="Times New Roman"/>
                <w:color w:val="000000"/>
                <w:kern w:val="0"/>
                <w:sz w:val="18"/>
                <w:szCs w:val="18"/>
                <w:lang w:eastAsia="en-IN"/>
                <w14:ligatures w14:val="none"/>
              </w:rPr>
              <w:t>Evaluated(</w:t>
            </w:r>
            <w:proofErr w:type="gramEnd"/>
            <w:r w:rsidRPr="000E447E">
              <w:rPr>
                <w:rFonts w:ascii="Times New Roman" w:eastAsia="Times New Roman" w:hAnsi="Times New Roman" w:cs="Times New Roman"/>
                <w:color w:val="000000"/>
                <w:kern w:val="0"/>
                <w:sz w:val="18"/>
                <w:szCs w:val="18"/>
                <w:lang w:eastAsia="en-IN"/>
                <w14:ligatures w14:val="none"/>
              </w:rPr>
              <w:t>NE)</w:t>
            </w:r>
          </w:p>
        </w:tc>
        <w:tc>
          <w:tcPr>
            <w:tcW w:w="1560" w:type="dxa"/>
            <w:tcBorders>
              <w:top w:val="nil"/>
              <w:left w:val="nil"/>
              <w:bottom w:val="single" w:sz="4" w:space="0" w:color="auto"/>
              <w:right w:val="single" w:sz="4" w:space="0" w:color="auto"/>
            </w:tcBorders>
            <w:shd w:val="clear" w:color="auto" w:fill="auto"/>
            <w:noWrap/>
            <w:vAlign w:val="bottom"/>
            <w:hideMark/>
          </w:tcPr>
          <w:p w14:paraId="17D2C3D7" w14:textId="77777777" w:rsidR="00C71B01" w:rsidRPr="000E447E" w:rsidRDefault="00C71B01" w:rsidP="00FE29C8">
            <w:pPr>
              <w:spacing w:after="0" w:line="240" w:lineRule="auto"/>
              <w:rPr>
                <w:rFonts w:ascii="Times New Roman" w:eastAsia="Times New Roman" w:hAnsi="Times New Roman" w:cs="Times New Roman"/>
                <w:color w:val="000000"/>
                <w:kern w:val="0"/>
                <w:sz w:val="18"/>
                <w:szCs w:val="18"/>
                <w:lang w:eastAsia="en-IN"/>
                <w14:ligatures w14:val="none"/>
              </w:rPr>
            </w:pPr>
            <w:r w:rsidRPr="000E447E">
              <w:rPr>
                <w:rFonts w:ascii="Times New Roman" w:eastAsia="Times New Roman" w:hAnsi="Times New Roman" w:cs="Times New Roman"/>
                <w:color w:val="000000"/>
                <w:kern w:val="0"/>
                <w:sz w:val="18"/>
                <w:szCs w:val="18"/>
                <w:lang w:eastAsia="en-IN"/>
                <w14:ligatures w14:val="none"/>
              </w:rPr>
              <w:t>Exotic</w:t>
            </w:r>
          </w:p>
        </w:tc>
      </w:tr>
    </w:tbl>
    <w:p w14:paraId="117C2E48" w14:textId="049B6B63" w:rsidR="00C71B01" w:rsidRPr="00AF207E" w:rsidRDefault="008B08E2" w:rsidP="00E85ECB">
      <w:pPr>
        <w:rPr>
          <w:rFonts w:ascii="Times New Roman" w:hAnsi="Times New Roman" w:cs="Times New Roman"/>
          <w:b/>
          <w:bCs/>
          <w:i/>
          <w:iCs/>
          <w:sz w:val="20"/>
          <w:szCs w:val="20"/>
        </w:rPr>
      </w:pPr>
      <w:r w:rsidRPr="00AF207E">
        <w:rPr>
          <w:rFonts w:ascii="Times New Roman" w:hAnsi="Times New Roman" w:cs="Times New Roman"/>
          <w:b/>
          <w:bCs/>
          <w:i/>
          <w:iCs/>
          <w:sz w:val="20"/>
          <w:szCs w:val="20"/>
        </w:rPr>
        <w:t>Table 10: showing classification of some species for demonstration through IUCN status &amp;</w:t>
      </w:r>
      <w:r w:rsidR="00AF207E" w:rsidRPr="00AF207E">
        <w:rPr>
          <w:rFonts w:ascii="Times New Roman" w:hAnsi="Times New Roman" w:cs="Times New Roman"/>
          <w:b/>
          <w:bCs/>
          <w:i/>
          <w:iCs/>
          <w:sz w:val="20"/>
          <w:szCs w:val="20"/>
        </w:rPr>
        <w:t xml:space="preserve"> Nativity status.</w:t>
      </w:r>
    </w:p>
    <w:p w14:paraId="21A6AB26" w14:textId="77777777" w:rsidR="00C71B01" w:rsidRDefault="00C71B01" w:rsidP="00E85ECB">
      <w:pPr>
        <w:rPr>
          <w:rFonts w:ascii="Times New Roman" w:hAnsi="Times New Roman" w:cs="Times New Roman"/>
          <w:sz w:val="24"/>
          <w:szCs w:val="24"/>
        </w:rPr>
      </w:pPr>
    </w:p>
    <w:p w14:paraId="3B5233A3" w14:textId="5ABE5A64" w:rsidR="00C71B01" w:rsidRPr="00C71B01" w:rsidRDefault="008C364E" w:rsidP="008C364E">
      <w:pPr>
        <w:pStyle w:val="Heading3"/>
        <w:rPr>
          <w:u w:color="FFC000" w:themeColor="accent4"/>
        </w:rPr>
      </w:pPr>
      <w:r>
        <w:rPr>
          <w:u w:color="FFC000" w:themeColor="accent4"/>
        </w:rPr>
        <w:lastRenderedPageBreak/>
        <w:t xml:space="preserve"> </w:t>
      </w:r>
      <w:bookmarkStart w:id="23" w:name="_Toc202026790"/>
      <w:r w:rsidR="00C71B01" w:rsidRPr="00C71B01">
        <w:rPr>
          <w:u w:color="FFC000" w:themeColor="accent4"/>
        </w:rPr>
        <w:t>Fauna species:</w:t>
      </w:r>
      <w:bookmarkEnd w:id="23"/>
    </w:p>
    <w:tbl>
      <w:tblPr>
        <w:tblW w:w="9067" w:type="dxa"/>
        <w:tblLook w:val="04A0" w:firstRow="1" w:lastRow="0" w:firstColumn="1" w:lastColumn="0" w:noHBand="0" w:noVBand="1"/>
      </w:tblPr>
      <w:tblGrid>
        <w:gridCol w:w="2830"/>
        <w:gridCol w:w="1701"/>
        <w:gridCol w:w="2127"/>
        <w:gridCol w:w="2409"/>
      </w:tblGrid>
      <w:tr w:rsidR="00832A09" w:rsidRPr="004B6CC2" w14:paraId="5630DE33" w14:textId="77777777" w:rsidTr="00677AC4">
        <w:trPr>
          <w:trHeight w:val="20"/>
        </w:trPr>
        <w:tc>
          <w:tcPr>
            <w:tcW w:w="283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C5CC1D8" w14:textId="77777777" w:rsidR="00832A09" w:rsidRPr="004B6CC2" w:rsidRDefault="00832A09" w:rsidP="00677AC4">
            <w:pPr>
              <w:spacing w:after="0" w:line="240" w:lineRule="auto"/>
              <w:rPr>
                <w:rFonts w:ascii="Times New Roman" w:eastAsia="Times New Roman" w:hAnsi="Times New Roman" w:cs="Times New Roman"/>
                <w:b/>
                <w:bCs/>
                <w:color w:val="000000"/>
                <w:kern w:val="0"/>
                <w:lang w:eastAsia="en-IN"/>
                <w14:ligatures w14:val="none"/>
              </w:rPr>
            </w:pPr>
            <w:r w:rsidRPr="004B6CC2">
              <w:rPr>
                <w:rFonts w:ascii="Times New Roman" w:eastAsia="Times New Roman" w:hAnsi="Times New Roman" w:cs="Times New Roman"/>
                <w:b/>
                <w:bCs/>
                <w:color w:val="000000"/>
                <w:kern w:val="0"/>
                <w:lang w:eastAsia="en-IN"/>
                <w14:ligatures w14:val="none"/>
              </w:rPr>
              <w:t>Scientific Name</w:t>
            </w:r>
          </w:p>
        </w:tc>
        <w:tc>
          <w:tcPr>
            <w:tcW w:w="1701" w:type="dxa"/>
            <w:tcBorders>
              <w:top w:val="single" w:sz="4" w:space="0" w:color="auto"/>
              <w:left w:val="nil"/>
              <w:bottom w:val="single" w:sz="4" w:space="0" w:color="auto"/>
              <w:right w:val="single" w:sz="4" w:space="0" w:color="auto"/>
            </w:tcBorders>
            <w:shd w:val="clear" w:color="000000" w:fill="FFFF00"/>
            <w:vAlign w:val="center"/>
            <w:hideMark/>
          </w:tcPr>
          <w:p w14:paraId="0D856712" w14:textId="77777777" w:rsidR="00832A09" w:rsidRPr="004B6CC2" w:rsidRDefault="00832A09" w:rsidP="00677AC4">
            <w:pPr>
              <w:spacing w:after="0" w:line="240" w:lineRule="auto"/>
              <w:rPr>
                <w:rFonts w:ascii="Times New Roman" w:eastAsia="Times New Roman" w:hAnsi="Times New Roman" w:cs="Times New Roman"/>
                <w:b/>
                <w:bCs/>
                <w:color w:val="000000"/>
                <w:kern w:val="0"/>
                <w:lang w:eastAsia="en-IN"/>
                <w14:ligatures w14:val="none"/>
              </w:rPr>
            </w:pPr>
            <w:r w:rsidRPr="004B6CC2">
              <w:rPr>
                <w:rFonts w:ascii="Times New Roman" w:eastAsia="Times New Roman" w:hAnsi="Times New Roman" w:cs="Times New Roman"/>
                <w:b/>
                <w:bCs/>
                <w:color w:val="000000"/>
                <w:kern w:val="0"/>
                <w:lang w:eastAsia="en-IN"/>
                <w14:ligatures w14:val="none"/>
              </w:rPr>
              <w:t>Class</w:t>
            </w:r>
          </w:p>
        </w:tc>
        <w:tc>
          <w:tcPr>
            <w:tcW w:w="2127" w:type="dxa"/>
            <w:tcBorders>
              <w:top w:val="single" w:sz="4" w:space="0" w:color="auto"/>
              <w:left w:val="nil"/>
              <w:bottom w:val="single" w:sz="4" w:space="0" w:color="auto"/>
              <w:right w:val="single" w:sz="4" w:space="0" w:color="auto"/>
            </w:tcBorders>
            <w:shd w:val="clear" w:color="000000" w:fill="FFFF00"/>
            <w:vAlign w:val="center"/>
            <w:hideMark/>
          </w:tcPr>
          <w:p w14:paraId="51CFCAB8" w14:textId="77777777" w:rsidR="00832A09" w:rsidRPr="004B6CC2" w:rsidRDefault="00832A09" w:rsidP="00677AC4">
            <w:pPr>
              <w:spacing w:after="0" w:line="240" w:lineRule="auto"/>
              <w:rPr>
                <w:rFonts w:ascii="Times New Roman" w:eastAsia="Times New Roman" w:hAnsi="Times New Roman" w:cs="Times New Roman"/>
                <w:b/>
                <w:bCs/>
                <w:color w:val="000000"/>
                <w:kern w:val="0"/>
                <w:lang w:eastAsia="en-IN"/>
                <w14:ligatures w14:val="none"/>
              </w:rPr>
            </w:pPr>
            <w:r w:rsidRPr="004B6CC2">
              <w:rPr>
                <w:rFonts w:ascii="Times New Roman" w:eastAsia="Times New Roman" w:hAnsi="Times New Roman" w:cs="Times New Roman"/>
                <w:b/>
                <w:bCs/>
                <w:color w:val="000000"/>
                <w:kern w:val="0"/>
                <w:lang w:eastAsia="en-IN"/>
                <w14:ligatures w14:val="none"/>
              </w:rPr>
              <w:t>Phylum</w:t>
            </w:r>
          </w:p>
        </w:tc>
        <w:tc>
          <w:tcPr>
            <w:tcW w:w="2409" w:type="dxa"/>
            <w:tcBorders>
              <w:top w:val="single" w:sz="4" w:space="0" w:color="auto"/>
              <w:left w:val="nil"/>
              <w:bottom w:val="single" w:sz="4" w:space="0" w:color="auto"/>
              <w:right w:val="single" w:sz="4" w:space="0" w:color="auto"/>
            </w:tcBorders>
            <w:shd w:val="clear" w:color="000000" w:fill="FFFF00"/>
            <w:vAlign w:val="center"/>
            <w:hideMark/>
          </w:tcPr>
          <w:p w14:paraId="2BA0E2FD" w14:textId="77777777" w:rsidR="00832A09" w:rsidRPr="004B6CC2" w:rsidRDefault="00832A09" w:rsidP="00677AC4">
            <w:pPr>
              <w:spacing w:after="0" w:line="240" w:lineRule="auto"/>
              <w:rPr>
                <w:rFonts w:ascii="Times New Roman" w:eastAsia="Times New Roman" w:hAnsi="Times New Roman" w:cs="Times New Roman"/>
                <w:b/>
                <w:bCs/>
                <w:color w:val="000000"/>
                <w:kern w:val="0"/>
                <w:lang w:eastAsia="en-IN"/>
                <w14:ligatures w14:val="none"/>
              </w:rPr>
            </w:pPr>
            <w:r w:rsidRPr="004B6CC2">
              <w:rPr>
                <w:rFonts w:ascii="Times New Roman" w:eastAsia="Times New Roman" w:hAnsi="Times New Roman" w:cs="Times New Roman"/>
                <w:b/>
                <w:bCs/>
                <w:color w:val="000000"/>
                <w:kern w:val="0"/>
                <w:lang w:eastAsia="en-IN"/>
                <w14:ligatures w14:val="none"/>
              </w:rPr>
              <w:t>WPA Schedule</w:t>
            </w:r>
          </w:p>
        </w:tc>
      </w:tr>
      <w:tr w:rsidR="00832A09" w:rsidRPr="004B6CC2" w14:paraId="3657D13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BC91FA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Microcarbo</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niger</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DCFE3F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0B69719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736A4A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E5F949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20130EC"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Anas </w:t>
            </w:r>
            <w:proofErr w:type="spellStart"/>
            <w:r w:rsidRPr="004B6CC2">
              <w:rPr>
                <w:rFonts w:ascii="Times New Roman" w:eastAsia="Times New Roman" w:hAnsi="Times New Roman" w:cs="Times New Roman"/>
                <w:i/>
                <w:iCs/>
                <w:color w:val="000000"/>
                <w:kern w:val="0"/>
                <w:sz w:val="20"/>
                <w:szCs w:val="20"/>
                <w:lang w:eastAsia="en-IN"/>
                <w14:ligatures w14:val="none"/>
              </w:rPr>
              <w:t>poecilorhyncha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2BEABB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47CD9CF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360B664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6FF2F2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3D58801"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Nycticorax</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nycticorax</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11CF6C1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5D72DDD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AB5440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76E6AE6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6C10C5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Alcedo </w:t>
            </w:r>
            <w:proofErr w:type="spellStart"/>
            <w:r w:rsidRPr="004B6CC2">
              <w:rPr>
                <w:rFonts w:ascii="Times New Roman" w:eastAsia="Times New Roman" w:hAnsi="Times New Roman" w:cs="Times New Roman"/>
                <w:i/>
                <w:iCs/>
                <w:color w:val="000000"/>
                <w:kern w:val="0"/>
                <w:sz w:val="20"/>
                <w:szCs w:val="20"/>
                <w:lang w:eastAsia="en-IN"/>
                <w14:ligatures w14:val="none"/>
              </w:rPr>
              <w:t>atthis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703344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00F97D8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E50A56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FFC2B7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ABD4AD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Tor </w:t>
            </w:r>
            <w:proofErr w:type="spellStart"/>
            <w:r w:rsidRPr="004B6CC2">
              <w:rPr>
                <w:rFonts w:ascii="Times New Roman" w:eastAsia="Times New Roman" w:hAnsi="Times New Roman" w:cs="Times New Roman"/>
                <w:i/>
                <w:iCs/>
                <w:color w:val="000000"/>
                <w:kern w:val="0"/>
                <w:sz w:val="20"/>
                <w:szCs w:val="20"/>
                <w:lang w:eastAsia="en-IN"/>
                <w14:ligatures w14:val="none"/>
              </w:rPr>
              <w:t>tor</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1AEBB34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Pisces</w:t>
            </w:r>
          </w:p>
        </w:tc>
        <w:tc>
          <w:tcPr>
            <w:tcW w:w="2127" w:type="dxa"/>
            <w:tcBorders>
              <w:top w:val="nil"/>
              <w:left w:val="nil"/>
              <w:bottom w:val="single" w:sz="4" w:space="0" w:color="auto"/>
              <w:right w:val="single" w:sz="4" w:space="0" w:color="auto"/>
            </w:tcBorders>
            <w:shd w:val="clear" w:color="auto" w:fill="auto"/>
            <w:vAlign w:val="center"/>
            <w:hideMark/>
          </w:tcPr>
          <w:p w14:paraId="5F48861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C4D63D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I(a)</w:t>
            </w:r>
          </w:p>
        </w:tc>
      </w:tr>
      <w:tr w:rsidR="00832A09" w:rsidRPr="004B6CC2" w14:paraId="16E470E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81D21F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Junonia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iphita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0ACEC7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24F8E5C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7B94CF5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348CB4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4CC8F2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Eurema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hecabe</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69CDCA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0ACACF5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17FEA3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3192E7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AABE67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Hasora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chromus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FB65F5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274783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934367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19CD98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8188BE3"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Euploea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core</w:t>
            </w:r>
          </w:p>
        </w:tc>
        <w:tc>
          <w:tcPr>
            <w:tcW w:w="1701" w:type="dxa"/>
            <w:tcBorders>
              <w:top w:val="nil"/>
              <w:left w:val="nil"/>
              <w:bottom w:val="single" w:sz="4" w:space="0" w:color="auto"/>
              <w:right w:val="single" w:sz="4" w:space="0" w:color="auto"/>
            </w:tcBorders>
            <w:shd w:val="clear" w:color="auto" w:fill="auto"/>
            <w:vAlign w:val="center"/>
            <w:hideMark/>
          </w:tcPr>
          <w:p w14:paraId="30BB323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1882755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FDD8DFC"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4101CB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952203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Eurema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andersoni</w:t>
            </w:r>
          </w:p>
        </w:tc>
        <w:tc>
          <w:tcPr>
            <w:tcW w:w="1701" w:type="dxa"/>
            <w:tcBorders>
              <w:top w:val="nil"/>
              <w:left w:val="nil"/>
              <w:bottom w:val="single" w:sz="4" w:space="0" w:color="auto"/>
              <w:right w:val="single" w:sz="4" w:space="0" w:color="auto"/>
            </w:tcBorders>
            <w:shd w:val="clear" w:color="auto" w:fill="auto"/>
            <w:vAlign w:val="center"/>
            <w:hideMark/>
          </w:tcPr>
          <w:p w14:paraId="2EAA570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57D8EC0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7E4800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II(h)</w:t>
            </w:r>
          </w:p>
        </w:tc>
      </w:tr>
      <w:tr w:rsidR="00832A09" w:rsidRPr="004B6CC2" w14:paraId="33ABCCB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92AEE6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Pseudozizeeria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maha</w:t>
            </w:r>
          </w:p>
        </w:tc>
        <w:tc>
          <w:tcPr>
            <w:tcW w:w="1701" w:type="dxa"/>
            <w:tcBorders>
              <w:top w:val="nil"/>
              <w:left w:val="nil"/>
              <w:bottom w:val="single" w:sz="4" w:space="0" w:color="auto"/>
              <w:right w:val="single" w:sz="4" w:space="0" w:color="auto"/>
            </w:tcBorders>
            <w:shd w:val="clear" w:color="auto" w:fill="auto"/>
            <w:vAlign w:val="center"/>
            <w:hideMark/>
          </w:tcPr>
          <w:p w14:paraId="4F08AF4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1B39D43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48E56FC"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A9189F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0D8CFFC"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Phlogophora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meticulosa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78AFD20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0C1974C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47A25B33"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3D71A3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C67C6A3"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Hierodula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membranacea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343C549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0986555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183AED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AB5272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E166F7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Deroplatys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desiccata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1DBF6E1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53EED3D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C41285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7CC0DC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2AD1BE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Funambulus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palmarum</w:t>
            </w:r>
          </w:p>
        </w:tc>
        <w:tc>
          <w:tcPr>
            <w:tcW w:w="1701" w:type="dxa"/>
            <w:tcBorders>
              <w:top w:val="nil"/>
              <w:left w:val="nil"/>
              <w:bottom w:val="single" w:sz="4" w:space="0" w:color="auto"/>
              <w:right w:val="single" w:sz="4" w:space="0" w:color="auto"/>
            </w:tcBorders>
            <w:shd w:val="clear" w:color="auto" w:fill="auto"/>
            <w:vAlign w:val="center"/>
            <w:hideMark/>
          </w:tcPr>
          <w:p w14:paraId="561440F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vAlign w:val="center"/>
            <w:hideMark/>
          </w:tcPr>
          <w:p w14:paraId="620DFC1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D8D7B9D"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E463FE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A3959A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Sceliphron</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caementarium</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531CED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2D7C55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ABBB61D"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10D95E7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80DE10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Haliastur</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indus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77D884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05E2E0D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BD977E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I(b)</w:t>
            </w:r>
          </w:p>
        </w:tc>
      </w:tr>
      <w:tr w:rsidR="00832A09" w:rsidRPr="004B6CC2" w14:paraId="5873676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E09BFC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Oryctolagus cuniculus</w:t>
            </w:r>
          </w:p>
        </w:tc>
        <w:tc>
          <w:tcPr>
            <w:tcW w:w="1701" w:type="dxa"/>
            <w:tcBorders>
              <w:top w:val="nil"/>
              <w:left w:val="nil"/>
              <w:bottom w:val="single" w:sz="4" w:space="0" w:color="auto"/>
              <w:right w:val="single" w:sz="4" w:space="0" w:color="auto"/>
            </w:tcBorders>
            <w:shd w:val="clear" w:color="auto" w:fill="auto"/>
            <w:vAlign w:val="center"/>
            <w:hideMark/>
          </w:tcPr>
          <w:p w14:paraId="570F89F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vAlign w:val="center"/>
            <w:hideMark/>
          </w:tcPr>
          <w:p w14:paraId="0A2BA93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8073B1B"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4FC915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E51D5A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Catopsilia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pomona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47DF9E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FE7E58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E5D867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8AC2D4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861B2F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Psittacula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krameri</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71AA1B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33B9CA8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99C9FD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18DEBFF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050FB1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Orthetrum</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caledonicum</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DBD917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7C81B86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78D0AA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691C8EA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4769CD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Cornu </w:t>
            </w:r>
            <w:proofErr w:type="spellStart"/>
            <w:r w:rsidRPr="004B6CC2">
              <w:rPr>
                <w:rFonts w:ascii="Times New Roman" w:eastAsia="Times New Roman" w:hAnsi="Times New Roman" w:cs="Times New Roman"/>
                <w:i/>
                <w:iCs/>
                <w:color w:val="000000"/>
                <w:kern w:val="0"/>
                <w:sz w:val="20"/>
                <w:szCs w:val="20"/>
                <w:lang w:eastAsia="en-IN"/>
                <w14:ligatures w14:val="none"/>
              </w:rPr>
              <w:t>aspersum</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56C2D4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Gastropoda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2123E6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Mollusca</w:t>
            </w:r>
          </w:p>
        </w:tc>
        <w:tc>
          <w:tcPr>
            <w:tcW w:w="2409" w:type="dxa"/>
            <w:tcBorders>
              <w:top w:val="nil"/>
              <w:left w:val="nil"/>
              <w:bottom w:val="single" w:sz="4" w:space="0" w:color="auto"/>
              <w:right w:val="single" w:sz="4" w:space="0" w:color="auto"/>
            </w:tcBorders>
            <w:shd w:val="clear" w:color="auto" w:fill="auto"/>
            <w:noWrap/>
            <w:vAlign w:val="bottom"/>
            <w:hideMark/>
          </w:tcPr>
          <w:p w14:paraId="70F1036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EB2FFE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798E5C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Ardea alba</w:t>
            </w:r>
          </w:p>
        </w:tc>
        <w:tc>
          <w:tcPr>
            <w:tcW w:w="1701" w:type="dxa"/>
            <w:tcBorders>
              <w:top w:val="nil"/>
              <w:left w:val="nil"/>
              <w:bottom w:val="single" w:sz="4" w:space="0" w:color="auto"/>
              <w:right w:val="single" w:sz="4" w:space="0" w:color="auto"/>
            </w:tcBorders>
            <w:shd w:val="clear" w:color="auto" w:fill="auto"/>
            <w:vAlign w:val="center"/>
            <w:hideMark/>
          </w:tcPr>
          <w:p w14:paraId="0FB2A4C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53676E2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1FAD46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4EB53BBC"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411341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Calotes versicolor</w:t>
            </w:r>
          </w:p>
        </w:tc>
        <w:tc>
          <w:tcPr>
            <w:tcW w:w="1701" w:type="dxa"/>
            <w:tcBorders>
              <w:top w:val="nil"/>
              <w:left w:val="nil"/>
              <w:bottom w:val="single" w:sz="4" w:space="0" w:color="auto"/>
              <w:right w:val="single" w:sz="4" w:space="0" w:color="auto"/>
            </w:tcBorders>
            <w:shd w:val="clear" w:color="auto" w:fill="auto"/>
            <w:vAlign w:val="center"/>
            <w:hideMark/>
          </w:tcPr>
          <w:p w14:paraId="6309108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6DCBFCA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5A7BAC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251B157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9C1742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Copsychus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saularis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D92331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5CBDFBC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F70CAA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07FA9B54"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B13B4C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Trimeresurus malabaricus</w:t>
            </w:r>
          </w:p>
        </w:tc>
        <w:tc>
          <w:tcPr>
            <w:tcW w:w="1701" w:type="dxa"/>
            <w:tcBorders>
              <w:top w:val="nil"/>
              <w:left w:val="nil"/>
              <w:bottom w:val="single" w:sz="4" w:space="0" w:color="auto"/>
              <w:right w:val="single" w:sz="4" w:space="0" w:color="auto"/>
            </w:tcBorders>
            <w:shd w:val="clear" w:color="auto" w:fill="auto"/>
            <w:vAlign w:val="center"/>
            <w:hideMark/>
          </w:tcPr>
          <w:p w14:paraId="5E0AE66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6335A20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B96EC7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II(c)</w:t>
            </w:r>
          </w:p>
        </w:tc>
      </w:tr>
      <w:tr w:rsidR="00832A09" w:rsidRPr="004B6CC2" w14:paraId="204E9C6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4258FE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Ortigornis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pondicerianus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00F499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0587258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CB7C00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7494F8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2D3807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Ardea purpurea</w:t>
            </w:r>
          </w:p>
        </w:tc>
        <w:tc>
          <w:tcPr>
            <w:tcW w:w="1701" w:type="dxa"/>
            <w:tcBorders>
              <w:top w:val="nil"/>
              <w:left w:val="nil"/>
              <w:bottom w:val="single" w:sz="4" w:space="0" w:color="auto"/>
              <w:right w:val="single" w:sz="4" w:space="0" w:color="auto"/>
            </w:tcBorders>
            <w:shd w:val="clear" w:color="auto" w:fill="auto"/>
            <w:vAlign w:val="center"/>
            <w:hideMark/>
          </w:tcPr>
          <w:p w14:paraId="06F4865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DD3608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12BC59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5A898AB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27D0E6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Oniscus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asellus</w:t>
            </w:r>
          </w:p>
        </w:tc>
        <w:tc>
          <w:tcPr>
            <w:tcW w:w="1701" w:type="dxa"/>
            <w:tcBorders>
              <w:top w:val="nil"/>
              <w:left w:val="nil"/>
              <w:bottom w:val="single" w:sz="4" w:space="0" w:color="auto"/>
              <w:right w:val="single" w:sz="4" w:space="0" w:color="auto"/>
            </w:tcBorders>
            <w:shd w:val="clear" w:color="auto" w:fill="auto"/>
            <w:vAlign w:val="center"/>
            <w:hideMark/>
          </w:tcPr>
          <w:p w14:paraId="129DE11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Malacostraca</w:t>
            </w:r>
          </w:p>
        </w:tc>
        <w:tc>
          <w:tcPr>
            <w:tcW w:w="2127" w:type="dxa"/>
            <w:tcBorders>
              <w:top w:val="nil"/>
              <w:left w:val="nil"/>
              <w:bottom w:val="single" w:sz="4" w:space="0" w:color="auto"/>
              <w:right w:val="single" w:sz="4" w:space="0" w:color="auto"/>
            </w:tcBorders>
            <w:shd w:val="clear" w:color="auto" w:fill="auto"/>
            <w:vAlign w:val="center"/>
            <w:hideMark/>
          </w:tcPr>
          <w:p w14:paraId="4DD0926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58E98D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6C128C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99BE4A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Oecanthus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niveus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1C9EACE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0E5C37D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2D8159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5E6FB6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B4756B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Ardea cinerea</w:t>
            </w:r>
          </w:p>
        </w:tc>
        <w:tc>
          <w:tcPr>
            <w:tcW w:w="1701" w:type="dxa"/>
            <w:tcBorders>
              <w:top w:val="nil"/>
              <w:left w:val="nil"/>
              <w:bottom w:val="single" w:sz="4" w:space="0" w:color="auto"/>
              <w:right w:val="single" w:sz="4" w:space="0" w:color="auto"/>
            </w:tcBorders>
            <w:shd w:val="clear" w:color="auto" w:fill="auto"/>
            <w:vAlign w:val="center"/>
            <w:hideMark/>
          </w:tcPr>
          <w:p w14:paraId="6AD62F8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35E921D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BC4BF2D"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487F690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947D1B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Pavo cristatus</w:t>
            </w:r>
          </w:p>
        </w:tc>
        <w:tc>
          <w:tcPr>
            <w:tcW w:w="1701" w:type="dxa"/>
            <w:tcBorders>
              <w:top w:val="nil"/>
              <w:left w:val="nil"/>
              <w:bottom w:val="single" w:sz="4" w:space="0" w:color="auto"/>
              <w:right w:val="single" w:sz="4" w:space="0" w:color="auto"/>
            </w:tcBorders>
            <w:shd w:val="clear" w:color="auto" w:fill="auto"/>
            <w:vAlign w:val="center"/>
            <w:hideMark/>
          </w:tcPr>
          <w:p w14:paraId="7345733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4A62942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2DA3711"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I(b)</w:t>
            </w:r>
          </w:p>
        </w:tc>
      </w:tr>
      <w:tr w:rsidR="00832A09" w:rsidRPr="004B6CC2" w14:paraId="3DFDACB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AED3A4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Copsychus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fulicatus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9E1EF5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4BA6C66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815237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5ACF152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7D7122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Milvus </w:t>
            </w:r>
            <w:proofErr w:type="spellStart"/>
            <w:r w:rsidRPr="004B6CC2">
              <w:rPr>
                <w:rFonts w:ascii="Times New Roman" w:eastAsia="Times New Roman" w:hAnsi="Times New Roman" w:cs="Times New Roman"/>
                <w:i/>
                <w:iCs/>
                <w:color w:val="000000"/>
                <w:kern w:val="0"/>
                <w:sz w:val="20"/>
                <w:szCs w:val="20"/>
                <w:lang w:eastAsia="en-IN"/>
                <w14:ligatures w14:val="none"/>
              </w:rPr>
              <w:t>migrans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0E0A58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53A344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4F58A8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756F4E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56AA1E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Prinia socialis</w:t>
            </w:r>
          </w:p>
        </w:tc>
        <w:tc>
          <w:tcPr>
            <w:tcW w:w="1701" w:type="dxa"/>
            <w:tcBorders>
              <w:top w:val="nil"/>
              <w:left w:val="nil"/>
              <w:bottom w:val="single" w:sz="4" w:space="0" w:color="auto"/>
              <w:right w:val="single" w:sz="4" w:space="0" w:color="auto"/>
            </w:tcBorders>
            <w:shd w:val="clear" w:color="auto" w:fill="auto"/>
            <w:vAlign w:val="center"/>
            <w:hideMark/>
          </w:tcPr>
          <w:p w14:paraId="76D0F71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49A55DE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810CB5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AC598F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DFDD8E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Centropus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sinensis</w:t>
            </w:r>
          </w:p>
        </w:tc>
        <w:tc>
          <w:tcPr>
            <w:tcW w:w="1701" w:type="dxa"/>
            <w:tcBorders>
              <w:top w:val="nil"/>
              <w:left w:val="nil"/>
              <w:bottom w:val="single" w:sz="4" w:space="0" w:color="auto"/>
              <w:right w:val="single" w:sz="4" w:space="0" w:color="auto"/>
            </w:tcBorders>
            <w:shd w:val="clear" w:color="auto" w:fill="auto"/>
            <w:vAlign w:val="center"/>
            <w:hideMark/>
          </w:tcPr>
          <w:p w14:paraId="5E77A68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2F3B9BB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CD1E18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26A69A5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988FF1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Pycnonotus </w:t>
            </w:r>
            <w:proofErr w:type="spellStart"/>
            <w:r w:rsidRPr="004B6CC2">
              <w:rPr>
                <w:rFonts w:ascii="Times New Roman" w:eastAsia="Times New Roman" w:hAnsi="Times New Roman" w:cs="Times New Roman"/>
                <w:i/>
                <w:iCs/>
                <w:color w:val="000000"/>
                <w:kern w:val="0"/>
                <w:sz w:val="20"/>
                <w:szCs w:val="20"/>
                <w:lang w:eastAsia="en-IN"/>
                <w14:ligatures w14:val="none"/>
              </w:rPr>
              <w:t>cafer</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7ADD46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52BACAE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30735C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09BFA9D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07BB1E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Spilopelia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chinensis</w:t>
            </w:r>
          </w:p>
        </w:tc>
        <w:tc>
          <w:tcPr>
            <w:tcW w:w="1701" w:type="dxa"/>
            <w:tcBorders>
              <w:top w:val="nil"/>
              <w:left w:val="nil"/>
              <w:bottom w:val="single" w:sz="4" w:space="0" w:color="auto"/>
              <w:right w:val="single" w:sz="4" w:space="0" w:color="auto"/>
            </w:tcBorders>
            <w:shd w:val="clear" w:color="auto" w:fill="auto"/>
            <w:vAlign w:val="center"/>
            <w:hideMark/>
          </w:tcPr>
          <w:p w14:paraId="0465C56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4F523D3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102F6B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0FBEA41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8E465E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Dicrurus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macrocercus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D25B72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7AF0B03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EA4B4F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17C65B34"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FA91FA2"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Vanellus indicus</w:t>
            </w:r>
          </w:p>
        </w:tc>
        <w:tc>
          <w:tcPr>
            <w:tcW w:w="1701" w:type="dxa"/>
            <w:tcBorders>
              <w:top w:val="nil"/>
              <w:left w:val="nil"/>
              <w:bottom w:val="single" w:sz="4" w:space="0" w:color="auto"/>
              <w:right w:val="single" w:sz="4" w:space="0" w:color="auto"/>
            </w:tcBorders>
            <w:shd w:val="clear" w:color="auto" w:fill="auto"/>
            <w:vAlign w:val="center"/>
            <w:hideMark/>
          </w:tcPr>
          <w:p w14:paraId="362F3C3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4D25732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30BE837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E477F1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FA58DB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Ardeola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grayii</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7D3B802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EB1032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7D1FF9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DE18D9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7E3DF3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Merops </w:t>
            </w:r>
            <w:proofErr w:type="spellStart"/>
            <w:r w:rsidRPr="004B6CC2">
              <w:rPr>
                <w:rFonts w:ascii="Times New Roman" w:eastAsia="Times New Roman" w:hAnsi="Times New Roman" w:cs="Times New Roman"/>
                <w:i/>
                <w:iCs/>
                <w:color w:val="000000"/>
                <w:kern w:val="0"/>
                <w:sz w:val="20"/>
                <w:szCs w:val="20"/>
                <w:lang w:eastAsia="en-IN"/>
                <w14:ligatures w14:val="none"/>
              </w:rPr>
              <w:t>orientalis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BF701A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1E06E76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9E8AA7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A2B164C"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101062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Cecropis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daurica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F5630D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589D12D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CE9388C"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164859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203275F"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Dicaeum </w:t>
            </w:r>
            <w:proofErr w:type="spellStart"/>
            <w:r w:rsidRPr="004B6CC2">
              <w:rPr>
                <w:rFonts w:ascii="Times New Roman" w:eastAsia="Times New Roman" w:hAnsi="Times New Roman" w:cs="Times New Roman"/>
                <w:i/>
                <w:iCs/>
                <w:color w:val="000000"/>
                <w:kern w:val="0"/>
                <w:sz w:val="20"/>
                <w:szCs w:val="20"/>
                <w:lang w:eastAsia="en-IN"/>
                <w14:ligatures w14:val="none"/>
              </w:rPr>
              <w:t>erythrorhynchos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E0A1F1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1558467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694469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41B7285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864D16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Corvus </w:t>
            </w:r>
            <w:proofErr w:type="spellStart"/>
            <w:r w:rsidRPr="004B6CC2">
              <w:rPr>
                <w:rFonts w:ascii="Times New Roman" w:eastAsia="Times New Roman" w:hAnsi="Times New Roman" w:cs="Times New Roman"/>
                <w:i/>
                <w:iCs/>
                <w:color w:val="000000"/>
                <w:kern w:val="0"/>
                <w:sz w:val="20"/>
                <w:szCs w:val="20"/>
                <w:lang w:eastAsia="en-IN"/>
                <w14:ligatures w14:val="none"/>
              </w:rPr>
              <w:t>macrorhynchos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EC36D4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3A445AF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B62A093"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55FAE7E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A93F5C4"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Sus scrofa</w:t>
            </w:r>
          </w:p>
        </w:tc>
        <w:tc>
          <w:tcPr>
            <w:tcW w:w="1701" w:type="dxa"/>
            <w:tcBorders>
              <w:top w:val="nil"/>
              <w:left w:val="nil"/>
              <w:bottom w:val="single" w:sz="4" w:space="0" w:color="auto"/>
              <w:right w:val="single" w:sz="4" w:space="0" w:color="auto"/>
            </w:tcBorders>
            <w:shd w:val="clear" w:color="auto" w:fill="auto"/>
            <w:vAlign w:val="center"/>
            <w:hideMark/>
          </w:tcPr>
          <w:p w14:paraId="0948175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vAlign w:val="center"/>
            <w:hideMark/>
          </w:tcPr>
          <w:p w14:paraId="2DB4A58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63FBB23"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283FF0F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5A09AD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Melanochelys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trijuga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D60C38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14391BC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DEC95E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I(c)</w:t>
            </w:r>
          </w:p>
        </w:tc>
      </w:tr>
      <w:tr w:rsidR="00832A09" w:rsidRPr="004B6CC2" w14:paraId="4870757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80B63EF"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Clarias </w:t>
            </w:r>
            <w:proofErr w:type="spellStart"/>
            <w:r w:rsidRPr="004B6CC2">
              <w:rPr>
                <w:rFonts w:ascii="Times New Roman" w:eastAsia="Times New Roman" w:hAnsi="Times New Roman" w:cs="Times New Roman"/>
                <w:i/>
                <w:iCs/>
                <w:color w:val="000000"/>
                <w:kern w:val="0"/>
                <w:sz w:val="20"/>
                <w:szCs w:val="20"/>
                <w:lang w:eastAsia="en-IN"/>
                <w14:ligatures w14:val="none"/>
              </w:rPr>
              <w:t>batrachus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805908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Pisces</w:t>
            </w:r>
          </w:p>
        </w:tc>
        <w:tc>
          <w:tcPr>
            <w:tcW w:w="2127" w:type="dxa"/>
            <w:tcBorders>
              <w:top w:val="nil"/>
              <w:left w:val="nil"/>
              <w:bottom w:val="single" w:sz="4" w:space="0" w:color="auto"/>
              <w:right w:val="single" w:sz="4" w:space="0" w:color="auto"/>
            </w:tcBorders>
            <w:shd w:val="clear" w:color="auto" w:fill="auto"/>
            <w:vAlign w:val="center"/>
            <w:hideMark/>
          </w:tcPr>
          <w:p w14:paraId="7885860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3574446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8FD50A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D5808F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Daboia </w:t>
            </w:r>
            <w:proofErr w:type="spellStart"/>
            <w:r w:rsidRPr="004B6CC2">
              <w:rPr>
                <w:rFonts w:ascii="Times New Roman" w:eastAsia="Times New Roman" w:hAnsi="Times New Roman" w:cs="Times New Roman"/>
                <w:i/>
                <w:iCs/>
                <w:color w:val="000000"/>
                <w:kern w:val="0"/>
                <w:sz w:val="20"/>
                <w:szCs w:val="20"/>
                <w:lang w:eastAsia="en-IN"/>
                <w14:ligatures w14:val="none"/>
              </w:rPr>
              <w:t>russelii</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55D9DD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037C0E7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94436F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I(c)</w:t>
            </w:r>
          </w:p>
        </w:tc>
      </w:tr>
      <w:tr w:rsidR="00832A09" w:rsidRPr="004B6CC2" w14:paraId="691ED1E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90B4BD1"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Ptyas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mucosa</w:t>
            </w:r>
          </w:p>
        </w:tc>
        <w:tc>
          <w:tcPr>
            <w:tcW w:w="1701" w:type="dxa"/>
            <w:tcBorders>
              <w:top w:val="nil"/>
              <w:left w:val="nil"/>
              <w:bottom w:val="single" w:sz="4" w:space="0" w:color="auto"/>
              <w:right w:val="single" w:sz="4" w:space="0" w:color="auto"/>
            </w:tcBorders>
            <w:shd w:val="clear" w:color="auto" w:fill="auto"/>
            <w:vAlign w:val="center"/>
            <w:hideMark/>
          </w:tcPr>
          <w:p w14:paraId="1168592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6B31314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93BE07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I(c)</w:t>
            </w:r>
          </w:p>
        </w:tc>
      </w:tr>
      <w:tr w:rsidR="00832A09" w:rsidRPr="004B6CC2" w14:paraId="0874DD04"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E6860B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lastRenderedPageBreak/>
              <w:t xml:space="preserve">Python </w:t>
            </w:r>
            <w:proofErr w:type="spellStart"/>
            <w:r w:rsidRPr="004B6CC2">
              <w:rPr>
                <w:rFonts w:ascii="Times New Roman" w:eastAsia="Times New Roman" w:hAnsi="Times New Roman" w:cs="Times New Roman"/>
                <w:i/>
                <w:iCs/>
                <w:color w:val="000000"/>
                <w:kern w:val="0"/>
                <w:sz w:val="20"/>
                <w:szCs w:val="20"/>
                <w:lang w:eastAsia="en-IN"/>
                <w14:ligatures w14:val="none"/>
              </w:rPr>
              <w:t>molurus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554253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6824F17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C515D4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I(c)</w:t>
            </w:r>
          </w:p>
        </w:tc>
      </w:tr>
      <w:tr w:rsidR="00832A09" w:rsidRPr="004B6CC2" w14:paraId="5FF488F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64FA31F"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Amphiesma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stolatum</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3831865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5EFCC77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27E3CF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II(c)</w:t>
            </w:r>
          </w:p>
        </w:tc>
      </w:tr>
      <w:tr w:rsidR="00832A09" w:rsidRPr="004B6CC2" w14:paraId="0CD66D9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33689E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Funambulus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palmarum</w:t>
            </w:r>
          </w:p>
        </w:tc>
        <w:tc>
          <w:tcPr>
            <w:tcW w:w="1701" w:type="dxa"/>
            <w:tcBorders>
              <w:top w:val="nil"/>
              <w:left w:val="nil"/>
              <w:bottom w:val="single" w:sz="4" w:space="0" w:color="auto"/>
              <w:right w:val="single" w:sz="4" w:space="0" w:color="auto"/>
            </w:tcBorders>
            <w:shd w:val="clear" w:color="auto" w:fill="auto"/>
            <w:vAlign w:val="center"/>
            <w:hideMark/>
          </w:tcPr>
          <w:p w14:paraId="1E5427A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vAlign w:val="center"/>
            <w:hideMark/>
          </w:tcPr>
          <w:p w14:paraId="1D82CE6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3E34DB8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1C6C2A1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935E48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Duttaphrynus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melanostictus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38D309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Amphibia</w:t>
            </w:r>
          </w:p>
        </w:tc>
        <w:tc>
          <w:tcPr>
            <w:tcW w:w="2127" w:type="dxa"/>
            <w:tcBorders>
              <w:top w:val="nil"/>
              <w:left w:val="nil"/>
              <w:bottom w:val="single" w:sz="4" w:space="0" w:color="auto"/>
              <w:right w:val="single" w:sz="4" w:space="0" w:color="auto"/>
            </w:tcBorders>
            <w:shd w:val="clear" w:color="auto" w:fill="auto"/>
            <w:vAlign w:val="center"/>
            <w:hideMark/>
          </w:tcPr>
          <w:p w14:paraId="1A8DDC0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F3E19A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2447611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C96795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Amaurornis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phoenicurus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33B9A3B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73C9BA3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CF9553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2E92553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165ADF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Drosophila melanogaster</w:t>
            </w:r>
          </w:p>
        </w:tc>
        <w:tc>
          <w:tcPr>
            <w:tcW w:w="1701" w:type="dxa"/>
            <w:tcBorders>
              <w:top w:val="nil"/>
              <w:left w:val="nil"/>
              <w:bottom w:val="single" w:sz="4" w:space="0" w:color="auto"/>
              <w:right w:val="single" w:sz="4" w:space="0" w:color="auto"/>
            </w:tcBorders>
            <w:shd w:val="clear" w:color="auto" w:fill="auto"/>
            <w:vAlign w:val="center"/>
            <w:hideMark/>
          </w:tcPr>
          <w:p w14:paraId="14CEBB9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59FE41F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A3501C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1DD58764"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EDACBC2"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Halyomorpha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halys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AC7A99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08C1F71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430591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70EF52C"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3B7D33C"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Ocybadistes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walkeri</w:t>
            </w:r>
          </w:p>
        </w:tc>
        <w:tc>
          <w:tcPr>
            <w:tcW w:w="1701" w:type="dxa"/>
            <w:tcBorders>
              <w:top w:val="nil"/>
              <w:left w:val="nil"/>
              <w:bottom w:val="single" w:sz="4" w:space="0" w:color="auto"/>
              <w:right w:val="single" w:sz="4" w:space="0" w:color="auto"/>
            </w:tcBorders>
            <w:shd w:val="clear" w:color="auto" w:fill="auto"/>
            <w:vAlign w:val="center"/>
            <w:hideMark/>
          </w:tcPr>
          <w:p w14:paraId="5E2F585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595D26F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65ACF3B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EFF3E5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3E0613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Oecophylla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smaragdina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1FE58B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759E473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41FB21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E90E8F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106AB3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Euchrysops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cnejus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77E2B47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4F3148F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0C9F38B"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A451E0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8466B41"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Acytolepis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puspa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308D6B7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3C5F84D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777640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FF02F1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89F042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Amata </w:t>
            </w:r>
            <w:proofErr w:type="spellStart"/>
            <w:r w:rsidRPr="004B6CC2">
              <w:rPr>
                <w:rFonts w:ascii="Times New Roman" w:eastAsia="Times New Roman" w:hAnsi="Times New Roman" w:cs="Times New Roman"/>
                <w:i/>
                <w:iCs/>
                <w:color w:val="000000"/>
                <w:kern w:val="0"/>
                <w:sz w:val="20"/>
                <w:szCs w:val="20"/>
                <w:lang w:eastAsia="en-IN"/>
                <w14:ligatures w14:val="none"/>
              </w:rPr>
              <w:t>phegea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176F632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vAlign w:val="center"/>
            <w:hideMark/>
          </w:tcPr>
          <w:p w14:paraId="273B82D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118653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FD1D6B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C4BA16F"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Apis dorsata</w:t>
            </w:r>
          </w:p>
        </w:tc>
        <w:tc>
          <w:tcPr>
            <w:tcW w:w="1701" w:type="dxa"/>
            <w:tcBorders>
              <w:top w:val="nil"/>
              <w:left w:val="nil"/>
              <w:bottom w:val="single" w:sz="4" w:space="0" w:color="auto"/>
              <w:right w:val="single" w:sz="4" w:space="0" w:color="auto"/>
            </w:tcBorders>
            <w:shd w:val="clear" w:color="auto" w:fill="auto"/>
            <w:vAlign w:val="center"/>
            <w:hideMark/>
          </w:tcPr>
          <w:p w14:paraId="4C7CE08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vAlign w:val="center"/>
            <w:hideMark/>
          </w:tcPr>
          <w:p w14:paraId="6DBDDC7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7C01AD3"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633D7B9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026D79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Junonia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almana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D297CA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vAlign w:val="center"/>
            <w:hideMark/>
          </w:tcPr>
          <w:p w14:paraId="6BA08A8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8EF668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1324A97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8BB70A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Macaca radiata</w:t>
            </w:r>
          </w:p>
        </w:tc>
        <w:tc>
          <w:tcPr>
            <w:tcW w:w="1701" w:type="dxa"/>
            <w:tcBorders>
              <w:top w:val="nil"/>
              <w:left w:val="nil"/>
              <w:bottom w:val="single" w:sz="4" w:space="0" w:color="auto"/>
              <w:right w:val="single" w:sz="4" w:space="0" w:color="auto"/>
            </w:tcBorders>
            <w:shd w:val="clear" w:color="auto" w:fill="auto"/>
            <w:vAlign w:val="center"/>
            <w:hideMark/>
          </w:tcPr>
          <w:p w14:paraId="59DD88D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vAlign w:val="center"/>
            <w:hideMark/>
          </w:tcPr>
          <w:p w14:paraId="22D86A1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36ACC1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I(a)</w:t>
            </w:r>
          </w:p>
        </w:tc>
      </w:tr>
      <w:tr w:rsidR="00832A09" w:rsidRPr="004B6CC2" w14:paraId="2C3802F4"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085C733"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Tirumala </w:t>
            </w:r>
            <w:proofErr w:type="spellStart"/>
            <w:r w:rsidRPr="004B6CC2">
              <w:rPr>
                <w:rFonts w:ascii="Times New Roman" w:eastAsia="Times New Roman" w:hAnsi="Times New Roman" w:cs="Times New Roman"/>
                <w:i/>
                <w:iCs/>
                <w:color w:val="000000"/>
                <w:kern w:val="0"/>
                <w:sz w:val="20"/>
                <w:szCs w:val="20"/>
                <w:lang w:eastAsia="en-IN"/>
                <w14:ligatures w14:val="none"/>
              </w:rPr>
              <w:t>limniace</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7378CE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vAlign w:val="center"/>
            <w:hideMark/>
          </w:tcPr>
          <w:p w14:paraId="1925353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43764B6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F655EF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BD619E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Acraea terpsichore</w:t>
            </w:r>
          </w:p>
        </w:tc>
        <w:tc>
          <w:tcPr>
            <w:tcW w:w="1701" w:type="dxa"/>
            <w:tcBorders>
              <w:top w:val="nil"/>
              <w:left w:val="nil"/>
              <w:bottom w:val="single" w:sz="4" w:space="0" w:color="auto"/>
              <w:right w:val="single" w:sz="4" w:space="0" w:color="auto"/>
            </w:tcBorders>
            <w:shd w:val="clear" w:color="auto" w:fill="auto"/>
            <w:vAlign w:val="center"/>
            <w:hideMark/>
          </w:tcPr>
          <w:p w14:paraId="5FAD069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vAlign w:val="center"/>
            <w:hideMark/>
          </w:tcPr>
          <w:p w14:paraId="0BE2ADF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237BD4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1BC224D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EF9854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Columba </w:t>
            </w:r>
            <w:proofErr w:type="spellStart"/>
            <w:r w:rsidRPr="004B6CC2">
              <w:rPr>
                <w:rFonts w:ascii="Times New Roman" w:eastAsia="Times New Roman" w:hAnsi="Times New Roman" w:cs="Times New Roman"/>
                <w:i/>
                <w:iCs/>
                <w:color w:val="000000"/>
                <w:kern w:val="0"/>
                <w:sz w:val="20"/>
                <w:szCs w:val="20"/>
                <w:lang w:eastAsia="en-IN"/>
                <w14:ligatures w14:val="none"/>
              </w:rPr>
              <w:t>livia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757A89F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790CE50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EBC602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F29292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20D2B0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Egretta </w:t>
            </w:r>
            <w:proofErr w:type="spellStart"/>
            <w:r w:rsidRPr="004B6CC2">
              <w:rPr>
                <w:rFonts w:ascii="Times New Roman" w:eastAsia="Times New Roman" w:hAnsi="Times New Roman" w:cs="Times New Roman"/>
                <w:i/>
                <w:iCs/>
                <w:color w:val="000000"/>
                <w:kern w:val="0"/>
                <w:sz w:val="20"/>
                <w:szCs w:val="20"/>
                <w:lang w:eastAsia="en-IN"/>
                <w14:ligatures w14:val="none"/>
              </w:rPr>
              <w:t>garzetta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E37440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39391CF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F18A2C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7AAFC3BC"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91C5883"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Danaus </w:t>
            </w:r>
            <w:proofErr w:type="spellStart"/>
            <w:r w:rsidRPr="004B6CC2">
              <w:rPr>
                <w:rFonts w:ascii="Times New Roman" w:eastAsia="Times New Roman" w:hAnsi="Times New Roman" w:cs="Times New Roman"/>
                <w:i/>
                <w:iCs/>
                <w:color w:val="000000"/>
                <w:kern w:val="0"/>
                <w:sz w:val="20"/>
                <w:szCs w:val="20"/>
                <w:lang w:eastAsia="en-IN"/>
                <w14:ligatures w14:val="none"/>
              </w:rPr>
              <w:t>chrysippus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F7CA54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vAlign w:val="center"/>
            <w:hideMark/>
          </w:tcPr>
          <w:p w14:paraId="7BDC9EA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9BE758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0A84274"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3F501A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Oenanthe </w:t>
            </w:r>
            <w:proofErr w:type="spellStart"/>
            <w:r w:rsidRPr="004B6CC2">
              <w:rPr>
                <w:rFonts w:ascii="Times New Roman" w:eastAsia="Times New Roman" w:hAnsi="Times New Roman" w:cs="Times New Roman"/>
                <w:i/>
                <w:iCs/>
                <w:color w:val="000000"/>
                <w:kern w:val="0"/>
                <w:sz w:val="20"/>
                <w:szCs w:val="20"/>
                <w:lang w:eastAsia="en-IN"/>
                <w14:ligatures w14:val="none"/>
              </w:rPr>
              <w:t>fusca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94C3A8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C6F34D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14B4BD1"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E9A0FF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20A387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Anser</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anser</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domesticus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D24970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FC3B08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159017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DD7F0E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763597C"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Bubulcus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ibis</w:t>
            </w:r>
          </w:p>
        </w:tc>
        <w:tc>
          <w:tcPr>
            <w:tcW w:w="1701" w:type="dxa"/>
            <w:tcBorders>
              <w:top w:val="nil"/>
              <w:left w:val="nil"/>
              <w:bottom w:val="single" w:sz="4" w:space="0" w:color="auto"/>
              <w:right w:val="single" w:sz="4" w:space="0" w:color="auto"/>
            </w:tcBorders>
            <w:shd w:val="clear" w:color="auto" w:fill="auto"/>
            <w:vAlign w:val="center"/>
            <w:hideMark/>
          </w:tcPr>
          <w:p w14:paraId="496CD35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EF3D27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ADF269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1644BE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040BDE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Pachliopta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hector</w:t>
            </w:r>
          </w:p>
        </w:tc>
        <w:tc>
          <w:tcPr>
            <w:tcW w:w="1701" w:type="dxa"/>
            <w:tcBorders>
              <w:top w:val="nil"/>
              <w:left w:val="nil"/>
              <w:bottom w:val="single" w:sz="4" w:space="0" w:color="auto"/>
              <w:right w:val="single" w:sz="4" w:space="0" w:color="auto"/>
            </w:tcBorders>
            <w:shd w:val="clear" w:color="auto" w:fill="auto"/>
            <w:vAlign w:val="center"/>
            <w:hideMark/>
          </w:tcPr>
          <w:p w14:paraId="2EC242E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D8E492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69A1D5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II(h)</w:t>
            </w:r>
          </w:p>
        </w:tc>
      </w:tr>
      <w:tr w:rsidR="00832A09" w:rsidRPr="004B6CC2" w14:paraId="3116A52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FC19B3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Pavo cristatus</w:t>
            </w:r>
          </w:p>
        </w:tc>
        <w:tc>
          <w:tcPr>
            <w:tcW w:w="1701" w:type="dxa"/>
            <w:tcBorders>
              <w:top w:val="nil"/>
              <w:left w:val="nil"/>
              <w:bottom w:val="single" w:sz="4" w:space="0" w:color="auto"/>
              <w:right w:val="single" w:sz="4" w:space="0" w:color="auto"/>
            </w:tcBorders>
            <w:shd w:val="clear" w:color="auto" w:fill="auto"/>
            <w:vAlign w:val="center"/>
            <w:hideMark/>
          </w:tcPr>
          <w:p w14:paraId="216C57D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547271D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58597A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I(b)</w:t>
            </w:r>
          </w:p>
        </w:tc>
      </w:tr>
      <w:tr w:rsidR="00832A09" w:rsidRPr="004B6CC2" w14:paraId="0E6716E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CCA7C5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Motacilla </w:t>
            </w:r>
            <w:proofErr w:type="spellStart"/>
            <w:r w:rsidRPr="004B6CC2">
              <w:rPr>
                <w:rFonts w:ascii="Times New Roman" w:eastAsia="Times New Roman" w:hAnsi="Times New Roman" w:cs="Times New Roman"/>
                <w:i/>
                <w:iCs/>
                <w:color w:val="000000"/>
                <w:kern w:val="0"/>
                <w:sz w:val="20"/>
                <w:szCs w:val="20"/>
                <w:lang w:eastAsia="en-IN"/>
                <w14:ligatures w14:val="none"/>
              </w:rPr>
              <w:t>maderaspatensis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F11182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1DD793D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250520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7207E5B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3E77A3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Corvus splendens</w:t>
            </w:r>
          </w:p>
        </w:tc>
        <w:tc>
          <w:tcPr>
            <w:tcW w:w="1701" w:type="dxa"/>
            <w:tcBorders>
              <w:top w:val="nil"/>
              <w:left w:val="nil"/>
              <w:bottom w:val="single" w:sz="4" w:space="0" w:color="auto"/>
              <w:right w:val="single" w:sz="4" w:space="0" w:color="auto"/>
            </w:tcBorders>
            <w:shd w:val="clear" w:color="auto" w:fill="auto"/>
            <w:vAlign w:val="center"/>
            <w:hideMark/>
          </w:tcPr>
          <w:p w14:paraId="0248239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248B082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4C4193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8C9F56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40460B1"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Blattodea</w:t>
            </w:r>
            <w:r w:rsidRPr="004B6CC2">
              <w:rPr>
                <w:rFonts w:ascii="Times New Roman" w:eastAsia="Times New Roman" w:hAnsi="Times New Roman" w:cs="Times New Roman"/>
                <w:color w:val="000000"/>
                <w:kern w:val="0"/>
                <w:sz w:val="20"/>
                <w:szCs w:val="20"/>
                <w:lang w:eastAsia="en-IN"/>
                <w14:ligatures w14:val="none"/>
              </w:rPr>
              <w:t xml:space="preserve"> (order)</w:t>
            </w:r>
          </w:p>
        </w:tc>
        <w:tc>
          <w:tcPr>
            <w:tcW w:w="1701" w:type="dxa"/>
            <w:tcBorders>
              <w:top w:val="nil"/>
              <w:left w:val="nil"/>
              <w:bottom w:val="single" w:sz="4" w:space="0" w:color="auto"/>
              <w:right w:val="single" w:sz="4" w:space="0" w:color="auto"/>
            </w:tcBorders>
            <w:shd w:val="clear" w:color="auto" w:fill="auto"/>
            <w:vAlign w:val="center"/>
            <w:hideMark/>
          </w:tcPr>
          <w:p w14:paraId="26FE3D9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028DBB2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2516CDC"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91F3C4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6D8A48B"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Pediculus </w:t>
            </w:r>
            <w:proofErr w:type="spellStart"/>
            <w:r w:rsidRPr="004B6CC2">
              <w:rPr>
                <w:rFonts w:ascii="Times New Roman" w:eastAsia="Times New Roman" w:hAnsi="Times New Roman" w:cs="Times New Roman"/>
                <w:i/>
                <w:iCs/>
                <w:color w:val="000000"/>
                <w:kern w:val="0"/>
                <w:sz w:val="20"/>
                <w:szCs w:val="20"/>
                <w:lang w:eastAsia="en-IN"/>
                <w14:ligatures w14:val="none"/>
              </w:rPr>
              <w:t>humanus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02D5BC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772802F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505C33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282782A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E58FA3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Mycteria leucocephala</w:t>
            </w:r>
          </w:p>
        </w:tc>
        <w:tc>
          <w:tcPr>
            <w:tcW w:w="1701" w:type="dxa"/>
            <w:tcBorders>
              <w:top w:val="nil"/>
              <w:left w:val="nil"/>
              <w:bottom w:val="single" w:sz="4" w:space="0" w:color="auto"/>
              <w:right w:val="single" w:sz="4" w:space="0" w:color="auto"/>
            </w:tcBorders>
            <w:shd w:val="clear" w:color="auto" w:fill="auto"/>
            <w:vAlign w:val="center"/>
            <w:hideMark/>
          </w:tcPr>
          <w:p w14:paraId="5684CCB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3FADE75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D91A9B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071CF54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ECD1A7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Bufo </w:t>
            </w:r>
            <w:proofErr w:type="spellStart"/>
            <w:r w:rsidRPr="004B6CC2">
              <w:rPr>
                <w:rFonts w:ascii="Times New Roman" w:eastAsia="Times New Roman" w:hAnsi="Times New Roman" w:cs="Times New Roman"/>
                <w:i/>
                <w:iCs/>
                <w:color w:val="000000"/>
                <w:kern w:val="0"/>
                <w:sz w:val="20"/>
                <w:szCs w:val="20"/>
                <w:lang w:eastAsia="en-IN"/>
                <w14:ligatures w14:val="none"/>
              </w:rPr>
              <w:t>bufo</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D7D051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Amphibia</w:t>
            </w:r>
          </w:p>
        </w:tc>
        <w:tc>
          <w:tcPr>
            <w:tcW w:w="2127" w:type="dxa"/>
            <w:tcBorders>
              <w:top w:val="nil"/>
              <w:left w:val="nil"/>
              <w:bottom w:val="single" w:sz="4" w:space="0" w:color="auto"/>
              <w:right w:val="single" w:sz="4" w:space="0" w:color="auto"/>
            </w:tcBorders>
            <w:shd w:val="clear" w:color="auto" w:fill="auto"/>
            <w:vAlign w:val="center"/>
            <w:hideMark/>
          </w:tcPr>
          <w:p w14:paraId="703A517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85384D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D4C5B1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CFA0984"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Oxya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japonica</w:t>
            </w:r>
          </w:p>
        </w:tc>
        <w:tc>
          <w:tcPr>
            <w:tcW w:w="1701" w:type="dxa"/>
            <w:tcBorders>
              <w:top w:val="nil"/>
              <w:left w:val="nil"/>
              <w:bottom w:val="single" w:sz="4" w:space="0" w:color="auto"/>
              <w:right w:val="single" w:sz="4" w:space="0" w:color="auto"/>
            </w:tcBorders>
            <w:shd w:val="clear" w:color="auto" w:fill="auto"/>
            <w:vAlign w:val="center"/>
            <w:hideMark/>
          </w:tcPr>
          <w:p w14:paraId="1F4C08A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42F5110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4E9B77B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82A9BA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54FFA6B"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Prinia </w:t>
            </w:r>
            <w:proofErr w:type="spellStart"/>
            <w:r w:rsidRPr="004B6CC2">
              <w:rPr>
                <w:rFonts w:ascii="Times New Roman" w:eastAsia="Times New Roman" w:hAnsi="Times New Roman" w:cs="Times New Roman"/>
                <w:i/>
                <w:iCs/>
                <w:color w:val="000000"/>
                <w:kern w:val="0"/>
                <w:sz w:val="20"/>
                <w:szCs w:val="20"/>
                <w:lang w:eastAsia="en-IN"/>
                <w14:ligatures w14:val="none"/>
              </w:rPr>
              <w:t>inornata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846AC0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2A420AC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2A4D27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E29DA5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5A17A7B"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Coracias benghalensis</w:t>
            </w:r>
          </w:p>
        </w:tc>
        <w:tc>
          <w:tcPr>
            <w:tcW w:w="1701" w:type="dxa"/>
            <w:tcBorders>
              <w:top w:val="nil"/>
              <w:left w:val="nil"/>
              <w:bottom w:val="single" w:sz="4" w:space="0" w:color="auto"/>
              <w:right w:val="single" w:sz="4" w:space="0" w:color="auto"/>
            </w:tcBorders>
            <w:shd w:val="clear" w:color="auto" w:fill="auto"/>
            <w:vAlign w:val="center"/>
            <w:hideMark/>
          </w:tcPr>
          <w:p w14:paraId="3EE4985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2B57C1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766CF41"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14D99AF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6A9FA6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Plocealauda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affinis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1F7D6E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2BFCFA9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326716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5B9FC51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B1ADD0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Tachyspiza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badius</w:t>
            </w:r>
          </w:p>
        </w:tc>
        <w:tc>
          <w:tcPr>
            <w:tcW w:w="1701" w:type="dxa"/>
            <w:tcBorders>
              <w:top w:val="nil"/>
              <w:left w:val="nil"/>
              <w:bottom w:val="single" w:sz="4" w:space="0" w:color="auto"/>
              <w:right w:val="single" w:sz="4" w:space="0" w:color="auto"/>
            </w:tcBorders>
            <w:shd w:val="clear" w:color="auto" w:fill="auto"/>
            <w:vAlign w:val="center"/>
            <w:hideMark/>
          </w:tcPr>
          <w:p w14:paraId="509F4E6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0A90C4F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EE17DB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I(b)</w:t>
            </w:r>
          </w:p>
        </w:tc>
      </w:tr>
      <w:tr w:rsidR="00832A09" w:rsidRPr="004B6CC2" w14:paraId="238655C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B5902D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Zosterops </w:t>
            </w:r>
            <w:proofErr w:type="spellStart"/>
            <w:r w:rsidRPr="004B6CC2">
              <w:rPr>
                <w:rFonts w:ascii="Times New Roman" w:eastAsia="Times New Roman" w:hAnsi="Times New Roman" w:cs="Times New Roman"/>
                <w:i/>
                <w:iCs/>
                <w:color w:val="000000"/>
                <w:kern w:val="0"/>
                <w:sz w:val="20"/>
                <w:szCs w:val="20"/>
                <w:lang w:eastAsia="en-IN"/>
                <w14:ligatures w14:val="none"/>
              </w:rPr>
              <w:t>palpebrosus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0CD97E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2A49C83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B93E35D"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2C21D41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394A76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Aegithina tiphia</w:t>
            </w:r>
          </w:p>
        </w:tc>
        <w:tc>
          <w:tcPr>
            <w:tcW w:w="1701" w:type="dxa"/>
            <w:tcBorders>
              <w:top w:val="nil"/>
              <w:left w:val="nil"/>
              <w:bottom w:val="single" w:sz="4" w:space="0" w:color="auto"/>
              <w:right w:val="single" w:sz="4" w:space="0" w:color="auto"/>
            </w:tcBorders>
            <w:shd w:val="clear" w:color="auto" w:fill="auto"/>
            <w:vAlign w:val="center"/>
            <w:hideMark/>
          </w:tcPr>
          <w:p w14:paraId="28E6EF8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3E8041C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968FF9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F7784A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8D3465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Argya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affinis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C3E170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050538F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346706A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5CDC12C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72976F3"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Acridotheres tristis</w:t>
            </w:r>
          </w:p>
        </w:tc>
        <w:tc>
          <w:tcPr>
            <w:tcW w:w="1701" w:type="dxa"/>
            <w:tcBorders>
              <w:top w:val="nil"/>
              <w:left w:val="nil"/>
              <w:bottom w:val="single" w:sz="4" w:space="0" w:color="auto"/>
              <w:right w:val="single" w:sz="4" w:space="0" w:color="auto"/>
            </w:tcBorders>
            <w:shd w:val="clear" w:color="auto" w:fill="auto"/>
            <w:vAlign w:val="center"/>
            <w:hideMark/>
          </w:tcPr>
          <w:p w14:paraId="6CC5389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51903C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BB293C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2FB59F3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1C871A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Pycnonotus </w:t>
            </w:r>
            <w:proofErr w:type="spellStart"/>
            <w:r w:rsidRPr="004B6CC2">
              <w:rPr>
                <w:rFonts w:ascii="Times New Roman" w:eastAsia="Times New Roman" w:hAnsi="Times New Roman" w:cs="Times New Roman"/>
                <w:i/>
                <w:iCs/>
                <w:color w:val="000000"/>
                <w:kern w:val="0"/>
                <w:sz w:val="20"/>
                <w:szCs w:val="20"/>
                <w:lang w:eastAsia="en-IN"/>
                <w14:ligatures w14:val="none"/>
              </w:rPr>
              <w:t>jocosus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1BD9B1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61F49A4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FCE7D9B"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411F525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5AAD1C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Trachelipus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rathkii</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53ED1B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Malacostraca</w:t>
            </w:r>
          </w:p>
        </w:tc>
        <w:tc>
          <w:tcPr>
            <w:tcW w:w="2127" w:type="dxa"/>
            <w:tcBorders>
              <w:top w:val="nil"/>
              <w:left w:val="nil"/>
              <w:bottom w:val="single" w:sz="4" w:space="0" w:color="auto"/>
              <w:right w:val="single" w:sz="4" w:space="0" w:color="auto"/>
            </w:tcBorders>
            <w:shd w:val="clear" w:color="auto" w:fill="auto"/>
            <w:vAlign w:val="center"/>
            <w:hideMark/>
          </w:tcPr>
          <w:p w14:paraId="35FFBD6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F112E0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20697C2C"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9A72D0C"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Psilopogon</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viridis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D7803D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1038512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B8F3823"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20FF2F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9CD553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Eudynamys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scolopaceus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54ADF6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4469EDC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ED4BAD3"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5020230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8E8BE0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Saxicola </w:t>
            </w:r>
            <w:proofErr w:type="spellStart"/>
            <w:r w:rsidRPr="004B6CC2">
              <w:rPr>
                <w:rFonts w:ascii="Times New Roman" w:eastAsia="Times New Roman" w:hAnsi="Times New Roman" w:cs="Times New Roman"/>
                <w:i/>
                <w:iCs/>
                <w:color w:val="000000"/>
                <w:kern w:val="0"/>
                <w:sz w:val="20"/>
                <w:szCs w:val="20"/>
                <w:lang w:eastAsia="en-IN"/>
                <w14:ligatures w14:val="none"/>
              </w:rPr>
              <w:t>caprata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3CFEE2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5AEF806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311D67B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38EDA8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BECBE0C"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Halcyon </w:t>
            </w:r>
            <w:proofErr w:type="spellStart"/>
            <w:r w:rsidRPr="004B6CC2">
              <w:rPr>
                <w:rFonts w:ascii="Times New Roman" w:eastAsia="Times New Roman" w:hAnsi="Times New Roman" w:cs="Times New Roman"/>
                <w:i/>
                <w:iCs/>
                <w:color w:val="000000"/>
                <w:kern w:val="0"/>
                <w:sz w:val="20"/>
                <w:szCs w:val="20"/>
                <w:lang w:eastAsia="en-IN"/>
                <w14:ligatures w14:val="none"/>
              </w:rPr>
              <w:t>smyrnensis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443D1E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78D7D14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A8536A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06137C7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A61F41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Leptocoma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zeylonica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ADDCCA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5A01FD2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958FDF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59A987B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49AC09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Cinnyris asiaticus</w:t>
            </w:r>
          </w:p>
        </w:tc>
        <w:tc>
          <w:tcPr>
            <w:tcW w:w="1701" w:type="dxa"/>
            <w:tcBorders>
              <w:top w:val="nil"/>
              <w:left w:val="nil"/>
              <w:bottom w:val="single" w:sz="4" w:space="0" w:color="auto"/>
              <w:right w:val="single" w:sz="4" w:space="0" w:color="auto"/>
            </w:tcBorders>
            <w:shd w:val="clear" w:color="auto" w:fill="auto"/>
            <w:vAlign w:val="center"/>
            <w:hideMark/>
          </w:tcPr>
          <w:p w14:paraId="2FDC29A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2C3653E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3B3E21F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738D77A4"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7C7B3BF"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Orthotomus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sutorius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347786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07E4103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34E07C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29EC59A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1533D5A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Psilopogon</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haemacephalus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099148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0BB47DB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647C20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797C0F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B376312"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Acridotheres fuscus</w:t>
            </w:r>
          </w:p>
        </w:tc>
        <w:tc>
          <w:tcPr>
            <w:tcW w:w="1701" w:type="dxa"/>
            <w:tcBorders>
              <w:top w:val="nil"/>
              <w:left w:val="nil"/>
              <w:bottom w:val="single" w:sz="4" w:space="0" w:color="auto"/>
              <w:right w:val="single" w:sz="4" w:space="0" w:color="auto"/>
            </w:tcBorders>
            <w:shd w:val="clear" w:color="auto" w:fill="auto"/>
            <w:vAlign w:val="center"/>
            <w:hideMark/>
          </w:tcPr>
          <w:p w14:paraId="46E0891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2EF8D80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B85659C"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091ABE8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43D21BB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Tachybaptus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ruficollis</w:t>
            </w:r>
          </w:p>
        </w:tc>
        <w:tc>
          <w:tcPr>
            <w:tcW w:w="1701" w:type="dxa"/>
            <w:tcBorders>
              <w:top w:val="nil"/>
              <w:left w:val="nil"/>
              <w:bottom w:val="single" w:sz="4" w:space="0" w:color="auto"/>
              <w:right w:val="single" w:sz="4" w:space="0" w:color="auto"/>
            </w:tcBorders>
            <w:shd w:val="clear" w:color="auto" w:fill="auto"/>
            <w:vAlign w:val="center"/>
            <w:hideMark/>
          </w:tcPr>
          <w:p w14:paraId="6E7E3BD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vAlign w:val="center"/>
            <w:hideMark/>
          </w:tcPr>
          <w:p w14:paraId="7BCA39F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81F700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57C1040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620B002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Vulpes bengalensis</w:t>
            </w:r>
          </w:p>
        </w:tc>
        <w:tc>
          <w:tcPr>
            <w:tcW w:w="1701" w:type="dxa"/>
            <w:tcBorders>
              <w:top w:val="nil"/>
              <w:left w:val="nil"/>
              <w:bottom w:val="single" w:sz="4" w:space="0" w:color="auto"/>
              <w:right w:val="single" w:sz="4" w:space="0" w:color="auto"/>
            </w:tcBorders>
            <w:shd w:val="clear" w:color="auto" w:fill="auto"/>
            <w:vAlign w:val="center"/>
            <w:hideMark/>
          </w:tcPr>
          <w:p w14:paraId="5B12A9B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vAlign w:val="center"/>
            <w:hideMark/>
          </w:tcPr>
          <w:p w14:paraId="7605DCD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9F644F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I(a)</w:t>
            </w:r>
          </w:p>
        </w:tc>
      </w:tr>
      <w:tr w:rsidR="00832A09" w:rsidRPr="004B6CC2" w14:paraId="2B254A3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2C59A1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lastRenderedPageBreak/>
              <w:t>Tibellus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oblongus</w:t>
            </w:r>
          </w:p>
        </w:tc>
        <w:tc>
          <w:tcPr>
            <w:tcW w:w="1701" w:type="dxa"/>
            <w:tcBorders>
              <w:top w:val="nil"/>
              <w:left w:val="nil"/>
              <w:bottom w:val="single" w:sz="4" w:space="0" w:color="auto"/>
              <w:right w:val="single" w:sz="4" w:space="0" w:color="auto"/>
            </w:tcBorders>
            <w:shd w:val="clear" w:color="auto" w:fill="auto"/>
            <w:vAlign w:val="center"/>
            <w:hideMark/>
          </w:tcPr>
          <w:p w14:paraId="11B5AB7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Arachnida</w:t>
            </w:r>
          </w:p>
        </w:tc>
        <w:tc>
          <w:tcPr>
            <w:tcW w:w="2127" w:type="dxa"/>
            <w:tcBorders>
              <w:top w:val="nil"/>
              <w:left w:val="nil"/>
              <w:bottom w:val="single" w:sz="4" w:space="0" w:color="auto"/>
              <w:right w:val="single" w:sz="4" w:space="0" w:color="auto"/>
            </w:tcBorders>
            <w:shd w:val="clear" w:color="auto" w:fill="auto"/>
            <w:vAlign w:val="center"/>
            <w:hideMark/>
          </w:tcPr>
          <w:p w14:paraId="017ED94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7A6260B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68B965E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09CD70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Oligodon </w:t>
            </w:r>
            <w:proofErr w:type="spellStart"/>
            <w:r w:rsidRPr="004B6CC2">
              <w:rPr>
                <w:rFonts w:ascii="Times New Roman" w:eastAsia="Times New Roman" w:hAnsi="Times New Roman" w:cs="Times New Roman"/>
                <w:i/>
                <w:iCs/>
                <w:color w:val="000000"/>
                <w:kern w:val="0"/>
                <w:sz w:val="20"/>
                <w:szCs w:val="20"/>
                <w:lang w:eastAsia="en-IN"/>
                <w14:ligatures w14:val="none"/>
              </w:rPr>
              <w:t>arnensis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BF2FAF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2392CF7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22ECE9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1C3C63A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B882FD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Salticus</w:t>
            </w:r>
            <w:proofErr w:type="spellEnd"/>
            <w:r w:rsidRPr="004B6CC2">
              <w:rPr>
                <w:rFonts w:ascii="Times New Roman" w:eastAsia="Times New Roman" w:hAnsi="Times New Roman" w:cs="Times New Roman"/>
                <w:color w:val="000000"/>
                <w:kern w:val="0"/>
                <w:sz w:val="20"/>
                <w:szCs w:val="20"/>
                <w:lang w:eastAsia="en-IN"/>
                <w14:ligatures w14:val="none"/>
              </w:rPr>
              <w:t xml:space="preserve"> spp.</w:t>
            </w:r>
          </w:p>
        </w:tc>
        <w:tc>
          <w:tcPr>
            <w:tcW w:w="1701" w:type="dxa"/>
            <w:tcBorders>
              <w:top w:val="nil"/>
              <w:left w:val="nil"/>
              <w:bottom w:val="single" w:sz="4" w:space="0" w:color="auto"/>
              <w:right w:val="single" w:sz="4" w:space="0" w:color="auto"/>
            </w:tcBorders>
            <w:shd w:val="clear" w:color="auto" w:fill="auto"/>
            <w:vAlign w:val="center"/>
            <w:hideMark/>
          </w:tcPr>
          <w:p w14:paraId="229FC61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Arachnida</w:t>
            </w:r>
          </w:p>
        </w:tc>
        <w:tc>
          <w:tcPr>
            <w:tcW w:w="2127" w:type="dxa"/>
            <w:tcBorders>
              <w:top w:val="nil"/>
              <w:left w:val="nil"/>
              <w:bottom w:val="single" w:sz="4" w:space="0" w:color="auto"/>
              <w:right w:val="single" w:sz="4" w:space="0" w:color="auto"/>
            </w:tcBorders>
            <w:shd w:val="clear" w:color="auto" w:fill="auto"/>
            <w:vAlign w:val="center"/>
            <w:hideMark/>
          </w:tcPr>
          <w:p w14:paraId="667F0D4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32E8F4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EA7C49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3C6C51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Pterygoplichthys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pardalis</w:t>
            </w:r>
          </w:p>
        </w:tc>
        <w:tc>
          <w:tcPr>
            <w:tcW w:w="1701" w:type="dxa"/>
            <w:tcBorders>
              <w:top w:val="nil"/>
              <w:left w:val="nil"/>
              <w:bottom w:val="single" w:sz="4" w:space="0" w:color="auto"/>
              <w:right w:val="single" w:sz="4" w:space="0" w:color="auto"/>
            </w:tcBorders>
            <w:shd w:val="clear" w:color="auto" w:fill="auto"/>
            <w:vAlign w:val="center"/>
            <w:hideMark/>
          </w:tcPr>
          <w:p w14:paraId="0B85017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Pisces</w:t>
            </w:r>
          </w:p>
        </w:tc>
        <w:tc>
          <w:tcPr>
            <w:tcW w:w="2127" w:type="dxa"/>
            <w:tcBorders>
              <w:top w:val="nil"/>
              <w:left w:val="nil"/>
              <w:bottom w:val="single" w:sz="4" w:space="0" w:color="auto"/>
              <w:right w:val="single" w:sz="4" w:space="0" w:color="auto"/>
            </w:tcBorders>
            <w:shd w:val="clear" w:color="auto" w:fill="auto"/>
            <w:vAlign w:val="center"/>
            <w:hideMark/>
          </w:tcPr>
          <w:p w14:paraId="0897005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3F4BA9C"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2296CA34"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52CDCF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Ophiophagus </w:t>
            </w:r>
            <w:proofErr w:type="spellStart"/>
            <w:r w:rsidRPr="004B6CC2">
              <w:rPr>
                <w:rFonts w:ascii="Times New Roman" w:eastAsia="Times New Roman" w:hAnsi="Times New Roman" w:cs="Times New Roman"/>
                <w:i/>
                <w:iCs/>
                <w:color w:val="000000"/>
                <w:kern w:val="0"/>
                <w:sz w:val="20"/>
                <w:szCs w:val="20"/>
                <w:lang w:eastAsia="en-IN"/>
                <w14:ligatures w14:val="none"/>
              </w:rPr>
              <w:t>hannah</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525FE5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3D9A5CA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5E1CD8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I(c)</w:t>
            </w:r>
          </w:p>
        </w:tc>
      </w:tr>
      <w:tr w:rsidR="00832A09" w:rsidRPr="004B6CC2" w14:paraId="6E1BAAE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DD7E0AB"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Bungarus caeruleus</w:t>
            </w:r>
          </w:p>
        </w:tc>
        <w:tc>
          <w:tcPr>
            <w:tcW w:w="1701" w:type="dxa"/>
            <w:tcBorders>
              <w:top w:val="nil"/>
              <w:left w:val="nil"/>
              <w:bottom w:val="single" w:sz="4" w:space="0" w:color="auto"/>
              <w:right w:val="single" w:sz="4" w:space="0" w:color="auto"/>
            </w:tcBorders>
            <w:shd w:val="clear" w:color="auto" w:fill="auto"/>
            <w:vAlign w:val="center"/>
            <w:hideMark/>
          </w:tcPr>
          <w:p w14:paraId="2DD2C74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0A34C43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5594E4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II(c)</w:t>
            </w:r>
          </w:p>
        </w:tc>
      </w:tr>
      <w:tr w:rsidR="00832A09" w:rsidRPr="004B6CC2" w14:paraId="0C5084E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678BFA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Bungarus fasciatus</w:t>
            </w:r>
          </w:p>
        </w:tc>
        <w:tc>
          <w:tcPr>
            <w:tcW w:w="1701" w:type="dxa"/>
            <w:tcBorders>
              <w:top w:val="nil"/>
              <w:left w:val="nil"/>
              <w:bottom w:val="single" w:sz="4" w:space="0" w:color="auto"/>
              <w:right w:val="single" w:sz="4" w:space="0" w:color="auto"/>
            </w:tcBorders>
            <w:shd w:val="clear" w:color="auto" w:fill="auto"/>
            <w:vAlign w:val="center"/>
            <w:hideMark/>
          </w:tcPr>
          <w:p w14:paraId="515D523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04270A8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8CC9A83"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II(c)</w:t>
            </w:r>
          </w:p>
        </w:tc>
      </w:tr>
      <w:tr w:rsidR="00832A09" w:rsidRPr="004B6CC2" w14:paraId="27F9E50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08069E2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Naja </w:t>
            </w:r>
            <w:proofErr w:type="spellStart"/>
            <w:r w:rsidRPr="004B6CC2">
              <w:rPr>
                <w:rFonts w:ascii="Times New Roman" w:eastAsia="Times New Roman" w:hAnsi="Times New Roman" w:cs="Times New Roman"/>
                <w:i/>
                <w:iCs/>
                <w:color w:val="000000"/>
                <w:kern w:val="0"/>
                <w:sz w:val="20"/>
                <w:szCs w:val="20"/>
                <w:lang w:eastAsia="en-IN"/>
                <w14:ligatures w14:val="none"/>
              </w:rPr>
              <w:t>naja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00EE260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vAlign w:val="center"/>
            <w:hideMark/>
          </w:tcPr>
          <w:p w14:paraId="4B355E3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96C3A0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I(c)</w:t>
            </w:r>
          </w:p>
        </w:tc>
      </w:tr>
      <w:tr w:rsidR="00832A09" w:rsidRPr="004B6CC2" w14:paraId="0FB5669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8D3D48C"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Ophiusa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parcemacula</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318DCFA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28634C5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474CBA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669777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3D2C723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Cryptotermes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domesticus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D25670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4EEECF0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A89756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74CC06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718C68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Talicada </w:t>
            </w:r>
            <w:proofErr w:type="spellStart"/>
            <w:r w:rsidRPr="004B6CC2">
              <w:rPr>
                <w:rFonts w:ascii="Times New Roman" w:eastAsia="Times New Roman" w:hAnsi="Times New Roman" w:cs="Times New Roman"/>
                <w:i/>
                <w:iCs/>
                <w:color w:val="000000"/>
                <w:kern w:val="0"/>
                <w:sz w:val="20"/>
                <w:szCs w:val="20"/>
                <w:lang w:eastAsia="en-IN"/>
                <w14:ligatures w14:val="none"/>
              </w:rPr>
              <w:t>nyseus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C86038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6C418ED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A115DEB"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3AA195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67F47C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Diplacodes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trivialis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BF1750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2923A8A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8099BC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623DBEE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2F9A84E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Camponotus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compressus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55E9868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7AD9F4F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6980D2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5D49EF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75D26C8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Agriocnemis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pygmaea</w:t>
            </w:r>
          </w:p>
        </w:tc>
        <w:tc>
          <w:tcPr>
            <w:tcW w:w="1701" w:type="dxa"/>
            <w:tcBorders>
              <w:top w:val="nil"/>
              <w:left w:val="nil"/>
              <w:bottom w:val="single" w:sz="4" w:space="0" w:color="auto"/>
              <w:right w:val="single" w:sz="4" w:space="0" w:color="auto"/>
            </w:tcBorders>
            <w:shd w:val="clear" w:color="auto" w:fill="auto"/>
            <w:vAlign w:val="center"/>
            <w:hideMark/>
          </w:tcPr>
          <w:p w14:paraId="249B50F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vAlign w:val="center"/>
            <w:hideMark/>
          </w:tcPr>
          <w:p w14:paraId="757EC5C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B77967B"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74C287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vAlign w:val="center"/>
            <w:hideMark/>
          </w:tcPr>
          <w:p w14:paraId="58E318A2"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Urva </w:t>
            </w:r>
            <w:proofErr w:type="spellStart"/>
            <w:r w:rsidRPr="004B6CC2">
              <w:rPr>
                <w:rFonts w:ascii="Times New Roman" w:eastAsia="Times New Roman" w:hAnsi="Times New Roman" w:cs="Times New Roman"/>
                <w:i/>
                <w:iCs/>
                <w:color w:val="000000"/>
                <w:kern w:val="0"/>
                <w:sz w:val="20"/>
                <w:szCs w:val="20"/>
                <w:lang w:eastAsia="en-IN"/>
                <w14:ligatures w14:val="none"/>
              </w:rPr>
              <w:t>edwardsii</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1B34F3D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vAlign w:val="center"/>
            <w:hideMark/>
          </w:tcPr>
          <w:p w14:paraId="597A612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6EE194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I(a)</w:t>
            </w:r>
          </w:p>
        </w:tc>
      </w:tr>
      <w:tr w:rsidR="00832A09" w:rsidRPr="004B6CC2" w14:paraId="5905368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FB8F9C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Scutellera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nobilis</w:t>
            </w:r>
          </w:p>
        </w:tc>
        <w:tc>
          <w:tcPr>
            <w:tcW w:w="1701" w:type="dxa"/>
            <w:tcBorders>
              <w:top w:val="nil"/>
              <w:left w:val="nil"/>
              <w:bottom w:val="single" w:sz="4" w:space="0" w:color="auto"/>
              <w:right w:val="single" w:sz="4" w:space="0" w:color="auto"/>
            </w:tcBorders>
            <w:shd w:val="clear" w:color="auto" w:fill="auto"/>
            <w:noWrap/>
            <w:vAlign w:val="bottom"/>
            <w:hideMark/>
          </w:tcPr>
          <w:p w14:paraId="765328F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noWrap/>
            <w:vAlign w:val="bottom"/>
            <w:hideMark/>
          </w:tcPr>
          <w:p w14:paraId="6F58B97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9CF192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60AE8EA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3808A8F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Daboia </w:t>
            </w:r>
            <w:proofErr w:type="spellStart"/>
            <w:r w:rsidRPr="004B6CC2">
              <w:rPr>
                <w:rFonts w:ascii="Times New Roman" w:eastAsia="Times New Roman" w:hAnsi="Times New Roman" w:cs="Times New Roman"/>
                <w:i/>
                <w:iCs/>
                <w:color w:val="000000"/>
                <w:kern w:val="0"/>
                <w:sz w:val="20"/>
                <w:szCs w:val="20"/>
                <w:lang w:eastAsia="en-IN"/>
                <w14:ligatures w14:val="none"/>
              </w:rPr>
              <w:t>russelii</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3F46C4C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noWrap/>
            <w:vAlign w:val="bottom"/>
            <w:hideMark/>
          </w:tcPr>
          <w:p w14:paraId="18F6DC5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1706A65"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I(c)</w:t>
            </w:r>
          </w:p>
        </w:tc>
      </w:tr>
      <w:tr w:rsidR="00832A09" w:rsidRPr="004B6CC2" w14:paraId="5A2529F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23A2FD4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Argiope </w:t>
            </w:r>
            <w:proofErr w:type="spellStart"/>
            <w:r w:rsidRPr="004B6CC2">
              <w:rPr>
                <w:rFonts w:ascii="Times New Roman" w:eastAsia="Times New Roman" w:hAnsi="Times New Roman" w:cs="Times New Roman"/>
                <w:i/>
                <w:iCs/>
                <w:color w:val="000000"/>
                <w:kern w:val="0"/>
                <w:sz w:val="20"/>
                <w:szCs w:val="20"/>
                <w:lang w:eastAsia="en-IN"/>
                <w14:ligatures w14:val="none"/>
              </w:rPr>
              <w:t>anasuja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3EDB3C2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Arachnida</w:t>
            </w:r>
          </w:p>
        </w:tc>
        <w:tc>
          <w:tcPr>
            <w:tcW w:w="2127" w:type="dxa"/>
            <w:tcBorders>
              <w:top w:val="nil"/>
              <w:left w:val="nil"/>
              <w:bottom w:val="single" w:sz="4" w:space="0" w:color="auto"/>
              <w:right w:val="single" w:sz="4" w:space="0" w:color="auto"/>
            </w:tcBorders>
            <w:shd w:val="clear" w:color="auto" w:fill="auto"/>
            <w:noWrap/>
            <w:vAlign w:val="bottom"/>
            <w:hideMark/>
          </w:tcPr>
          <w:p w14:paraId="7B9F4FD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9C73411"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BFC8EBF"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5EC7047A"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Tetragonula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iridipennis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140394D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6870B6E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4725460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303F40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22FD408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Purana </w:t>
            </w:r>
            <w:proofErr w:type="spellStart"/>
            <w:r w:rsidRPr="004B6CC2">
              <w:rPr>
                <w:rFonts w:ascii="Times New Roman" w:eastAsia="Times New Roman" w:hAnsi="Times New Roman" w:cs="Times New Roman"/>
                <w:i/>
                <w:iCs/>
                <w:color w:val="000000"/>
                <w:kern w:val="0"/>
                <w:sz w:val="20"/>
                <w:szCs w:val="20"/>
                <w:lang w:eastAsia="en-IN"/>
                <w14:ligatures w14:val="none"/>
              </w:rPr>
              <w:t>tigrina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68A160B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12085F5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663E670B"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37E66C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49B67582"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Papilio </w:t>
            </w:r>
            <w:proofErr w:type="spellStart"/>
            <w:r w:rsidRPr="004B6CC2">
              <w:rPr>
                <w:rFonts w:ascii="Times New Roman" w:eastAsia="Times New Roman" w:hAnsi="Times New Roman" w:cs="Times New Roman"/>
                <w:i/>
                <w:iCs/>
                <w:color w:val="000000"/>
                <w:kern w:val="0"/>
                <w:sz w:val="20"/>
                <w:szCs w:val="20"/>
                <w:lang w:eastAsia="en-IN"/>
                <w14:ligatures w14:val="none"/>
              </w:rPr>
              <w:t>polytes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77C6CD7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20C4A1B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27D143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9D9621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233A2C2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Ropalidia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marginata</w:t>
            </w:r>
          </w:p>
        </w:tc>
        <w:tc>
          <w:tcPr>
            <w:tcW w:w="1701" w:type="dxa"/>
            <w:tcBorders>
              <w:top w:val="nil"/>
              <w:left w:val="nil"/>
              <w:bottom w:val="single" w:sz="4" w:space="0" w:color="auto"/>
              <w:right w:val="single" w:sz="4" w:space="0" w:color="auto"/>
            </w:tcBorders>
            <w:shd w:val="clear" w:color="auto" w:fill="auto"/>
            <w:noWrap/>
            <w:vAlign w:val="bottom"/>
            <w:hideMark/>
          </w:tcPr>
          <w:p w14:paraId="09BD773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4492592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D7342E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1D47CB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394061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Penthicodes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variegata</w:t>
            </w:r>
          </w:p>
        </w:tc>
        <w:tc>
          <w:tcPr>
            <w:tcW w:w="1701" w:type="dxa"/>
            <w:tcBorders>
              <w:top w:val="nil"/>
              <w:left w:val="nil"/>
              <w:bottom w:val="single" w:sz="4" w:space="0" w:color="auto"/>
              <w:right w:val="single" w:sz="4" w:space="0" w:color="auto"/>
            </w:tcBorders>
            <w:shd w:val="clear" w:color="auto" w:fill="auto"/>
            <w:noWrap/>
            <w:vAlign w:val="bottom"/>
            <w:hideMark/>
          </w:tcPr>
          <w:p w14:paraId="10BA40A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544F053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76889BF8"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05FA78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FC2646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Psammophilus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dorsalis</w:t>
            </w:r>
          </w:p>
        </w:tc>
        <w:tc>
          <w:tcPr>
            <w:tcW w:w="1701" w:type="dxa"/>
            <w:tcBorders>
              <w:top w:val="nil"/>
              <w:left w:val="nil"/>
              <w:bottom w:val="single" w:sz="4" w:space="0" w:color="auto"/>
              <w:right w:val="single" w:sz="4" w:space="0" w:color="auto"/>
            </w:tcBorders>
            <w:shd w:val="clear" w:color="auto" w:fill="auto"/>
            <w:noWrap/>
            <w:vAlign w:val="bottom"/>
            <w:hideMark/>
          </w:tcPr>
          <w:p w14:paraId="5F92CC7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noWrap/>
            <w:vAlign w:val="bottom"/>
            <w:hideMark/>
          </w:tcPr>
          <w:p w14:paraId="1DBAAD4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D9536A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AA4616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0AA923F"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Papilio </w:t>
            </w:r>
            <w:proofErr w:type="spellStart"/>
            <w:r w:rsidRPr="004B6CC2">
              <w:rPr>
                <w:rFonts w:ascii="Times New Roman" w:eastAsia="Times New Roman" w:hAnsi="Times New Roman" w:cs="Times New Roman"/>
                <w:i/>
                <w:iCs/>
                <w:color w:val="000000"/>
                <w:kern w:val="0"/>
                <w:sz w:val="20"/>
                <w:szCs w:val="20"/>
                <w:lang w:eastAsia="en-IN"/>
                <w14:ligatures w14:val="none"/>
              </w:rPr>
              <w:t>demoleus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5AB9818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19AB365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851869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69226BC"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1F38DE5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Clavigralla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gibbosa</w:t>
            </w:r>
          </w:p>
        </w:tc>
        <w:tc>
          <w:tcPr>
            <w:tcW w:w="1701" w:type="dxa"/>
            <w:tcBorders>
              <w:top w:val="nil"/>
              <w:left w:val="nil"/>
              <w:bottom w:val="single" w:sz="4" w:space="0" w:color="auto"/>
              <w:right w:val="single" w:sz="4" w:space="0" w:color="auto"/>
            </w:tcBorders>
            <w:shd w:val="clear" w:color="auto" w:fill="auto"/>
            <w:noWrap/>
            <w:vAlign w:val="bottom"/>
            <w:hideMark/>
          </w:tcPr>
          <w:p w14:paraId="63B6A57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70F6BBB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448C547D"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1E8F606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3FE4E6A5"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Subulina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octona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4B71147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Gastropoda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4C2A1E5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Mollusca</w:t>
            </w:r>
          </w:p>
        </w:tc>
        <w:tc>
          <w:tcPr>
            <w:tcW w:w="2409" w:type="dxa"/>
            <w:tcBorders>
              <w:top w:val="nil"/>
              <w:left w:val="nil"/>
              <w:bottom w:val="single" w:sz="4" w:space="0" w:color="auto"/>
              <w:right w:val="single" w:sz="4" w:space="0" w:color="auto"/>
            </w:tcBorders>
            <w:shd w:val="clear" w:color="auto" w:fill="auto"/>
            <w:noWrap/>
            <w:vAlign w:val="bottom"/>
            <w:hideMark/>
          </w:tcPr>
          <w:p w14:paraId="06DB1A5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AA1FB3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D729B4B"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Apis cerana indica</w:t>
            </w:r>
          </w:p>
        </w:tc>
        <w:tc>
          <w:tcPr>
            <w:tcW w:w="1701" w:type="dxa"/>
            <w:tcBorders>
              <w:top w:val="nil"/>
              <w:left w:val="nil"/>
              <w:bottom w:val="single" w:sz="4" w:space="0" w:color="auto"/>
              <w:right w:val="single" w:sz="4" w:space="0" w:color="auto"/>
            </w:tcBorders>
            <w:shd w:val="clear" w:color="auto" w:fill="auto"/>
            <w:noWrap/>
            <w:vAlign w:val="bottom"/>
            <w:hideMark/>
          </w:tcPr>
          <w:p w14:paraId="30BC95D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4DCC394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EBE6E8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17D153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132E66B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Elattoneura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nigerrima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76271AC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553B02C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3E69F6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9E6179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46A3DC0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Acheta </w:t>
            </w:r>
            <w:proofErr w:type="spellStart"/>
            <w:r w:rsidRPr="004B6CC2">
              <w:rPr>
                <w:rFonts w:ascii="Times New Roman" w:eastAsia="Times New Roman" w:hAnsi="Times New Roman" w:cs="Times New Roman"/>
                <w:i/>
                <w:iCs/>
                <w:color w:val="000000"/>
                <w:kern w:val="0"/>
                <w:sz w:val="20"/>
                <w:szCs w:val="20"/>
                <w:lang w:eastAsia="en-IN"/>
                <w14:ligatures w14:val="none"/>
              </w:rPr>
              <w:t>domesticus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173D252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1FC81C5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AF5270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7E16A6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5B231D72"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Acanthaspis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siva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6D2D7D5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052E9E7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6883159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1189C7D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6DBBABA3"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Dermestidae (family)</w:t>
            </w:r>
          </w:p>
        </w:tc>
        <w:tc>
          <w:tcPr>
            <w:tcW w:w="1701" w:type="dxa"/>
            <w:tcBorders>
              <w:top w:val="nil"/>
              <w:left w:val="nil"/>
              <w:bottom w:val="single" w:sz="4" w:space="0" w:color="auto"/>
              <w:right w:val="single" w:sz="4" w:space="0" w:color="auto"/>
            </w:tcBorders>
            <w:shd w:val="clear" w:color="auto" w:fill="auto"/>
            <w:noWrap/>
            <w:vAlign w:val="bottom"/>
            <w:hideMark/>
          </w:tcPr>
          <w:p w14:paraId="53B46B3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4B824FD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613D8E5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4C91D2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6DC54E9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Rumina </w:t>
            </w:r>
            <w:proofErr w:type="spellStart"/>
            <w:r w:rsidRPr="004B6CC2">
              <w:rPr>
                <w:rFonts w:ascii="Times New Roman" w:eastAsia="Times New Roman" w:hAnsi="Times New Roman" w:cs="Times New Roman"/>
                <w:i/>
                <w:iCs/>
                <w:color w:val="000000"/>
                <w:kern w:val="0"/>
                <w:sz w:val="20"/>
                <w:szCs w:val="20"/>
                <w:lang w:eastAsia="en-IN"/>
                <w14:ligatures w14:val="none"/>
              </w:rPr>
              <w:t>decollata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4564C08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Gastropoda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453A2A5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Mollusca</w:t>
            </w:r>
          </w:p>
        </w:tc>
        <w:tc>
          <w:tcPr>
            <w:tcW w:w="2409" w:type="dxa"/>
            <w:tcBorders>
              <w:top w:val="nil"/>
              <w:left w:val="nil"/>
              <w:bottom w:val="single" w:sz="4" w:space="0" w:color="auto"/>
              <w:right w:val="single" w:sz="4" w:space="0" w:color="auto"/>
            </w:tcBorders>
            <w:shd w:val="clear" w:color="auto" w:fill="auto"/>
            <w:noWrap/>
            <w:vAlign w:val="bottom"/>
            <w:hideMark/>
          </w:tcPr>
          <w:p w14:paraId="63775A1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B17FCF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6270E684"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Lampito</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mauritii</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2048456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Clitellata</w:t>
            </w:r>
            <w:proofErr w:type="spellEnd"/>
          </w:p>
        </w:tc>
        <w:tc>
          <w:tcPr>
            <w:tcW w:w="2127" w:type="dxa"/>
            <w:tcBorders>
              <w:top w:val="nil"/>
              <w:left w:val="nil"/>
              <w:bottom w:val="single" w:sz="4" w:space="0" w:color="auto"/>
              <w:right w:val="single" w:sz="4" w:space="0" w:color="auto"/>
            </w:tcBorders>
            <w:shd w:val="clear" w:color="auto" w:fill="auto"/>
            <w:noWrap/>
            <w:vAlign w:val="bottom"/>
            <w:hideMark/>
          </w:tcPr>
          <w:p w14:paraId="0F9A2B2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 xml:space="preserve">Annelida </w:t>
            </w:r>
          </w:p>
        </w:tc>
        <w:tc>
          <w:tcPr>
            <w:tcW w:w="2409" w:type="dxa"/>
            <w:tcBorders>
              <w:top w:val="nil"/>
              <w:left w:val="nil"/>
              <w:bottom w:val="single" w:sz="4" w:space="0" w:color="auto"/>
              <w:right w:val="single" w:sz="4" w:space="0" w:color="auto"/>
            </w:tcBorders>
            <w:shd w:val="clear" w:color="auto" w:fill="auto"/>
            <w:noWrap/>
            <w:vAlign w:val="bottom"/>
            <w:hideMark/>
          </w:tcPr>
          <w:p w14:paraId="287712C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225F112"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62504AB3"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Hypochrosis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hyadaria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3D4E8D1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0986AF6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F04B1C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97942C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449E131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Carausius </w:t>
            </w:r>
            <w:proofErr w:type="spellStart"/>
            <w:r w:rsidRPr="004B6CC2">
              <w:rPr>
                <w:rFonts w:ascii="Times New Roman" w:eastAsia="Times New Roman" w:hAnsi="Times New Roman" w:cs="Times New Roman"/>
                <w:i/>
                <w:iCs/>
                <w:color w:val="000000"/>
                <w:kern w:val="0"/>
                <w:sz w:val="20"/>
                <w:szCs w:val="20"/>
                <w:lang w:eastAsia="en-IN"/>
                <w14:ligatures w14:val="none"/>
              </w:rPr>
              <w:t>morosus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7F4EFAC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13F7583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300318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E45D92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0C03258F"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Bipalium</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kewense</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6FC495F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Turbellaria</w:t>
            </w:r>
          </w:p>
        </w:tc>
        <w:tc>
          <w:tcPr>
            <w:tcW w:w="2127" w:type="dxa"/>
            <w:tcBorders>
              <w:top w:val="nil"/>
              <w:left w:val="nil"/>
              <w:bottom w:val="single" w:sz="4" w:space="0" w:color="auto"/>
              <w:right w:val="single" w:sz="4" w:space="0" w:color="auto"/>
            </w:tcBorders>
            <w:shd w:val="clear" w:color="auto" w:fill="auto"/>
            <w:noWrap/>
            <w:vAlign w:val="bottom"/>
            <w:hideMark/>
          </w:tcPr>
          <w:p w14:paraId="63B94B3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 xml:space="preserve">Platyhelminthes </w:t>
            </w:r>
          </w:p>
        </w:tc>
        <w:tc>
          <w:tcPr>
            <w:tcW w:w="2409" w:type="dxa"/>
            <w:tcBorders>
              <w:top w:val="nil"/>
              <w:left w:val="nil"/>
              <w:bottom w:val="single" w:sz="4" w:space="0" w:color="auto"/>
              <w:right w:val="single" w:sz="4" w:space="0" w:color="auto"/>
            </w:tcBorders>
            <w:shd w:val="clear" w:color="auto" w:fill="auto"/>
            <w:noWrap/>
            <w:vAlign w:val="bottom"/>
            <w:hideMark/>
          </w:tcPr>
          <w:p w14:paraId="56866E6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268B13D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58A7A8EB"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Archaeognatha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330828C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5B11E36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84D3F8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4A8E55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40849A8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Belenois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aurota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3A29508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5E037EA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471E68D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587CC4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0E72D6EF"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Eurema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andersoni</w:t>
            </w:r>
          </w:p>
        </w:tc>
        <w:tc>
          <w:tcPr>
            <w:tcW w:w="1701" w:type="dxa"/>
            <w:tcBorders>
              <w:top w:val="nil"/>
              <w:left w:val="nil"/>
              <w:bottom w:val="single" w:sz="4" w:space="0" w:color="auto"/>
              <w:right w:val="single" w:sz="4" w:space="0" w:color="auto"/>
            </w:tcBorders>
            <w:shd w:val="clear" w:color="auto" w:fill="auto"/>
            <w:noWrap/>
            <w:vAlign w:val="bottom"/>
            <w:hideMark/>
          </w:tcPr>
          <w:p w14:paraId="66AC356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7789EBE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012B4F2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II(h)</w:t>
            </w:r>
          </w:p>
        </w:tc>
      </w:tr>
      <w:tr w:rsidR="00832A09" w:rsidRPr="004B6CC2" w14:paraId="0C40F5A6"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5B596F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Oryctolagus cuniculus</w:t>
            </w:r>
          </w:p>
        </w:tc>
        <w:tc>
          <w:tcPr>
            <w:tcW w:w="1701" w:type="dxa"/>
            <w:tcBorders>
              <w:top w:val="nil"/>
              <w:left w:val="nil"/>
              <w:bottom w:val="single" w:sz="4" w:space="0" w:color="auto"/>
              <w:right w:val="single" w:sz="4" w:space="0" w:color="auto"/>
            </w:tcBorders>
            <w:shd w:val="clear" w:color="auto" w:fill="auto"/>
            <w:noWrap/>
            <w:vAlign w:val="bottom"/>
            <w:hideMark/>
          </w:tcPr>
          <w:p w14:paraId="526D63D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noWrap/>
            <w:vAlign w:val="bottom"/>
            <w:hideMark/>
          </w:tcPr>
          <w:p w14:paraId="499AF38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87E9C5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0D0F5E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331CA9B0"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Accipiter badius</w:t>
            </w:r>
          </w:p>
        </w:tc>
        <w:tc>
          <w:tcPr>
            <w:tcW w:w="1701" w:type="dxa"/>
            <w:tcBorders>
              <w:top w:val="nil"/>
              <w:left w:val="nil"/>
              <w:bottom w:val="single" w:sz="4" w:space="0" w:color="auto"/>
              <w:right w:val="single" w:sz="4" w:space="0" w:color="auto"/>
            </w:tcBorders>
            <w:shd w:val="clear" w:color="auto" w:fill="auto"/>
            <w:noWrap/>
            <w:vAlign w:val="bottom"/>
            <w:hideMark/>
          </w:tcPr>
          <w:p w14:paraId="6DA68A3E"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noWrap/>
            <w:vAlign w:val="bottom"/>
            <w:hideMark/>
          </w:tcPr>
          <w:p w14:paraId="29126D6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2FBCC14"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I(b)</w:t>
            </w:r>
          </w:p>
        </w:tc>
      </w:tr>
      <w:tr w:rsidR="00832A09" w:rsidRPr="004B6CC2" w14:paraId="328D92F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B777D0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Nephotettix</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nigropictus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32057AD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17478F5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F5387CD"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D83B0D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C4C2994"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Everes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lacturnus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10E40BC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17A4924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1F8BB3F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5ED72B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50251FF2"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Papilio </w:t>
            </w:r>
            <w:proofErr w:type="spellStart"/>
            <w:r w:rsidRPr="004B6CC2">
              <w:rPr>
                <w:rFonts w:ascii="Times New Roman" w:eastAsia="Times New Roman" w:hAnsi="Times New Roman" w:cs="Times New Roman"/>
                <w:i/>
                <w:iCs/>
                <w:color w:val="000000"/>
                <w:kern w:val="0"/>
                <w:sz w:val="20"/>
                <w:szCs w:val="20"/>
                <w:lang w:eastAsia="en-IN"/>
                <w14:ligatures w14:val="none"/>
              </w:rPr>
              <w:t>demoleus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3B4764F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3CF8968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27B42B4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5FCBA7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41570FE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Aspidimorpha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miliaris</w:t>
            </w:r>
          </w:p>
        </w:tc>
        <w:tc>
          <w:tcPr>
            <w:tcW w:w="1701" w:type="dxa"/>
            <w:tcBorders>
              <w:top w:val="nil"/>
              <w:left w:val="nil"/>
              <w:bottom w:val="single" w:sz="4" w:space="0" w:color="auto"/>
              <w:right w:val="single" w:sz="4" w:space="0" w:color="auto"/>
            </w:tcBorders>
            <w:shd w:val="clear" w:color="auto" w:fill="auto"/>
            <w:noWrap/>
            <w:vAlign w:val="bottom"/>
            <w:hideMark/>
          </w:tcPr>
          <w:p w14:paraId="440AE671"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713753B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72947FE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635922B5"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0B8AE59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Scarabaeus </w:t>
            </w:r>
            <w:proofErr w:type="spellStart"/>
            <w:r w:rsidRPr="004B6CC2">
              <w:rPr>
                <w:rFonts w:ascii="Times New Roman" w:eastAsia="Times New Roman" w:hAnsi="Times New Roman" w:cs="Times New Roman"/>
                <w:i/>
                <w:iCs/>
                <w:color w:val="000000"/>
                <w:kern w:val="0"/>
                <w:sz w:val="20"/>
                <w:szCs w:val="20"/>
                <w:lang w:eastAsia="en-IN"/>
                <w14:ligatures w14:val="none"/>
              </w:rPr>
              <w:t>sacer</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6A97853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51DE45E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72C8E3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A45385C"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6D95593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Calotes versicolor</w:t>
            </w:r>
          </w:p>
        </w:tc>
        <w:tc>
          <w:tcPr>
            <w:tcW w:w="1701" w:type="dxa"/>
            <w:tcBorders>
              <w:top w:val="nil"/>
              <w:left w:val="nil"/>
              <w:bottom w:val="single" w:sz="4" w:space="0" w:color="auto"/>
              <w:right w:val="single" w:sz="4" w:space="0" w:color="auto"/>
            </w:tcBorders>
            <w:shd w:val="clear" w:color="auto" w:fill="auto"/>
            <w:noWrap/>
            <w:vAlign w:val="bottom"/>
            <w:hideMark/>
          </w:tcPr>
          <w:p w14:paraId="158C563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noWrap/>
            <w:vAlign w:val="bottom"/>
            <w:hideMark/>
          </w:tcPr>
          <w:p w14:paraId="43D36D1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10CFCA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7A6FA79"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1C8FE2E9"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Ocyceros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birostris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5700D50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noWrap/>
            <w:vAlign w:val="bottom"/>
            <w:hideMark/>
          </w:tcPr>
          <w:p w14:paraId="55F9DD0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DA0AA0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2A80B867"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6BE3D59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Psittacula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eupatria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1E85CF5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noWrap/>
            <w:vAlign w:val="bottom"/>
            <w:hideMark/>
          </w:tcPr>
          <w:p w14:paraId="0E6FC2D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7091F56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695A33F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272F199E"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Athene </w:t>
            </w:r>
            <w:proofErr w:type="spellStart"/>
            <w:r w:rsidRPr="004B6CC2">
              <w:rPr>
                <w:rFonts w:ascii="Times New Roman" w:eastAsia="Times New Roman" w:hAnsi="Times New Roman" w:cs="Times New Roman"/>
                <w:i/>
                <w:iCs/>
                <w:color w:val="000000"/>
                <w:kern w:val="0"/>
                <w:sz w:val="20"/>
                <w:szCs w:val="20"/>
                <w:lang w:eastAsia="en-IN"/>
                <w14:ligatures w14:val="none"/>
              </w:rPr>
              <w:t>brama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54F67FD7"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noWrap/>
            <w:vAlign w:val="bottom"/>
            <w:hideMark/>
          </w:tcPr>
          <w:p w14:paraId="0F9332D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1D127D36"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13A3496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44878EA6"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Coelognathus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helena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1F7857F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noWrap/>
            <w:vAlign w:val="bottom"/>
            <w:hideMark/>
          </w:tcPr>
          <w:p w14:paraId="66D25FA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2FACCF8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67B9273"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A441E4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Fowlea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piscator</w:t>
            </w:r>
          </w:p>
        </w:tc>
        <w:tc>
          <w:tcPr>
            <w:tcW w:w="1701" w:type="dxa"/>
            <w:tcBorders>
              <w:top w:val="nil"/>
              <w:left w:val="nil"/>
              <w:bottom w:val="single" w:sz="4" w:space="0" w:color="auto"/>
              <w:right w:val="single" w:sz="4" w:space="0" w:color="auto"/>
            </w:tcBorders>
            <w:shd w:val="clear" w:color="auto" w:fill="auto"/>
            <w:noWrap/>
            <w:vAlign w:val="bottom"/>
            <w:hideMark/>
          </w:tcPr>
          <w:p w14:paraId="224A818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Reptilia</w:t>
            </w:r>
          </w:p>
        </w:tc>
        <w:tc>
          <w:tcPr>
            <w:tcW w:w="2127" w:type="dxa"/>
            <w:tcBorders>
              <w:top w:val="nil"/>
              <w:left w:val="nil"/>
              <w:bottom w:val="single" w:sz="4" w:space="0" w:color="auto"/>
              <w:right w:val="single" w:sz="4" w:space="0" w:color="auto"/>
            </w:tcBorders>
            <w:shd w:val="clear" w:color="auto" w:fill="auto"/>
            <w:noWrap/>
            <w:vAlign w:val="bottom"/>
            <w:hideMark/>
          </w:tcPr>
          <w:p w14:paraId="1F57FC1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0D6E2B3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I(c)</w:t>
            </w:r>
          </w:p>
        </w:tc>
      </w:tr>
      <w:tr w:rsidR="00832A09" w:rsidRPr="004B6CC2" w14:paraId="1325603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5DAE2097"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lastRenderedPageBreak/>
              <w:t>Zizina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labradus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7C25206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3758668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55615C79"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786775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1BE97BD8"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r w:rsidRPr="004B6CC2">
              <w:rPr>
                <w:rFonts w:ascii="Times New Roman" w:eastAsia="Times New Roman" w:hAnsi="Times New Roman" w:cs="Times New Roman"/>
                <w:i/>
                <w:iCs/>
                <w:color w:val="000000"/>
                <w:kern w:val="0"/>
                <w:sz w:val="20"/>
                <w:szCs w:val="20"/>
                <w:lang w:eastAsia="en-IN"/>
                <w14:ligatures w14:val="none"/>
              </w:rPr>
              <w:t xml:space="preserve">Tringa </w:t>
            </w:r>
            <w:proofErr w:type="spellStart"/>
            <w:r w:rsidRPr="004B6CC2">
              <w:rPr>
                <w:rFonts w:ascii="Times New Roman" w:eastAsia="Times New Roman" w:hAnsi="Times New Roman" w:cs="Times New Roman"/>
                <w:i/>
                <w:iCs/>
                <w:color w:val="000000"/>
                <w:kern w:val="0"/>
                <w:sz w:val="20"/>
                <w:szCs w:val="20"/>
                <w:lang w:eastAsia="en-IN"/>
                <w14:ligatures w14:val="none"/>
              </w:rPr>
              <w:t>ochropus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6740E116"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noWrap/>
            <w:vAlign w:val="bottom"/>
            <w:hideMark/>
          </w:tcPr>
          <w:p w14:paraId="3F07FE1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30AC27F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66523A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5C9C1B91"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Pseudibis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papillosa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6BDA6BE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Aves</w:t>
            </w:r>
          </w:p>
        </w:tc>
        <w:tc>
          <w:tcPr>
            <w:tcW w:w="2127" w:type="dxa"/>
            <w:tcBorders>
              <w:top w:val="nil"/>
              <w:left w:val="nil"/>
              <w:bottom w:val="single" w:sz="4" w:space="0" w:color="auto"/>
              <w:right w:val="single" w:sz="4" w:space="0" w:color="auto"/>
            </w:tcBorders>
            <w:shd w:val="clear" w:color="auto" w:fill="auto"/>
            <w:noWrap/>
            <w:vAlign w:val="bottom"/>
            <w:hideMark/>
          </w:tcPr>
          <w:p w14:paraId="356A822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20F776B"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II(b)</w:t>
            </w:r>
          </w:p>
        </w:tc>
      </w:tr>
      <w:tr w:rsidR="00832A09" w:rsidRPr="004B6CC2" w14:paraId="3A0FA40D"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6114B692"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Anoplolepis</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0000"/>
                <w:kern w:val="0"/>
                <w:sz w:val="20"/>
                <w:szCs w:val="20"/>
                <w:lang w:eastAsia="en-IN"/>
                <w14:ligatures w14:val="none"/>
              </w:rPr>
              <w:t>gracilipes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72ACEC22"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6EEBC02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65384082"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1B3B70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051564FD" w14:textId="77777777" w:rsidR="00832A09" w:rsidRPr="004B6CC2" w:rsidRDefault="00832A09" w:rsidP="00677AC4">
            <w:pPr>
              <w:spacing w:after="0" w:line="240" w:lineRule="auto"/>
              <w:rPr>
                <w:rFonts w:ascii="Times New Roman" w:eastAsia="Times New Roman" w:hAnsi="Times New Roman" w:cs="Times New Roman"/>
                <w:i/>
                <w:iCs/>
                <w:color w:val="000000"/>
                <w:kern w:val="0"/>
                <w:sz w:val="20"/>
                <w:szCs w:val="20"/>
                <w:lang w:eastAsia="en-IN"/>
                <w14:ligatures w14:val="none"/>
              </w:rPr>
            </w:pPr>
            <w:proofErr w:type="spellStart"/>
            <w:r w:rsidRPr="004B6CC2">
              <w:rPr>
                <w:rFonts w:ascii="Times New Roman" w:eastAsia="Times New Roman" w:hAnsi="Times New Roman" w:cs="Times New Roman"/>
                <w:i/>
                <w:iCs/>
                <w:color w:val="000000"/>
                <w:kern w:val="0"/>
                <w:sz w:val="20"/>
                <w:szCs w:val="20"/>
                <w:lang w:eastAsia="en-IN"/>
                <w14:ligatures w14:val="none"/>
              </w:rPr>
              <w:t>Coccinella</w:t>
            </w:r>
            <w:proofErr w:type="spellEnd"/>
            <w:r w:rsidRPr="004B6CC2">
              <w:rPr>
                <w:rFonts w:ascii="Times New Roman" w:eastAsia="Times New Roman" w:hAnsi="Times New Roman" w:cs="Times New Roman"/>
                <w:i/>
                <w:iCs/>
                <w:color w:val="000000"/>
                <w:kern w:val="0"/>
                <w:sz w:val="20"/>
                <w:szCs w:val="20"/>
                <w:lang w:eastAsia="en-IN"/>
                <w14:ligatures w14:val="none"/>
              </w:rPr>
              <w:t xml:space="preserve"> transversalis</w:t>
            </w:r>
          </w:p>
        </w:tc>
        <w:tc>
          <w:tcPr>
            <w:tcW w:w="1701" w:type="dxa"/>
            <w:tcBorders>
              <w:top w:val="nil"/>
              <w:left w:val="nil"/>
              <w:bottom w:val="single" w:sz="4" w:space="0" w:color="auto"/>
              <w:right w:val="single" w:sz="4" w:space="0" w:color="auto"/>
            </w:tcBorders>
            <w:shd w:val="clear" w:color="auto" w:fill="auto"/>
            <w:noWrap/>
            <w:vAlign w:val="bottom"/>
            <w:hideMark/>
          </w:tcPr>
          <w:p w14:paraId="20CFDE5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6192157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C4F1A6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40BC1B0A"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268185CD" w14:textId="77777777" w:rsidR="00832A09" w:rsidRPr="004B6CC2" w:rsidRDefault="00832A09" w:rsidP="00677AC4">
            <w:pPr>
              <w:spacing w:after="0" w:line="240" w:lineRule="auto"/>
              <w:rPr>
                <w:rFonts w:ascii="Times New Roman" w:eastAsia="Times New Roman" w:hAnsi="Times New Roman" w:cs="Times New Roman"/>
                <w:i/>
                <w:iCs/>
                <w:color w:val="474747"/>
                <w:kern w:val="0"/>
                <w:sz w:val="20"/>
                <w:szCs w:val="20"/>
                <w:lang w:eastAsia="en-IN"/>
                <w14:ligatures w14:val="none"/>
              </w:rPr>
            </w:pPr>
            <w:r w:rsidRPr="004B6CC2">
              <w:rPr>
                <w:rFonts w:ascii="Times New Roman" w:eastAsia="Times New Roman" w:hAnsi="Times New Roman" w:cs="Times New Roman"/>
                <w:i/>
                <w:iCs/>
                <w:color w:val="474747"/>
                <w:kern w:val="0"/>
                <w:sz w:val="20"/>
                <w:szCs w:val="20"/>
                <w:lang w:eastAsia="en-IN"/>
                <w14:ligatures w14:val="none"/>
              </w:rPr>
              <w:t xml:space="preserve">Pteropus </w:t>
            </w:r>
            <w:proofErr w:type="spellStart"/>
            <w:r w:rsidRPr="004B6CC2">
              <w:rPr>
                <w:rFonts w:ascii="Times New Roman" w:eastAsia="Times New Roman" w:hAnsi="Times New Roman" w:cs="Times New Roman"/>
                <w:i/>
                <w:iCs/>
                <w:color w:val="474747"/>
                <w:kern w:val="0"/>
                <w:sz w:val="20"/>
                <w:szCs w:val="20"/>
                <w:lang w:eastAsia="en-IN"/>
                <w14:ligatures w14:val="none"/>
              </w:rPr>
              <w:t>medius</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51F6BF6C"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Mammalia</w:t>
            </w:r>
          </w:p>
        </w:tc>
        <w:tc>
          <w:tcPr>
            <w:tcW w:w="2127" w:type="dxa"/>
            <w:tcBorders>
              <w:top w:val="nil"/>
              <w:left w:val="nil"/>
              <w:bottom w:val="single" w:sz="4" w:space="0" w:color="auto"/>
              <w:right w:val="single" w:sz="4" w:space="0" w:color="auto"/>
            </w:tcBorders>
            <w:shd w:val="clear" w:color="auto" w:fill="auto"/>
            <w:noWrap/>
            <w:vAlign w:val="bottom"/>
            <w:hideMark/>
          </w:tcPr>
          <w:p w14:paraId="021A63A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496EF50F"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Schedule II(a)</w:t>
            </w:r>
          </w:p>
        </w:tc>
      </w:tr>
      <w:tr w:rsidR="00832A09" w:rsidRPr="004B6CC2" w14:paraId="5DFB86DB"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0B663045" w14:textId="77777777" w:rsidR="00832A09" w:rsidRPr="004B6CC2" w:rsidRDefault="00832A09" w:rsidP="00677AC4">
            <w:pPr>
              <w:spacing w:after="0" w:line="240" w:lineRule="auto"/>
              <w:rPr>
                <w:rFonts w:ascii="Times New Roman" w:eastAsia="Times New Roman" w:hAnsi="Times New Roman" w:cs="Times New Roman"/>
                <w:i/>
                <w:iCs/>
                <w:color w:val="1F1F1F"/>
                <w:kern w:val="0"/>
                <w:sz w:val="20"/>
                <w:szCs w:val="20"/>
                <w:lang w:eastAsia="en-IN"/>
                <w14:ligatures w14:val="none"/>
              </w:rPr>
            </w:pPr>
            <w:r w:rsidRPr="004B6CC2">
              <w:rPr>
                <w:rFonts w:ascii="Times New Roman" w:eastAsia="Times New Roman" w:hAnsi="Times New Roman" w:cs="Times New Roman"/>
                <w:i/>
                <w:iCs/>
                <w:color w:val="1F1F1F"/>
                <w:kern w:val="0"/>
                <w:sz w:val="20"/>
                <w:szCs w:val="20"/>
                <w:lang w:eastAsia="en-IN"/>
                <w14:ligatures w14:val="none"/>
              </w:rPr>
              <w:t xml:space="preserve">Pterophylla </w:t>
            </w:r>
            <w:proofErr w:type="spellStart"/>
            <w:r w:rsidRPr="004B6CC2">
              <w:rPr>
                <w:rFonts w:ascii="Times New Roman" w:eastAsia="Times New Roman" w:hAnsi="Times New Roman" w:cs="Times New Roman"/>
                <w:i/>
                <w:iCs/>
                <w:color w:val="1F1F1F"/>
                <w:kern w:val="0"/>
                <w:sz w:val="20"/>
                <w:szCs w:val="20"/>
                <w:lang w:eastAsia="en-IN"/>
                <w14:ligatures w14:val="none"/>
              </w:rPr>
              <w:t>camellifolia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6A566E2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Insecta</w:t>
            </w:r>
            <w:proofErr w:type="spellEnd"/>
          </w:p>
        </w:tc>
        <w:tc>
          <w:tcPr>
            <w:tcW w:w="2127" w:type="dxa"/>
            <w:tcBorders>
              <w:top w:val="nil"/>
              <w:left w:val="nil"/>
              <w:bottom w:val="single" w:sz="4" w:space="0" w:color="auto"/>
              <w:right w:val="single" w:sz="4" w:space="0" w:color="auto"/>
            </w:tcBorders>
            <w:shd w:val="clear" w:color="auto" w:fill="auto"/>
            <w:noWrap/>
            <w:vAlign w:val="bottom"/>
            <w:hideMark/>
          </w:tcPr>
          <w:p w14:paraId="10CDAD83"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3D86230D"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01460148"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1571774C" w14:textId="77777777" w:rsidR="00832A09" w:rsidRPr="004B6CC2" w:rsidRDefault="00832A09" w:rsidP="00677AC4">
            <w:pPr>
              <w:spacing w:after="0" w:line="240" w:lineRule="auto"/>
              <w:rPr>
                <w:rFonts w:ascii="Times New Roman" w:eastAsia="Times New Roman" w:hAnsi="Times New Roman" w:cs="Times New Roman"/>
                <w:i/>
                <w:iCs/>
                <w:color w:val="001D35"/>
                <w:kern w:val="0"/>
                <w:sz w:val="20"/>
                <w:szCs w:val="20"/>
                <w:lang w:eastAsia="en-IN"/>
                <w14:ligatures w14:val="none"/>
              </w:rPr>
            </w:pPr>
            <w:proofErr w:type="spellStart"/>
            <w:r w:rsidRPr="004B6CC2">
              <w:rPr>
                <w:rFonts w:ascii="Times New Roman" w:eastAsia="Times New Roman" w:hAnsi="Times New Roman" w:cs="Times New Roman"/>
                <w:i/>
                <w:iCs/>
                <w:color w:val="001D35"/>
                <w:kern w:val="0"/>
                <w:sz w:val="20"/>
                <w:szCs w:val="20"/>
                <w:lang w:eastAsia="en-IN"/>
                <w14:ligatures w14:val="none"/>
              </w:rPr>
              <w:t>Pisaurina</w:t>
            </w:r>
            <w:proofErr w:type="spellEnd"/>
            <w:r w:rsidRPr="004B6CC2">
              <w:rPr>
                <w:rFonts w:ascii="Times New Roman" w:eastAsia="Times New Roman" w:hAnsi="Times New Roman" w:cs="Times New Roman"/>
                <w:i/>
                <w:iCs/>
                <w:color w:val="001D35"/>
                <w:kern w:val="0"/>
                <w:sz w:val="20"/>
                <w:szCs w:val="20"/>
                <w:lang w:eastAsia="en-IN"/>
                <w14:ligatures w14:val="none"/>
              </w:rPr>
              <w:t xml:space="preserve"> </w:t>
            </w:r>
            <w:proofErr w:type="spellStart"/>
            <w:r w:rsidRPr="004B6CC2">
              <w:rPr>
                <w:rFonts w:ascii="Times New Roman" w:eastAsia="Times New Roman" w:hAnsi="Times New Roman" w:cs="Times New Roman"/>
                <w:i/>
                <w:iCs/>
                <w:color w:val="001D35"/>
                <w:kern w:val="0"/>
                <w:sz w:val="20"/>
                <w:szCs w:val="20"/>
                <w:lang w:eastAsia="en-IN"/>
                <w14:ligatures w14:val="none"/>
              </w:rPr>
              <w:t>mira</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3CFA5C20"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Arachnida</w:t>
            </w:r>
          </w:p>
        </w:tc>
        <w:tc>
          <w:tcPr>
            <w:tcW w:w="2127" w:type="dxa"/>
            <w:tcBorders>
              <w:top w:val="nil"/>
              <w:left w:val="nil"/>
              <w:bottom w:val="single" w:sz="4" w:space="0" w:color="auto"/>
              <w:right w:val="single" w:sz="4" w:space="0" w:color="auto"/>
            </w:tcBorders>
            <w:shd w:val="clear" w:color="auto" w:fill="auto"/>
            <w:noWrap/>
            <w:vAlign w:val="bottom"/>
            <w:hideMark/>
          </w:tcPr>
          <w:p w14:paraId="6BAD1655"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Arthropoda</w:t>
            </w:r>
          </w:p>
        </w:tc>
        <w:tc>
          <w:tcPr>
            <w:tcW w:w="2409" w:type="dxa"/>
            <w:tcBorders>
              <w:top w:val="nil"/>
              <w:left w:val="nil"/>
              <w:bottom w:val="single" w:sz="4" w:space="0" w:color="auto"/>
              <w:right w:val="single" w:sz="4" w:space="0" w:color="auto"/>
            </w:tcBorders>
            <w:shd w:val="clear" w:color="auto" w:fill="auto"/>
            <w:noWrap/>
            <w:vAlign w:val="bottom"/>
            <w:hideMark/>
          </w:tcPr>
          <w:p w14:paraId="6A3EAB7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7E099D20"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75ABC7F9" w14:textId="77777777" w:rsidR="00832A09" w:rsidRPr="004B6CC2" w:rsidRDefault="00832A09" w:rsidP="00677AC4">
            <w:pPr>
              <w:spacing w:after="0" w:line="240" w:lineRule="auto"/>
              <w:rPr>
                <w:rFonts w:ascii="Times New Roman" w:eastAsia="Times New Roman" w:hAnsi="Times New Roman" w:cs="Times New Roman"/>
                <w:i/>
                <w:iCs/>
                <w:color w:val="1F1F1F"/>
                <w:kern w:val="0"/>
                <w:sz w:val="20"/>
                <w:szCs w:val="20"/>
                <w:lang w:eastAsia="en-IN"/>
                <w14:ligatures w14:val="none"/>
              </w:rPr>
            </w:pPr>
            <w:proofErr w:type="spellStart"/>
            <w:r w:rsidRPr="004B6CC2">
              <w:rPr>
                <w:rFonts w:ascii="Times New Roman" w:eastAsia="Times New Roman" w:hAnsi="Times New Roman" w:cs="Times New Roman"/>
                <w:i/>
                <w:iCs/>
                <w:color w:val="1F1F1F"/>
                <w:kern w:val="0"/>
                <w:sz w:val="20"/>
                <w:szCs w:val="20"/>
                <w:lang w:eastAsia="en-IN"/>
                <w14:ligatures w14:val="none"/>
              </w:rPr>
              <w:t>Arianta</w:t>
            </w:r>
            <w:proofErr w:type="spellEnd"/>
            <w:r w:rsidRPr="004B6CC2">
              <w:rPr>
                <w:rFonts w:ascii="Times New Roman" w:eastAsia="Times New Roman" w:hAnsi="Times New Roman" w:cs="Times New Roman"/>
                <w:i/>
                <w:iCs/>
                <w:color w:val="1F1F1F"/>
                <w:kern w:val="0"/>
                <w:sz w:val="20"/>
                <w:szCs w:val="20"/>
                <w:lang w:eastAsia="en-IN"/>
                <w14:ligatures w14:val="none"/>
              </w:rPr>
              <w:t xml:space="preserve"> </w:t>
            </w:r>
            <w:proofErr w:type="spellStart"/>
            <w:r w:rsidRPr="004B6CC2">
              <w:rPr>
                <w:rFonts w:ascii="Times New Roman" w:eastAsia="Times New Roman" w:hAnsi="Times New Roman" w:cs="Times New Roman"/>
                <w:i/>
                <w:iCs/>
                <w:color w:val="1F1F1F"/>
                <w:kern w:val="0"/>
                <w:sz w:val="20"/>
                <w:szCs w:val="20"/>
                <w:lang w:eastAsia="en-IN"/>
                <w14:ligatures w14:val="none"/>
              </w:rPr>
              <w:t>arbustorum</w:t>
            </w:r>
            <w:proofErr w:type="spellEnd"/>
          </w:p>
        </w:tc>
        <w:tc>
          <w:tcPr>
            <w:tcW w:w="1701" w:type="dxa"/>
            <w:tcBorders>
              <w:top w:val="nil"/>
              <w:left w:val="nil"/>
              <w:bottom w:val="single" w:sz="4" w:space="0" w:color="auto"/>
              <w:right w:val="single" w:sz="4" w:space="0" w:color="auto"/>
            </w:tcBorders>
            <w:shd w:val="clear" w:color="auto" w:fill="auto"/>
            <w:noWrap/>
            <w:vAlign w:val="bottom"/>
            <w:hideMark/>
          </w:tcPr>
          <w:p w14:paraId="5A238ABA"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proofErr w:type="spellStart"/>
            <w:r w:rsidRPr="004B6CC2">
              <w:rPr>
                <w:rFonts w:ascii="Times New Roman" w:eastAsia="Times New Roman" w:hAnsi="Times New Roman" w:cs="Times New Roman"/>
                <w:color w:val="000000"/>
                <w:kern w:val="0"/>
                <w:sz w:val="20"/>
                <w:szCs w:val="20"/>
                <w:lang w:eastAsia="en-IN"/>
                <w14:ligatures w14:val="none"/>
              </w:rPr>
              <w:t>Gastropoda</w:t>
            </w:r>
            <w:proofErr w:type="spellEnd"/>
            <w:r w:rsidRPr="004B6CC2">
              <w:rPr>
                <w:rFonts w:ascii="Times New Roman" w:eastAsia="Times New Roman" w:hAnsi="Times New Roman" w:cs="Times New Roman"/>
                <w:color w:val="000000"/>
                <w:kern w:val="0"/>
                <w:sz w:val="20"/>
                <w:szCs w:val="20"/>
                <w:lang w:eastAsia="en-IN"/>
                <w14:ligatures w14:val="none"/>
              </w:rPr>
              <w:t xml:space="preserve"> </w:t>
            </w:r>
          </w:p>
        </w:tc>
        <w:tc>
          <w:tcPr>
            <w:tcW w:w="2127" w:type="dxa"/>
            <w:tcBorders>
              <w:top w:val="nil"/>
              <w:left w:val="nil"/>
              <w:bottom w:val="single" w:sz="4" w:space="0" w:color="auto"/>
              <w:right w:val="single" w:sz="4" w:space="0" w:color="auto"/>
            </w:tcBorders>
            <w:shd w:val="clear" w:color="auto" w:fill="auto"/>
            <w:noWrap/>
            <w:vAlign w:val="bottom"/>
            <w:hideMark/>
          </w:tcPr>
          <w:p w14:paraId="208DDCE9"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Mollusca</w:t>
            </w:r>
          </w:p>
        </w:tc>
        <w:tc>
          <w:tcPr>
            <w:tcW w:w="2409" w:type="dxa"/>
            <w:tcBorders>
              <w:top w:val="nil"/>
              <w:left w:val="nil"/>
              <w:bottom w:val="single" w:sz="4" w:space="0" w:color="auto"/>
              <w:right w:val="single" w:sz="4" w:space="0" w:color="auto"/>
            </w:tcBorders>
            <w:shd w:val="clear" w:color="auto" w:fill="auto"/>
            <w:noWrap/>
            <w:vAlign w:val="bottom"/>
            <w:hideMark/>
          </w:tcPr>
          <w:p w14:paraId="7D609A3A"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8EF3E0E"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51DDD0C8" w14:textId="77777777" w:rsidR="00832A09" w:rsidRPr="004B6CC2" w:rsidRDefault="00832A09" w:rsidP="00677AC4">
            <w:pPr>
              <w:spacing w:after="0" w:line="240" w:lineRule="auto"/>
              <w:rPr>
                <w:rFonts w:ascii="Times New Roman" w:eastAsia="Times New Roman" w:hAnsi="Times New Roman" w:cs="Times New Roman"/>
                <w:i/>
                <w:iCs/>
                <w:color w:val="001D35"/>
                <w:kern w:val="0"/>
                <w:sz w:val="20"/>
                <w:szCs w:val="20"/>
                <w:lang w:eastAsia="en-IN"/>
                <w14:ligatures w14:val="none"/>
              </w:rPr>
            </w:pPr>
            <w:r w:rsidRPr="004B6CC2">
              <w:rPr>
                <w:rFonts w:ascii="Times New Roman" w:eastAsia="Times New Roman" w:hAnsi="Times New Roman" w:cs="Times New Roman"/>
                <w:i/>
                <w:iCs/>
                <w:color w:val="001D35"/>
                <w:kern w:val="0"/>
                <w:sz w:val="20"/>
                <w:szCs w:val="20"/>
                <w:lang w:eastAsia="en-IN"/>
                <w14:ligatures w14:val="none"/>
              </w:rPr>
              <w:t xml:space="preserve">Oreochromis </w:t>
            </w:r>
            <w:proofErr w:type="spellStart"/>
            <w:r w:rsidRPr="004B6CC2">
              <w:rPr>
                <w:rFonts w:ascii="Times New Roman" w:eastAsia="Times New Roman" w:hAnsi="Times New Roman" w:cs="Times New Roman"/>
                <w:i/>
                <w:iCs/>
                <w:color w:val="001D35"/>
                <w:kern w:val="0"/>
                <w:sz w:val="20"/>
                <w:szCs w:val="20"/>
                <w:lang w:eastAsia="en-IN"/>
                <w14:ligatures w14:val="none"/>
              </w:rPr>
              <w:t>mossambicus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459F61BF"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Pisces</w:t>
            </w:r>
          </w:p>
        </w:tc>
        <w:tc>
          <w:tcPr>
            <w:tcW w:w="2127" w:type="dxa"/>
            <w:tcBorders>
              <w:top w:val="nil"/>
              <w:left w:val="nil"/>
              <w:bottom w:val="single" w:sz="4" w:space="0" w:color="auto"/>
              <w:right w:val="single" w:sz="4" w:space="0" w:color="auto"/>
            </w:tcBorders>
            <w:shd w:val="clear" w:color="auto" w:fill="auto"/>
            <w:vAlign w:val="center"/>
            <w:hideMark/>
          </w:tcPr>
          <w:p w14:paraId="0E75B51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4B182AE"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5DE8E451"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4D2C67B1" w14:textId="77777777" w:rsidR="00832A09" w:rsidRPr="004B6CC2" w:rsidRDefault="00832A09" w:rsidP="00677AC4">
            <w:pPr>
              <w:spacing w:after="0" w:line="240" w:lineRule="auto"/>
              <w:rPr>
                <w:rFonts w:ascii="Times New Roman" w:eastAsia="Times New Roman" w:hAnsi="Times New Roman" w:cs="Times New Roman"/>
                <w:i/>
                <w:iCs/>
                <w:color w:val="271900"/>
                <w:kern w:val="0"/>
                <w:sz w:val="20"/>
                <w:szCs w:val="20"/>
                <w:lang w:eastAsia="en-IN"/>
                <w14:ligatures w14:val="none"/>
              </w:rPr>
            </w:pPr>
            <w:r w:rsidRPr="004B6CC2">
              <w:rPr>
                <w:rFonts w:ascii="Times New Roman" w:eastAsia="Times New Roman" w:hAnsi="Times New Roman" w:cs="Times New Roman"/>
                <w:i/>
                <w:iCs/>
                <w:color w:val="271900"/>
                <w:kern w:val="0"/>
                <w:sz w:val="20"/>
                <w:szCs w:val="20"/>
                <w:lang w:eastAsia="en-IN"/>
                <w14:ligatures w14:val="none"/>
              </w:rPr>
              <w:t>Cyprinus carpio</w:t>
            </w:r>
          </w:p>
        </w:tc>
        <w:tc>
          <w:tcPr>
            <w:tcW w:w="1701" w:type="dxa"/>
            <w:tcBorders>
              <w:top w:val="nil"/>
              <w:left w:val="nil"/>
              <w:bottom w:val="single" w:sz="4" w:space="0" w:color="auto"/>
              <w:right w:val="single" w:sz="4" w:space="0" w:color="auto"/>
            </w:tcBorders>
            <w:shd w:val="clear" w:color="auto" w:fill="auto"/>
            <w:vAlign w:val="center"/>
            <w:hideMark/>
          </w:tcPr>
          <w:p w14:paraId="3B92CB84"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Pisces</w:t>
            </w:r>
          </w:p>
        </w:tc>
        <w:tc>
          <w:tcPr>
            <w:tcW w:w="2127" w:type="dxa"/>
            <w:tcBorders>
              <w:top w:val="nil"/>
              <w:left w:val="nil"/>
              <w:bottom w:val="single" w:sz="4" w:space="0" w:color="auto"/>
              <w:right w:val="single" w:sz="4" w:space="0" w:color="auto"/>
            </w:tcBorders>
            <w:shd w:val="clear" w:color="auto" w:fill="auto"/>
            <w:vAlign w:val="center"/>
            <w:hideMark/>
          </w:tcPr>
          <w:p w14:paraId="0996551B"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674BB197"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r w:rsidR="00832A09" w:rsidRPr="004B6CC2" w14:paraId="361D22CC" w14:textId="77777777" w:rsidTr="00677AC4">
        <w:trPr>
          <w:trHeight w:val="20"/>
        </w:trPr>
        <w:tc>
          <w:tcPr>
            <w:tcW w:w="2830" w:type="dxa"/>
            <w:tcBorders>
              <w:top w:val="nil"/>
              <w:left w:val="single" w:sz="4" w:space="0" w:color="auto"/>
              <w:bottom w:val="single" w:sz="4" w:space="0" w:color="auto"/>
              <w:right w:val="single" w:sz="4" w:space="0" w:color="auto"/>
            </w:tcBorders>
            <w:shd w:val="clear" w:color="auto" w:fill="5B9BD5" w:themeFill="accent5"/>
            <w:noWrap/>
            <w:vAlign w:val="bottom"/>
            <w:hideMark/>
          </w:tcPr>
          <w:p w14:paraId="4A8BD7EF" w14:textId="77777777" w:rsidR="00832A09" w:rsidRPr="004B6CC2" w:rsidRDefault="00832A09" w:rsidP="00677AC4">
            <w:pPr>
              <w:spacing w:after="0" w:line="240" w:lineRule="auto"/>
              <w:rPr>
                <w:rFonts w:ascii="Times New Roman" w:eastAsia="Times New Roman" w:hAnsi="Times New Roman" w:cs="Times New Roman"/>
                <w:i/>
                <w:iCs/>
                <w:color w:val="271900"/>
                <w:kern w:val="0"/>
                <w:sz w:val="20"/>
                <w:szCs w:val="20"/>
                <w:lang w:eastAsia="en-IN"/>
                <w14:ligatures w14:val="none"/>
              </w:rPr>
            </w:pPr>
            <w:r w:rsidRPr="004B6CC2">
              <w:rPr>
                <w:rFonts w:ascii="Times New Roman" w:eastAsia="Times New Roman" w:hAnsi="Times New Roman" w:cs="Times New Roman"/>
                <w:i/>
                <w:iCs/>
                <w:color w:val="271900"/>
                <w:kern w:val="0"/>
                <w:sz w:val="20"/>
                <w:szCs w:val="20"/>
                <w:lang w:eastAsia="en-IN"/>
                <w14:ligatures w14:val="none"/>
              </w:rPr>
              <w:t xml:space="preserve">Cyprinus </w:t>
            </w:r>
            <w:proofErr w:type="spellStart"/>
            <w:r w:rsidRPr="004B6CC2">
              <w:rPr>
                <w:rFonts w:ascii="Times New Roman" w:eastAsia="Times New Roman" w:hAnsi="Times New Roman" w:cs="Times New Roman"/>
                <w:i/>
                <w:iCs/>
                <w:color w:val="271900"/>
                <w:kern w:val="0"/>
                <w:sz w:val="20"/>
                <w:szCs w:val="20"/>
                <w:lang w:eastAsia="en-IN"/>
                <w14:ligatures w14:val="none"/>
              </w:rPr>
              <w:t>rubrofuscus</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71E7C3DD"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Pisces</w:t>
            </w:r>
          </w:p>
        </w:tc>
        <w:tc>
          <w:tcPr>
            <w:tcW w:w="2127" w:type="dxa"/>
            <w:tcBorders>
              <w:top w:val="nil"/>
              <w:left w:val="nil"/>
              <w:bottom w:val="single" w:sz="4" w:space="0" w:color="auto"/>
              <w:right w:val="single" w:sz="4" w:space="0" w:color="auto"/>
            </w:tcBorders>
            <w:shd w:val="clear" w:color="auto" w:fill="auto"/>
            <w:vAlign w:val="center"/>
            <w:hideMark/>
          </w:tcPr>
          <w:p w14:paraId="6351DF88" w14:textId="77777777" w:rsidR="00832A09" w:rsidRPr="004B6CC2" w:rsidRDefault="00832A09" w:rsidP="00677AC4">
            <w:pPr>
              <w:spacing w:after="0" w:line="240" w:lineRule="auto"/>
              <w:rPr>
                <w:rFonts w:ascii="Times New Roman" w:eastAsia="Times New Roman" w:hAnsi="Times New Roman" w:cs="Times New Roman"/>
                <w:color w:val="000000"/>
                <w:kern w:val="0"/>
                <w:sz w:val="20"/>
                <w:szCs w:val="20"/>
                <w:lang w:eastAsia="en-IN"/>
                <w14:ligatures w14:val="none"/>
              </w:rPr>
            </w:pPr>
            <w:r w:rsidRPr="004B6CC2">
              <w:rPr>
                <w:rFonts w:ascii="Times New Roman" w:eastAsia="Times New Roman" w:hAnsi="Times New Roman" w:cs="Times New Roman"/>
                <w:color w:val="000000"/>
                <w:kern w:val="0"/>
                <w:sz w:val="20"/>
                <w:szCs w:val="20"/>
                <w:lang w:eastAsia="en-IN"/>
                <w14:ligatures w14:val="none"/>
              </w:rPr>
              <w:t>Chordata</w:t>
            </w:r>
          </w:p>
        </w:tc>
        <w:tc>
          <w:tcPr>
            <w:tcW w:w="2409" w:type="dxa"/>
            <w:tcBorders>
              <w:top w:val="nil"/>
              <w:left w:val="nil"/>
              <w:bottom w:val="single" w:sz="4" w:space="0" w:color="auto"/>
              <w:right w:val="single" w:sz="4" w:space="0" w:color="auto"/>
            </w:tcBorders>
            <w:shd w:val="clear" w:color="auto" w:fill="auto"/>
            <w:noWrap/>
            <w:vAlign w:val="bottom"/>
            <w:hideMark/>
          </w:tcPr>
          <w:p w14:paraId="56F95420" w14:textId="77777777" w:rsidR="00832A09" w:rsidRPr="004B6CC2" w:rsidRDefault="00832A09" w:rsidP="00677AC4">
            <w:pPr>
              <w:spacing w:after="0" w:line="240" w:lineRule="auto"/>
              <w:rPr>
                <w:rFonts w:ascii="Times New Roman" w:eastAsia="Times New Roman" w:hAnsi="Times New Roman" w:cs="Times New Roman"/>
                <w:color w:val="000000"/>
                <w:kern w:val="0"/>
                <w:lang w:eastAsia="en-IN"/>
                <w14:ligatures w14:val="none"/>
              </w:rPr>
            </w:pPr>
            <w:r w:rsidRPr="004B6CC2">
              <w:rPr>
                <w:rFonts w:ascii="Times New Roman" w:eastAsia="Times New Roman" w:hAnsi="Times New Roman" w:cs="Times New Roman"/>
                <w:color w:val="000000"/>
                <w:kern w:val="0"/>
                <w:lang w:eastAsia="en-IN"/>
                <w14:ligatures w14:val="none"/>
              </w:rPr>
              <w:t>N/L</w:t>
            </w:r>
          </w:p>
        </w:tc>
      </w:tr>
    </w:tbl>
    <w:p w14:paraId="5CFE47B5" w14:textId="32C44611" w:rsidR="000A0851" w:rsidRDefault="001C69AC" w:rsidP="000A0851">
      <w:pPr>
        <w:rPr>
          <w:rFonts w:ascii="Times New Roman" w:hAnsi="Times New Roman" w:cs="Times New Roman"/>
          <w:b/>
          <w:bCs/>
          <w:i/>
          <w:iCs/>
          <w:sz w:val="20"/>
          <w:szCs w:val="20"/>
        </w:rPr>
      </w:pPr>
      <w:r w:rsidRPr="001C69AC">
        <w:rPr>
          <w:rFonts w:ascii="Times New Roman" w:hAnsi="Times New Roman" w:cs="Times New Roman"/>
          <w:b/>
          <w:bCs/>
          <w:i/>
          <w:iCs/>
          <w:sz w:val="20"/>
          <w:szCs w:val="20"/>
        </w:rPr>
        <w:t>Table 11: Showing faunal data according to WLPA,1972</w:t>
      </w:r>
    </w:p>
    <w:p w14:paraId="37B1E231" w14:textId="77777777" w:rsidR="001C69AC" w:rsidRDefault="001C69AC" w:rsidP="000A0851">
      <w:pPr>
        <w:rPr>
          <w:rFonts w:ascii="Times New Roman" w:hAnsi="Times New Roman" w:cs="Times New Roman"/>
          <w:b/>
          <w:bCs/>
          <w:i/>
          <w:iCs/>
          <w:sz w:val="20"/>
          <w:szCs w:val="20"/>
        </w:rPr>
      </w:pPr>
    </w:p>
    <w:p w14:paraId="1EAFD3F5" w14:textId="77777777" w:rsidR="001C69AC" w:rsidRPr="001C69AC" w:rsidRDefault="001C69AC" w:rsidP="000A0851">
      <w:pPr>
        <w:rPr>
          <w:rFonts w:ascii="Times New Roman" w:hAnsi="Times New Roman" w:cs="Times New Roman"/>
          <w:b/>
          <w:bCs/>
          <w:i/>
          <w:iCs/>
          <w:sz w:val="20"/>
          <w:szCs w:val="20"/>
        </w:rPr>
      </w:pPr>
    </w:p>
    <w:p w14:paraId="4332F1F2" w14:textId="69EADCF9" w:rsidR="00C44308" w:rsidRDefault="00C44308" w:rsidP="000A0851">
      <w:pPr>
        <w:rPr>
          <w:rFonts w:ascii="Times New Roman" w:hAnsi="Times New Roman" w:cs="Times New Roman"/>
          <w:b/>
          <w:bCs/>
          <w:i/>
          <w:iCs/>
          <w:color w:val="EE0000"/>
        </w:rPr>
      </w:pPr>
      <w:r w:rsidRPr="00C44308">
        <w:rPr>
          <w:rFonts w:ascii="Times New Roman" w:hAnsi="Times New Roman" w:cs="Times New Roman"/>
          <w:b/>
          <w:bCs/>
          <w:i/>
          <w:iCs/>
          <w:color w:val="EE0000"/>
        </w:rPr>
        <w:t xml:space="preserve">Note: All these data </w:t>
      </w:r>
      <w:r w:rsidR="00175155">
        <w:rPr>
          <w:rFonts w:ascii="Times New Roman" w:hAnsi="Times New Roman" w:cs="Times New Roman"/>
          <w:b/>
          <w:bCs/>
          <w:i/>
          <w:iCs/>
          <w:color w:val="EE0000"/>
        </w:rPr>
        <w:t>are</w:t>
      </w:r>
      <w:r>
        <w:rPr>
          <w:rFonts w:ascii="Times New Roman" w:hAnsi="Times New Roman" w:cs="Times New Roman"/>
          <w:b/>
          <w:bCs/>
          <w:i/>
          <w:iCs/>
          <w:color w:val="EE0000"/>
        </w:rPr>
        <w:t xml:space="preserve"> </w:t>
      </w:r>
      <w:r w:rsidRPr="00C44308">
        <w:rPr>
          <w:rFonts w:ascii="Times New Roman" w:hAnsi="Times New Roman" w:cs="Times New Roman"/>
          <w:b/>
          <w:bCs/>
          <w:i/>
          <w:iCs/>
          <w:color w:val="EE0000"/>
        </w:rPr>
        <w:t>only for demonstration</w:t>
      </w:r>
      <w:r>
        <w:rPr>
          <w:rFonts w:ascii="Times New Roman" w:hAnsi="Times New Roman" w:cs="Times New Roman"/>
          <w:b/>
          <w:bCs/>
          <w:i/>
          <w:iCs/>
          <w:color w:val="EE0000"/>
        </w:rPr>
        <w:t xml:space="preserve"> purpose</w:t>
      </w:r>
      <w:r w:rsidRPr="00C44308">
        <w:rPr>
          <w:rFonts w:ascii="Times New Roman" w:hAnsi="Times New Roman" w:cs="Times New Roman"/>
          <w:b/>
          <w:bCs/>
          <w:i/>
          <w:iCs/>
          <w:color w:val="EE0000"/>
        </w:rPr>
        <w:t>, usage of this data anywhere else other than this report will be a copyright infringement</w:t>
      </w:r>
      <w:r>
        <w:rPr>
          <w:rFonts w:ascii="Times New Roman" w:hAnsi="Times New Roman" w:cs="Times New Roman"/>
          <w:b/>
          <w:bCs/>
          <w:i/>
          <w:iCs/>
          <w:color w:val="EE0000"/>
        </w:rPr>
        <w:t xml:space="preserve">. </w:t>
      </w:r>
    </w:p>
    <w:p w14:paraId="4605C010" w14:textId="674BD2E0" w:rsidR="00C44308" w:rsidRPr="00175155" w:rsidRDefault="00A95F55" w:rsidP="00D4477D">
      <w:pPr>
        <w:pStyle w:val="ListParagraph"/>
        <w:numPr>
          <w:ilvl w:val="6"/>
          <w:numId w:val="4"/>
        </w:numPr>
        <w:rPr>
          <w:rFonts w:ascii="Times New Roman" w:hAnsi="Times New Roman" w:cs="Times New Roman"/>
          <w:b/>
          <w:bCs/>
          <w:i/>
          <w:iCs/>
          <w:color w:val="0D0D0D" w:themeColor="text1" w:themeTint="F2"/>
        </w:rPr>
      </w:pPr>
      <w:r w:rsidRPr="00175155">
        <w:rPr>
          <w:rFonts w:ascii="Times New Roman" w:hAnsi="Times New Roman" w:cs="Times New Roman"/>
          <w:b/>
          <w:bCs/>
          <w:i/>
          <w:iCs/>
          <w:color w:val="0D0D0D" w:themeColor="text1" w:themeTint="F2"/>
        </w:rPr>
        <w:t>Fauna data is classified as IUCN red list category</w:t>
      </w:r>
    </w:p>
    <w:p w14:paraId="2596006A" w14:textId="697DC5E1" w:rsidR="00A95F55" w:rsidRDefault="00A95F55" w:rsidP="00D4477D">
      <w:pPr>
        <w:pStyle w:val="ListParagraph"/>
        <w:numPr>
          <w:ilvl w:val="6"/>
          <w:numId w:val="4"/>
        </w:numPr>
        <w:rPr>
          <w:rFonts w:ascii="Times New Roman" w:hAnsi="Times New Roman" w:cs="Times New Roman"/>
          <w:b/>
          <w:bCs/>
          <w:i/>
          <w:iCs/>
          <w:color w:val="0D0D0D" w:themeColor="text1" w:themeTint="F2"/>
        </w:rPr>
      </w:pPr>
      <w:r w:rsidRPr="00175155">
        <w:rPr>
          <w:rFonts w:ascii="Times New Roman" w:hAnsi="Times New Roman" w:cs="Times New Roman"/>
          <w:b/>
          <w:bCs/>
          <w:i/>
          <w:iCs/>
          <w:color w:val="0D0D0D" w:themeColor="text1" w:themeTint="F2"/>
        </w:rPr>
        <w:t>Fauna data is classified as WLPA,1972</w:t>
      </w:r>
    </w:p>
    <w:p w14:paraId="7F8D3EA9" w14:textId="569D794C" w:rsidR="00175155" w:rsidRDefault="00175155" w:rsidP="00175155">
      <w:pPr>
        <w:rPr>
          <w:rFonts w:ascii="Times New Roman" w:hAnsi="Times New Roman" w:cs="Times New Roman"/>
          <w:b/>
          <w:bCs/>
          <w:i/>
          <w:iCs/>
          <w:color w:val="0D0D0D" w:themeColor="text1" w:themeTint="F2"/>
        </w:rPr>
      </w:pPr>
    </w:p>
    <w:p w14:paraId="6A0452F5" w14:textId="77777777" w:rsidR="00832A09" w:rsidRDefault="00832A09" w:rsidP="00175155">
      <w:pPr>
        <w:rPr>
          <w:rFonts w:ascii="Times New Roman" w:hAnsi="Times New Roman" w:cs="Times New Roman"/>
          <w:b/>
          <w:bCs/>
          <w:i/>
          <w:iCs/>
          <w:color w:val="0D0D0D" w:themeColor="text1" w:themeTint="F2"/>
        </w:rPr>
      </w:pPr>
    </w:p>
    <w:p w14:paraId="77F20ECC" w14:textId="77777777" w:rsidR="00832A09" w:rsidRDefault="00832A09" w:rsidP="00175155">
      <w:pPr>
        <w:rPr>
          <w:rFonts w:ascii="Times New Roman" w:hAnsi="Times New Roman" w:cs="Times New Roman"/>
          <w:b/>
          <w:bCs/>
          <w:i/>
          <w:iCs/>
          <w:color w:val="0D0D0D" w:themeColor="text1" w:themeTint="F2"/>
        </w:rPr>
      </w:pPr>
    </w:p>
    <w:p w14:paraId="41332278" w14:textId="77777777" w:rsidR="00832A09" w:rsidRDefault="00832A09" w:rsidP="00175155">
      <w:pPr>
        <w:rPr>
          <w:rFonts w:ascii="Times New Roman" w:hAnsi="Times New Roman" w:cs="Times New Roman"/>
          <w:b/>
          <w:bCs/>
          <w:i/>
          <w:iCs/>
          <w:color w:val="0D0D0D" w:themeColor="text1" w:themeTint="F2"/>
        </w:rPr>
      </w:pPr>
    </w:p>
    <w:p w14:paraId="559C449C" w14:textId="77777777" w:rsidR="00832A09" w:rsidRDefault="00832A09" w:rsidP="00175155">
      <w:pPr>
        <w:rPr>
          <w:rFonts w:ascii="Times New Roman" w:hAnsi="Times New Roman" w:cs="Times New Roman"/>
          <w:b/>
          <w:bCs/>
          <w:i/>
          <w:iCs/>
          <w:color w:val="0D0D0D" w:themeColor="text1" w:themeTint="F2"/>
        </w:rPr>
      </w:pPr>
    </w:p>
    <w:p w14:paraId="2D2C2256" w14:textId="77777777" w:rsidR="00832A09" w:rsidRDefault="00832A09" w:rsidP="00175155">
      <w:pPr>
        <w:rPr>
          <w:rFonts w:ascii="Times New Roman" w:hAnsi="Times New Roman" w:cs="Times New Roman"/>
          <w:b/>
          <w:bCs/>
          <w:i/>
          <w:iCs/>
          <w:color w:val="0D0D0D" w:themeColor="text1" w:themeTint="F2"/>
        </w:rPr>
      </w:pPr>
    </w:p>
    <w:p w14:paraId="2E3B8931" w14:textId="77777777" w:rsidR="00832A09" w:rsidRDefault="00832A09" w:rsidP="00175155">
      <w:pPr>
        <w:rPr>
          <w:rFonts w:ascii="Times New Roman" w:hAnsi="Times New Roman" w:cs="Times New Roman"/>
          <w:b/>
          <w:bCs/>
          <w:i/>
          <w:iCs/>
          <w:color w:val="0D0D0D" w:themeColor="text1" w:themeTint="F2"/>
        </w:rPr>
      </w:pPr>
    </w:p>
    <w:p w14:paraId="68A7A31E" w14:textId="77777777" w:rsidR="00832A09" w:rsidRDefault="00832A09" w:rsidP="00175155">
      <w:pPr>
        <w:rPr>
          <w:rFonts w:ascii="Times New Roman" w:hAnsi="Times New Roman" w:cs="Times New Roman"/>
          <w:b/>
          <w:bCs/>
          <w:i/>
          <w:iCs/>
          <w:color w:val="0D0D0D" w:themeColor="text1" w:themeTint="F2"/>
        </w:rPr>
      </w:pPr>
    </w:p>
    <w:p w14:paraId="148C7D02" w14:textId="77777777" w:rsidR="00832A09" w:rsidRDefault="00832A09" w:rsidP="00175155">
      <w:pPr>
        <w:rPr>
          <w:rFonts w:ascii="Times New Roman" w:hAnsi="Times New Roman" w:cs="Times New Roman"/>
          <w:b/>
          <w:bCs/>
          <w:i/>
          <w:iCs/>
          <w:color w:val="0D0D0D" w:themeColor="text1" w:themeTint="F2"/>
        </w:rPr>
      </w:pPr>
    </w:p>
    <w:p w14:paraId="7D8114BD" w14:textId="77777777" w:rsidR="00832A09" w:rsidRDefault="00832A09" w:rsidP="00175155">
      <w:pPr>
        <w:rPr>
          <w:rFonts w:ascii="Times New Roman" w:hAnsi="Times New Roman" w:cs="Times New Roman"/>
          <w:b/>
          <w:bCs/>
          <w:i/>
          <w:iCs/>
          <w:color w:val="0D0D0D" w:themeColor="text1" w:themeTint="F2"/>
        </w:rPr>
      </w:pPr>
    </w:p>
    <w:p w14:paraId="5D796E08" w14:textId="77777777" w:rsidR="00832A09" w:rsidRDefault="00832A09" w:rsidP="00175155">
      <w:pPr>
        <w:rPr>
          <w:rFonts w:ascii="Times New Roman" w:hAnsi="Times New Roman" w:cs="Times New Roman"/>
          <w:b/>
          <w:bCs/>
          <w:i/>
          <w:iCs/>
          <w:color w:val="0D0D0D" w:themeColor="text1" w:themeTint="F2"/>
        </w:rPr>
      </w:pPr>
    </w:p>
    <w:p w14:paraId="22933FCF" w14:textId="77777777" w:rsidR="00832A09" w:rsidRDefault="00832A09" w:rsidP="00175155">
      <w:pPr>
        <w:rPr>
          <w:rFonts w:ascii="Times New Roman" w:hAnsi="Times New Roman" w:cs="Times New Roman"/>
          <w:b/>
          <w:bCs/>
          <w:i/>
          <w:iCs/>
          <w:color w:val="0D0D0D" w:themeColor="text1" w:themeTint="F2"/>
        </w:rPr>
      </w:pPr>
    </w:p>
    <w:p w14:paraId="5729C2F8" w14:textId="77777777" w:rsidR="00832A09" w:rsidRDefault="00832A09" w:rsidP="00175155">
      <w:pPr>
        <w:rPr>
          <w:rFonts w:ascii="Times New Roman" w:hAnsi="Times New Roman" w:cs="Times New Roman"/>
          <w:b/>
          <w:bCs/>
          <w:i/>
          <w:iCs/>
          <w:color w:val="0D0D0D" w:themeColor="text1" w:themeTint="F2"/>
        </w:rPr>
      </w:pPr>
    </w:p>
    <w:p w14:paraId="6E8880B0" w14:textId="77777777" w:rsidR="00832A09" w:rsidRDefault="00832A09" w:rsidP="00175155">
      <w:pPr>
        <w:rPr>
          <w:rFonts w:ascii="Times New Roman" w:hAnsi="Times New Roman" w:cs="Times New Roman"/>
          <w:b/>
          <w:bCs/>
          <w:i/>
          <w:iCs/>
          <w:color w:val="0D0D0D" w:themeColor="text1" w:themeTint="F2"/>
        </w:rPr>
      </w:pPr>
    </w:p>
    <w:p w14:paraId="5D0AFC54" w14:textId="77777777" w:rsidR="00832A09" w:rsidRDefault="00832A09" w:rsidP="00175155">
      <w:pPr>
        <w:rPr>
          <w:rFonts w:ascii="Times New Roman" w:hAnsi="Times New Roman" w:cs="Times New Roman"/>
          <w:b/>
          <w:bCs/>
          <w:i/>
          <w:iCs/>
          <w:color w:val="0D0D0D" w:themeColor="text1" w:themeTint="F2"/>
        </w:rPr>
      </w:pPr>
    </w:p>
    <w:p w14:paraId="697E4B64" w14:textId="77777777" w:rsidR="00832A09" w:rsidRDefault="00832A09" w:rsidP="00175155">
      <w:pPr>
        <w:rPr>
          <w:rFonts w:ascii="Times New Roman" w:hAnsi="Times New Roman" w:cs="Times New Roman"/>
          <w:b/>
          <w:bCs/>
          <w:i/>
          <w:iCs/>
          <w:color w:val="0D0D0D" w:themeColor="text1" w:themeTint="F2"/>
        </w:rPr>
      </w:pPr>
    </w:p>
    <w:p w14:paraId="1DFFF2D6" w14:textId="77777777" w:rsidR="00832A09" w:rsidRDefault="00832A09" w:rsidP="00175155">
      <w:pPr>
        <w:rPr>
          <w:rFonts w:ascii="Times New Roman" w:hAnsi="Times New Roman" w:cs="Times New Roman"/>
          <w:b/>
          <w:bCs/>
          <w:i/>
          <w:iCs/>
          <w:color w:val="0D0D0D" w:themeColor="text1" w:themeTint="F2"/>
        </w:rPr>
      </w:pPr>
    </w:p>
    <w:p w14:paraId="340188D1" w14:textId="77777777" w:rsidR="00832A09" w:rsidRDefault="00832A09" w:rsidP="00175155">
      <w:pPr>
        <w:rPr>
          <w:rFonts w:ascii="Times New Roman" w:hAnsi="Times New Roman" w:cs="Times New Roman"/>
          <w:b/>
          <w:bCs/>
          <w:i/>
          <w:iCs/>
          <w:color w:val="0D0D0D" w:themeColor="text1" w:themeTint="F2"/>
        </w:rPr>
      </w:pPr>
    </w:p>
    <w:p w14:paraId="72D84A0D" w14:textId="77777777" w:rsidR="00832A09" w:rsidRDefault="00832A09" w:rsidP="00175155">
      <w:pPr>
        <w:rPr>
          <w:rFonts w:ascii="Times New Roman" w:hAnsi="Times New Roman" w:cs="Times New Roman"/>
          <w:b/>
          <w:bCs/>
          <w:i/>
          <w:iCs/>
          <w:color w:val="0D0D0D" w:themeColor="text1" w:themeTint="F2"/>
        </w:rPr>
      </w:pPr>
    </w:p>
    <w:p w14:paraId="35D3722B" w14:textId="5268736E" w:rsidR="00175155" w:rsidRPr="004A79C2" w:rsidRDefault="00EE10A3" w:rsidP="00EE10A3">
      <w:pPr>
        <w:pStyle w:val="Heading3"/>
      </w:pPr>
      <w:r>
        <w:lastRenderedPageBreak/>
        <w:t xml:space="preserve"> </w:t>
      </w:r>
      <w:bookmarkStart w:id="24" w:name="_Toc202026791"/>
      <w:r w:rsidR="004A79C2" w:rsidRPr="004A79C2">
        <w:t>Project charter:</w:t>
      </w:r>
      <w:bookmarkEnd w:id="24"/>
    </w:p>
    <w:p w14:paraId="312237A7" w14:textId="4BA327C1" w:rsidR="00B45836" w:rsidRDefault="00B45836" w:rsidP="00B45836">
      <w:pPr>
        <w:tabs>
          <w:tab w:val="left" w:pos="2010"/>
        </w:tabs>
        <w:rPr>
          <w:rFonts w:ascii="Times New Roman" w:hAnsi="Times New Roman" w:cs="Times New Roman"/>
        </w:rPr>
      </w:pPr>
    </w:p>
    <w:tbl>
      <w:tblPr>
        <w:tblpPr w:leftFromText="180" w:rightFromText="180" w:vertAnchor="page" w:horzAnchor="margin" w:tblpY="2712"/>
        <w:tblW w:w="9323" w:type="dxa"/>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4216"/>
        <w:gridCol w:w="1406"/>
        <w:gridCol w:w="1406"/>
        <w:gridCol w:w="1265"/>
        <w:gridCol w:w="1030"/>
      </w:tblGrid>
      <w:tr w:rsidR="005F2955" w:rsidRPr="00826A0F" w14:paraId="792EF110" w14:textId="77777777" w:rsidTr="005F2955">
        <w:trPr>
          <w:trHeight w:val="485"/>
        </w:trPr>
        <w:tc>
          <w:tcPr>
            <w:tcW w:w="4216" w:type="dxa"/>
            <w:shd w:val="clear" w:color="356854" w:fill="FFFF00"/>
            <w:noWrap/>
            <w:vAlign w:val="center"/>
            <w:hideMark/>
          </w:tcPr>
          <w:p w14:paraId="1F19D05B" w14:textId="77777777" w:rsidR="005F2955" w:rsidRPr="00826A0F" w:rsidRDefault="005F2955" w:rsidP="005F2955">
            <w:pPr>
              <w:spacing w:after="0" w:line="240" w:lineRule="auto"/>
              <w:rPr>
                <w:rFonts w:ascii="Times New Roman" w:eastAsia="Times New Roman" w:hAnsi="Times New Roman" w:cs="Times New Roman"/>
                <w:b/>
                <w:bCs/>
                <w:color w:val="000000"/>
                <w:kern w:val="0"/>
                <w:sz w:val="20"/>
                <w:szCs w:val="20"/>
                <w:lang w:eastAsia="en-IN"/>
                <w14:ligatures w14:val="none"/>
              </w:rPr>
            </w:pPr>
            <w:r w:rsidRPr="00826A0F">
              <w:rPr>
                <w:rFonts w:ascii="Times New Roman" w:eastAsia="Times New Roman" w:hAnsi="Times New Roman" w:cs="Times New Roman"/>
                <w:b/>
                <w:bCs/>
                <w:color w:val="000000"/>
                <w:kern w:val="0"/>
                <w:lang w:eastAsia="en-IN"/>
                <w14:ligatures w14:val="none"/>
              </w:rPr>
              <w:t>Task Name</w:t>
            </w:r>
          </w:p>
        </w:tc>
        <w:tc>
          <w:tcPr>
            <w:tcW w:w="1406" w:type="dxa"/>
            <w:shd w:val="clear" w:color="356854" w:fill="FFFF00"/>
            <w:noWrap/>
            <w:vAlign w:val="center"/>
            <w:hideMark/>
          </w:tcPr>
          <w:p w14:paraId="3C5AEC87" w14:textId="77777777" w:rsidR="005F2955" w:rsidRPr="00826A0F" w:rsidRDefault="005F2955" w:rsidP="005F2955">
            <w:pPr>
              <w:spacing w:after="0" w:line="240" w:lineRule="auto"/>
              <w:rPr>
                <w:rFonts w:ascii="Times New Roman" w:eastAsia="Times New Roman" w:hAnsi="Times New Roman" w:cs="Times New Roman"/>
                <w:b/>
                <w:bCs/>
                <w:color w:val="000000"/>
                <w:kern w:val="0"/>
                <w:sz w:val="20"/>
                <w:szCs w:val="20"/>
                <w:lang w:eastAsia="en-IN"/>
                <w14:ligatures w14:val="none"/>
              </w:rPr>
            </w:pPr>
            <w:r w:rsidRPr="00826A0F">
              <w:rPr>
                <w:rFonts w:ascii="Times New Roman" w:eastAsia="Times New Roman" w:hAnsi="Times New Roman" w:cs="Times New Roman"/>
                <w:b/>
                <w:bCs/>
                <w:color w:val="000000"/>
                <w:kern w:val="0"/>
                <w:sz w:val="20"/>
                <w:szCs w:val="20"/>
                <w:lang w:eastAsia="en-IN"/>
                <w14:ligatures w14:val="none"/>
              </w:rPr>
              <w:t>Start Date</w:t>
            </w:r>
          </w:p>
        </w:tc>
        <w:tc>
          <w:tcPr>
            <w:tcW w:w="1406" w:type="dxa"/>
            <w:shd w:val="clear" w:color="356854" w:fill="FFFF00"/>
            <w:noWrap/>
            <w:vAlign w:val="center"/>
            <w:hideMark/>
          </w:tcPr>
          <w:p w14:paraId="0730DD19" w14:textId="77777777" w:rsidR="005F2955" w:rsidRPr="00826A0F" w:rsidRDefault="005F2955" w:rsidP="005F2955">
            <w:pPr>
              <w:spacing w:after="0" w:line="240" w:lineRule="auto"/>
              <w:rPr>
                <w:rFonts w:ascii="Times New Roman" w:eastAsia="Times New Roman" w:hAnsi="Times New Roman" w:cs="Times New Roman"/>
                <w:b/>
                <w:bCs/>
                <w:color w:val="000000"/>
                <w:kern w:val="0"/>
                <w:sz w:val="20"/>
                <w:szCs w:val="20"/>
                <w:lang w:eastAsia="en-IN"/>
                <w14:ligatures w14:val="none"/>
              </w:rPr>
            </w:pPr>
            <w:r w:rsidRPr="00826A0F">
              <w:rPr>
                <w:rFonts w:ascii="Times New Roman" w:eastAsia="Times New Roman" w:hAnsi="Times New Roman" w:cs="Times New Roman"/>
                <w:b/>
                <w:bCs/>
                <w:color w:val="000000"/>
                <w:kern w:val="0"/>
                <w:sz w:val="20"/>
                <w:szCs w:val="20"/>
                <w:lang w:eastAsia="en-IN"/>
                <w14:ligatures w14:val="none"/>
              </w:rPr>
              <w:t>End Date</w:t>
            </w:r>
          </w:p>
        </w:tc>
        <w:tc>
          <w:tcPr>
            <w:tcW w:w="1265" w:type="dxa"/>
            <w:shd w:val="clear" w:color="356854" w:fill="FFFF00"/>
            <w:noWrap/>
            <w:vAlign w:val="center"/>
            <w:hideMark/>
          </w:tcPr>
          <w:p w14:paraId="789ECAB1" w14:textId="77777777" w:rsidR="005F2955" w:rsidRPr="00826A0F" w:rsidRDefault="005F2955" w:rsidP="005F2955">
            <w:pPr>
              <w:spacing w:after="0" w:line="240" w:lineRule="auto"/>
              <w:rPr>
                <w:rFonts w:ascii="Times New Roman" w:eastAsia="Times New Roman" w:hAnsi="Times New Roman" w:cs="Times New Roman"/>
                <w:b/>
                <w:bCs/>
                <w:color w:val="000000"/>
                <w:kern w:val="0"/>
                <w:sz w:val="20"/>
                <w:szCs w:val="20"/>
                <w:lang w:eastAsia="en-IN"/>
                <w14:ligatures w14:val="none"/>
              </w:rPr>
            </w:pPr>
            <w:r w:rsidRPr="00826A0F">
              <w:rPr>
                <w:rFonts w:ascii="Times New Roman" w:eastAsia="Times New Roman" w:hAnsi="Times New Roman" w:cs="Times New Roman"/>
                <w:b/>
                <w:bCs/>
                <w:color w:val="000000"/>
                <w:kern w:val="0"/>
                <w:sz w:val="20"/>
                <w:szCs w:val="20"/>
                <w:lang w:eastAsia="en-IN"/>
                <w14:ligatures w14:val="none"/>
              </w:rPr>
              <w:t xml:space="preserve">Duration </w:t>
            </w:r>
            <w:r>
              <w:rPr>
                <w:rFonts w:ascii="Times New Roman" w:eastAsia="Times New Roman" w:hAnsi="Times New Roman" w:cs="Times New Roman"/>
                <w:b/>
                <w:bCs/>
                <w:color w:val="000000"/>
                <w:kern w:val="0"/>
                <w:sz w:val="20"/>
                <w:szCs w:val="20"/>
                <w:lang w:eastAsia="en-IN"/>
                <w14:ligatures w14:val="none"/>
              </w:rPr>
              <w:t>(</w:t>
            </w:r>
            <w:r w:rsidRPr="00826A0F">
              <w:rPr>
                <w:rFonts w:ascii="Times New Roman" w:eastAsia="Times New Roman" w:hAnsi="Times New Roman" w:cs="Times New Roman"/>
                <w:b/>
                <w:bCs/>
                <w:color w:val="000000"/>
                <w:kern w:val="0"/>
                <w:sz w:val="20"/>
                <w:szCs w:val="20"/>
                <w:lang w:eastAsia="en-IN"/>
                <w14:ligatures w14:val="none"/>
              </w:rPr>
              <w:t>in Days)</w:t>
            </w:r>
          </w:p>
        </w:tc>
        <w:tc>
          <w:tcPr>
            <w:tcW w:w="1030" w:type="dxa"/>
            <w:shd w:val="clear" w:color="356854" w:fill="FFFF00"/>
            <w:noWrap/>
            <w:vAlign w:val="center"/>
            <w:hideMark/>
          </w:tcPr>
          <w:p w14:paraId="7ED2D47E" w14:textId="77777777" w:rsidR="005F2955" w:rsidRPr="00826A0F" w:rsidRDefault="005F2955" w:rsidP="005F2955">
            <w:pPr>
              <w:spacing w:after="0" w:line="240" w:lineRule="auto"/>
              <w:rPr>
                <w:rFonts w:ascii="Times New Roman" w:eastAsia="Times New Roman" w:hAnsi="Times New Roman" w:cs="Times New Roman"/>
                <w:b/>
                <w:bCs/>
                <w:color w:val="000000"/>
                <w:kern w:val="0"/>
                <w:sz w:val="20"/>
                <w:szCs w:val="20"/>
                <w:lang w:eastAsia="en-IN"/>
                <w14:ligatures w14:val="none"/>
              </w:rPr>
            </w:pPr>
            <w:r w:rsidRPr="00826A0F">
              <w:rPr>
                <w:rFonts w:ascii="Times New Roman" w:eastAsia="Times New Roman" w:hAnsi="Times New Roman" w:cs="Times New Roman"/>
                <w:b/>
                <w:bCs/>
                <w:color w:val="000000"/>
                <w:kern w:val="0"/>
                <w:sz w:val="20"/>
                <w:szCs w:val="20"/>
                <w:lang w:eastAsia="en-IN"/>
                <w14:ligatures w14:val="none"/>
              </w:rPr>
              <w:t>Adjusted length</w:t>
            </w:r>
          </w:p>
        </w:tc>
      </w:tr>
      <w:tr w:rsidR="005F2955" w:rsidRPr="00826A0F" w14:paraId="462DAEAA" w14:textId="77777777" w:rsidTr="005F2955">
        <w:trPr>
          <w:trHeight w:val="336"/>
        </w:trPr>
        <w:tc>
          <w:tcPr>
            <w:tcW w:w="4216" w:type="dxa"/>
            <w:shd w:val="clear" w:color="FFFFFF" w:fill="FFFFFF"/>
            <w:noWrap/>
            <w:vAlign w:val="center"/>
            <w:hideMark/>
          </w:tcPr>
          <w:p w14:paraId="18E2E66E"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Review Previous Biodiversity Reports</w:t>
            </w:r>
          </w:p>
        </w:tc>
        <w:tc>
          <w:tcPr>
            <w:tcW w:w="1406" w:type="dxa"/>
            <w:shd w:val="clear" w:color="auto" w:fill="auto"/>
            <w:noWrap/>
            <w:vAlign w:val="bottom"/>
            <w:hideMark/>
          </w:tcPr>
          <w:p w14:paraId="53AEC7ED"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15-04-2025</w:t>
            </w:r>
          </w:p>
        </w:tc>
        <w:tc>
          <w:tcPr>
            <w:tcW w:w="1406" w:type="dxa"/>
            <w:shd w:val="clear" w:color="auto" w:fill="auto"/>
            <w:noWrap/>
            <w:vAlign w:val="bottom"/>
            <w:hideMark/>
          </w:tcPr>
          <w:p w14:paraId="7338B14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16-04-2025</w:t>
            </w:r>
          </w:p>
        </w:tc>
        <w:tc>
          <w:tcPr>
            <w:tcW w:w="1265" w:type="dxa"/>
            <w:shd w:val="clear" w:color="auto" w:fill="auto"/>
            <w:noWrap/>
            <w:vAlign w:val="bottom"/>
            <w:hideMark/>
          </w:tcPr>
          <w:p w14:paraId="60F4E281"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2DA24B4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r>
      <w:tr w:rsidR="005F2955" w:rsidRPr="00826A0F" w14:paraId="52C4A78E" w14:textId="77777777" w:rsidTr="005F2955">
        <w:trPr>
          <w:trHeight w:val="336"/>
        </w:trPr>
        <w:tc>
          <w:tcPr>
            <w:tcW w:w="4216" w:type="dxa"/>
            <w:shd w:val="clear" w:color="F6F8F9" w:fill="F6F8F9"/>
            <w:noWrap/>
            <w:vAlign w:val="center"/>
            <w:hideMark/>
          </w:tcPr>
          <w:p w14:paraId="6192967C"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Prepare Initial Gantt Chart</w:t>
            </w:r>
          </w:p>
        </w:tc>
        <w:tc>
          <w:tcPr>
            <w:tcW w:w="1406" w:type="dxa"/>
            <w:shd w:val="clear" w:color="auto" w:fill="auto"/>
            <w:noWrap/>
            <w:vAlign w:val="bottom"/>
            <w:hideMark/>
          </w:tcPr>
          <w:p w14:paraId="4FA3EE02"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16-04-2025</w:t>
            </w:r>
          </w:p>
        </w:tc>
        <w:tc>
          <w:tcPr>
            <w:tcW w:w="1406" w:type="dxa"/>
            <w:shd w:val="clear" w:color="auto" w:fill="auto"/>
            <w:noWrap/>
            <w:vAlign w:val="bottom"/>
            <w:hideMark/>
          </w:tcPr>
          <w:p w14:paraId="5EEEB032"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17-04-2025</w:t>
            </w:r>
          </w:p>
        </w:tc>
        <w:tc>
          <w:tcPr>
            <w:tcW w:w="1265" w:type="dxa"/>
            <w:shd w:val="clear" w:color="auto" w:fill="auto"/>
            <w:noWrap/>
            <w:vAlign w:val="bottom"/>
            <w:hideMark/>
          </w:tcPr>
          <w:p w14:paraId="05EA5678"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0A03E714"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r>
      <w:tr w:rsidR="005F2955" w:rsidRPr="00826A0F" w14:paraId="58852408" w14:textId="77777777" w:rsidTr="005F2955">
        <w:trPr>
          <w:trHeight w:val="336"/>
        </w:trPr>
        <w:tc>
          <w:tcPr>
            <w:tcW w:w="4216" w:type="dxa"/>
            <w:shd w:val="clear" w:color="FFFFFF" w:fill="FFFFFF"/>
            <w:noWrap/>
            <w:vAlign w:val="center"/>
            <w:hideMark/>
          </w:tcPr>
          <w:p w14:paraId="5D5CE2C1"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 xml:space="preserve">Research &amp; </w:t>
            </w:r>
            <w:proofErr w:type="spellStart"/>
            <w:r w:rsidRPr="00826A0F">
              <w:rPr>
                <w:rFonts w:ascii="Arial" w:eastAsia="Times New Roman" w:hAnsi="Arial" w:cs="Arial"/>
                <w:color w:val="000000"/>
                <w:kern w:val="0"/>
                <w:sz w:val="20"/>
                <w:szCs w:val="20"/>
                <w:lang w:eastAsia="en-IN"/>
                <w14:ligatures w14:val="none"/>
              </w:rPr>
              <w:t>Analyze</w:t>
            </w:r>
            <w:proofErr w:type="spellEnd"/>
            <w:r w:rsidRPr="00826A0F">
              <w:rPr>
                <w:rFonts w:ascii="Arial" w:eastAsia="Times New Roman" w:hAnsi="Arial" w:cs="Arial"/>
                <w:color w:val="000000"/>
                <w:kern w:val="0"/>
                <w:sz w:val="20"/>
                <w:szCs w:val="20"/>
                <w:lang w:eastAsia="en-IN"/>
                <w14:ligatures w14:val="none"/>
              </w:rPr>
              <w:t xml:space="preserve"> Suitable Tools &amp; Techniques</w:t>
            </w:r>
          </w:p>
        </w:tc>
        <w:tc>
          <w:tcPr>
            <w:tcW w:w="1406" w:type="dxa"/>
            <w:shd w:val="clear" w:color="auto" w:fill="auto"/>
            <w:noWrap/>
            <w:vAlign w:val="bottom"/>
            <w:hideMark/>
          </w:tcPr>
          <w:p w14:paraId="4F73DCBB"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17-04-2025</w:t>
            </w:r>
          </w:p>
        </w:tc>
        <w:tc>
          <w:tcPr>
            <w:tcW w:w="1406" w:type="dxa"/>
            <w:shd w:val="clear" w:color="auto" w:fill="auto"/>
            <w:noWrap/>
            <w:vAlign w:val="bottom"/>
            <w:hideMark/>
          </w:tcPr>
          <w:p w14:paraId="2AE7CAE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18-04-2025</w:t>
            </w:r>
          </w:p>
        </w:tc>
        <w:tc>
          <w:tcPr>
            <w:tcW w:w="1265" w:type="dxa"/>
            <w:shd w:val="clear" w:color="auto" w:fill="auto"/>
            <w:noWrap/>
            <w:vAlign w:val="bottom"/>
            <w:hideMark/>
          </w:tcPr>
          <w:p w14:paraId="195EBE28"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62B1C2A5"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r>
      <w:tr w:rsidR="005F2955" w:rsidRPr="00826A0F" w14:paraId="3FFECEBA" w14:textId="77777777" w:rsidTr="005F2955">
        <w:trPr>
          <w:trHeight w:val="336"/>
        </w:trPr>
        <w:tc>
          <w:tcPr>
            <w:tcW w:w="4216" w:type="dxa"/>
            <w:shd w:val="clear" w:color="F6F8F9" w:fill="F6F8F9"/>
            <w:noWrap/>
            <w:vAlign w:val="center"/>
            <w:hideMark/>
          </w:tcPr>
          <w:p w14:paraId="06C43CEC"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Plant Visit - Safety Briefing &amp; Measures(H2)</w:t>
            </w:r>
          </w:p>
        </w:tc>
        <w:tc>
          <w:tcPr>
            <w:tcW w:w="1406" w:type="dxa"/>
            <w:shd w:val="clear" w:color="auto" w:fill="auto"/>
            <w:noWrap/>
            <w:vAlign w:val="bottom"/>
            <w:hideMark/>
          </w:tcPr>
          <w:p w14:paraId="3161E06F"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18-04-2025</w:t>
            </w:r>
          </w:p>
        </w:tc>
        <w:tc>
          <w:tcPr>
            <w:tcW w:w="1406" w:type="dxa"/>
            <w:shd w:val="clear" w:color="auto" w:fill="auto"/>
            <w:noWrap/>
            <w:vAlign w:val="bottom"/>
            <w:hideMark/>
          </w:tcPr>
          <w:p w14:paraId="12EBCCBB"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21-04-2025</w:t>
            </w:r>
          </w:p>
        </w:tc>
        <w:tc>
          <w:tcPr>
            <w:tcW w:w="1265" w:type="dxa"/>
            <w:shd w:val="clear" w:color="auto" w:fill="auto"/>
            <w:noWrap/>
            <w:vAlign w:val="bottom"/>
            <w:hideMark/>
          </w:tcPr>
          <w:p w14:paraId="7B19E391"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2B3C366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3</w:t>
            </w:r>
          </w:p>
        </w:tc>
      </w:tr>
      <w:tr w:rsidR="005F2955" w:rsidRPr="00826A0F" w14:paraId="0588DB47" w14:textId="77777777" w:rsidTr="005F2955">
        <w:trPr>
          <w:trHeight w:val="336"/>
        </w:trPr>
        <w:tc>
          <w:tcPr>
            <w:tcW w:w="4216" w:type="dxa"/>
            <w:shd w:val="clear" w:color="FFFFFF" w:fill="FFFFFF"/>
            <w:noWrap/>
            <w:vAlign w:val="center"/>
            <w:hideMark/>
          </w:tcPr>
          <w:p w14:paraId="2D4D84D9"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Initial Biodiversity Assessment of Plant Region(H2)</w:t>
            </w:r>
          </w:p>
        </w:tc>
        <w:tc>
          <w:tcPr>
            <w:tcW w:w="1406" w:type="dxa"/>
            <w:shd w:val="clear" w:color="auto" w:fill="auto"/>
            <w:noWrap/>
            <w:vAlign w:val="bottom"/>
            <w:hideMark/>
          </w:tcPr>
          <w:p w14:paraId="11EE330E"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21-04-2025</w:t>
            </w:r>
          </w:p>
        </w:tc>
        <w:tc>
          <w:tcPr>
            <w:tcW w:w="1406" w:type="dxa"/>
            <w:shd w:val="clear" w:color="auto" w:fill="auto"/>
            <w:noWrap/>
            <w:vAlign w:val="bottom"/>
            <w:hideMark/>
          </w:tcPr>
          <w:p w14:paraId="7A2958B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22-04-2025</w:t>
            </w:r>
          </w:p>
        </w:tc>
        <w:tc>
          <w:tcPr>
            <w:tcW w:w="1265" w:type="dxa"/>
            <w:shd w:val="clear" w:color="auto" w:fill="auto"/>
            <w:noWrap/>
            <w:vAlign w:val="bottom"/>
            <w:hideMark/>
          </w:tcPr>
          <w:p w14:paraId="1F3DE41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24630378"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r>
      <w:tr w:rsidR="005F2955" w:rsidRPr="00826A0F" w14:paraId="26676BCB" w14:textId="77777777" w:rsidTr="005F2955">
        <w:trPr>
          <w:trHeight w:val="336"/>
        </w:trPr>
        <w:tc>
          <w:tcPr>
            <w:tcW w:w="4216" w:type="dxa"/>
            <w:shd w:val="clear" w:color="F6F8F9" w:fill="F6F8F9"/>
            <w:noWrap/>
            <w:vAlign w:val="center"/>
            <w:hideMark/>
          </w:tcPr>
          <w:p w14:paraId="6E50ED9C"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Data Collection Planning(H2)</w:t>
            </w:r>
          </w:p>
        </w:tc>
        <w:tc>
          <w:tcPr>
            <w:tcW w:w="1406" w:type="dxa"/>
            <w:shd w:val="clear" w:color="auto" w:fill="auto"/>
            <w:noWrap/>
            <w:vAlign w:val="bottom"/>
            <w:hideMark/>
          </w:tcPr>
          <w:p w14:paraId="31B86A11"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22-04-2025</w:t>
            </w:r>
          </w:p>
        </w:tc>
        <w:tc>
          <w:tcPr>
            <w:tcW w:w="1406" w:type="dxa"/>
            <w:shd w:val="clear" w:color="auto" w:fill="auto"/>
            <w:noWrap/>
            <w:vAlign w:val="bottom"/>
            <w:hideMark/>
          </w:tcPr>
          <w:p w14:paraId="0AC9D357"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23-04-2025</w:t>
            </w:r>
          </w:p>
        </w:tc>
        <w:tc>
          <w:tcPr>
            <w:tcW w:w="1265" w:type="dxa"/>
            <w:shd w:val="clear" w:color="auto" w:fill="auto"/>
            <w:noWrap/>
            <w:vAlign w:val="bottom"/>
            <w:hideMark/>
          </w:tcPr>
          <w:p w14:paraId="7BBD56D1"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29B88231"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r>
      <w:tr w:rsidR="005F2955" w:rsidRPr="00826A0F" w14:paraId="05BF4B93" w14:textId="77777777" w:rsidTr="005F2955">
        <w:trPr>
          <w:trHeight w:val="336"/>
        </w:trPr>
        <w:tc>
          <w:tcPr>
            <w:tcW w:w="4216" w:type="dxa"/>
            <w:shd w:val="clear" w:color="FFFFFF" w:fill="FFFFFF"/>
            <w:noWrap/>
            <w:vAlign w:val="center"/>
            <w:hideMark/>
          </w:tcPr>
          <w:p w14:paraId="689F03FD"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Identify Key Biodiversity Indicators(H2)</w:t>
            </w:r>
          </w:p>
        </w:tc>
        <w:tc>
          <w:tcPr>
            <w:tcW w:w="1406" w:type="dxa"/>
            <w:shd w:val="clear" w:color="auto" w:fill="auto"/>
            <w:noWrap/>
            <w:vAlign w:val="bottom"/>
            <w:hideMark/>
          </w:tcPr>
          <w:p w14:paraId="3768F86C"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23-04-2025</w:t>
            </w:r>
          </w:p>
        </w:tc>
        <w:tc>
          <w:tcPr>
            <w:tcW w:w="1406" w:type="dxa"/>
            <w:shd w:val="clear" w:color="auto" w:fill="auto"/>
            <w:noWrap/>
            <w:vAlign w:val="bottom"/>
            <w:hideMark/>
          </w:tcPr>
          <w:p w14:paraId="510F1635"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24-04-2025</w:t>
            </w:r>
          </w:p>
        </w:tc>
        <w:tc>
          <w:tcPr>
            <w:tcW w:w="1265" w:type="dxa"/>
            <w:shd w:val="clear" w:color="auto" w:fill="auto"/>
            <w:noWrap/>
            <w:vAlign w:val="bottom"/>
            <w:hideMark/>
          </w:tcPr>
          <w:p w14:paraId="4AD3DA53"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3C6B91A5"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r>
      <w:tr w:rsidR="005F2955" w:rsidRPr="00826A0F" w14:paraId="63B9D1E3" w14:textId="77777777" w:rsidTr="005F2955">
        <w:trPr>
          <w:trHeight w:val="336"/>
        </w:trPr>
        <w:tc>
          <w:tcPr>
            <w:tcW w:w="4216" w:type="dxa"/>
            <w:shd w:val="clear" w:color="F6F8F9" w:fill="F6F8F9"/>
            <w:noWrap/>
            <w:vAlign w:val="center"/>
            <w:hideMark/>
          </w:tcPr>
          <w:p w14:paraId="16C2F7B5"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Develop Sampling Strategy(H2)</w:t>
            </w:r>
          </w:p>
        </w:tc>
        <w:tc>
          <w:tcPr>
            <w:tcW w:w="1406" w:type="dxa"/>
            <w:shd w:val="clear" w:color="auto" w:fill="auto"/>
            <w:noWrap/>
            <w:vAlign w:val="bottom"/>
            <w:hideMark/>
          </w:tcPr>
          <w:p w14:paraId="50A5A229"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24-04-2025</w:t>
            </w:r>
          </w:p>
        </w:tc>
        <w:tc>
          <w:tcPr>
            <w:tcW w:w="1406" w:type="dxa"/>
            <w:shd w:val="clear" w:color="auto" w:fill="auto"/>
            <w:noWrap/>
            <w:vAlign w:val="bottom"/>
            <w:hideMark/>
          </w:tcPr>
          <w:p w14:paraId="7D4ADCB4"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28-04-2025</w:t>
            </w:r>
          </w:p>
        </w:tc>
        <w:tc>
          <w:tcPr>
            <w:tcW w:w="1265" w:type="dxa"/>
            <w:shd w:val="clear" w:color="auto" w:fill="auto"/>
            <w:noWrap/>
            <w:vAlign w:val="bottom"/>
            <w:hideMark/>
          </w:tcPr>
          <w:p w14:paraId="3C01CF1D"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2C7370C4"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4</w:t>
            </w:r>
          </w:p>
        </w:tc>
      </w:tr>
      <w:tr w:rsidR="005F2955" w:rsidRPr="00826A0F" w14:paraId="3CFECA98" w14:textId="77777777" w:rsidTr="005F2955">
        <w:trPr>
          <w:trHeight w:val="336"/>
        </w:trPr>
        <w:tc>
          <w:tcPr>
            <w:tcW w:w="4216" w:type="dxa"/>
            <w:shd w:val="clear" w:color="FFFFFF" w:fill="FFFFFF"/>
            <w:noWrap/>
            <w:vAlign w:val="center"/>
            <w:hideMark/>
          </w:tcPr>
          <w:p w14:paraId="6AB5E4A1"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 xml:space="preserve">Acquire key </w:t>
            </w:r>
            <w:proofErr w:type="spellStart"/>
            <w:r w:rsidRPr="00826A0F">
              <w:rPr>
                <w:rFonts w:ascii="Arial" w:eastAsia="Times New Roman" w:hAnsi="Arial" w:cs="Arial"/>
                <w:color w:val="000000"/>
                <w:kern w:val="0"/>
                <w:sz w:val="20"/>
                <w:szCs w:val="20"/>
                <w:lang w:eastAsia="en-IN"/>
                <w14:ligatures w14:val="none"/>
              </w:rPr>
              <w:t>equipments</w:t>
            </w:r>
            <w:proofErr w:type="spellEnd"/>
            <w:r w:rsidRPr="00826A0F">
              <w:rPr>
                <w:rFonts w:ascii="Arial" w:eastAsia="Times New Roman" w:hAnsi="Arial" w:cs="Arial"/>
                <w:color w:val="000000"/>
                <w:kern w:val="0"/>
                <w:sz w:val="20"/>
                <w:szCs w:val="20"/>
                <w:lang w:eastAsia="en-IN"/>
                <w14:ligatures w14:val="none"/>
              </w:rPr>
              <w:t>/approvals for assessment</w:t>
            </w:r>
          </w:p>
        </w:tc>
        <w:tc>
          <w:tcPr>
            <w:tcW w:w="1406" w:type="dxa"/>
            <w:shd w:val="clear" w:color="auto" w:fill="auto"/>
            <w:noWrap/>
            <w:vAlign w:val="bottom"/>
            <w:hideMark/>
          </w:tcPr>
          <w:p w14:paraId="5F10D54B"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28-04-2025</w:t>
            </w:r>
          </w:p>
        </w:tc>
        <w:tc>
          <w:tcPr>
            <w:tcW w:w="1406" w:type="dxa"/>
            <w:shd w:val="clear" w:color="auto" w:fill="auto"/>
            <w:noWrap/>
            <w:vAlign w:val="bottom"/>
            <w:hideMark/>
          </w:tcPr>
          <w:p w14:paraId="23D3922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29-04-2025</w:t>
            </w:r>
          </w:p>
        </w:tc>
        <w:tc>
          <w:tcPr>
            <w:tcW w:w="1265" w:type="dxa"/>
            <w:shd w:val="clear" w:color="auto" w:fill="auto"/>
            <w:noWrap/>
            <w:vAlign w:val="bottom"/>
            <w:hideMark/>
          </w:tcPr>
          <w:p w14:paraId="069B08A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04A8061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r>
      <w:tr w:rsidR="005F2955" w:rsidRPr="00826A0F" w14:paraId="082F66C1" w14:textId="77777777" w:rsidTr="005F2955">
        <w:trPr>
          <w:trHeight w:val="336"/>
        </w:trPr>
        <w:tc>
          <w:tcPr>
            <w:tcW w:w="4216" w:type="dxa"/>
            <w:shd w:val="clear" w:color="F6F8F9" w:fill="F6F8F9"/>
            <w:noWrap/>
            <w:vAlign w:val="center"/>
            <w:hideMark/>
          </w:tcPr>
          <w:p w14:paraId="15AEF712"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Phase 1 - field data collection- flora(H2)</w:t>
            </w:r>
          </w:p>
        </w:tc>
        <w:tc>
          <w:tcPr>
            <w:tcW w:w="1406" w:type="dxa"/>
            <w:shd w:val="clear" w:color="auto" w:fill="auto"/>
            <w:noWrap/>
            <w:vAlign w:val="bottom"/>
            <w:hideMark/>
          </w:tcPr>
          <w:p w14:paraId="74493CCF"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29-04-2025</w:t>
            </w:r>
          </w:p>
        </w:tc>
        <w:tc>
          <w:tcPr>
            <w:tcW w:w="1406" w:type="dxa"/>
            <w:shd w:val="clear" w:color="auto" w:fill="auto"/>
            <w:noWrap/>
            <w:vAlign w:val="bottom"/>
            <w:hideMark/>
          </w:tcPr>
          <w:p w14:paraId="38AED825"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07-05-2025</w:t>
            </w:r>
          </w:p>
        </w:tc>
        <w:tc>
          <w:tcPr>
            <w:tcW w:w="1265" w:type="dxa"/>
            <w:shd w:val="clear" w:color="auto" w:fill="auto"/>
            <w:noWrap/>
            <w:vAlign w:val="bottom"/>
            <w:hideMark/>
          </w:tcPr>
          <w:p w14:paraId="26A6E287"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6</w:t>
            </w:r>
          </w:p>
        </w:tc>
        <w:tc>
          <w:tcPr>
            <w:tcW w:w="1030" w:type="dxa"/>
            <w:shd w:val="clear" w:color="auto" w:fill="auto"/>
            <w:noWrap/>
            <w:vAlign w:val="bottom"/>
            <w:hideMark/>
          </w:tcPr>
          <w:p w14:paraId="6B4D1BC6"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8</w:t>
            </w:r>
          </w:p>
        </w:tc>
      </w:tr>
      <w:tr w:rsidR="005F2955" w:rsidRPr="00826A0F" w14:paraId="1F85C776" w14:textId="77777777" w:rsidTr="005F2955">
        <w:trPr>
          <w:trHeight w:val="336"/>
        </w:trPr>
        <w:tc>
          <w:tcPr>
            <w:tcW w:w="4216" w:type="dxa"/>
            <w:shd w:val="clear" w:color="FFFFFF" w:fill="FFFFFF"/>
            <w:noWrap/>
            <w:vAlign w:val="center"/>
            <w:hideMark/>
          </w:tcPr>
          <w:p w14:paraId="1D85BC47"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Phase 2- field data collection- fauna(H2)</w:t>
            </w:r>
          </w:p>
        </w:tc>
        <w:tc>
          <w:tcPr>
            <w:tcW w:w="1406" w:type="dxa"/>
            <w:shd w:val="clear" w:color="auto" w:fill="auto"/>
            <w:noWrap/>
            <w:vAlign w:val="bottom"/>
            <w:hideMark/>
          </w:tcPr>
          <w:p w14:paraId="2E94B22E"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07-05-2025</w:t>
            </w:r>
          </w:p>
        </w:tc>
        <w:tc>
          <w:tcPr>
            <w:tcW w:w="1406" w:type="dxa"/>
            <w:shd w:val="clear" w:color="auto" w:fill="auto"/>
            <w:noWrap/>
            <w:vAlign w:val="bottom"/>
            <w:hideMark/>
          </w:tcPr>
          <w:p w14:paraId="19846601"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09-05-2025</w:t>
            </w:r>
          </w:p>
        </w:tc>
        <w:tc>
          <w:tcPr>
            <w:tcW w:w="1265" w:type="dxa"/>
            <w:shd w:val="clear" w:color="auto" w:fill="auto"/>
            <w:noWrap/>
            <w:vAlign w:val="bottom"/>
            <w:hideMark/>
          </w:tcPr>
          <w:p w14:paraId="0749FF4C"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3CD3AC4D"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r>
      <w:tr w:rsidR="005F2955" w:rsidRPr="00826A0F" w14:paraId="39BD5B40" w14:textId="77777777" w:rsidTr="005F2955">
        <w:trPr>
          <w:trHeight w:val="336"/>
        </w:trPr>
        <w:tc>
          <w:tcPr>
            <w:tcW w:w="4216" w:type="dxa"/>
            <w:shd w:val="clear" w:color="F6F8F9" w:fill="F6F8F9"/>
            <w:noWrap/>
            <w:vAlign w:val="center"/>
            <w:hideMark/>
          </w:tcPr>
          <w:p w14:paraId="6A41CA43"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Plant Visit - Safety Briefing &amp; Measures(H1)</w:t>
            </w:r>
          </w:p>
        </w:tc>
        <w:tc>
          <w:tcPr>
            <w:tcW w:w="1406" w:type="dxa"/>
            <w:shd w:val="clear" w:color="auto" w:fill="auto"/>
            <w:noWrap/>
            <w:vAlign w:val="bottom"/>
            <w:hideMark/>
          </w:tcPr>
          <w:p w14:paraId="78F968B8"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09-05-2025</w:t>
            </w:r>
          </w:p>
        </w:tc>
        <w:tc>
          <w:tcPr>
            <w:tcW w:w="1406" w:type="dxa"/>
            <w:shd w:val="clear" w:color="auto" w:fill="auto"/>
            <w:noWrap/>
            <w:vAlign w:val="bottom"/>
            <w:hideMark/>
          </w:tcPr>
          <w:p w14:paraId="133348C4"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12-05-2025</w:t>
            </w:r>
          </w:p>
        </w:tc>
        <w:tc>
          <w:tcPr>
            <w:tcW w:w="1265" w:type="dxa"/>
            <w:shd w:val="clear" w:color="auto" w:fill="auto"/>
            <w:noWrap/>
            <w:vAlign w:val="bottom"/>
            <w:hideMark/>
          </w:tcPr>
          <w:p w14:paraId="317B4CA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w:t>
            </w:r>
          </w:p>
        </w:tc>
        <w:tc>
          <w:tcPr>
            <w:tcW w:w="1030" w:type="dxa"/>
            <w:shd w:val="clear" w:color="auto" w:fill="auto"/>
            <w:noWrap/>
            <w:vAlign w:val="bottom"/>
            <w:hideMark/>
          </w:tcPr>
          <w:p w14:paraId="6238D7D8"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3</w:t>
            </w:r>
          </w:p>
        </w:tc>
      </w:tr>
      <w:tr w:rsidR="005F2955" w:rsidRPr="00826A0F" w14:paraId="55A2EB55" w14:textId="77777777" w:rsidTr="005F2955">
        <w:trPr>
          <w:trHeight w:val="336"/>
        </w:trPr>
        <w:tc>
          <w:tcPr>
            <w:tcW w:w="4216" w:type="dxa"/>
            <w:shd w:val="clear" w:color="F6F8F9" w:fill="F6F8F9"/>
            <w:noWrap/>
            <w:vAlign w:val="center"/>
            <w:hideMark/>
          </w:tcPr>
          <w:p w14:paraId="306281AA"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Phase 1 - field data collection- flora(H1)</w:t>
            </w:r>
          </w:p>
        </w:tc>
        <w:tc>
          <w:tcPr>
            <w:tcW w:w="1406" w:type="dxa"/>
            <w:shd w:val="clear" w:color="auto" w:fill="auto"/>
            <w:noWrap/>
            <w:vAlign w:val="bottom"/>
            <w:hideMark/>
          </w:tcPr>
          <w:p w14:paraId="4E15215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12-05-2025</w:t>
            </w:r>
          </w:p>
        </w:tc>
        <w:tc>
          <w:tcPr>
            <w:tcW w:w="1406" w:type="dxa"/>
            <w:shd w:val="clear" w:color="auto" w:fill="auto"/>
            <w:noWrap/>
            <w:vAlign w:val="bottom"/>
            <w:hideMark/>
          </w:tcPr>
          <w:p w14:paraId="1BABC9A4"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19-05-2025</w:t>
            </w:r>
          </w:p>
        </w:tc>
        <w:tc>
          <w:tcPr>
            <w:tcW w:w="1265" w:type="dxa"/>
            <w:shd w:val="clear" w:color="auto" w:fill="auto"/>
            <w:noWrap/>
            <w:vAlign w:val="bottom"/>
            <w:hideMark/>
          </w:tcPr>
          <w:p w14:paraId="2863484F"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5</w:t>
            </w:r>
          </w:p>
        </w:tc>
        <w:tc>
          <w:tcPr>
            <w:tcW w:w="1030" w:type="dxa"/>
            <w:shd w:val="clear" w:color="auto" w:fill="auto"/>
            <w:noWrap/>
            <w:vAlign w:val="bottom"/>
            <w:hideMark/>
          </w:tcPr>
          <w:p w14:paraId="03D9CD3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7</w:t>
            </w:r>
          </w:p>
        </w:tc>
      </w:tr>
      <w:tr w:rsidR="005F2955" w:rsidRPr="00826A0F" w14:paraId="7D62877C" w14:textId="77777777" w:rsidTr="005F2955">
        <w:trPr>
          <w:trHeight w:val="336"/>
        </w:trPr>
        <w:tc>
          <w:tcPr>
            <w:tcW w:w="4216" w:type="dxa"/>
            <w:shd w:val="clear" w:color="FFFFFF" w:fill="FFFFFF"/>
            <w:noWrap/>
            <w:vAlign w:val="center"/>
            <w:hideMark/>
          </w:tcPr>
          <w:p w14:paraId="662AFDBC"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Phase 2 - field data collection- fauna(H1)</w:t>
            </w:r>
          </w:p>
        </w:tc>
        <w:tc>
          <w:tcPr>
            <w:tcW w:w="1406" w:type="dxa"/>
            <w:shd w:val="clear" w:color="auto" w:fill="auto"/>
            <w:noWrap/>
            <w:vAlign w:val="bottom"/>
            <w:hideMark/>
          </w:tcPr>
          <w:p w14:paraId="1A54F7AE"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19-05-2025</w:t>
            </w:r>
          </w:p>
        </w:tc>
        <w:tc>
          <w:tcPr>
            <w:tcW w:w="1406" w:type="dxa"/>
            <w:shd w:val="clear" w:color="auto" w:fill="auto"/>
            <w:noWrap/>
            <w:vAlign w:val="bottom"/>
            <w:hideMark/>
          </w:tcPr>
          <w:p w14:paraId="48AE94A5"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21-05-2025</w:t>
            </w:r>
          </w:p>
        </w:tc>
        <w:tc>
          <w:tcPr>
            <w:tcW w:w="1265" w:type="dxa"/>
            <w:shd w:val="clear" w:color="auto" w:fill="auto"/>
            <w:noWrap/>
            <w:vAlign w:val="bottom"/>
            <w:hideMark/>
          </w:tcPr>
          <w:p w14:paraId="6C894DE3"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6A7DF666"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r>
      <w:tr w:rsidR="005F2955" w:rsidRPr="00826A0F" w14:paraId="42886AF0" w14:textId="77777777" w:rsidTr="005F2955">
        <w:trPr>
          <w:trHeight w:val="336"/>
        </w:trPr>
        <w:tc>
          <w:tcPr>
            <w:tcW w:w="4216" w:type="dxa"/>
            <w:shd w:val="clear" w:color="FFFFFF" w:fill="FFFFFF"/>
            <w:noWrap/>
            <w:vAlign w:val="center"/>
            <w:hideMark/>
          </w:tcPr>
          <w:p w14:paraId="47F4977C"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Phase 3: Detailed Biodiversity Analysis</w:t>
            </w:r>
          </w:p>
        </w:tc>
        <w:tc>
          <w:tcPr>
            <w:tcW w:w="1406" w:type="dxa"/>
            <w:shd w:val="clear" w:color="auto" w:fill="auto"/>
            <w:noWrap/>
            <w:vAlign w:val="bottom"/>
            <w:hideMark/>
          </w:tcPr>
          <w:p w14:paraId="0D643835"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21-05-2025</w:t>
            </w:r>
          </w:p>
        </w:tc>
        <w:tc>
          <w:tcPr>
            <w:tcW w:w="1406" w:type="dxa"/>
            <w:shd w:val="clear" w:color="auto" w:fill="auto"/>
            <w:noWrap/>
            <w:vAlign w:val="bottom"/>
            <w:hideMark/>
          </w:tcPr>
          <w:p w14:paraId="58CCF9A8"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23-05-2025</w:t>
            </w:r>
          </w:p>
        </w:tc>
        <w:tc>
          <w:tcPr>
            <w:tcW w:w="1265" w:type="dxa"/>
            <w:shd w:val="clear" w:color="auto" w:fill="auto"/>
            <w:noWrap/>
            <w:vAlign w:val="bottom"/>
            <w:hideMark/>
          </w:tcPr>
          <w:p w14:paraId="4A9288E8"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729B152E"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r>
      <w:tr w:rsidR="005F2955" w:rsidRPr="00826A0F" w14:paraId="55C04766" w14:textId="77777777" w:rsidTr="005F2955">
        <w:trPr>
          <w:trHeight w:val="336"/>
        </w:trPr>
        <w:tc>
          <w:tcPr>
            <w:tcW w:w="4216" w:type="dxa"/>
            <w:shd w:val="clear" w:color="F6F8F9" w:fill="F6F8F9"/>
            <w:noWrap/>
            <w:vAlign w:val="center"/>
            <w:hideMark/>
          </w:tcPr>
          <w:p w14:paraId="067B6251"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Identify Potential Biodiversity Risks in unit 1 &amp; 2</w:t>
            </w:r>
          </w:p>
        </w:tc>
        <w:tc>
          <w:tcPr>
            <w:tcW w:w="1406" w:type="dxa"/>
            <w:shd w:val="clear" w:color="auto" w:fill="auto"/>
            <w:noWrap/>
            <w:vAlign w:val="bottom"/>
            <w:hideMark/>
          </w:tcPr>
          <w:p w14:paraId="46776AD5"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23-05-2025</w:t>
            </w:r>
          </w:p>
        </w:tc>
        <w:tc>
          <w:tcPr>
            <w:tcW w:w="1406" w:type="dxa"/>
            <w:shd w:val="clear" w:color="auto" w:fill="auto"/>
            <w:noWrap/>
            <w:vAlign w:val="bottom"/>
            <w:hideMark/>
          </w:tcPr>
          <w:p w14:paraId="6E4A4A1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27-05-2025</w:t>
            </w:r>
          </w:p>
        </w:tc>
        <w:tc>
          <w:tcPr>
            <w:tcW w:w="1265" w:type="dxa"/>
            <w:shd w:val="clear" w:color="auto" w:fill="auto"/>
            <w:noWrap/>
            <w:vAlign w:val="bottom"/>
            <w:hideMark/>
          </w:tcPr>
          <w:p w14:paraId="33083C1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5DF687B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4</w:t>
            </w:r>
          </w:p>
        </w:tc>
      </w:tr>
      <w:tr w:rsidR="005F2955" w:rsidRPr="00826A0F" w14:paraId="66B4B515" w14:textId="77777777" w:rsidTr="005F2955">
        <w:trPr>
          <w:trHeight w:val="336"/>
        </w:trPr>
        <w:tc>
          <w:tcPr>
            <w:tcW w:w="4216" w:type="dxa"/>
            <w:shd w:val="clear" w:color="FFFFFF" w:fill="FFFFFF"/>
            <w:noWrap/>
            <w:vAlign w:val="center"/>
            <w:hideMark/>
          </w:tcPr>
          <w:p w14:paraId="4C7FF370"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Assess the Magnitude and Likelihood of Risks</w:t>
            </w:r>
          </w:p>
        </w:tc>
        <w:tc>
          <w:tcPr>
            <w:tcW w:w="1406" w:type="dxa"/>
            <w:shd w:val="clear" w:color="auto" w:fill="auto"/>
            <w:noWrap/>
            <w:vAlign w:val="bottom"/>
            <w:hideMark/>
          </w:tcPr>
          <w:p w14:paraId="63AAF24B"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27-05-2025</w:t>
            </w:r>
          </w:p>
        </w:tc>
        <w:tc>
          <w:tcPr>
            <w:tcW w:w="1406" w:type="dxa"/>
            <w:shd w:val="clear" w:color="auto" w:fill="auto"/>
            <w:noWrap/>
            <w:vAlign w:val="bottom"/>
            <w:hideMark/>
          </w:tcPr>
          <w:p w14:paraId="301E0296"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29-05-2025</w:t>
            </w:r>
          </w:p>
        </w:tc>
        <w:tc>
          <w:tcPr>
            <w:tcW w:w="1265" w:type="dxa"/>
            <w:shd w:val="clear" w:color="auto" w:fill="auto"/>
            <w:noWrap/>
            <w:vAlign w:val="bottom"/>
            <w:hideMark/>
          </w:tcPr>
          <w:p w14:paraId="0A55F815"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1F1AEAF6"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r>
      <w:tr w:rsidR="005F2955" w:rsidRPr="00826A0F" w14:paraId="7B512FC2" w14:textId="77777777" w:rsidTr="005F2955">
        <w:trPr>
          <w:trHeight w:val="336"/>
        </w:trPr>
        <w:tc>
          <w:tcPr>
            <w:tcW w:w="4216" w:type="dxa"/>
            <w:shd w:val="clear" w:color="F6F8F9" w:fill="F6F8F9"/>
            <w:noWrap/>
            <w:vAlign w:val="center"/>
            <w:hideMark/>
          </w:tcPr>
          <w:p w14:paraId="3D93DF0A"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Develop Mitigation Strategies for Identified Risks</w:t>
            </w:r>
          </w:p>
        </w:tc>
        <w:tc>
          <w:tcPr>
            <w:tcW w:w="1406" w:type="dxa"/>
            <w:shd w:val="clear" w:color="auto" w:fill="auto"/>
            <w:noWrap/>
            <w:vAlign w:val="bottom"/>
            <w:hideMark/>
          </w:tcPr>
          <w:p w14:paraId="6CE0588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29-05-2025</w:t>
            </w:r>
          </w:p>
        </w:tc>
        <w:tc>
          <w:tcPr>
            <w:tcW w:w="1406" w:type="dxa"/>
            <w:shd w:val="clear" w:color="auto" w:fill="auto"/>
            <w:noWrap/>
            <w:vAlign w:val="bottom"/>
            <w:hideMark/>
          </w:tcPr>
          <w:p w14:paraId="75B0067B"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02-06-2025</w:t>
            </w:r>
          </w:p>
        </w:tc>
        <w:tc>
          <w:tcPr>
            <w:tcW w:w="1265" w:type="dxa"/>
            <w:shd w:val="clear" w:color="auto" w:fill="auto"/>
            <w:noWrap/>
            <w:vAlign w:val="bottom"/>
            <w:hideMark/>
          </w:tcPr>
          <w:p w14:paraId="7CF590BE"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73BED729"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4</w:t>
            </w:r>
          </w:p>
        </w:tc>
      </w:tr>
      <w:tr w:rsidR="005F2955" w:rsidRPr="00826A0F" w14:paraId="767B637E" w14:textId="77777777" w:rsidTr="005F2955">
        <w:trPr>
          <w:trHeight w:val="336"/>
        </w:trPr>
        <w:tc>
          <w:tcPr>
            <w:tcW w:w="4216" w:type="dxa"/>
            <w:shd w:val="clear" w:color="FFFFFF" w:fill="FFFFFF"/>
            <w:noWrap/>
            <w:vAlign w:val="center"/>
            <w:hideMark/>
          </w:tcPr>
          <w:p w14:paraId="74A22D05"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Review and Refine Mitigation Strategies</w:t>
            </w:r>
          </w:p>
        </w:tc>
        <w:tc>
          <w:tcPr>
            <w:tcW w:w="1406" w:type="dxa"/>
            <w:shd w:val="clear" w:color="auto" w:fill="auto"/>
            <w:noWrap/>
            <w:vAlign w:val="bottom"/>
            <w:hideMark/>
          </w:tcPr>
          <w:p w14:paraId="0CA6094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02-06-2025</w:t>
            </w:r>
          </w:p>
        </w:tc>
        <w:tc>
          <w:tcPr>
            <w:tcW w:w="1406" w:type="dxa"/>
            <w:shd w:val="clear" w:color="auto" w:fill="auto"/>
            <w:noWrap/>
            <w:vAlign w:val="bottom"/>
            <w:hideMark/>
          </w:tcPr>
          <w:p w14:paraId="58BF01B8"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04-06-2025</w:t>
            </w:r>
          </w:p>
        </w:tc>
        <w:tc>
          <w:tcPr>
            <w:tcW w:w="1265" w:type="dxa"/>
            <w:shd w:val="clear" w:color="auto" w:fill="auto"/>
            <w:noWrap/>
            <w:vAlign w:val="bottom"/>
            <w:hideMark/>
          </w:tcPr>
          <w:p w14:paraId="32B1E5A2"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6DC34001"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r>
      <w:tr w:rsidR="005F2955" w:rsidRPr="00826A0F" w14:paraId="3AF1C375" w14:textId="77777777" w:rsidTr="005F2955">
        <w:trPr>
          <w:trHeight w:val="336"/>
        </w:trPr>
        <w:tc>
          <w:tcPr>
            <w:tcW w:w="4216" w:type="dxa"/>
            <w:shd w:val="clear" w:color="F6F8F9" w:fill="F6F8F9"/>
            <w:noWrap/>
            <w:vAlign w:val="center"/>
            <w:hideMark/>
          </w:tcPr>
          <w:p w14:paraId="76A4BFCC"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Prepare Draft Biodiversity Risk Assessment Report</w:t>
            </w:r>
          </w:p>
        </w:tc>
        <w:tc>
          <w:tcPr>
            <w:tcW w:w="1406" w:type="dxa"/>
            <w:shd w:val="clear" w:color="auto" w:fill="auto"/>
            <w:noWrap/>
            <w:vAlign w:val="bottom"/>
            <w:hideMark/>
          </w:tcPr>
          <w:p w14:paraId="295EEC06"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04-06-2025</w:t>
            </w:r>
          </w:p>
        </w:tc>
        <w:tc>
          <w:tcPr>
            <w:tcW w:w="1406" w:type="dxa"/>
            <w:shd w:val="clear" w:color="auto" w:fill="auto"/>
            <w:noWrap/>
            <w:vAlign w:val="bottom"/>
            <w:hideMark/>
          </w:tcPr>
          <w:p w14:paraId="39915FD9"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12-06-2025</w:t>
            </w:r>
          </w:p>
        </w:tc>
        <w:tc>
          <w:tcPr>
            <w:tcW w:w="1265" w:type="dxa"/>
            <w:shd w:val="clear" w:color="auto" w:fill="auto"/>
            <w:noWrap/>
            <w:vAlign w:val="bottom"/>
            <w:hideMark/>
          </w:tcPr>
          <w:p w14:paraId="1916CE1E"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6</w:t>
            </w:r>
          </w:p>
        </w:tc>
        <w:tc>
          <w:tcPr>
            <w:tcW w:w="1030" w:type="dxa"/>
            <w:shd w:val="clear" w:color="auto" w:fill="auto"/>
            <w:noWrap/>
            <w:vAlign w:val="bottom"/>
            <w:hideMark/>
          </w:tcPr>
          <w:p w14:paraId="1AEE16E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8</w:t>
            </w:r>
          </w:p>
        </w:tc>
      </w:tr>
      <w:tr w:rsidR="005F2955" w:rsidRPr="00826A0F" w14:paraId="75ED885C" w14:textId="77777777" w:rsidTr="005F2955">
        <w:trPr>
          <w:trHeight w:val="336"/>
        </w:trPr>
        <w:tc>
          <w:tcPr>
            <w:tcW w:w="4216" w:type="dxa"/>
            <w:shd w:val="clear" w:color="FFFFFF" w:fill="FFFFFF"/>
            <w:noWrap/>
            <w:vAlign w:val="center"/>
            <w:hideMark/>
          </w:tcPr>
          <w:p w14:paraId="67E43F09"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Internal Review of Draft Report</w:t>
            </w:r>
          </w:p>
        </w:tc>
        <w:tc>
          <w:tcPr>
            <w:tcW w:w="1406" w:type="dxa"/>
            <w:shd w:val="clear" w:color="auto" w:fill="auto"/>
            <w:noWrap/>
            <w:vAlign w:val="bottom"/>
            <w:hideMark/>
          </w:tcPr>
          <w:p w14:paraId="3A532CD0"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12-06-2025</w:t>
            </w:r>
          </w:p>
        </w:tc>
        <w:tc>
          <w:tcPr>
            <w:tcW w:w="1406" w:type="dxa"/>
            <w:shd w:val="clear" w:color="auto" w:fill="auto"/>
            <w:noWrap/>
            <w:vAlign w:val="bottom"/>
            <w:hideMark/>
          </w:tcPr>
          <w:p w14:paraId="23EAFAA9"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16-06-2025</w:t>
            </w:r>
          </w:p>
        </w:tc>
        <w:tc>
          <w:tcPr>
            <w:tcW w:w="1265" w:type="dxa"/>
            <w:shd w:val="clear" w:color="auto" w:fill="auto"/>
            <w:noWrap/>
            <w:vAlign w:val="bottom"/>
            <w:hideMark/>
          </w:tcPr>
          <w:p w14:paraId="089EE9BC"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53797796"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4</w:t>
            </w:r>
          </w:p>
        </w:tc>
      </w:tr>
      <w:tr w:rsidR="005F2955" w:rsidRPr="00826A0F" w14:paraId="37BB208D" w14:textId="77777777" w:rsidTr="005F2955">
        <w:trPr>
          <w:trHeight w:val="336"/>
        </w:trPr>
        <w:tc>
          <w:tcPr>
            <w:tcW w:w="4216" w:type="dxa"/>
            <w:shd w:val="clear" w:color="F6F8F9" w:fill="F6F8F9"/>
            <w:noWrap/>
            <w:vAlign w:val="center"/>
            <w:hideMark/>
          </w:tcPr>
          <w:p w14:paraId="34952D94" w14:textId="77777777" w:rsidR="005F2955" w:rsidRPr="00826A0F" w:rsidRDefault="005F2955" w:rsidP="005F2955">
            <w:pPr>
              <w:spacing w:after="0" w:line="240" w:lineRule="auto"/>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Incorporate Feedback and Finalize Report</w:t>
            </w:r>
          </w:p>
        </w:tc>
        <w:tc>
          <w:tcPr>
            <w:tcW w:w="1406" w:type="dxa"/>
            <w:shd w:val="clear" w:color="auto" w:fill="auto"/>
            <w:noWrap/>
            <w:vAlign w:val="bottom"/>
            <w:hideMark/>
          </w:tcPr>
          <w:p w14:paraId="5A025FDB"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16-06-2025</w:t>
            </w:r>
          </w:p>
        </w:tc>
        <w:tc>
          <w:tcPr>
            <w:tcW w:w="1406" w:type="dxa"/>
            <w:shd w:val="clear" w:color="auto" w:fill="auto"/>
            <w:noWrap/>
            <w:vAlign w:val="bottom"/>
            <w:hideMark/>
          </w:tcPr>
          <w:p w14:paraId="28242D47"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18-06-2025</w:t>
            </w:r>
          </w:p>
        </w:tc>
        <w:tc>
          <w:tcPr>
            <w:tcW w:w="1265" w:type="dxa"/>
            <w:shd w:val="clear" w:color="auto" w:fill="auto"/>
            <w:noWrap/>
            <w:vAlign w:val="bottom"/>
            <w:hideMark/>
          </w:tcPr>
          <w:p w14:paraId="0EE9B2AB"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c>
          <w:tcPr>
            <w:tcW w:w="1030" w:type="dxa"/>
            <w:shd w:val="clear" w:color="auto" w:fill="auto"/>
            <w:noWrap/>
            <w:vAlign w:val="bottom"/>
            <w:hideMark/>
          </w:tcPr>
          <w:p w14:paraId="3678149A" w14:textId="77777777" w:rsidR="005F2955" w:rsidRPr="00826A0F" w:rsidRDefault="005F2955" w:rsidP="005F2955">
            <w:pPr>
              <w:spacing w:after="0" w:line="240" w:lineRule="auto"/>
              <w:jc w:val="right"/>
              <w:rPr>
                <w:rFonts w:ascii="Arial" w:eastAsia="Times New Roman" w:hAnsi="Arial" w:cs="Arial"/>
                <w:color w:val="000000"/>
                <w:kern w:val="0"/>
                <w:sz w:val="20"/>
                <w:szCs w:val="20"/>
                <w:lang w:eastAsia="en-IN"/>
                <w14:ligatures w14:val="none"/>
              </w:rPr>
            </w:pPr>
            <w:r w:rsidRPr="00826A0F">
              <w:rPr>
                <w:rFonts w:ascii="Arial" w:eastAsia="Times New Roman" w:hAnsi="Arial" w:cs="Arial"/>
                <w:color w:val="000000"/>
                <w:kern w:val="0"/>
                <w:sz w:val="20"/>
                <w:szCs w:val="20"/>
                <w:lang w:eastAsia="en-IN"/>
                <w14:ligatures w14:val="none"/>
              </w:rPr>
              <w:t>2</w:t>
            </w:r>
          </w:p>
        </w:tc>
      </w:tr>
    </w:tbl>
    <w:p w14:paraId="1B1F0239" w14:textId="77777777" w:rsidR="00B45836" w:rsidRDefault="00B45836" w:rsidP="00B45836">
      <w:pPr>
        <w:tabs>
          <w:tab w:val="left" w:pos="2010"/>
        </w:tabs>
        <w:rPr>
          <w:rFonts w:ascii="Times New Roman" w:hAnsi="Times New Roman" w:cs="Times New Roman"/>
        </w:rPr>
      </w:pPr>
    </w:p>
    <w:p w14:paraId="3F6F27E1" w14:textId="55A1D757" w:rsidR="00B45836" w:rsidRPr="005F2955" w:rsidRDefault="005F2955" w:rsidP="00B45836">
      <w:pPr>
        <w:tabs>
          <w:tab w:val="left" w:pos="2010"/>
        </w:tabs>
        <w:rPr>
          <w:rFonts w:ascii="Times New Roman" w:hAnsi="Times New Roman" w:cs="Times New Roman"/>
          <w:b/>
          <w:bCs/>
          <w:i/>
          <w:iCs/>
          <w:sz w:val="20"/>
          <w:szCs w:val="20"/>
        </w:rPr>
      </w:pPr>
      <w:r w:rsidRPr="005F2955">
        <w:rPr>
          <w:rFonts w:ascii="Times New Roman" w:hAnsi="Times New Roman" w:cs="Times New Roman"/>
          <w:b/>
          <w:bCs/>
          <w:i/>
          <w:iCs/>
          <w:sz w:val="20"/>
          <w:szCs w:val="20"/>
        </w:rPr>
        <w:t>Table 12: Showing Project plans &amp; timeline</w:t>
      </w:r>
    </w:p>
    <w:p w14:paraId="4A43E5D6" w14:textId="77777777" w:rsidR="005F2955" w:rsidRDefault="005F2955" w:rsidP="00B45836">
      <w:pPr>
        <w:tabs>
          <w:tab w:val="left" w:pos="2010"/>
        </w:tabs>
        <w:rPr>
          <w:rFonts w:ascii="Times New Roman" w:hAnsi="Times New Roman" w:cs="Times New Roman"/>
        </w:rPr>
      </w:pPr>
    </w:p>
    <w:p w14:paraId="724E53EC" w14:textId="77777777" w:rsidR="005F2955" w:rsidRDefault="005F2955" w:rsidP="00B45836">
      <w:pPr>
        <w:tabs>
          <w:tab w:val="left" w:pos="2010"/>
        </w:tabs>
        <w:rPr>
          <w:rFonts w:ascii="Times New Roman" w:hAnsi="Times New Roman" w:cs="Times New Roman"/>
        </w:rPr>
      </w:pPr>
    </w:p>
    <w:p w14:paraId="2A56915A" w14:textId="77777777" w:rsidR="005F2955" w:rsidRDefault="005F2955" w:rsidP="00B45836">
      <w:pPr>
        <w:tabs>
          <w:tab w:val="left" w:pos="2010"/>
        </w:tabs>
        <w:rPr>
          <w:rFonts w:ascii="Times New Roman" w:hAnsi="Times New Roman" w:cs="Times New Roman"/>
        </w:rPr>
      </w:pPr>
    </w:p>
    <w:p w14:paraId="2F313656" w14:textId="77777777" w:rsidR="005F2955" w:rsidRDefault="005F2955" w:rsidP="00B45836">
      <w:pPr>
        <w:tabs>
          <w:tab w:val="left" w:pos="2010"/>
        </w:tabs>
        <w:rPr>
          <w:rFonts w:ascii="Times New Roman" w:hAnsi="Times New Roman" w:cs="Times New Roman"/>
        </w:rPr>
      </w:pPr>
    </w:p>
    <w:p w14:paraId="5CE07D36" w14:textId="0BE1EA8F" w:rsidR="00B45836" w:rsidRPr="00047CE6" w:rsidRDefault="00EE10A3" w:rsidP="00EE10A3">
      <w:pPr>
        <w:pStyle w:val="Heading3"/>
      </w:pPr>
      <w:r>
        <w:lastRenderedPageBreak/>
        <w:t xml:space="preserve"> </w:t>
      </w:r>
      <w:bookmarkStart w:id="25" w:name="_Toc202026792"/>
      <w:r w:rsidR="00047CE6" w:rsidRPr="00047CE6">
        <w:t>Gantt chart</w:t>
      </w:r>
      <w:bookmarkEnd w:id="25"/>
    </w:p>
    <w:p w14:paraId="6A5A17A1" w14:textId="72449192" w:rsidR="00B45836" w:rsidRPr="00B45836" w:rsidRDefault="00B45836" w:rsidP="00B45836">
      <w:pPr>
        <w:rPr>
          <w:rFonts w:ascii="Times New Roman" w:hAnsi="Times New Roman" w:cs="Times New Roman"/>
        </w:rPr>
      </w:pPr>
    </w:p>
    <w:p w14:paraId="223E5EF9" w14:textId="0B8C8191" w:rsidR="00B45836" w:rsidRPr="00B45836" w:rsidRDefault="00B45836" w:rsidP="00B45836">
      <w:pPr>
        <w:rPr>
          <w:rFonts w:ascii="Times New Roman" w:hAnsi="Times New Roman" w:cs="Times New Roman"/>
        </w:rPr>
      </w:pPr>
    </w:p>
    <w:p w14:paraId="7C0E4642" w14:textId="736480F6" w:rsidR="00B45836" w:rsidRPr="00B45836" w:rsidRDefault="00764EBA" w:rsidP="00B45836">
      <w:pPr>
        <w:rPr>
          <w:rFonts w:ascii="Times New Roman" w:hAnsi="Times New Roman" w:cs="Times New Roman"/>
        </w:rPr>
      </w:pPr>
      <w:r>
        <w:rPr>
          <w:rFonts w:ascii="Times New Roman" w:hAnsi="Times New Roman" w:cs="Times New Roman"/>
          <w:noProof/>
        </w:rPr>
        <w:drawing>
          <wp:anchor distT="0" distB="0" distL="114300" distR="114300" simplePos="0" relativeHeight="251809792" behindDoc="1" locked="0" layoutInCell="1" allowOverlap="1" wp14:anchorId="3A7779EF" wp14:editId="53E9F2A7">
            <wp:simplePos x="0" y="0"/>
            <wp:positionH relativeFrom="margin">
              <wp:posOffset>-1429556</wp:posOffset>
            </wp:positionH>
            <wp:positionV relativeFrom="paragraph">
              <wp:posOffset>282534</wp:posOffset>
            </wp:positionV>
            <wp:extent cx="8559800" cy="6796111"/>
            <wp:effectExtent l="5715" t="0" r="0" b="0"/>
            <wp:wrapNone/>
            <wp:docPr id="14393424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rot="16200000">
                      <a:off x="0" y="0"/>
                      <a:ext cx="8563314" cy="6798901"/>
                    </a:xfrm>
                    <a:prstGeom prst="rect">
                      <a:avLst/>
                    </a:prstGeom>
                    <a:noFill/>
                  </pic:spPr>
                </pic:pic>
              </a:graphicData>
            </a:graphic>
            <wp14:sizeRelH relativeFrom="margin">
              <wp14:pctWidth>0</wp14:pctWidth>
            </wp14:sizeRelH>
            <wp14:sizeRelV relativeFrom="margin">
              <wp14:pctHeight>0</wp14:pctHeight>
            </wp14:sizeRelV>
          </wp:anchor>
        </w:drawing>
      </w:r>
    </w:p>
    <w:p w14:paraId="7F904986" w14:textId="0B8A6EA2" w:rsidR="00B45836" w:rsidRPr="00B45836" w:rsidRDefault="00B45836" w:rsidP="00B45836">
      <w:pPr>
        <w:rPr>
          <w:rFonts w:ascii="Times New Roman" w:hAnsi="Times New Roman" w:cs="Times New Roman"/>
        </w:rPr>
      </w:pPr>
    </w:p>
    <w:p w14:paraId="06AC4A28" w14:textId="3FC5B6F4" w:rsidR="00B45836" w:rsidRPr="00B45836" w:rsidRDefault="00B45836" w:rsidP="00B45836">
      <w:pPr>
        <w:rPr>
          <w:rFonts w:ascii="Times New Roman" w:hAnsi="Times New Roman" w:cs="Times New Roman"/>
        </w:rPr>
      </w:pPr>
    </w:p>
    <w:p w14:paraId="5DD57AC4" w14:textId="3AA65BD2" w:rsidR="00B45836" w:rsidRPr="00B45836" w:rsidRDefault="00B45836" w:rsidP="00B45836">
      <w:pPr>
        <w:rPr>
          <w:rFonts w:ascii="Times New Roman" w:hAnsi="Times New Roman" w:cs="Times New Roman"/>
        </w:rPr>
      </w:pPr>
    </w:p>
    <w:p w14:paraId="0F472B9B" w14:textId="0A814314" w:rsidR="00B45836" w:rsidRPr="00B45836" w:rsidRDefault="00B45836" w:rsidP="00B45836">
      <w:pPr>
        <w:rPr>
          <w:rFonts w:ascii="Times New Roman" w:hAnsi="Times New Roman" w:cs="Times New Roman"/>
        </w:rPr>
      </w:pPr>
    </w:p>
    <w:p w14:paraId="6C44DE55" w14:textId="27C591DE" w:rsidR="00B45836" w:rsidRPr="00B45836" w:rsidRDefault="00B45836" w:rsidP="00B45836">
      <w:pPr>
        <w:rPr>
          <w:rFonts w:ascii="Times New Roman" w:hAnsi="Times New Roman" w:cs="Times New Roman"/>
        </w:rPr>
      </w:pPr>
    </w:p>
    <w:p w14:paraId="41CECA09" w14:textId="0423FB18" w:rsidR="00B45836" w:rsidRPr="00B45836" w:rsidRDefault="00B45836" w:rsidP="00B45836">
      <w:pPr>
        <w:rPr>
          <w:rFonts w:ascii="Times New Roman" w:hAnsi="Times New Roman" w:cs="Times New Roman"/>
        </w:rPr>
      </w:pPr>
    </w:p>
    <w:p w14:paraId="1416E9B4" w14:textId="2672288E" w:rsidR="00B45836" w:rsidRPr="00B45836" w:rsidRDefault="00B45836" w:rsidP="00B45836">
      <w:pPr>
        <w:rPr>
          <w:rFonts w:ascii="Times New Roman" w:hAnsi="Times New Roman" w:cs="Times New Roman"/>
        </w:rPr>
      </w:pPr>
    </w:p>
    <w:p w14:paraId="6699BB5B" w14:textId="18F719C0" w:rsidR="00B45836" w:rsidRPr="00B45836" w:rsidRDefault="00B45836" w:rsidP="00B45836">
      <w:pPr>
        <w:rPr>
          <w:rFonts w:ascii="Times New Roman" w:hAnsi="Times New Roman" w:cs="Times New Roman"/>
        </w:rPr>
      </w:pPr>
    </w:p>
    <w:p w14:paraId="798B1396" w14:textId="77777777" w:rsidR="00B45836" w:rsidRPr="00B45836" w:rsidRDefault="00B45836" w:rsidP="00B45836">
      <w:pPr>
        <w:rPr>
          <w:rFonts w:ascii="Times New Roman" w:hAnsi="Times New Roman" w:cs="Times New Roman"/>
        </w:rPr>
      </w:pPr>
    </w:p>
    <w:p w14:paraId="04E9899F" w14:textId="24DDFF23" w:rsidR="00B45836" w:rsidRPr="00B45836" w:rsidRDefault="00B45836" w:rsidP="00B45836">
      <w:pPr>
        <w:rPr>
          <w:rFonts w:ascii="Times New Roman" w:hAnsi="Times New Roman" w:cs="Times New Roman"/>
        </w:rPr>
      </w:pPr>
    </w:p>
    <w:p w14:paraId="61761FDB" w14:textId="77777777" w:rsidR="00B45836" w:rsidRPr="00B45836" w:rsidRDefault="00B45836" w:rsidP="00B45836">
      <w:pPr>
        <w:rPr>
          <w:rFonts w:ascii="Times New Roman" w:hAnsi="Times New Roman" w:cs="Times New Roman"/>
        </w:rPr>
      </w:pPr>
    </w:p>
    <w:p w14:paraId="1E09ECFA" w14:textId="77777777" w:rsidR="00B45836" w:rsidRPr="00B45836" w:rsidRDefault="00B45836" w:rsidP="00B45836">
      <w:pPr>
        <w:rPr>
          <w:rFonts w:ascii="Times New Roman" w:hAnsi="Times New Roman" w:cs="Times New Roman"/>
        </w:rPr>
      </w:pPr>
    </w:p>
    <w:p w14:paraId="7098A978" w14:textId="77777777" w:rsidR="00B45836" w:rsidRPr="00B45836" w:rsidRDefault="00B45836" w:rsidP="00B45836">
      <w:pPr>
        <w:rPr>
          <w:rFonts w:ascii="Times New Roman" w:hAnsi="Times New Roman" w:cs="Times New Roman"/>
        </w:rPr>
      </w:pPr>
    </w:p>
    <w:p w14:paraId="422805AB" w14:textId="77777777" w:rsidR="00B45836" w:rsidRPr="00B45836" w:rsidRDefault="00B45836" w:rsidP="00B45836">
      <w:pPr>
        <w:rPr>
          <w:rFonts w:ascii="Times New Roman" w:hAnsi="Times New Roman" w:cs="Times New Roman"/>
        </w:rPr>
      </w:pPr>
    </w:p>
    <w:p w14:paraId="645E86A2" w14:textId="77777777" w:rsidR="00B45836" w:rsidRPr="00B45836" w:rsidRDefault="00B45836" w:rsidP="00B45836">
      <w:pPr>
        <w:rPr>
          <w:rFonts w:ascii="Times New Roman" w:hAnsi="Times New Roman" w:cs="Times New Roman"/>
        </w:rPr>
      </w:pPr>
    </w:p>
    <w:p w14:paraId="10DE908C" w14:textId="77777777" w:rsidR="00B45836" w:rsidRPr="00B45836" w:rsidRDefault="00B45836" w:rsidP="00B45836">
      <w:pPr>
        <w:rPr>
          <w:rFonts w:ascii="Times New Roman" w:hAnsi="Times New Roman" w:cs="Times New Roman"/>
        </w:rPr>
      </w:pPr>
    </w:p>
    <w:p w14:paraId="75025D5E" w14:textId="77777777" w:rsidR="00B45836" w:rsidRPr="00B45836" w:rsidRDefault="00B45836" w:rsidP="00B45836">
      <w:pPr>
        <w:rPr>
          <w:rFonts w:ascii="Times New Roman" w:hAnsi="Times New Roman" w:cs="Times New Roman"/>
        </w:rPr>
      </w:pPr>
    </w:p>
    <w:p w14:paraId="79E46F93" w14:textId="77777777" w:rsidR="00B45836" w:rsidRPr="00B45836" w:rsidRDefault="00B45836" w:rsidP="00B45836">
      <w:pPr>
        <w:rPr>
          <w:rFonts w:ascii="Times New Roman" w:hAnsi="Times New Roman" w:cs="Times New Roman"/>
        </w:rPr>
      </w:pPr>
    </w:p>
    <w:p w14:paraId="53BA4F20" w14:textId="0A0998F5" w:rsidR="00B77871" w:rsidRDefault="00B77871" w:rsidP="00B45836">
      <w:pPr>
        <w:rPr>
          <w:rFonts w:ascii="Times New Roman" w:hAnsi="Times New Roman" w:cs="Times New Roman"/>
        </w:rPr>
      </w:pPr>
    </w:p>
    <w:p w14:paraId="08CF0BF0" w14:textId="1FFE78C3" w:rsidR="00B45836" w:rsidRPr="003E23E6" w:rsidRDefault="00B77871" w:rsidP="00EE10A3">
      <w:pPr>
        <w:pStyle w:val="Heading3"/>
      </w:pPr>
      <w:r w:rsidRPr="003E23E6">
        <w:br w:type="page"/>
      </w:r>
      <w:r w:rsidR="001419C9">
        <w:lastRenderedPageBreak/>
        <w:t xml:space="preserve"> </w:t>
      </w:r>
      <w:bookmarkStart w:id="26" w:name="_Toc202026793"/>
      <w:r w:rsidR="003E23E6" w:rsidRPr="003E23E6">
        <w:t>Key learnings and Takeaways:</w:t>
      </w:r>
      <w:bookmarkEnd w:id="26"/>
    </w:p>
    <w:p w14:paraId="7126DB60" w14:textId="5FF90D74" w:rsidR="0062245A" w:rsidRPr="0062245A" w:rsidRDefault="0062245A" w:rsidP="0062245A">
      <w:pPr>
        <w:jc w:val="both"/>
        <w:rPr>
          <w:rFonts w:ascii="Times New Roman" w:hAnsi="Times New Roman" w:cs="Times New Roman"/>
          <w:sz w:val="24"/>
          <w:szCs w:val="24"/>
        </w:rPr>
      </w:pPr>
      <w:r>
        <w:rPr>
          <w:rFonts w:ascii="Times New Roman" w:hAnsi="Times New Roman" w:cs="Times New Roman"/>
          <w:sz w:val="24"/>
          <w:szCs w:val="24"/>
        </w:rPr>
        <w:t>Engaging</w:t>
      </w:r>
      <w:r w:rsidRPr="0062245A">
        <w:rPr>
          <w:rFonts w:ascii="Times New Roman" w:hAnsi="Times New Roman" w:cs="Times New Roman"/>
          <w:sz w:val="24"/>
          <w:szCs w:val="24"/>
        </w:rPr>
        <w:t xml:space="preserve"> in the biodiversity risk assessment endeavour at Ashok Leyland has been an incredibly valuable experience which has greatly enhanced my understanding of how industrial development and ecological responsibility intersect. In the course of the project, I gained a strong working understanding of biodiversity evaluation methods including quadrat sampling, species richness evaluation, and habitat integrity assessments. I also gained proficiency with spatial tools, including GIS mapping, and the WWF Biodiversity Risk Filter to identify ecologically sensitive areas for consideration regarding the impact of industrial activity on local flora and fauna.</w:t>
      </w:r>
    </w:p>
    <w:p w14:paraId="5A0EC4E4" w14:textId="42703386" w:rsidR="0062245A" w:rsidRPr="0062245A" w:rsidRDefault="0062245A" w:rsidP="0062245A">
      <w:pPr>
        <w:jc w:val="both"/>
        <w:rPr>
          <w:rFonts w:ascii="Times New Roman" w:hAnsi="Times New Roman" w:cs="Times New Roman"/>
          <w:sz w:val="24"/>
          <w:szCs w:val="24"/>
        </w:rPr>
      </w:pPr>
      <w:r w:rsidRPr="0062245A">
        <w:rPr>
          <w:rFonts w:ascii="Times New Roman" w:hAnsi="Times New Roman" w:cs="Times New Roman"/>
          <w:sz w:val="24"/>
          <w:szCs w:val="24"/>
        </w:rPr>
        <w:t>This experience enhanced my understanding of nationally mandated biodiversity obligations and global frameworks such as the Taskforce on Nature-related Financial Disclosures (TNFD), the IUCN No Net Loss Principle, and extended producer responsibility (EPR). I learned to contextualise and integrate environmental data into corporate risk profiles, to identify key areas for mitigation, conservation, and restoration action.</w:t>
      </w:r>
    </w:p>
    <w:p w14:paraId="2A006C30" w14:textId="41C8E8F8" w:rsidR="003E23E6" w:rsidRDefault="0062245A" w:rsidP="0062245A">
      <w:pPr>
        <w:jc w:val="both"/>
        <w:rPr>
          <w:rFonts w:ascii="Times New Roman" w:hAnsi="Times New Roman" w:cs="Times New Roman"/>
          <w:sz w:val="24"/>
          <w:szCs w:val="24"/>
        </w:rPr>
      </w:pPr>
      <w:r w:rsidRPr="0062245A">
        <w:rPr>
          <w:rFonts w:ascii="Times New Roman" w:hAnsi="Times New Roman" w:cs="Times New Roman"/>
          <w:sz w:val="24"/>
          <w:szCs w:val="24"/>
        </w:rPr>
        <w:t>Additionally, the project enhanced my analytical and reporting capabilities, particularly to prepare actionable recommendations for sustainable land-use planning, supplier compliance and greenbelt establishment.  Most importantly, it deepened my understanding of the importance of harmonising corporate growth with ecological balance, specifically how biodiversity sufficient strategies can contribute a resilient, responsible, and future-ready industrial ecology.</w:t>
      </w:r>
    </w:p>
    <w:p w14:paraId="1B7B8519" w14:textId="65756ABA" w:rsidR="001C2D17" w:rsidRDefault="0091426B" w:rsidP="0062245A">
      <w:pPr>
        <w:jc w:val="both"/>
        <w:rPr>
          <w:rFonts w:ascii="Times New Roman" w:hAnsi="Times New Roman" w:cs="Times New Roman"/>
          <w:sz w:val="24"/>
          <w:szCs w:val="24"/>
        </w:rPr>
      </w:pPr>
      <w:r>
        <w:rPr>
          <w:noProof/>
        </w:rPr>
        <w:drawing>
          <wp:anchor distT="0" distB="0" distL="114300" distR="114300" simplePos="0" relativeHeight="251810816" behindDoc="1" locked="0" layoutInCell="1" allowOverlap="1" wp14:anchorId="37F1AD1D" wp14:editId="510EC6E9">
            <wp:simplePos x="0" y="0"/>
            <wp:positionH relativeFrom="margin">
              <wp:align>center</wp:align>
            </wp:positionH>
            <wp:positionV relativeFrom="paragraph">
              <wp:posOffset>217032</wp:posOffset>
            </wp:positionV>
            <wp:extent cx="4055165" cy="2914933"/>
            <wp:effectExtent l="0" t="0" r="2540" b="0"/>
            <wp:wrapNone/>
            <wp:docPr id="1046881330" name="Picture 80" descr="This may contain: an image of the different types of animals in the land and water cycle, including elephants, rhinos, giraffes, ze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is may contain: an image of the different types of animals in the land and water cycle, including elephants, rhinos, giraffes, zebras"/>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055165" cy="2914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EB1674" w14:textId="524CE518" w:rsidR="001C2D17" w:rsidRDefault="001C2D17" w:rsidP="0062245A">
      <w:pPr>
        <w:jc w:val="both"/>
        <w:rPr>
          <w:rFonts w:ascii="Times New Roman" w:hAnsi="Times New Roman" w:cs="Times New Roman"/>
          <w:sz w:val="24"/>
          <w:szCs w:val="24"/>
        </w:rPr>
      </w:pPr>
    </w:p>
    <w:p w14:paraId="1F1B180D" w14:textId="77777777" w:rsidR="00FA7F1B" w:rsidRDefault="00FA7F1B" w:rsidP="0062245A">
      <w:pPr>
        <w:jc w:val="both"/>
        <w:rPr>
          <w:rFonts w:ascii="Times New Roman" w:hAnsi="Times New Roman" w:cs="Times New Roman"/>
          <w:sz w:val="24"/>
          <w:szCs w:val="24"/>
        </w:rPr>
      </w:pPr>
    </w:p>
    <w:p w14:paraId="73F3FA92" w14:textId="77777777" w:rsidR="00FA7F1B" w:rsidRDefault="00FA7F1B" w:rsidP="0062245A">
      <w:pPr>
        <w:jc w:val="both"/>
        <w:rPr>
          <w:rFonts w:ascii="Times New Roman" w:hAnsi="Times New Roman" w:cs="Times New Roman"/>
          <w:sz w:val="24"/>
          <w:szCs w:val="24"/>
        </w:rPr>
      </w:pPr>
    </w:p>
    <w:p w14:paraId="54A51F21" w14:textId="77777777" w:rsidR="00FA7F1B" w:rsidRDefault="00FA7F1B" w:rsidP="0062245A">
      <w:pPr>
        <w:jc w:val="both"/>
        <w:rPr>
          <w:rFonts w:ascii="Times New Roman" w:hAnsi="Times New Roman" w:cs="Times New Roman"/>
          <w:sz w:val="24"/>
          <w:szCs w:val="24"/>
        </w:rPr>
      </w:pPr>
    </w:p>
    <w:p w14:paraId="17867C10" w14:textId="77777777" w:rsidR="00FA7F1B" w:rsidRDefault="00FA7F1B" w:rsidP="0062245A">
      <w:pPr>
        <w:jc w:val="both"/>
        <w:rPr>
          <w:rFonts w:ascii="Times New Roman" w:hAnsi="Times New Roman" w:cs="Times New Roman"/>
          <w:sz w:val="24"/>
          <w:szCs w:val="24"/>
        </w:rPr>
      </w:pPr>
    </w:p>
    <w:p w14:paraId="76DCF1FA" w14:textId="77777777" w:rsidR="00FA7F1B" w:rsidRDefault="00FA7F1B" w:rsidP="0062245A">
      <w:pPr>
        <w:jc w:val="both"/>
        <w:rPr>
          <w:rFonts w:ascii="Times New Roman" w:hAnsi="Times New Roman" w:cs="Times New Roman"/>
          <w:sz w:val="24"/>
          <w:szCs w:val="24"/>
        </w:rPr>
      </w:pPr>
    </w:p>
    <w:p w14:paraId="3B1FA42B" w14:textId="77777777" w:rsidR="00FA7F1B" w:rsidRDefault="00FA7F1B" w:rsidP="0062245A">
      <w:pPr>
        <w:jc w:val="both"/>
        <w:rPr>
          <w:rFonts w:ascii="Times New Roman" w:hAnsi="Times New Roman" w:cs="Times New Roman"/>
          <w:sz w:val="24"/>
          <w:szCs w:val="24"/>
        </w:rPr>
      </w:pPr>
    </w:p>
    <w:p w14:paraId="709935C5" w14:textId="77777777" w:rsidR="00FA7F1B" w:rsidRDefault="00FA7F1B" w:rsidP="0062245A">
      <w:pPr>
        <w:jc w:val="both"/>
        <w:rPr>
          <w:rFonts w:ascii="Times New Roman" w:hAnsi="Times New Roman" w:cs="Times New Roman"/>
          <w:sz w:val="24"/>
          <w:szCs w:val="24"/>
        </w:rPr>
      </w:pPr>
    </w:p>
    <w:p w14:paraId="598C9C50" w14:textId="77777777" w:rsidR="00FA7F1B" w:rsidRDefault="00FA7F1B" w:rsidP="0062245A">
      <w:pPr>
        <w:jc w:val="both"/>
        <w:rPr>
          <w:rFonts w:ascii="Times New Roman" w:hAnsi="Times New Roman" w:cs="Times New Roman"/>
          <w:sz w:val="24"/>
          <w:szCs w:val="24"/>
        </w:rPr>
      </w:pPr>
    </w:p>
    <w:p w14:paraId="28DBA371" w14:textId="77777777" w:rsidR="00FA7F1B" w:rsidRDefault="00FA7F1B" w:rsidP="0062245A">
      <w:pPr>
        <w:jc w:val="both"/>
        <w:rPr>
          <w:rFonts w:ascii="Times New Roman" w:hAnsi="Times New Roman" w:cs="Times New Roman"/>
          <w:sz w:val="24"/>
          <w:szCs w:val="24"/>
        </w:rPr>
      </w:pPr>
    </w:p>
    <w:p w14:paraId="1EF1DEB2" w14:textId="77777777" w:rsidR="00FA7F1B" w:rsidRDefault="00FA7F1B" w:rsidP="0062245A">
      <w:pPr>
        <w:jc w:val="both"/>
        <w:rPr>
          <w:rFonts w:ascii="Times New Roman" w:hAnsi="Times New Roman" w:cs="Times New Roman"/>
          <w:sz w:val="24"/>
          <w:szCs w:val="24"/>
        </w:rPr>
      </w:pPr>
    </w:p>
    <w:p w14:paraId="3FF07722" w14:textId="17396EA9" w:rsidR="00FA7F1B" w:rsidRDefault="00DC3B6F"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3189B">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“Biodiversity is the heartbeat of the Earth</w:t>
      </w:r>
      <w:r w:rsidR="00AB60EE" w:rsidRPr="00B3189B">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B3189B">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silent, vital, and irreplaceable. Protecting it is preserving the balance of life itself.”</w:t>
      </w:r>
    </w:p>
    <w:p w14:paraId="6F1F2C72" w14:textId="77777777" w:rsidR="00D126CE" w:rsidRDefault="00D126CE"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AADE278" w14:textId="61AEB56A" w:rsidR="008D4D66" w:rsidRPr="002255B6" w:rsidRDefault="008D4D66" w:rsidP="008D4D66">
      <w:pPr>
        <w:jc w:val="both"/>
        <w:rPr>
          <w:rFonts w:ascii="Times New Roman" w:hAnsi="Times New Roman" w:cs="Times New Roman"/>
          <w:b/>
          <w:bCs/>
          <w:color w:val="000000" w:themeColor="text1"/>
          <w:sz w:val="28"/>
          <w:szCs w:val="2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r w:rsidRPr="002255B6">
        <w:rPr>
          <w:rFonts w:ascii="Times New Roman" w:hAnsi="Times New Roman" w:cs="Times New Roman"/>
          <w:b/>
          <w:bCs/>
          <w:color w:val="000000" w:themeColor="text1"/>
          <w:sz w:val="30"/>
          <w:szCs w:val="30"/>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lastRenderedPageBreak/>
        <w:t>Disclaimer</w:t>
      </w:r>
      <w:r w:rsidRPr="002255B6">
        <w:rPr>
          <w:rFonts w:ascii="Times New Roman" w:hAnsi="Times New Roman" w:cs="Times New Roman"/>
          <w:b/>
          <w:bCs/>
          <w:color w:val="000000" w:themeColor="text1"/>
          <w:sz w:val="28"/>
          <w:szCs w:val="2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This report has been submitted as part of the academic and institutional requirements of the Indian Institute of Forest Management (IIFM), Bhopal. Upon submission, the contents, data and intellectual property herein are considered the property of IIFM. Any reproduction, distribution, or use of this report or its findings, in whole or in part, without prior written permission from IIFM, is strictly prohibited. The views expressed in this report are those of the author (</w:t>
      </w:r>
      <w:r w:rsidRPr="002255B6">
        <w:rPr>
          <w:rFonts w:ascii="Times New Roman" w:hAnsi="Times New Roman" w:cs="Times New Roman"/>
          <w:b/>
          <w:bCs/>
          <w:i/>
          <w:iCs/>
          <w:color w:val="000000" w:themeColor="text1"/>
          <w:sz w:val="28"/>
          <w:szCs w:val="2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Radha Krishna Jha</w:t>
      </w:r>
      <w:r w:rsidRPr="002255B6">
        <w:rPr>
          <w:rFonts w:ascii="Times New Roman" w:hAnsi="Times New Roman" w:cs="Times New Roman"/>
          <w:b/>
          <w:bCs/>
          <w:color w:val="000000" w:themeColor="text1"/>
          <w:sz w:val="28"/>
          <w:szCs w:val="2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and do not necessarily reflect the official policy or position of IIFM.</w:t>
      </w:r>
      <w:r w:rsidR="00F30CDA" w:rsidRPr="002255B6">
        <w:rPr>
          <w:color w:val="000000" w:themeColor="text1"/>
        </w:rPr>
        <w:t xml:space="preserve"> </w:t>
      </w:r>
    </w:p>
    <w:p w14:paraId="0120436E" w14:textId="6CEF0F0C" w:rsidR="00D126CE" w:rsidRDefault="00D126CE"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B4FE78" w14:textId="246D4180"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530C3C" w14:textId="40E9F7E4"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3A3BCA1" w14:textId="6AD7B2C7" w:rsidR="008D4D66" w:rsidRDefault="002D12B4"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anchor distT="0" distB="0" distL="114300" distR="114300" simplePos="0" relativeHeight="251837440" behindDoc="1" locked="0" layoutInCell="1" allowOverlap="1" wp14:anchorId="642CCAD8" wp14:editId="4D6C3381">
            <wp:simplePos x="0" y="0"/>
            <wp:positionH relativeFrom="margin">
              <wp:posOffset>-577850</wp:posOffset>
            </wp:positionH>
            <wp:positionV relativeFrom="paragraph">
              <wp:posOffset>108585</wp:posOffset>
            </wp:positionV>
            <wp:extent cx="6889750" cy="6464300"/>
            <wp:effectExtent l="0" t="0" r="6350" b="0"/>
            <wp:wrapNone/>
            <wp:docPr id="5547502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5">
                      <a:extLst>
                        <a:ext uri="{28A0092B-C50C-407E-A947-70E740481C1C}">
                          <a14:useLocalDpi xmlns:a14="http://schemas.microsoft.com/office/drawing/2010/main" val="0"/>
                        </a:ext>
                      </a:extLst>
                    </a:blip>
                    <a:srcRect b="19001"/>
                    <a:stretch>
                      <a:fillRect/>
                    </a:stretch>
                  </pic:blipFill>
                  <pic:spPr bwMode="auto">
                    <a:xfrm>
                      <a:off x="0" y="0"/>
                      <a:ext cx="6889750" cy="6464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B5F773"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7986405"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A85FDD6"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A38C86F"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1009ED3"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3EE9CD0"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5ADECA"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6B4AC16"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FE0BFBF"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F3203D6"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0AEB364"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1C4E027"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4968421"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F37C55"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F2B98A4"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CF07D5A" w14:textId="77777777" w:rsidR="008D4D66" w:rsidRDefault="008D4D66"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C82FF67" w14:textId="77777777" w:rsidR="00551A04" w:rsidRDefault="00551A04"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4588ECE" w14:textId="5AF87F7B" w:rsidR="00551A04" w:rsidRDefault="00075DBB"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lastRenderedPageBreak/>
        <w:drawing>
          <wp:anchor distT="0" distB="0" distL="114300" distR="114300" simplePos="0" relativeHeight="251811840" behindDoc="1" locked="0" layoutInCell="1" allowOverlap="1" wp14:anchorId="36820445" wp14:editId="3EF1B51B">
            <wp:simplePos x="0" y="0"/>
            <wp:positionH relativeFrom="margin">
              <wp:posOffset>-563217</wp:posOffset>
            </wp:positionH>
            <wp:positionV relativeFrom="paragraph">
              <wp:posOffset>-576470</wp:posOffset>
            </wp:positionV>
            <wp:extent cx="6856730" cy="10009144"/>
            <wp:effectExtent l="0" t="0" r="1270" b="0"/>
            <wp:wrapNone/>
            <wp:docPr id="337235382" name="Picture 81" descr="This may contain: a forest filled with lots of tall trees covered in fog and mist on a cloud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is may contain: a forest filled with lots of tall trees covered in fog and mist on a cloudy day"/>
                    <pic:cNvPicPr>
                      <a:picLocks noChangeAspect="1" noChangeArrowheads="1"/>
                    </pic:cNvPicPr>
                  </pic:nvPicPr>
                  <pic:blipFill>
                    <a:blip r:embed="rId146">
                      <a:alphaModFix amt="35000"/>
                      <a:extLst>
                        <a:ext uri="{28A0092B-C50C-407E-A947-70E740481C1C}">
                          <a14:useLocalDpi xmlns:a14="http://schemas.microsoft.com/office/drawing/2010/main" val="0"/>
                        </a:ext>
                      </a:extLst>
                    </a:blip>
                    <a:srcRect/>
                    <a:stretch>
                      <a:fillRect/>
                    </a:stretch>
                  </pic:blipFill>
                  <pic:spPr bwMode="auto">
                    <a:xfrm>
                      <a:off x="0" y="0"/>
                      <a:ext cx="6867483" cy="100248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D4967" w14:textId="3434DB62" w:rsidR="00551A04" w:rsidRDefault="00551A04"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1F6DE6B" w14:textId="6C60DC83" w:rsidR="00551A04" w:rsidRDefault="00551A04"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B6B511E" w14:textId="2DE65F84" w:rsidR="00551A04" w:rsidRDefault="00551A04"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C91BFB" w14:textId="513553A9" w:rsidR="00551A04" w:rsidRDefault="00551A04"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140281B" w14:textId="3AEF49DB" w:rsidR="00551A04" w:rsidRDefault="00551A04"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7E87489" w14:textId="4336D013" w:rsidR="00551A04" w:rsidRDefault="00551A04"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D3823F" w14:textId="2A5E5C82" w:rsidR="00685F12" w:rsidRDefault="00685F12"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19F959" w14:textId="77777777" w:rsidR="00685F12" w:rsidRDefault="00685F12"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2E81210" w14:textId="77777777" w:rsidR="00685F12" w:rsidRDefault="00685F12" w:rsidP="0062245A">
      <w:pPr>
        <w:jc w:val="both"/>
        <w:rPr>
          <w:rFonts w:ascii="Cooper Black" w:hAnsi="Cooper Black" w:cs="Times New Roman"/>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2B8D514" w14:textId="64D2CD8F" w:rsidR="00551A04" w:rsidRDefault="00A401BA"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r w:rsidRPr="001419C9">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“END OF THE REPORT”</w:t>
      </w:r>
    </w:p>
    <w:p w14:paraId="53F53B54"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37BC101A"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74FD4357"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232AF83E"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14FA1F82"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022AD2F3"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45E0FE50"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1D7FE318"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4D8A185A" w14:textId="77777777" w:rsidR="00ED0545" w:rsidRDefault="00ED0545" w:rsidP="00685F12">
      <w:pPr>
        <w:jc w:val="center"/>
        <w:rPr>
          <w:rFonts w:ascii="Cooper Black" w:hAnsi="Cooper Black" w:cs="Times New Roman"/>
          <w:b/>
          <w:bCs/>
          <w:color w:val="FFC000" w:themeColor="accent4"/>
          <w:sz w:val="48"/>
          <w:szCs w:val="4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p>
    <w:p w14:paraId="450DA7D1" w14:textId="6732E85C" w:rsidR="00ED0545" w:rsidRPr="00471CA9" w:rsidRDefault="004B1F5F" w:rsidP="002C76C2">
      <w:pPr>
        <w:jc w:val="both"/>
        <w:rPr>
          <w:rFonts w:ascii="Times New Roman" w:hAnsi="Times New Roman" w:cs="Times New Roman"/>
          <w:b/>
          <w:bCs/>
          <w:color w:val="FFC000" w:themeColor="accent4"/>
          <w:sz w:val="28"/>
          <w:szCs w:val="2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r w:rsidRPr="00471CA9">
        <w:rPr>
          <w:rFonts w:ascii="Times New Roman" w:hAnsi="Times New Roman" w:cs="Times New Roman"/>
          <w:b/>
          <w:bCs/>
          <w:color w:val="FFC000" w:themeColor="accent4"/>
          <w:sz w:val="28"/>
          <w:szCs w:val="28"/>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p>
    <w:p w14:paraId="5FEC7DDB" w14:textId="4B3DB070" w:rsidR="00BA00A0" w:rsidRPr="002279F2" w:rsidRDefault="00BA00A0" w:rsidP="00BA00A0">
      <w:pPr>
        <w:rPr>
          <w:rFonts w:ascii="Cooper Black" w:hAnsi="Cooper Black" w:cs="Times New Roman"/>
          <w:b/>
          <w:bCs/>
          <w:color w:val="FFC000"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p>
    <w:sectPr w:rsidR="00BA00A0" w:rsidRPr="002279F2" w:rsidSect="00FF385D">
      <w:headerReference w:type="default" r:id="rId147"/>
      <w:footerReference w:type="default" r:id="rId148"/>
      <w:pgSz w:w="11906" w:h="16838"/>
      <w:pgMar w:top="1440" w:right="1440" w:bottom="1440" w:left="1440" w:header="709" w:footer="709" w:gutter="0"/>
      <w:pgBorders w:display="notFirstPage" w:offsetFrom="page">
        <w:top w:val="thinThickSmallGap" w:sz="12" w:space="24" w:color="auto"/>
        <w:left w:val="thinThickSmallGap" w:sz="12" w:space="24" w:color="auto"/>
        <w:bottom w:val="thickThinSmallGap" w:sz="12" w:space="24" w:color="auto"/>
        <w:right w:val="thickThinSmallGap" w:sz="12"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2BC1" w14:textId="77777777" w:rsidR="00187602" w:rsidRDefault="00187602" w:rsidP="006571B9">
      <w:pPr>
        <w:spacing w:after="0" w:line="240" w:lineRule="auto"/>
      </w:pPr>
      <w:r>
        <w:separator/>
      </w:r>
    </w:p>
  </w:endnote>
  <w:endnote w:type="continuationSeparator" w:id="0">
    <w:p w14:paraId="4CB4EC39" w14:textId="77777777" w:rsidR="00187602" w:rsidRDefault="00187602" w:rsidP="00657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rPr>
      <w:id w:val="1282070315"/>
      <w:docPartObj>
        <w:docPartGallery w:val="Page Numbers (Bottom of Page)"/>
        <w:docPartUnique/>
      </w:docPartObj>
    </w:sdtPr>
    <w:sdtEndPr>
      <w:rPr>
        <w:rFonts w:asciiTheme="majorHAnsi" w:eastAsiaTheme="majorEastAsia" w:hAnsiTheme="majorHAnsi" w:cstheme="majorBidi"/>
        <w:noProof/>
        <w:color w:val="000000" w:themeColor="text1"/>
        <w:sz w:val="24"/>
        <w:szCs w:val="24"/>
      </w:rPr>
    </w:sdtEndPr>
    <w:sdtContent>
      <w:p w14:paraId="66BE3566" w14:textId="5B7803C5" w:rsidR="003C70DA" w:rsidRPr="003C70DA" w:rsidRDefault="003C70DA">
        <w:pPr>
          <w:pStyle w:val="Footer"/>
          <w:jc w:val="center"/>
          <w:rPr>
            <w:rFonts w:asciiTheme="majorHAnsi" w:eastAsiaTheme="majorEastAsia" w:hAnsiTheme="majorHAnsi" w:cstheme="majorBidi"/>
            <w:color w:val="000000" w:themeColor="text1"/>
            <w:sz w:val="24"/>
            <w:szCs w:val="24"/>
          </w:rPr>
        </w:pPr>
        <w:r w:rsidRPr="003C70DA">
          <w:rPr>
            <w:rFonts w:eastAsiaTheme="minorEastAsia" w:cs="Times New Roman"/>
            <w:color w:val="000000" w:themeColor="text1"/>
            <w:sz w:val="14"/>
            <w:szCs w:val="14"/>
          </w:rPr>
          <w:fldChar w:fldCharType="begin"/>
        </w:r>
        <w:r w:rsidRPr="003C70DA">
          <w:rPr>
            <w:color w:val="000000" w:themeColor="text1"/>
            <w:sz w:val="14"/>
            <w:szCs w:val="14"/>
          </w:rPr>
          <w:instrText xml:space="preserve"> PAGE   \* MERGEFORMAT </w:instrText>
        </w:r>
        <w:r w:rsidRPr="003C70DA">
          <w:rPr>
            <w:rFonts w:eastAsiaTheme="minorEastAsia" w:cs="Times New Roman"/>
            <w:color w:val="000000" w:themeColor="text1"/>
            <w:sz w:val="14"/>
            <w:szCs w:val="14"/>
          </w:rPr>
          <w:fldChar w:fldCharType="separate"/>
        </w:r>
        <w:r w:rsidRPr="003C70DA">
          <w:rPr>
            <w:rFonts w:asciiTheme="majorHAnsi" w:eastAsiaTheme="majorEastAsia" w:hAnsiTheme="majorHAnsi" w:cstheme="majorBidi"/>
            <w:noProof/>
            <w:color w:val="000000" w:themeColor="text1"/>
            <w:sz w:val="24"/>
            <w:szCs w:val="24"/>
          </w:rPr>
          <w:t>2</w:t>
        </w:r>
        <w:r w:rsidRPr="003C70DA">
          <w:rPr>
            <w:rFonts w:asciiTheme="majorHAnsi" w:eastAsiaTheme="majorEastAsia" w:hAnsiTheme="majorHAnsi" w:cstheme="majorBidi"/>
            <w:noProof/>
            <w:color w:val="000000" w:themeColor="text1"/>
            <w:sz w:val="24"/>
            <w:szCs w:val="24"/>
          </w:rPr>
          <w:fldChar w:fldCharType="end"/>
        </w:r>
      </w:p>
    </w:sdtContent>
  </w:sdt>
  <w:p w14:paraId="2BA9CF12" w14:textId="732ED56A" w:rsidR="00236443" w:rsidRDefault="00236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68330" w14:textId="77777777" w:rsidR="00187602" w:rsidRDefault="00187602" w:rsidP="006571B9">
      <w:pPr>
        <w:spacing w:after="0" w:line="240" w:lineRule="auto"/>
      </w:pPr>
      <w:r>
        <w:separator/>
      </w:r>
    </w:p>
  </w:footnote>
  <w:footnote w:type="continuationSeparator" w:id="0">
    <w:p w14:paraId="00E3B94D" w14:textId="77777777" w:rsidR="00187602" w:rsidRDefault="00187602" w:rsidP="006571B9">
      <w:pPr>
        <w:spacing w:after="0" w:line="240" w:lineRule="auto"/>
      </w:pPr>
      <w:r>
        <w:continuationSeparator/>
      </w:r>
    </w:p>
  </w:footnote>
  <w:footnote w:id="1">
    <w:p w14:paraId="1E45F963" w14:textId="4C51588B" w:rsidR="00E70D10" w:rsidRDefault="00E70D10">
      <w:pPr>
        <w:pStyle w:val="FootnoteText"/>
      </w:pPr>
      <w:r>
        <w:rPr>
          <w:rStyle w:val="FootnoteReference"/>
        </w:rPr>
        <w:footnoteRef/>
      </w:r>
      <w:r>
        <w:t xml:space="preserve"> </w:t>
      </w:r>
      <w:hyperlink r:id="rId1" w:history="1">
        <w:r w:rsidRPr="00674826">
          <w:rPr>
            <w:rStyle w:val="Hyperlink"/>
          </w:rPr>
          <w:t>https://www.ashokleyland.com/</w:t>
        </w:r>
      </w:hyperlink>
      <w:r>
        <w:t xml:space="preserve"> </w:t>
      </w:r>
    </w:p>
  </w:footnote>
  <w:footnote w:id="2">
    <w:p w14:paraId="3583BA0C" w14:textId="77777777" w:rsidR="00401F4A" w:rsidRPr="00AC3448" w:rsidRDefault="00401F4A" w:rsidP="00401F4A">
      <w:pPr>
        <w:pStyle w:val="FootnoteText"/>
        <w:rPr>
          <w:rFonts w:ascii="Times New Roman" w:hAnsi="Times New Roman" w:cs="Times New Roman"/>
        </w:rPr>
      </w:pPr>
      <w:r>
        <w:rPr>
          <w:rStyle w:val="FootnoteReference"/>
        </w:rPr>
        <w:footnoteRef/>
      </w:r>
      <w:r>
        <w:t xml:space="preserve"> </w:t>
      </w:r>
      <w:hyperlink r:id="rId2" w:history="1">
        <w:r w:rsidRPr="00142504">
          <w:rPr>
            <w:rStyle w:val="Hyperlink"/>
            <w:rFonts w:ascii="Times New Roman" w:hAnsi="Times New Roman" w:cs="Times New Roman"/>
          </w:rPr>
          <w:t>https://www.indiacode.nic.in/bitstream/123456789/2046/4/a2003-18.pdf</w:t>
        </w:r>
      </w:hyperlink>
      <w:r>
        <w:rPr>
          <w:rFonts w:ascii="Times New Roman" w:hAnsi="Times New Roman" w:cs="Times New Roman"/>
        </w:rPr>
        <w:t xml:space="preserve"> </w:t>
      </w:r>
    </w:p>
  </w:footnote>
  <w:footnote w:id="3">
    <w:p w14:paraId="198536ED" w14:textId="77777777" w:rsidR="00401F4A" w:rsidRDefault="00401F4A" w:rsidP="00401F4A">
      <w:pPr>
        <w:pStyle w:val="FootnoteText"/>
      </w:pPr>
      <w:r>
        <w:rPr>
          <w:rStyle w:val="FootnoteReference"/>
        </w:rPr>
        <w:footnoteRef/>
      </w:r>
      <w:r>
        <w:t xml:space="preserve"> </w:t>
      </w:r>
      <w:hyperlink r:id="rId3" w:history="1">
        <w:r w:rsidRPr="00142504">
          <w:rPr>
            <w:rStyle w:val="Hyperlink"/>
          </w:rPr>
          <w:t>https://cdn.kettufy.io/prod-fra-1.kettufy.io/documents/riskfilter.org/WWF_TacklingBiodiversityRisk.pdf</w:t>
        </w:r>
      </w:hyperlink>
      <w:r>
        <w:t xml:space="preserve"> </w:t>
      </w:r>
    </w:p>
    <w:p w14:paraId="2698F066" w14:textId="77777777" w:rsidR="00401F4A" w:rsidRPr="006D0B41" w:rsidRDefault="00401F4A" w:rsidP="00401F4A">
      <w:pPr>
        <w:pStyle w:val="FootnoteText"/>
        <w:rPr>
          <w:sz w:val="18"/>
          <w:szCs w:val="18"/>
        </w:rPr>
      </w:pPr>
      <w:r>
        <w:t>(</w:t>
      </w:r>
      <w:r w:rsidRPr="006D0B41">
        <w:rPr>
          <w:i/>
          <w:iCs/>
          <w:sz w:val="18"/>
          <w:szCs w:val="18"/>
        </w:rPr>
        <w:t xml:space="preserve">This source applies to </w:t>
      </w:r>
      <w:r>
        <w:rPr>
          <w:i/>
          <w:iCs/>
          <w:sz w:val="18"/>
          <w:szCs w:val="18"/>
        </w:rPr>
        <w:t>second and third definition</w:t>
      </w:r>
      <w:r w:rsidRPr="006D0B41">
        <w:rPr>
          <w:i/>
          <w:iCs/>
          <w:sz w:val="18"/>
          <w:szCs w:val="18"/>
        </w:rPr>
        <w:t xml:space="preserve"> above</w:t>
      </w:r>
      <w:r>
        <w:rPr>
          <w:sz w:val="18"/>
          <w:szCs w:val="18"/>
        </w:rPr>
        <w:t>)</w:t>
      </w:r>
    </w:p>
  </w:footnote>
  <w:footnote w:id="4">
    <w:p w14:paraId="544B4BC6" w14:textId="77777777" w:rsidR="00401F4A" w:rsidRDefault="00401F4A" w:rsidP="00401F4A">
      <w:pPr>
        <w:pStyle w:val="FootnoteText"/>
      </w:pPr>
      <w:r>
        <w:rPr>
          <w:rStyle w:val="FootnoteReference"/>
        </w:rPr>
        <w:footnoteRef/>
      </w:r>
      <w:r>
        <w:t xml:space="preserve"> Convention on biological diversity, Article 2, 1992, IPBES</w:t>
      </w:r>
    </w:p>
  </w:footnote>
  <w:footnote w:id="5">
    <w:p w14:paraId="67A6D926" w14:textId="77777777" w:rsidR="00401F4A" w:rsidRDefault="00401F4A" w:rsidP="00401F4A">
      <w:pPr>
        <w:pStyle w:val="FootnoteText"/>
      </w:pPr>
      <w:r>
        <w:rPr>
          <w:rStyle w:val="FootnoteReference"/>
        </w:rPr>
        <w:footnoteRef/>
      </w:r>
      <w:r>
        <w:t xml:space="preserve"> </w:t>
      </w:r>
      <w:r w:rsidRPr="00892ED5">
        <w:t>(UN, 2021). TNFD (2022c)</w:t>
      </w:r>
    </w:p>
  </w:footnote>
  <w:footnote w:id="6">
    <w:p w14:paraId="06E56811" w14:textId="77777777" w:rsidR="00401F4A" w:rsidRDefault="00401F4A" w:rsidP="00401F4A">
      <w:pPr>
        <w:pStyle w:val="FootnoteText"/>
      </w:pPr>
      <w:r>
        <w:rPr>
          <w:rStyle w:val="FootnoteReference"/>
        </w:rPr>
        <w:footnoteRef/>
      </w:r>
      <w:r>
        <w:t xml:space="preserve"> </w:t>
      </w:r>
      <w:hyperlink r:id="rId4" w:history="1">
        <w:r w:rsidRPr="00142504">
          <w:rPr>
            <w:rStyle w:val="Hyperlink"/>
          </w:rPr>
          <w:t>https://www.forest-trends.org/wp-content/uploads/imported/bbop_updated_glossary_6-july-12_v1-pdf.pdf</w:t>
        </w:r>
      </w:hyperlink>
      <w:r>
        <w:t xml:space="preserve"> </w:t>
      </w:r>
    </w:p>
  </w:footnote>
  <w:footnote w:id="7">
    <w:p w14:paraId="29D5FED0" w14:textId="77777777" w:rsidR="00401F4A" w:rsidRDefault="00401F4A" w:rsidP="00401F4A">
      <w:pPr>
        <w:pStyle w:val="FootnoteText"/>
      </w:pPr>
      <w:r>
        <w:rPr>
          <w:rStyle w:val="FootnoteReference"/>
        </w:rPr>
        <w:footnoteRef/>
      </w:r>
      <w:r>
        <w:t xml:space="preserve"> FAO (2020)</w:t>
      </w:r>
    </w:p>
  </w:footnote>
  <w:footnote w:id="8">
    <w:p w14:paraId="119D329A" w14:textId="77777777" w:rsidR="00401F4A" w:rsidRDefault="00401F4A" w:rsidP="00401F4A">
      <w:pPr>
        <w:pStyle w:val="FootnoteText"/>
      </w:pPr>
      <w:r>
        <w:rPr>
          <w:rStyle w:val="FootnoteReference"/>
        </w:rPr>
        <w:footnoteRef/>
      </w:r>
      <w:r>
        <w:t xml:space="preserve"> </w:t>
      </w:r>
      <w:r w:rsidRPr="00A86FA7">
        <w:t>Keith, D. et al (2020) IUCN Global Ecosystem Typology 2.0: Descriptive Profiles for Biomes and Ecosystem Functional Groups</w:t>
      </w:r>
      <w:r>
        <w:t xml:space="preserve"> </w:t>
      </w:r>
    </w:p>
  </w:footnote>
  <w:footnote w:id="9">
    <w:p w14:paraId="56AB0AE5" w14:textId="77777777" w:rsidR="00401F4A" w:rsidRDefault="00401F4A" w:rsidP="00401F4A">
      <w:pPr>
        <w:pStyle w:val="FootnoteText"/>
      </w:pPr>
      <w:r>
        <w:rPr>
          <w:rStyle w:val="FootnoteReference"/>
        </w:rPr>
        <w:footnoteRef/>
      </w:r>
      <w:r>
        <w:t xml:space="preserve"> </w:t>
      </w:r>
      <w:r w:rsidRPr="00F50F4A">
        <w:t xml:space="preserve">Intergovernmental Science-Policy Platform on Biodiversity and Ecosystem Services </w:t>
      </w:r>
      <w:r>
        <w:t>(</w:t>
      </w:r>
      <w:r w:rsidRPr="00F50F4A">
        <w:t>IPBES Glossary</w:t>
      </w:r>
      <w:r>
        <w:t>)</w:t>
      </w:r>
    </w:p>
  </w:footnote>
  <w:footnote w:id="10">
    <w:p w14:paraId="7ACDE1EF" w14:textId="77777777" w:rsidR="00401F4A" w:rsidRDefault="00401F4A" w:rsidP="00401F4A">
      <w:pPr>
        <w:pStyle w:val="FootnoteText"/>
      </w:pPr>
      <w:r>
        <w:rPr>
          <w:rStyle w:val="FootnoteReference"/>
        </w:rPr>
        <w:footnoteRef/>
      </w:r>
      <w:r>
        <w:t xml:space="preserve"> NCERT</w:t>
      </w:r>
    </w:p>
  </w:footnote>
  <w:footnote w:id="11">
    <w:p w14:paraId="4761797F" w14:textId="77777777" w:rsidR="00401F4A" w:rsidRDefault="00401F4A" w:rsidP="00401F4A">
      <w:pPr>
        <w:pStyle w:val="FootnoteText"/>
      </w:pPr>
      <w:r>
        <w:rPr>
          <w:rStyle w:val="FootnoteReference"/>
        </w:rPr>
        <w:footnoteRef/>
      </w:r>
      <w:r>
        <w:t xml:space="preserve"> </w:t>
      </w:r>
      <w:hyperlink r:id="rId5" w:history="1">
        <w:r w:rsidRPr="00142504">
          <w:rPr>
            <w:rStyle w:val="Hyperlink"/>
          </w:rPr>
          <w:t>file:///C:/Users/radhakrishna/Downloads/Quadrat-sampling.pdf</w:t>
        </w:r>
      </w:hyperlink>
      <w:r>
        <w:t xml:space="preserve"> </w:t>
      </w:r>
    </w:p>
  </w:footnote>
  <w:footnote w:id="12">
    <w:p w14:paraId="017ED7BB" w14:textId="77777777" w:rsidR="00401F4A" w:rsidRDefault="00401F4A" w:rsidP="00401F4A">
      <w:pPr>
        <w:pStyle w:val="FootnoteText"/>
      </w:pPr>
      <w:r>
        <w:rPr>
          <w:rStyle w:val="FootnoteReference"/>
        </w:rPr>
        <w:footnoteRef/>
      </w:r>
      <w:r>
        <w:t xml:space="preserve"> </w:t>
      </w:r>
      <w:r w:rsidRPr="007E3380">
        <w:t xml:space="preserve">Kiester A. Ross (2013) Species Diversity, Overview. In: Levin S.A. (ed.) Encyclopaedia of Biodiversity, second </w:t>
      </w:r>
      <w:r>
        <w:t xml:space="preserve">     </w:t>
      </w:r>
      <w:r w:rsidRPr="007E3380">
        <w:t>edition, Volume 6, pp. 706-714</w:t>
      </w:r>
    </w:p>
  </w:footnote>
  <w:footnote w:id="13">
    <w:p w14:paraId="7A26C532" w14:textId="77777777" w:rsidR="00401F4A" w:rsidRDefault="00401F4A" w:rsidP="00401F4A">
      <w:pPr>
        <w:pStyle w:val="FootnoteText"/>
      </w:pPr>
      <w:r>
        <w:rPr>
          <w:rStyle w:val="FootnoteReference"/>
        </w:rPr>
        <w:footnoteRef/>
      </w:r>
      <w:r>
        <w:t xml:space="preserve"> </w:t>
      </w:r>
      <w:hyperlink r:id="rId6" w:history="1">
        <w:r w:rsidRPr="00624FD1">
          <w:rPr>
            <w:rStyle w:val="Hyperlink"/>
          </w:rPr>
          <w:t>https://bsi.gov.in/page/en/flora</w:t>
        </w:r>
      </w:hyperlink>
      <w:r>
        <w:t xml:space="preserve"> </w:t>
      </w:r>
    </w:p>
  </w:footnote>
  <w:footnote w:id="14">
    <w:p w14:paraId="3C680C12" w14:textId="77777777" w:rsidR="00401F4A" w:rsidRDefault="00401F4A" w:rsidP="00401F4A">
      <w:pPr>
        <w:pStyle w:val="FootnoteText"/>
      </w:pPr>
      <w:r>
        <w:rPr>
          <w:rStyle w:val="FootnoteReference"/>
        </w:rPr>
        <w:footnoteRef/>
      </w:r>
      <w:r>
        <w:t xml:space="preserve"> </w:t>
      </w:r>
      <w:hyperlink r:id="rId7" w:anchor=":~:text=Integrity%20is%20the%20degree%20to,its%20natural%20or%20reference%20state." w:history="1">
        <w:r w:rsidRPr="00B81993">
          <w:rPr>
            <w:rStyle w:val="Hyperlink"/>
          </w:rPr>
          <w:t>Ecosystem integrity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97CC" w14:textId="662F3B12" w:rsidR="00067DB0" w:rsidRDefault="00067DB0">
    <w:pPr>
      <w:pStyle w:val="Header"/>
    </w:pPr>
    <w:r w:rsidRPr="00072FB8">
      <w:rPr>
        <w:noProof/>
      </w:rPr>
      <w:drawing>
        <wp:anchor distT="0" distB="0" distL="114300" distR="114300" simplePos="0" relativeHeight="251659264" behindDoc="1" locked="0" layoutInCell="1" allowOverlap="1" wp14:anchorId="3CFA1C6C" wp14:editId="0CB8415B">
          <wp:simplePos x="0" y="0"/>
          <wp:positionH relativeFrom="column">
            <wp:posOffset>5257800</wp:posOffset>
          </wp:positionH>
          <wp:positionV relativeFrom="paragraph">
            <wp:posOffset>-201930</wp:posOffset>
          </wp:positionV>
          <wp:extent cx="1085375" cy="507365"/>
          <wp:effectExtent l="0" t="0" r="635" b="0"/>
          <wp:wrapNone/>
          <wp:docPr id="1950508744" name="Picture 43"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8744" name="Picture 43" descr="A blue rectangle with white text&#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5375" cy="5073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A18"/>
    <w:multiLevelType w:val="hybridMultilevel"/>
    <w:tmpl w:val="089EFF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0C0C561B"/>
    <w:multiLevelType w:val="multilevel"/>
    <w:tmpl w:val="54D8399E"/>
    <w:lvl w:ilvl="0">
      <w:start w:val="1"/>
      <w:numFmt w:val="decimal"/>
      <w:pStyle w:val="Heading2"/>
      <w:lvlText w:val="%1."/>
      <w:lvlJc w:val="left"/>
      <w:pPr>
        <w:ind w:left="360" w:hanging="360"/>
      </w:pPr>
    </w:lvl>
    <w:lvl w:ilvl="1">
      <w:start w:val="1"/>
      <w:numFmt w:val="decimal"/>
      <w:pStyle w:val="Heading3"/>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E806851"/>
    <w:multiLevelType w:val="hybridMultilevel"/>
    <w:tmpl w:val="06424E8E"/>
    <w:lvl w:ilvl="0" w:tplc="40090019">
      <w:start w:val="1"/>
      <w:numFmt w:val="lowerLetter"/>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 w15:restartNumberingAfterBreak="0">
    <w:nsid w:val="11407339"/>
    <w:multiLevelType w:val="hybridMultilevel"/>
    <w:tmpl w:val="B866B5AE"/>
    <w:lvl w:ilvl="0" w:tplc="5D202F0A">
      <w:start w:val="1"/>
      <w:numFmt w:val="bullet"/>
      <w:lvlText w:val=""/>
      <w:lvlJc w:val="left"/>
      <w:pPr>
        <w:ind w:left="360" w:hanging="360"/>
      </w:pPr>
      <w:rPr>
        <w:rFonts w:ascii="Wingdings" w:hAnsi="Wingdings" w:hint="default"/>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0D2548"/>
    <w:multiLevelType w:val="multilevel"/>
    <w:tmpl w:val="C5D28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6755E"/>
    <w:multiLevelType w:val="hybridMultilevel"/>
    <w:tmpl w:val="02D84F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17333D4D"/>
    <w:multiLevelType w:val="hybridMultilevel"/>
    <w:tmpl w:val="D58854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9674989"/>
    <w:multiLevelType w:val="hybridMultilevel"/>
    <w:tmpl w:val="BD1A008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8" w15:restartNumberingAfterBreak="0">
    <w:nsid w:val="19C9666B"/>
    <w:multiLevelType w:val="hybridMultilevel"/>
    <w:tmpl w:val="48CAD56E"/>
    <w:lvl w:ilvl="0" w:tplc="8E167C60">
      <w:start w:val="4"/>
      <w:numFmt w:val="lowerRoman"/>
      <w:lvlText w:val="%1."/>
      <w:lvlJc w:val="right"/>
      <w:pPr>
        <w:ind w:left="785"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293801"/>
    <w:multiLevelType w:val="multilevel"/>
    <w:tmpl w:val="8CBA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54E24"/>
    <w:multiLevelType w:val="hybridMultilevel"/>
    <w:tmpl w:val="03FC54B8"/>
    <w:lvl w:ilvl="0" w:tplc="65108A88">
      <w:start w:val="1"/>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E317B57"/>
    <w:multiLevelType w:val="hybridMultilevel"/>
    <w:tmpl w:val="075CC5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5151A2"/>
    <w:multiLevelType w:val="hybridMultilevel"/>
    <w:tmpl w:val="13EA49C2"/>
    <w:lvl w:ilvl="0" w:tplc="40090013">
      <w:start w:val="1"/>
      <w:numFmt w:val="upperRoman"/>
      <w:lvlText w:val="%1."/>
      <w:lvlJc w:val="righ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3" w15:restartNumberingAfterBreak="0">
    <w:nsid w:val="241A3A7B"/>
    <w:multiLevelType w:val="hybridMultilevel"/>
    <w:tmpl w:val="86F4DD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55B5A46"/>
    <w:multiLevelType w:val="hybridMultilevel"/>
    <w:tmpl w:val="2D708E36"/>
    <w:lvl w:ilvl="0" w:tplc="520E76F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A7C176E"/>
    <w:multiLevelType w:val="hybridMultilevel"/>
    <w:tmpl w:val="361411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CB30695"/>
    <w:multiLevelType w:val="hybridMultilevel"/>
    <w:tmpl w:val="4D82E180"/>
    <w:lvl w:ilvl="0" w:tplc="4009001B">
      <w:start w:val="1"/>
      <w:numFmt w:val="lowerRoman"/>
      <w:lvlText w:val="%1."/>
      <w:lvlJc w:val="righ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2CFF7490"/>
    <w:multiLevelType w:val="hybridMultilevel"/>
    <w:tmpl w:val="042A31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18F00B9"/>
    <w:multiLevelType w:val="hybridMultilevel"/>
    <w:tmpl w:val="C7AC8DE0"/>
    <w:lvl w:ilvl="0" w:tplc="68C4B29A">
      <w:start w:val="1"/>
      <w:numFmt w:val="decimal"/>
      <w:lvlText w:val="%1."/>
      <w:lvlJc w:val="left"/>
      <w:pPr>
        <w:ind w:left="360" w:hanging="360"/>
      </w:pPr>
      <w:rPr>
        <w:b/>
        <w:bCs/>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3771367"/>
    <w:multiLevelType w:val="multilevel"/>
    <w:tmpl w:val="09D81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7771F"/>
    <w:multiLevelType w:val="hybridMultilevel"/>
    <w:tmpl w:val="40F6AC6A"/>
    <w:lvl w:ilvl="0" w:tplc="F4EE0A00">
      <w:start w:val="3"/>
      <w:numFmt w:val="bullet"/>
      <w:lvlText w:val="-"/>
      <w:lvlJc w:val="left"/>
      <w:pPr>
        <w:ind w:left="360" w:hanging="360"/>
      </w:pPr>
      <w:rPr>
        <w:rFonts w:ascii="Times New Roman" w:eastAsiaTheme="minorHAnsi" w:hAnsi="Times New Roman" w:cs="Times New Roman" w:hint="default"/>
        <w:b/>
        <w:bCs/>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6FB762E"/>
    <w:multiLevelType w:val="hybridMultilevel"/>
    <w:tmpl w:val="0172E956"/>
    <w:lvl w:ilvl="0" w:tplc="55E464F4">
      <w:start w:val="1"/>
      <w:numFmt w:val="lowerRoman"/>
      <w:lvlText w:val="%1."/>
      <w:lvlJc w:val="right"/>
      <w:pPr>
        <w:ind w:left="785" w:hanging="360"/>
      </w:pPr>
      <w:rPr>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2" w15:restartNumberingAfterBreak="0">
    <w:nsid w:val="3D0A6987"/>
    <w:multiLevelType w:val="hybridMultilevel"/>
    <w:tmpl w:val="3C48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DF0504"/>
    <w:multiLevelType w:val="hybridMultilevel"/>
    <w:tmpl w:val="784EAE62"/>
    <w:lvl w:ilvl="0" w:tplc="6F5806D6">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937440"/>
    <w:multiLevelType w:val="hybridMultilevel"/>
    <w:tmpl w:val="19BEF5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5" w15:restartNumberingAfterBreak="0">
    <w:nsid w:val="49F45C76"/>
    <w:multiLevelType w:val="multilevel"/>
    <w:tmpl w:val="C0201C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4C8143E2"/>
    <w:multiLevelType w:val="hybridMultilevel"/>
    <w:tmpl w:val="9EB066A2"/>
    <w:lvl w:ilvl="0" w:tplc="B5F0514E">
      <w:start w:val="9"/>
      <w:numFmt w:val="upperRoman"/>
      <w:lvlText w:val="%1."/>
      <w:lvlJc w:val="right"/>
      <w:pPr>
        <w:ind w:left="643"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953BB9"/>
    <w:multiLevelType w:val="hybridMultilevel"/>
    <w:tmpl w:val="56F2FC36"/>
    <w:lvl w:ilvl="0" w:tplc="29FAE5DC">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4CF87926"/>
    <w:multiLevelType w:val="hybridMultilevel"/>
    <w:tmpl w:val="4BB827F6"/>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9" w15:restartNumberingAfterBreak="0">
    <w:nsid w:val="4D3C4213"/>
    <w:multiLevelType w:val="hybridMultilevel"/>
    <w:tmpl w:val="1B34FA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0" w15:restartNumberingAfterBreak="0">
    <w:nsid w:val="51C40FE5"/>
    <w:multiLevelType w:val="multilevel"/>
    <w:tmpl w:val="01CEBEE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C696D2E"/>
    <w:multiLevelType w:val="hybridMultilevel"/>
    <w:tmpl w:val="A36020D6"/>
    <w:lvl w:ilvl="0" w:tplc="D86E7ECA">
      <w:start w:val="1"/>
      <w:numFmt w:val="lowerRoman"/>
      <w:lvlText w:val="%1"/>
      <w:lvlJc w:val="righ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CB720EA"/>
    <w:multiLevelType w:val="hybridMultilevel"/>
    <w:tmpl w:val="A19E94E2"/>
    <w:lvl w:ilvl="0" w:tplc="1DF6A5AC">
      <w:start w:val="5"/>
      <w:numFmt w:val="upperRoman"/>
      <w:lvlText w:val="%1."/>
      <w:lvlJc w:val="right"/>
      <w:pPr>
        <w:ind w:left="643" w:hanging="360"/>
      </w:pPr>
      <w:rPr>
        <w:rFonts w:hint="default"/>
        <w:b/>
        <w:bCs/>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33" w15:restartNumberingAfterBreak="0">
    <w:nsid w:val="5D8504FD"/>
    <w:multiLevelType w:val="multilevel"/>
    <w:tmpl w:val="048EF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6E3909"/>
    <w:multiLevelType w:val="multilevel"/>
    <w:tmpl w:val="86DA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82C05"/>
    <w:multiLevelType w:val="hybridMultilevel"/>
    <w:tmpl w:val="7BFE50BE"/>
    <w:lvl w:ilvl="0" w:tplc="DD024504">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889"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F4269B"/>
    <w:multiLevelType w:val="hybridMultilevel"/>
    <w:tmpl w:val="AF1A18BC"/>
    <w:lvl w:ilvl="0" w:tplc="4ED22CA0">
      <w:start w:val="1"/>
      <w:numFmt w:val="upperRoman"/>
      <w:pStyle w:val="Heading1"/>
      <w:lvlText w:val="%1."/>
      <w:lvlJc w:val="right"/>
      <w:pPr>
        <w:ind w:left="360" w:hanging="360"/>
      </w:pPr>
      <w:rPr>
        <w:rFonts w:hint="default"/>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7" w15:restartNumberingAfterBreak="0">
    <w:nsid w:val="66DD065E"/>
    <w:multiLevelType w:val="hybridMultilevel"/>
    <w:tmpl w:val="0B9CD640"/>
    <w:lvl w:ilvl="0" w:tplc="CDBAD560">
      <w:start w:val="1"/>
      <w:numFmt w:val="upp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7075005"/>
    <w:multiLevelType w:val="hybridMultilevel"/>
    <w:tmpl w:val="166EEACE"/>
    <w:lvl w:ilvl="0" w:tplc="707C9ECA">
      <w:start w:val="3"/>
      <w:numFmt w:val="lowerRoman"/>
      <w:lvlText w:val="%1."/>
      <w:lvlJc w:val="righ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73E0258"/>
    <w:multiLevelType w:val="hybridMultilevel"/>
    <w:tmpl w:val="C7E8AF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83337C4"/>
    <w:multiLevelType w:val="hybridMultilevel"/>
    <w:tmpl w:val="547EE6B2"/>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68AE1E8D"/>
    <w:multiLevelType w:val="hybridMultilevel"/>
    <w:tmpl w:val="1F206D84"/>
    <w:lvl w:ilvl="0" w:tplc="F69A1EF8">
      <w:start w:val="2"/>
      <w:numFmt w:val="bullet"/>
      <w:lvlText w:val="-"/>
      <w:lvlJc w:val="left"/>
      <w:pPr>
        <w:ind w:left="1145" w:hanging="360"/>
      </w:pPr>
      <w:rPr>
        <w:rFonts w:ascii="Times New Roman" w:eastAsiaTheme="minorHAnsi" w:hAnsi="Times New Roman" w:cs="Times New Roman"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42" w15:restartNumberingAfterBreak="0">
    <w:nsid w:val="68CC2FDB"/>
    <w:multiLevelType w:val="hybridMultilevel"/>
    <w:tmpl w:val="6A9A03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910458E"/>
    <w:multiLevelType w:val="hybridMultilevel"/>
    <w:tmpl w:val="5B8C6064"/>
    <w:lvl w:ilvl="0" w:tplc="577EF25C">
      <w:start w:val="1"/>
      <w:numFmt w:val="upperLetter"/>
      <w:lvlText w:val="%1."/>
      <w:lvlJc w:val="left"/>
      <w:pPr>
        <w:ind w:left="643" w:hanging="360"/>
      </w:pPr>
      <w:rPr>
        <w:rFonts w:ascii="Times New Roman" w:hAnsi="Times New Roman" w:cs="Times New Roman" w:hint="default"/>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4" w15:restartNumberingAfterBreak="0">
    <w:nsid w:val="69E833B8"/>
    <w:multiLevelType w:val="hybridMultilevel"/>
    <w:tmpl w:val="BBD0A48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6DB879B6"/>
    <w:multiLevelType w:val="multilevel"/>
    <w:tmpl w:val="3E84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4C1F76"/>
    <w:multiLevelType w:val="multilevel"/>
    <w:tmpl w:val="5C68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661F9B"/>
    <w:multiLevelType w:val="hybridMultilevel"/>
    <w:tmpl w:val="67384012"/>
    <w:lvl w:ilvl="0" w:tplc="F69A1EF8">
      <w:start w:val="2"/>
      <w:numFmt w:val="bullet"/>
      <w:lvlText w:val="-"/>
      <w:lvlJc w:val="left"/>
      <w:pPr>
        <w:ind w:left="501" w:hanging="360"/>
      </w:pPr>
      <w:rPr>
        <w:rFonts w:ascii="Times New Roman" w:eastAsiaTheme="minorHAnsi" w:hAnsi="Times New Roman" w:cs="Times New Roman"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48" w15:restartNumberingAfterBreak="0">
    <w:nsid w:val="73E27042"/>
    <w:multiLevelType w:val="hybridMultilevel"/>
    <w:tmpl w:val="CCFC89F6"/>
    <w:lvl w:ilvl="0" w:tplc="E708D412">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49" w15:restartNumberingAfterBreak="0">
    <w:nsid w:val="76085958"/>
    <w:multiLevelType w:val="multilevel"/>
    <w:tmpl w:val="925C8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4D27A2"/>
    <w:multiLevelType w:val="hybridMultilevel"/>
    <w:tmpl w:val="6AC221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76FE44EA"/>
    <w:multiLevelType w:val="multilevel"/>
    <w:tmpl w:val="28468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DE5741"/>
    <w:multiLevelType w:val="hybridMultilevel"/>
    <w:tmpl w:val="324E6A6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53" w15:restartNumberingAfterBreak="0">
    <w:nsid w:val="781D4EE1"/>
    <w:multiLevelType w:val="hybridMultilevel"/>
    <w:tmpl w:val="3542A74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78AC26C0"/>
    <w:multiLevelType w:val="multilevel"/>
    <w:tmpl w:val="C7361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61"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C3DB9"/>
    <w:multiLevelType w:val="multilevel"/>
    <w:tmpl w:val="5FB6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79884211">
    <w:abstractNumId w:val="36"/>
  </w:num>
  <w:num w:numId="2" w16cid:durableId="1969316700">
    <w:abstractNumId w:val="1"/>
  </w:num>
  <w:num w:numId="3" w16cid:durableId="1421754593">
    <w:abstractNumId w:val="27"/>
  </w:num>
  <w:num w:numId="4" w16cid:durableId="1269582971">
    <w:abstractNumId w:val="30"/>
  </w:num>
  <w:num w:numId="5" w16cid:durableId="1660766260">
    <w:abstractNumId w:val="21"/>
  </w:num>
  <w:num w:numId="6" w16cid:durableId="937445780">
    <w:abstractNumId w:val="38"/>
  </w:num>
  <w:num w:numId="7" w16cid:durableId="1472556533">
    <w:abstractNumId w:val="8"/>
  </w:num>
  <w:num w:numId="8" w16cid:durableId="1359114399">
    <w:abstractNumId w:val="32"/>
  </w:num>
  <w:num w:numId="9" w16cid:durableId="1840458473">
    <w:abstractNumId w:val="53"/>
  </w:num>
  <w:num w:numId="10" w16cid:durableId="788939615">
    <w:abstractNumId w:val="37"/>
  </w:num>
  <w:num w:numId="11" w16cid:durableId="2037735771">
    <w:abstractNumId w:val="23"/>
  </w:num>
  <w:num w:numId="12" w16cid:durableId="186607706">
    <w:abstractNumId w:val="5"/>
  </w:num>
  <w:num w:numId="13" w16cid:durableId="921912073">
    <w:abstractNumId w:val="41"/>
  </w:num>
  <w:num w:numId="14" w16cid:durableId="542254615">
    <w:abstractNumId w:val="43"/>
  </w:num>
  <w:num w:numId="15" w16cid:durableId="321323210">
    <w:abstractNumId w:val="25"/>
  </w:num>
  <w:num w:numId="16" w16cid:durableId="567617166">
    <w:abstractNumId w:val="26"/>
  </w:num>
  <w:num w:numId="17" w16cid:durableId="1599289230">
    <w:abstractNumId w:val="47"/>
  </w:num>
  <w:num w:numId="18" w16cid:durableId="1739672568">
    <w:abstractNumId w:val="13"/>
  </w:num>
  <w:num w:numId="19" w16cid:durableId="305743708">
    <w:abstractNumId w:val="14"/>
  </w:num>
  <w:num w:numId="20" w16cid:durableId="1065571149">
    <w:abstractNumId w:val="42"/>
  </w:num>
  <w:num w:numId="21" w16cid:durableId="387462047">
    <w:abstractNumId w:val="7"/>
  </w:num>
  <w:num w:numId="22" w16cid:durableId="726314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79602834">
    <w:abstractNumId w:val="9"/>
  </w:num>
  <w:num w:numId="24" w16cid:durableId="2011790065">
    <w:abstractNumId w:val="4"/>
  </w:num>
  <w:num w:numId="25" w16cid:durableId="644579226">
    <w:abstractNumId w:val="29"/>
  </w:num>
  <w:num w:numId="26" w16cid:durableId="1113329243">
    <w:abstractNumId w:val="52"/>
  </w:num>
  <w:num w:numId="27" w16cid:durableId="1785733451">
    <w:abstractNumId w:val="19"/>
  </w:num>
  <w:num w:numId="28" w16cid:durableId="937061387">
    <w:abstractNumId w:val="51"/>
  </w:num>
  <w:num w:numId="29" w16cid:durableId="186914061">
    <w:abstractNumId w:val="54"/>
  </w:num>
  <w:num w:numId="30" w16cid:durableId="82652577">
    <w:abstractNumId w:val="49"/>
  </w:num>
  <w:num w:numId="31" w16cid:durableId="72506695">
    <w:abstractNumId w:val="34"/>
  </w:num>
  <w:num w:numId="32" w16cid:durableId="67044625">
    <w:abstractNumId w:val="24"/>
  </w:num>
  <w:num w:numId="33" w16cid:durableId="2035424991">
    <w:abstractNumId w:val="55"/>
  </w:num>
  <w:num w:numId="34" w16cid:durableId="90006373">
    <w:abstractNumId w:val="45"/>
  </w:num>
  <w:num w:numId="35" w16cid:durableId="1317562954">
    <w:abstractNumId w:val="50"/>
  </w:num>
  <w:num w:numId="36" w16cid:durableId="1678337805">
    <w:abstractNumId w:val="11"/>
  </w:num>
  <w:num w:numId="37" w16cid:durableId="345983163">
    <w:abstractNumId w:val="33"/>
  </w:num>
  <w:num w:numId="38" w16cid:durableId="1370759378">
    <w:abstractNumId w:val="31"/>
  </w:num>
  <w:num w:numId="39" w16cid:durableId="589435297">
    <w:abstractNumId w:val="36"/>
    <w:lvlOverride w:ilvl="0">
      <w:startOverride w:val="4"/>
    </w:lvlOverride>
  </w:num>
  <w:num w:numId="40" w16cid:durableId="891309615">
    <w:abstractNumId w:val="12"/>
  </w:num>
  <w:num w:numId="41" w16cid:durableId="912659701">
    <w:abstractNumId w:val="10"/>
  </w:num>
  <w:num w:numId="42" w16cid:durableId="1286813245">
    <w:abstractNumId w:val="3"/>
  </w:num>
  <w:num w:numId="43" w16cid:durableId="1237782838">
    <w:abstractNumId w:val="20"/>
  </w:num>
  <w:num w:numId="44" w16cid:durableId="184561410">
    <w:abstractNumId w:val="17"/>
  </w:num>
  <w:num w:numId="45" w16cid:durableId="1525710281">
    <w:abstractNumId w:val="35"/>
  </w:num>
  <w:num w:numId="46" w16cid:durableId="1503815846">
    <w:abstractNumId w:val="48"/>
  </w:num>
  <w:num w:numId="47" w16cid:durableId="936589">
    <w:abstractNumId w:val="28"/>
  </w:num>
  <w:num w:numId="48" w16cid:durableId="1367561877">
    <w:abstractNumId w:val="40"/>
  </w:num>
  <w:num w:numId="49" w16cid:durableId="1171988516">
    <w:abstractNumId w:val="15"/>
  </w:num>
  <w:num w:numId="50" w16cid:durableId="1139103795">
    <w:abstractNumId w:val="46"/>
  </w:num>
  <w:num w:numId="51" w16cid:durableId="930354712">
    <w:abstractNumId w:val="22"/>
  </w:num>
  <w:num w:numId="52" w16cid:durableId="137261447">
    <w:abstractNumId w:val="6"/>
  </w:num>
  <w:num w:numId="53" w16cid:durableId="1718316972">
    <w:abstractNumId w:val="39"/>
  </w:num>
  <w:num w:numId="54" w16cid:durableId="1859930277">
    <w:abstractNumId w:val="16"/>
  </w:num>
  <w:num w:numId="55" w16cid:durableId="934555448">
    <w:abstractNumId w:val="18"/>
  </w:num>
  <w:num w:numId="56" w16cid:durableId="2058124116">
    <w:abstractNumId w:val="2"/>
  </w:num>
  <w:num w:numId="57" w16cid:durableId="441463847">
    <w:abstractNumId w:val="4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F27"/>
    <w:rsid w:val="0000144B"/>
    <w:rsid w:val="000014E4"/>
    <w:rsid w:val="00003A14"/>
    <w:rsid w:val="0000713B"/>
    <w:rsid w:val="0000755F"/>
    <w:rsid w:val="000119FB"/>
    <w:rsid w:val="00011FFC"/>
    <w:rsid w:val="00014915"/>
    <w:rsid w:val="000172B3"/>
    <w:rsid w:val="00021828"/>
    <w:rsid w:val="00021850"/>
    <w:rsid w:val="00022671"/>
    <w:rsid w:val="00022A87"/>
    <w:rsid w:val="00026BE3"/>
    <w:rsid w:val="00030801"/>
    <w:rsid w:val="00031E06"/>
    <w:rsid w:val="00032676"/>
    <w:rsid w:val="000336FE"/>
    <w:rsid w:val="000345E2"/>
    <w:rsid w:val="00044452"/>
    <w:rsid w:val="00047CE6"/>
    <w:rsid w:val="000512EB"/>
    <w:rsid w:val="00051FA3"/>
    <w:rsid w:val="00052BF2"/>
    <w:rsid w:val="000568AF"/>
    <w:rsid w:val="00062303"/>
    <w:rsid w:val="0006603B"/>
    <w:rsid w:val="00067DB0"/>
    <w:rsid w:val="00075DBB"/>
    <w:rsid w:val="0008434D"/>
    <w:rsid w:val="0008532D"/>
    <w:rsid w:val="000853E6"/>
    <w:rsid w:val="00087363"/>
    <w:rsid w:val="00087745"/>
    <w:rsid w:val="00090AA5"/>
    <w:rsid w:val="00093961"/>
    <w:rsid w:val="000A0851"/>
    <w:rsid w:val="000A0B67"/>
    <w:rsid w:val="000A1130"/>
    <w:rsid w:val="000A23D9"/>
    <w:rsid w:val="000A5002"/>
    <w:rsid w:val="000B0F1D"/>
    <w:rsid w:val="000B38BE"/>
    <w:rsid w:val="000B5869"/>
    <w:rsid w:val="000C3FF7"/>
    <w:rsid w:val="000C5C2C"/>
    <w:rsid w:val="000C730A"/>
    <w:rsid w:val="000D0A03"/>
    <w:rsid w:val="000D1A18"/>
    <w:rsid w:val="000D6C5D"/>
    <w:rsid w:val="000D6F47"/>
    <w:rsid w:val="000E3610"/>
    <w:rsid w:val="000E41C0"/>
    <w:rsid w:val="000E43E1"/>
    <w:rsid w:val="000E4783"/>
    <w:rsid w:val="000E4E15"/>
    <w:rsid w:val="000F2777"/>
    <w:rsid w:val="000F38CB"/>
    <w:rsid w:val="000F59CD"/>
    <w:rsid w:val="000F712F"/>
    <w:rsid w:val="00106E0F"/>
    <w:rsid w:val="00107409"/>
    <w:rsid w:val="001105E2"/>
    <w:rsid w:val="001106F8"/>
    <w:rsid w:val="00117790"/>
    <w:rsid w:val="001209F6"/>
    <w:rsid w:val="00120A8C"/>
    <w:rsid w:val="00122723"/>
    <w:rsid w:val="00123BED"/>
    <w:rsid w:val="001271E0"/>
    <w:rsid w:val="00130A0E"/>
    <w:rsid w:val="001327D7"/>
    <w:rsid w:val="00135855"/>
    <w:rsid w:val="001370F5"/>
    <w:rsid w:val="00137256"/>
    <w:rsid w:val="0014003D"/>
    <w:rsid w:val="001408CA"/>
    <w:rsid w:val="00140C8D"/>
    <w:rsid w:val="001419C9"/>
    <w:rsid w:val="001454DB"/>
    <w:rsid w:val="00145D17"/>
    <w:rsid w:val="0015208B"/>
    <w:rsid w:val="001554E9"/>
    <w:rsid w:val="00160828"/>
    <w:rsid w:val="00164103"/>
    <w:rsid w:val="001660D9"/>
    <w:rsid w:val="00167677"/>
    <w:rsid w:val="001720DA"/>
    <w:rsid w:val="00175155"/>
    <w:rsid w:val="00177F00"/>
    <w:rsid w:val="00182401"/>
    <w:rsid w:val="00187602"/>
    <w:rsid w:val="00187904"/>
    <w:rsid w:val="00190EDC"/>
    <w:rsid w:val="001924BB"/>
    <w:rsid w:val="00194920"/>
    <w:rsid w:val="0019776A"/>
    <w:rsid w:val="001A15D8"/>
    <w:rsid w:val="001A2082"/>
    <w:rsid w:val="001A3C4D"/>
    <w:rsid w:val="001A4A5B"/>
    <w:rsid w:val="001A4DB5"/>
    <w:rsid w:val="001A5FA5"/>
    <w:rsid w:val="001A71B9"/>
    <w:rsid w:val="001A73C2"/>
    <w:rsid w:val="001B0986"/>
    <w:rsid w:val="001B2109"/>
    <w:rsid w:val="001B2EF0"/>
    <w:rsid w:val="001B4274"/>
    <w:rsid w:val="001B63A6"/>
    <w:rsid w:val="001B6B97"/>
    <w:rsid w:val="001C09D4"/>
    <w:rsid w:val="001C23C3"/>
    <w:rsid w:val="001C2D17"/>
    <w:rsid w:val="001C5695"/>
    <w:rsid w:val="001C69AC"/>
    <w:rsid w:val="001D07D8"/>
    <w:rsid w:val="001D143D"/>
    <w:rsid w:val="001D3CFE"/>
    <w:rsid w:val="001E13B8"/>
    <w:rsid w:val="001E2F51"/>
    <w:rsid w:val="001E42A3"/>
    <w:rsid w:val="001E5A62"/>
    <w:rsid w:val="001E6D3B"/>
    <w:rsid w:val="001F36BA"/>
    <w:rsid w:val="001F5D2B"/>
    <w:rsid w:val="001F774C"/>
    <w:rsid w:val="00201385"/>
    <w:rsid w:val="00201605"/>
    <w:rsid w:val="00207202"/>
    <w:rsid w:val="00207C69"/>
    <w:rsid w:val="00210A18"/>
    <w:rsid w:val="00213F5F"/>
    <w:rsid w:val="00214023"/>
    <w:rsid w:val="00215880"/>
    <w:rsid w:val="00220A91"/>
    <w:rsid w:val="00221F99"/>
    <w:rsid w:val="002230EE"/>
    <w:rsid w:val="002255B6"/>
    <w:rsid w:val="002275B9"/>
    <w:rsid w:val="002279F2"/>
    <w:rsid w:val="00235A9B"/>
    <w:rsid w:val="00236006"/>
    <w:rsid w:val="00236358"/>
    <w:rsid w:val="00236443"/>
    <w:rsid w:val="00236DDA"/>
    <w:rsid w:val="00240463"/>
    <w:rsid w:val="00251F73"/>
    <w:rsid w:val="002559DF"/>
    <w:rsid w:val="0026578C"/>
    <w:rsid w:val="00271A90"/>
    <w:rsid w:val="002728A9"/>
    <w:rsid w:val="00274030"/>
    <w:rsid w:val="002745CE"/>
    <w:rsid w:val="00274B54"/>
    <w:rsid w:val="00274C51"/>
    <w:rsid w:val="00274F02"/>
    <w:rsid w:val="00275164"/>
    <w:rsid w:val="00276D67"/>
    <w:rsid w:val="002779D6"/>
    <w:rsid w:val="00280AB0"/>
    <w:rsid w:val="00281266"/>
    <w:rsid w:val="002832E6"/>
    <w:rsid w:val="00283C82"/>
    <w:rsid w:val="002863C2"/>
    <w:rsid w:val="0029083A"/>
    <w:rsid w:val="0029472B"/>
    <w:rsid w:val="00295A31"/>
    <w:rsid w:val="002961DE"/>
    <w:rsid w:val="00297B8C"/>
    <w:rsid w:val="002A2AA3"/>
    <w:rsid w:val="002A32FB"/>
    <w:rsid w:val="002A364F"/>
    <w:rsid w:val="002A4CEE"/>
    <w:rsid w:val="002A67EC"/>
    <w:rsid w:val="002B06FA"/>
    <w:rsid w:val="002B380D"/>
    <w:rsid w:val="002B3898"/>
    <w:rsid w:val="002B5C4E"/>
    <w:rsid w:val="002B76BB"/>
    <w:rsid w:val="002C76C2"/>
    <w:rsid w:val="002C7EF5"/>
    <w:rsid w:val="002D121F"/>
    <w:rsid w:val="002D12B4"/>
    <w:rsid w:val="002D5984"/>
    <w:rsid w:val="002D6E29"/>
    <w:rsid w:val="002D6FAE"/>
    <w:rsid w:val="002D7F81"/>
    <w:rsid w:val="002E3F3A"/>
    <w:rsid w:val="002E4BA2"/>
    <w:rsid w:val="002E572F"/>
    <w:rsid w:val="002E6924"/>
    <w:rsid w:val="002E6FD2"/>
    <w:rsid w:val="002F04D8"/>
    <w:rsid w:val="002F0648"/>
    <w:rsid w:val="002F3846"/>
    <w:rsid w:val="002F3C47"/>
    <w:rsid w:val="002F3C93"/>
    <w:rsid w:val="002F46AE"/>
    <w:rsid w:val="002F7418"/>
    <w:rsid w:val="002F7561"/>
    <w:rsid w:val="003003AF"/>
    <w:rsid w:val="003031C7"/>
    <w:rsid w:val="00307BE3"/>
    <w:rsid w:val="00310DF6"/>
    <w:rsid w:val="00313BB6"/>
    <w:rsid w:val="0031436C"/>
    <w:rsid w:val="00316A8F"/>
    <w:rsid w:val="00316B6B"/>
    <w:rsid w:val="00316F80"/>
    <w:rsid w:val="00317052"/>
    <w:rsid w:val="003172E5"/>
    <w:rsid w:val="00317374"/>
    <w:rsid w:val="00320126"/>
    <w:rsid w:val="0032095A"/>
    <w:rsid w:val="003210B9"/>
    <w:rsid w:val="003217CA"/>
    <w:rsid w:val="00322B4F"/>
    <w:rsid w:val="00324F82"/>
    <w:rsid w:val="00326867"/>
    <w:rsid w:val="0033001A"/>
    <w:rsid w:val="00331202"/>
    <w:rsid w:val="00333A66"/>
    <w:rsid w:val="00335869"/>
    <w:rsid w:val="00335C76"/>
    <w:rsid w:val="00340F8E"/>
    <w:rsid w:val="00341751"/>
    <w:rsid w:val="00342C46"/>
    <w:rsid w:val="003434C7"/>
    <w:rsid w:val="00345D89"/>
    <w:rsid w:val="003465ED"/>
    <w:rsid w:val="003500C7"/>
    <w:rsid w:val="0035153C"/>
    <w:rsid w:val="00351A70"/>
    <w:rsid w:val="0035357A"/>
    <w:rsid w:val="00354059"/>
    <w:rsid w:val="00355EF4"/>
    <w:rsid w:val="0036114E"/>
    <w:rsid w:val="003641D7"/>
    <w:rsid w:val="003657E5"/>
    <w:rsid w:val="00366875"/>
    <w:rsid w:val="003668B1"/>
    <w:rsid w:val="00367698"/>
    <w:rsid w:val="00371789"/>
    <w:rsid w:val="00372D53"/>
    <w:rsid w:val="00380336"/>
    <w:rsid w:val="00380893"/>
    <w:rsid w:val="003813E9"/>
    <w:rsid w:val="0038154C"/>
    <w:rsid w:val="00381AF4"/>
    <w:rsid w:val="003841E4"/>
    <w:rsid w:val="00384591"/>
    <w:rsid w:val="00394DD6"/>
    <w:rsid w:val="00395564"/>
    <w:rsid w:val="003958B7"/>
    <w:rsid w:val="003A06E1"/>
    <w:rsid w:val="003A1CF0"/>
    <w:rsid w:val="003B5BD2"/>
    <w:rsid w:val="003B780E"/>
    <w:rsid w:val="003C00F3"/>
    <w:rsid w:val="003C3DCA"/>
    <w:rsid w:val="003C4CDD"/>
    <w:rsid w:val="003C70DA"/>
    <w:rsid w:val="003C7763"/>
    <w:rsid w:val="003D0FE0"/>
    <w:rsid w:val="003D44A0"/>
    <w:rsid w:val="003D6A63"/>
    <w:rsid w:val="003E0D74"/>
    <w:rsid w:val="003E1909"/>
    <w:rsid w:val="003E219D"/>
    <w:rsid w:val="003E23E6"/>
    <w:rsid w:val="003E3C30"/>
    <w:rsid w:val="003E40E4"/>
    <w:rsid w:val="003E6915"/>
    <w:rsid w:val="003E6C19"/>
    <w:rsid w:val="003E6EC8"/>
    <w:rsid w:val="003F119B"/>
    <w:rsid w:val="003F1CF1"/>
    <w:rsid w:val="003F1FDD"/>
    <w:rsid w:val="004001AF"/>
    <w:rsid w:val="00400E2B"/>
    <w:rsid w:val="00401F4A"/>
    <w:rsid w:val="00404CCE"/>
    <w:rsid w:val="0041133F"/>
    <w:rsid w:val="004125B9"/>
    <w:rsid w:val="004128DE"/>
    <w:rsid w:val="00412F3D"/>
    <w:rsid w:val="004131FC"/>
    <w:rsid w:val="00413904"/>
    <w:rsid w:val="004171F4"/>
    <w:rsid w:val="004223C3"/>
    <w:rsid w:val="00422451"/>
    <w:rsid w:val="004227D6"/>
    <w:rsid w:val="004234FB"/>
    <w:rsid w:val="00423C2F"/>
    <w:rsid w:val="00427AEA"/>
    <w:rsid w:val="004325CA"/>
    <w:rsid w:val="0043320A"/>
    <w:rsid w:val="00433DDA"/>
    <w:rsid w:val="00434DE1"/>
    <w:rsid w:val="00436B90"/>
    <w:rsid w:val="004419B2"/>
    <w:rsid w:val="00442C7F"/>
    <w:rsid w:val="004451A5"/>
    <w:rsid w:val="00446ADF"/>
    <w:rsid w:val="00447D5B"/>
    <w:rsid w:val="004549DD"/>
    <w:rsid w:val="00454F7B"/>
    <w:rsid w:val="00455FEA"/>
    <w:rsid w:val="004576F5"/>
    <w:rsid w:val="00460B84"/>
    <w:rsid w:val="00461DF2"/>
    <w:rsid w:val="00462A6D"/>
    <w:rsid w:val="00465D99"/>
    <w:rsid w:val="00466127"/>
    <w:rsid w:val="00470BBE"/>
    <w:rsid w:val="00471CA9"/>
    <w:rsid w:val="004721B8"/>
    <w:rsid w:val="004767E5"/>
    <w:rsid w:val="004812BE"/>
    <w:rsid w:val="00484385"/>
    <w:rsid w:val="004849AA"/>
    <w:rsid w:val="004860D5"/>
    <w:rsid w:val="004866A9"/>
    <w:rsid w:val="004876ED"/>
    <w:rsid w:val="00492F12"/>
    <w:rsid w:val="00493435"/>
    <w:rsid w:val="0049423A"/>
    <w:rsid w:val="00495820"/>
    <w:rsid w:val="004960B0"/>
    <w:rsid w:val="004A0337"/>
    <w:rsid w:val="004A08FA"/>
    <w:rsid w:val="004A1DAB"/>
    <w:rsid w:val="004A1F38"/>
    <w:rsid w:val="004A41B2"/>
    <w:rsid w:val="004A52EC"/>
    <w:rsid w:val="004A6D80"/>
    <w:rsid w:val="004A77B2"/>
    <w:rsid w:val="004A79C2"/>
    <w:rsid w:val="004B05FF"/>
    <w:rsid w:val="004B172D"/>
    <w:rsid w:val="004B1C8F"/>
    <w:rsid w:val="004B1F5F"/>
    <w:rsid w:val="004B64C0"/>
    <w:rsid w:val="004B7AE2"/>
    <w:rsid w:val="004C48B4"/>
    <w:rsid w:val="004D328E"/>
    <w:rsid w:val="004D7263"/>
    <w:rsid w:val="004E313C"/>
    <w:rsid w:val="004E363E"/>
    <w:rsid w:val="004E5886"/>
    <w:rsid w:val="004E72BA"/>
    <w:rsid w:val="004F00CD"/>
    <w:rsid w:val="004F01E6"/>
    <w:rsid w:val="004F0E9E"/>
    <w:rsid w:val="004F4AA5"/>
    <w:rsid w:val="004F4F9C"/>
    <w:rsid w:val="004F6FD4"/>
    <w:rsid w:val="004F7121"/>
    <w:rsid w:val="005004F9"/>
    <w:rsid w:val="00500858"/>
    <w:rsid w:val="0050112F"/>
    <w:rsid w:val="005014D0"/>
    <w:rsid w:val="00502998"/>
    <w:rsid w:val="00502B87"/>
    <w:rsid w:val="00504A1B"/>
    <w:rsid w:val="00506B51"/>
    <w:rsid w:val="00506DF1"/>
    <w:rsid w:val="00507FDD"/>
    <w:rsid w:val="0051242A"/>
    <w:rsid w:val="00515161"/>
    <w:rsid w:val="0051576A"/>
    <w:rsid w:val="00516BA9"/>
    <w:rsid w:val="00517150"/>
    <w:rsid w:val="00520742"/>
    <w:rsid w:val="0052467B"/>
    <w:rsid w:val="005278F2"/>
    <w:rsid w:val="00530C80"/>
    <w:rsid w:val="0053156E"/>
    <w:rsid w:val="0053455B"/>
    <w:rsid w:val="00534651"/>
    <w:rsid w:val="0053567D"/>
    <w:rsid w:val="00535BDC"/>
    <w:rsid w:val="00537B00"/>
    <w:rsid w:val="00540EE3"/>
    <w:rsid w:val="00547592"/>
    <w:rsid w:val="00551A04"/>
    <w:rsid w:val="00553664"/>
    <w:rsid w:val="0055404D"/>
    <w:rsid w:val="00556654"/>
    <w:rsid w:val="00557C28"/>
    <w:rsid w:val="00560423"/>
    <w:rsid w:val="00560E9B"/>
    <w:rsid w:val="00571969"/>
    <w:rsid w:val="005736FC"/>
    <w:rsid w:val="00574FA1"/>
    <w:rsid w:val="00576F34"/>
    <w:rsid w:val="0058152E"/>
    <w:rsid w:val="005848E0"/>
    <w:rsid w:val="00592FBC"/>
    <w:rsid w:val="00594AC7"/>
    <w:rsid w:val="005A1F7F"/>
    <w:rsid w:val="005A26B1"/>
    <w:rsid w:val="005A3B15"/>
    <w:rsid w:val="005B191D"/>
    <w:rsid w:val="005B4599"/>
    <w:rsid w:val="005B4E45"/>
    <w:rsid w:val="005B5560"/>
    <w:rsid w:val="005B7E2E"/>
    <w:rsid w:val="005D0B1F"/>
    <w:rsid w:val="005D1691"/>
    <w:rsid w:val="005D22D0"/>
    <w:rsid w:val="005D398D"/>
    <w:rsid w:val="005D7F5E"/>
    <w:rsid w:val="005E1B0D"/>
    <w:rsid w:val="005E5398"/>
    <w:rsid w:val="005E6F42"/>
    <w:rsid w:val="005F147D"/>
    <w:rsid w:val="005F1C92"/>
    <w:rsid w:val="005F2955"/>
    <w:rsid w:val="005F5BA4"/>
    <w:rsid w:val="005F62FC"/>
    <w:rsid w:val="00601040"/>
    <w:rsid w:val="00602B04"/>
    <w:rsid w:val="006030D5"/>
    <w:rsid w:val="006046B3"/>
    <w:rsid w:val="00604D77"/>
    <w:rsid w:val="006133FC"/>
    <w:rsid w:val="0061496C"/>
    <w:rsid w:val="00616885"/>
    <w:rsid w:val="0062057C"/>
    <w:rsid w:val="006209CE"/>
    <w:rsid w:val="0062107F"/>
    <w:rsid w:val="00621ED8"/>
    <w:rsid w:val="0062245A"/>
    <w:rsid w:val="00623BFC"/>
    <w:rsid w:val="00626235"/>
    <w:rsid w:val="0063193A"/>
    <w:rsid w:val="006331ED"/>
    <w:rsid w:val="00634B0F"/>
    <w:rsid w:val="00635130"/>
    <w:rsid w:val="0063524C"/>
    <w:rsid w:val="00635B38"/>
    <w:rsid w:val="00640421"/>
    <w:rsid w:val="006409C4"/>
    <w:rsid w:val="0064126C"/>
    <w:rsid w:val="006429A1"/>
    <w:rsid w:val="00644166"/>
    <w:rsid w:val="0064491C"/>
    <w:rsid w:val="00650C75"/>
    <w:rsid w:val="0065136E"/>
    <w:rsid w:val="00654522"/>
    <w:rsid w:val="00655BAE"/>
    <w:rsid w:val="00655E35"/>
    <w:rsid w:val="006571B9"/>
    <w:rsid w:val="00657624"/>
    <w:rsid w:val="00657667"/>
    <w:rsid w:val="006618E3"/>
    <w:rsid w:val="00664610"/>
    <w:rsid w:val="00666026"/>
    <w:rsid w:val="00667408"/>
    <w:rsid w:val="00670A3C"/>
    <w:rsid w:val="00674F59"/>
    <w:rsid w:val="00675230"/>
    <w:rsid w:val="00685B48"/>
    <w:rsid w:val="00685F12"/>
    <w:rsid w:val="0068712F"/>
    <w:rsid w:val="00687F8A"/>
    <w:rsid w:val="00690BD3"/>
    <w:rsid w:val="00690E58"/>
    <w:rsid w:val="0069395C"/>
    <w:rsid w:val="00694591"/>
    <w:rsid w:val="00696013"/>
    <w:rsid w:val="006A2E01"/>
    <w:rsid w:val="006B059A"/>
    <w:rsid w:val="006B0DA7"/>
    <w:rsid w:val="006B173C"/>
    <w:rsid w:val="006B17BA"/>
    <w:rsid w:val="006B4DF7"/>
    <w:rsid w:val="006B562C"/>
    <w:rsid w:val="006B7DB9"/>
    <w:rsid w:val="006B7E52"/>
    <w:rsid w:val="006C28C8"/>
    <w:rsid w:val="006C2B6B"/>
    <w:rsid w:val="006C6CB0"/>
    <w:rsid w:val="006D2DA0"/>
    <w:rsid w:val="006D746E"/>
    <w:rsid w:val="006D7D1E"/>
    <w:rsid w:val="006E0C18"/>
    <w:rsid w:val="006E0E55"/>
    <w:rsid w:val="006E11B0"/>
    <w:rsid w:val="006E2458"/>
    <w:rsid w:val="006E2564"/>
    <w:rsid w:val="006E2FAF"/>
    <w:rsid w:val="006E47A1"/>
    <w:rsid w:val="006E727F"/>
    <w:rsid w:val="006F1BCC"/>
    <w:rsid w:val="006F3F8E"/>
    <w:rsid w:val="006F5B36"/>
    <w:rsid w:val="00700B25"/>
    <w:rsid w:val="007019D2"/>
    <w:rsid w:val="007030FB"/>
    <w:rsid w:val="007073E8"/>
    <w:rsid w:val="00707631"/>
    <w:rsid w:val="007109CF"/>
    <w:rsid w:val="00714516"/>
    <w:rsid w:val="007172B9"/>
    <w:rsid w:val="00717346"/>
    <w:rsid w:val="0072002A"/>
    <w:rsid w:val="00722AD8"/>
    <w:rsid w:val="0072525C"/>
    <w:rsid w:val="0072604B"/>
    <w:rsid w:val="007305DE"/>
    <w:rsid w:val="007306DB"/>
    <w:rsid w:val="00731CBA"/>
    <w:rsid w:val="00735A1A"/>
    <w:rsid w:val="00735E56"/>
    <w:rsid w:val="007377B5"/>
    <w:rsid w:val="00740ADD"/>
    <w:rsid w:val="00741FA7"/>
    <w:rsid w:val="00745864"/>
    <w:rsid w:val="00746C73"/>
    <w:rsid w:val="00751C73"/>
    <w:rsid w:val="00756701"/>
    <w:rsid w:val="00760E74"/>
    <w:rsid w:val="007610BC"/>
    <w:rsid w:val="00761655"/>
    <w:rsid w:val="00764EBA"/>
    <w:rsid w:val="00764F1A"/>
    <w:rsid w:val="00767F71"/>
    <w:rsid w:val="00771B98"/>
    <w:rsid w:val="00775B9E"/>
    <w:rsid w:val="00776634"/>
    <w:rsid w:val="007772B3"/>
    <w:rsid w:val="00777419"/>
    <w:rsid w:val="0078326D"/>
    <w:rsid w:val="007876F2"/>
    <w:rsid w:val="00792F45"/>
    <w:rsid w:val="00793310"/>
    <w:rsid w:val="007935AA"/>
    <w:rsid w:val="0079529E"/>
    <w:rsid w:val="007A210B"/>
    <w:rsid w:val="007A2C33"/>
    <w:rsid w:val="007A447C"/>
    <w:rsid w:val="007A4B5A"/>
    <w:rsid w:val="007A6222"/>
    <w:rsid w:val="007A6A1F"/>
    <w:rsid w:val="007B5738"/>
    <w:rsid w:val="007B68D3"/>
    <w:rsid w:val="007C0C20"/>
    <w:rsid w:val="007C2111"/>
    <w:rsid w:val="007C304D"/>
    <w:rsid w:val="007C4369"/>
    <w:rsid w:val="007C5073"/>
    <w:rsid w:val="007D3E37"/>
    <w:rsid w:val="007D42A3"/>
    <w:rsid w:val="007D4E6C"/>
    <w:rsid w:val="007D54D0"/>
    <w:rsid w:val="007D7379"/>
    <w:rsid w:val="007E31C2"/>
    <w:rsid w:val="007E3A75"/>
    <w:rsid w:val="007E7686"/>
    <w:rsid w:val="007E79C5"/>
    <w:rsid w:val="007E7CC3"/>
    <w:rsid w:val="007F6033"/>
    <w:rsid w:val="0080090E"/>
    <w:rsid w:val="00801185"/>
    <w:rsid w:val="008029AF"/>
    <w:rsid w:val="00803CD2"/>
    <w:rsid w:val="0081214F"/>
    <w:rsid w:val="00813111"/>
    <w:rsid w:val="0081535E"/>
    <w:rsid w:val="00820F16"/>
    <w:rsid w:val="008218DD"/>
    <w:rsid w:val="00823120"/>
    <w:rsid w:val="00825A9E"/>
    <w:rsid w:val="008266E0"/>
    <w:rsid w:val="00826A0F"/>
    <w:rsid w:val="008303F4"/>
    <w:rsid w:val="00831666"/>
    <w:rsid w:val="00832A09"/>
    <w:rsid w:val="00832D60"/>
    <w:rsid w:val="00836F07"/>
    <w:rsid w:val="0084169A"/>
    <w:rsid w:val="0084388F"/>
    <w:rsid w:val="008438CB"/>
    <w:rsid w:val="00843B05"/>
    <w:rsid w:val="0084710C"/>
    <w:rsid w:val="00851B92"/>
    <w:rsid w:val="00851FD5"/>
    <w:rsid w:val="00853976"/>
    <w:rsid w:val="008542ED"/>
    <w:rsid w:val="00860512"/>
    <w:rsid w:val="008609D0"/>
    <w:rsid w:val="00861210"/>
    <w:rsid w:val="00862BBF"/>
    <w:rsid w:val="008644F0"/>
    <w:rsid w:val="00866E29"/>
    <w:rsid w:val="00871867"/>
    <w:rsid w:val="00871B48"/>
    <w:rsid w:val="00871D99"/>
    <w:rsid w:val="008744A3"/>
    <w:rsid w:val="008820ED"/>
    <w:rsid w:val="00883230"/>
    <w:rsid w:val="008872E1"/>
    <w:rsid w:val="0088765E"/>
    <w:rsid w:val="00890AFC"/>
    <w:rsid w:val="0089271D"/>
    <w:rsid w:val="00894B39"/>
    <w:rsid w:val="008965A1"/>
    <w:rsid w:val="008A001B"/>
    <w:rsid w:val="008A191B"/>
    <w:rsid w:val="008A5346"/>
    <w:rsid w:val="008A5E31"/>
    <w:rsid w:val="008A755A"/>
    <w:rsid w:val="008B08E2"/>
    <w:rsid w:val="008C1020"/>
    <w:rsid w:val="008C251F"/>
    <w:rsid w:val="008C364E"/>
    <w:rsid w:val="008C3776"/>
    <w:rsid w:val="008C6D75"/>
    <w:rsid w:val="008C7A47"/>
    <w:rsid w:val="008C7C19"/>
    <w:rsid w:val="008D034C"/>
    <w:rsid w:val="008D36A7"/>
    <w:rsid w:val="008D440E"/>
    <w:rsid w:val="008D4D66"/>
    <w:rsid w:val="008D68DA"/>
    <w:rsid w:val="008E34C0"/>
    <w:rsid w:val="008E44C2"/>
    <w:rsid w:val="008E4A49"/>
    <w:rsid w:val="008E524C"/>
    <w:rsid w:val="008E67CA"/>
    <w:rsid w:val="008E7592"/>
    <w:rsid w:val="008F0395"/>
    <w:rsid w:val="008F09A7"/>
    <w:rsid w:val="008F3830"/>
    <w:rsid w:val="008F7C5B"/>
    <w:rsid w:val="00901693"/>
    <w:rsid w:val="0090305B"/>
    <w:rsid w:val="00904624"/>
    <w:rsid w:val="0090621E"/>
    <w:rsid w:val="009068FC"/>
    <w:rsid w:val="00910E1F"/>
    <w:rsid w:val="00911365"/>
    <w:rsid w:val="009119E4"/>
    <w:rsid w:val="00912905"/>
    <w:rsid w:val="00914085"/>
    <w:rsid w:val="0091426B"/>
    <w:rsid w:val="00915258"/>
    <w:rsid w:val="00915B23"/>
    <w:rsid w:val="0092129F"/>
    <w:rsid w:val="00922607"/>
    <w:rsid w:val="00926495"/>
    <w:rsid w:val="00926735"/>
    <w:rsid w:val="00926A38"/>
    <w:rsid w:val="00930C0A"/>
    <w:rsid w:val="0093256C"/>
    <w:rsid w:val="0093403F"/>
    <w:rsid w:val="009377C5"/>
    <w:rsid w:val="0094163F"/>
    <w:rsid w:val="00942EF3"/>
    <w:rsid w:val="009537CF"/>
    <w:rsid w:val="00955BB3"/>
    <w:rsid w:val="00962BCE"/>
    <w:rsid w:val="00967DBF"/>
    <w:rsid w:val="009713C3"/>
    <w:rsid w:val="00973337"/>
    <w:rsid w:val="00981D16"/>
    <w:rsid w:val="00984FCF"/>
    <w:rsid w:val="0099232E"/>
    <w:rsid w:val="0099330A"/>
    <w:rsid w:val="00994C7C"/>
    <w:rsid w:val="00994EA5"/>
    <w:rsid w:val="009A7613"/>
    <w:rsid w:val="009B1618"/>
    <w:rsid w:val="009B5E0E"/>
    <w:rsid w:val="009C0231"/>
    <w:rsid w:val="009C1959"/>
    <w:rsid w:val="009C25D9"/>
    <w:rsid w:val="009C3939"/>
    <w:rsid w:val="009C51FB"/>
    <w:rsid w:val="009D1A2B"/>
    <w:rsid w:val="009D1D86"/>
    <w:rsid w:val="009D658A"/>
    <w:rsid w:val="009D6FF0"/>
    <w:rsid w:val="009E1CB0"/>
    <w:rsid w:val="009E2B4D"/>
    <w:rsid w:val="009E496E"/>
    <w:rsid w:val="009E50CD"/>
    <w:rsid w:val="009E55BC"/>
    <w:rsid w:val="009E60B2"/>
    <w:rsid w:val="009E7EA0"/>
    <w:rsid w:val="009F17F9"/>
    <w:rsid w:val="009F1DA9"/>
    <w:rsid w:val="009F20B1"/>
    <w:rsid w:val="009F3DE5"/>
    <w:rsid w:val="009F4414"/>
    <w:rsid w:val="009F44AA"/>
    <w:rsid w:val="009F607A"/>
    <w:rsid w:val="009F7832"/>
    <w:rsid w:val="009F7F91"/>
    <w:rsid w:val="00A0031D"/>
    <w:rsid w:val="00A03927"/>
    <w:rsid w:val="00A03AE7"/>
    <w:rsid w:val="00A06549"/>
    <w:rsid w:val="00A11D10"/>
    <w:rsid w:val="00A12031"/>
    <w:rsid w:val="00A17E3F"/>
    <w:rsid w:val="00A17E87"/>
    <w:rsid w:val="00A2289B"/>
    <w:rsid w:val="00A22B28"/>
    <w:rsid w:val="00A235D2"/>
    <w:rsid w:val="00A33C43"/>
    <w:rsid w:val="00A366E4"/>
    <w:rsid w:val="00A36BF6"/>
    <w:rsid w:val="00A401BA"/>
    <w:rsid w:val="00A420DF"/>
    <w:rsid w:val="00A5157E"/>
    <w:rsid w:val="00A53F73"/>
    <w:rsid w:val="00A5564C"/>
    <w:rsid w:val="00A560CA"/>
    <w:rsid w:val="00A602A5"/>
    <w:rsid w:val="00A60542"/>
    <w:rsid w:val="00A61F5A"/>
    <w:rsid w:val="00A65786"/>
    <w:rsid w:val="00A66F37"/>
    <w:rsid w:val="00A81412"/>
    <w:rsid w:val="00A82F54"/>
    <w:rsid w:val="00A84C21"/>
    <w:rsid w:val="00A85932"/>
    <w:rsid w:val="00A8594E"/>
    <w:rsid w:val="00A85BA0"/>
    <w:rsid w:val="00A8770B"/>
    <w:rsid w:val="00A8792D"/>
    <w:rsid w:val="00A922D3"/>
    <w:rsid w:val="00A93771"/>
    <w:rsid w:val="00A9398B"/>
    <w:rsid w:val="00A93C01"/>
    <w:rsid w:val="00A94551"/>
    <w:rsid w:val="00A95F55"/>
    <w:rsid w:val="00A97464"/>
    <w:rsid w:val="00A975F8"/>
    <w:rsid w:val="00A977F3"/>
    <w:rsid w:val="00AA0486"/>
    <w:rsid w:val="00AA4089"/>
    <w:rsid w:val="00AA4497"/>
    <w:rsid w:val="00AA58C1"/>
    <w:rsid w:val="00AA6BE7"/>
    <w:rsid w:val="00AA7EE3"/>
    <w:rsid w:val="00AB60EE"/>
    <w:rsid w:val="00AC00E0"/>
    <w:rsid w:val="00AC0DCC"/>
    <w:rsid w:val="00AC1132"/>
    <w:rsid w:val="00AC1EB2"/>
    <w:rsid w:val="00AC2296"/>
    <w:rsid w:val="00AC24F9"/>
    <w:rsid w:val="00AC6F20"/>
    <w:rsid w:val="00AC70DA"/>
    <w:rsid w:val="00AC79E5"/>
    <w:rsid w:val="00AD18CB"/>
    <w:rsid w:val="00AD490F"/>
    <w:rsid w:val="00AE183A"/>
    <w:rsid w:val="00AF207E"/>
    <w:rsid w:val="00AF40E2"/>
    <w:rsid w:val="00B004CA"/>
    <w:rsid w:val="00B0123D"/>
    <w:rsid w:val="00B03D63"/>
    <w:rsid w:val="00B05007"/>
    <w:rsid w:val="00B06C06"/>
    <w:rsid w:val="00B152FD"/>
    <w:rsid w:val="00B20A1A"/>
    <w:rsid w:val="00B249D5"/>
    <w:rsid w:val="00B25457"/>
    <w:rsid w:val="00B30814"/>
    <w:rsid w:val="00B30FAD"/>
    <w:rsid w:val="00B317E4"/>
    <w:rsid w:val="00B3183C"/>
    <w:rsid w:val="00B3189B"/>
    <w:rsid w:val="00B3584B"/>
    <w:rsid w:val="00B3629F"/>
    <w:rsid w:val="00B41FAD"/>
    <w:rsid w:val="00B45836"/>
    <w:rsid w:val="00B506F3"/>
    <w:rsid w:val="00B53F31"/>
    <w:rsid w:val="00B55748"/>
    <w:rsid w:val="00B55F8B"/>
    <w:rsid w:val="00B565FD"/>
    <w:rsid w:val="00B63258"/>
    <w:rsid w:val="00B65CA5"/>
    <w:rsid w:val="00B678B8"/>
    <w:rsid w:val="00B70352"/>
    <w:rsid w:val="00B7294A"/>
    <w:rsid w:val="00B76156"/>
    <w:rsid w:val="00B76CAB"/>
    <w:rsid w:val="00B77871"/>
    <w:rsid w:val="00B8011A"/>
    <w:rsid w:val="00B8235C"/>
    <w:rsid w:val="00B837DB"/>
    <w:rsid w:val="00B83F16"/>
    <w:rsid w:val="00B84EA9"/>
    <w:rsid w:val="00B86618"/>
    <w:rsid w:val="00B90087"/>
    <w:rsid w:val="00B90F56"/>
    <w:rsid w:val="00B9338B"/>
    <w:rsid w:val="00B947BB"/>
    <w:rsid w:val="00B95635"/>
    <w:rsid w:val="00BA00A0"/>
    <w:rsid w:val="00BA30FC"/>
    <w:rsid w:val="00BA4144"/>
    <w:rsid w:val="00BA4406"/>
    <w:rsid w:val="00BA5C58"/>
    <w:rsid w:val="00BA649A"/>
    <w:rsid w:val="00BB0351"/>
    <w:rsid w:val="00BB2A5F"/>
    <w:rsid w:val="00BB2F12"/>
    <w:rsid w:val="00BB39CA"/>
    <w:rsid w:val="00BB46EE"/>
    <w:rsid w:val="00BC1247"/>
    <w:rsid w:val="00BC38A6"/>
    <w:rsid w:val="00BC5468"/>
    <w:rsid w:val="00BC590F"/>
    <w:rsid w:val="00BC66D9"/>
    <w:rsid w:val="00BC6A2A"/>
    <w:rsid w:val="00BC6F7A"/>
    <w:rsid w:val="00BC7DE8"/>
    <w:rsid w:val="00BD0E00"/>
    <w:rsid w:val="00BD2DF7"/>
    <w:rsid w:val="00BD303E"/>
    <w:rsid w:val="00BD49EF"/>
    <w:rsid w:val="00BD4D41"/>
    <w:rsid w:val="00BD5918"/>
    <w:rsid w:val="00BD6505"/>
    <w:rsid w:val="00BD6C9D"/>
    <w:rsid w:val="00BD7D0E"/>
    <w:rsid w:val="00BE2330"/>
    <w:rsid w:val="00BE2B21"/>
    <w:rsid w:val="00BE2DF0"/>
    <w:rsid w:val="00BE37DE"/>
    <w:rsid w:val="00BE4194"/>
    <w:rsid w:val="00BE6EF6"/>
    <w:rsid w:val="00BE74AC"/>
    <w:rsid w:val="00BF1513"/>
    <w:rsid w:val="00BF2981"/>
    <w:rsid w:val="00BF4128"/>
    <w:rsid w:val="00BF4271"/>
    <w:rsid w:val="00BF45C6"/>
    <w:rsid w:val="00BF4B5A"/>
    <w:rsid w:val="00BF507F"/>
    <w:rsid w:val="00BF50A3"/>
    <w:rsid w:val="00BF6167"/>
    <w:rsid w:val="00BF7B53"/>
    <w:rsid w:val="00C076D9"/>
    <w:rsid w:val="00C12BE8"/>
    <w:rsid w:val="00C15B41"/>
    <w:rsid w:val="00C17689"/>
    <w:rsid w:val="00C2123C"/>
    <w:rsid w:val="00C21F38"/>
    <w:rsid w:val="00C238C8"/>
    <w:rsid w:val="00C2563C"/>
    <w:rsid w:val="00C25E34"/>
    <w:rsid w:val="00C2632D"/>
    <w:rsid w:val="00C272F5"/>
    <w:rsid w:val="00C31F86"/>
    <w:rsid w:val="00C34C86"/>
    <w:rsid w:val="00C34E45"/>
    <w:rsid w:val="00C3594C"/>
    <w:rsid w:val="00C36EBB"/>
    <w:rsid w:val="00C37343"/>
    <w:rsid w:val="00C435AF"/>
    <w:rsid w:val="00C44308"/>
    <w:rsid w:val="00C511F6"/>
    <w:rsid w:val="00C51296"/>
    <w:rsid w:val="00C5593A"/>
    <w:rsid w:val="00C55DC7"/>
    <w:rsid w:val="00C57703"/>
    <w:rsid w:val="00C63109"/>
    <w:rsid w:val="00C64543"/>
    <w:rsid w:val="00C710B0"/>
    <w:rsid w:val="00C71637"/>
    <w:rsid w:val="00C71B01"/>
    <w:rsid w:val="00C71FF0"/>
    <w:rsid w:val="00C765F4"/>
    <w:rsid w:val="00C76C0F"/>
    <w:rsid w:val="00C802AF"/>
    <w:rsid w:val="00C80EBF"/>
    <w:rsid w:val="00C8209B"/>
    <w:rsid w:val="00C8358D"/>
    <w:rsid w:val="00C84EB4"/>
    <w:rsid w:val="00C85D7B"/>
    <w:rsid w:val="00C861FA"/>
    <w:rsid w:val="00C870A7"/>
    <w:rsid w:val="00C87825"/>
    <w:rsid w:val="00C97498"/>
    <w:rsid w:val="00C97B88"/>
    <w:rsid w:val="00CA37C0"/>
    <w:rsid w:val="00CA3D9F"/>
    <w:rsid w:val="00CA501A"/>
    <w:rsid w:val="00CA674F"/>
    <w:rsid w:val="00CB26C4"/>
    <w:rsid w:val="00CB2B6D"/>
    <w:rsid w:val="00CB2FDB"/>
    <w:rsid w:val="00CB3166"/>
    <w:rsid w:val="00CB41F7"/>
    <w:rsid w:val="00CB602F"/>
    <w:rsid w:val="00CB7B46"/>
    <w:rsid w:val="00CC0F20"/>
    <w:rsid w:val="00CC408C"/>
    <w:rsid w:val="00CC5063"/>
    <w:rsid w:val="00CC7622"/>
    <w:rsid w:val="00CC77D5"/>
    <w:rsid w:val="00CD0963"/>
    <w:rsid w:val="00CD0E85"/>
    <w:rsid w:val="00CD14A2"/>
    <w:rsid w:val="00CD2F26"/>
    <w:rsid w:val="00CD6668"/>
    <w:rsid w:val="00CD7139"/>
    <w:rsid w:val="00CE0638"/>
    <w:rsid w:val="00CE5DF7"/>
    <w:rsid w:val="00CE7330"/>
    <w:rsid w:val="00CF2281"/>
    <w:rsid w:val="00CF3A29"/>
    <w:rsid w:val="00CF5780"/>
    <w:rsid w:val="00CF6A22"/>
    <w:rsid w:val="00CF73F1"/>
    <w:rsid w:val="00D02AAD"/>
    <w:rsid w:val="00D03A1A"/>
    <w:rsid w:val="00D10260"/>
    <w:rsid w:val="00D125B0"/>
    <w:rsid w:val="00D126CE"/>
    <w:rsid w:val="00D128AE"/>
    <w:rsid w:val="00D1312F"/>
    <w:rsid w:val="00D163E8"/>
    <w:rsid w:val="00D2137B"/>
    <w:rsid w:val="00D218EA"/>
    <w:rsid w:val="00D24C75"/>
    <w:rsid w:val="00D24CD2"/>
    <w:rsid w:val="00D2574B"/>
    <w:rsid w:val="00D261A4"/>
    <w:rsid w:val="00D325ED"/>
    <w:rsid w:val="00D336A7"/>
    <w:rsid w:val="00D34E80"/>
    <w:rsid w:val="00D36175"/>
    <w:rsid w:val="00D36F35"/>
    <w:rsid w:val="00D40104"/>
    <w:rsid w:val="00D43129"/>
    <w:rsid w:val="00D4477D"/>
    <w:rsid w:val="00D50381"/>
    <w:rsid w:val="00D50784"/>
    <w:rsid w:val="00D52503"/>
    <w:rsid w:val="00D537D6"/>
    <w:rsid w:val="00D56D5D"/>
    <w:rsid w:val="00D601F6"/>
    <w:rsid w:val="00D61BCC"/>
    <w:rsid w:val="00D61E9A"/>
    <w:rsid w:val="00D719AC"/>
    <w:rsid w:val="00D7286E"/>
    <w:rsid w:val="00D7754A"/>
    <w:rsid w:val="00D80825"/>
    <w:rsid w:val="00D810D1"/>
    <w:rsid w:val="00D81EEF"/>
    <w:rsid w:val="00D82825"/>
    <w:rsid w:val="00D92130"/>
    <w:rsid w:val="00D9358C"/>
    <w:rsid w:val="00D93791"/>
    <w:rsid w:val="00D94C7B"/>
    <w:rsid w:val="00D94E2F"/>
    <w:rsid w:val="00D975C0"/>
    <w:rsid w:val="00D975D7"/>
    <w:rsid w:val="00DB17A0"/>
    <w:rsid w:val="00DB204E"/>
    <w:rsid w:val="00DB2969"/>
    <w:rsid w:val="00DB2AB9"/>
    <w:rsid w:val="00DB3BB6"/>
    <w:rsid w:val="00DB461A"/>
    <w:rsid w:val="00DB60D9"/>
    <w:rsid w:val="00DB742D"/>
    <w:rsid w:val="00DB7891"/>
    <w:rsid w:val="00DC3B6F"/>
    <w:rsid w:val="00DE3C47"/>
    <w:rsid w:val="00DE5831"/>
    <w:rsid w:val="00DE6252"/>
    <w:rsid w:val="00DE6583"/>
    <w:rsid w:val="00DE67A0"/>
    <w:rsid w:val="00DF19BC"/>
    <w:rsid w:val="00DF359D"/>
    <w:rsid w:val="00DF3849"/>
    <w:rsid w:val="00DF7620"/>
    <w:rsid w:val="00E05B7C"/>
    <w:rsid w:val="00E05CA4"/>
    <w:rsid w:val="00E10EF6"/>
    <w:rsid w:val="00E123D4"/>
    <w:rsid w:val="00E16B31"/>
    <w:rsid w:val="00E20F27"/>
    <w:rsid w:val="00E3133C"/>
    <w:rsid w:val="00E3496D"/>
    <w:rsid w:val="00E35F80"/>
    <w:rsid w:val="00E37A6B"/>
    <w:rsid w:val="00E42115"/>
    <w:rsid w:val="00E47B31"/>
    <w:rsid w:val="00E51B2B"/>
    <w:rsid w:val="00E54167"/>
    <w:rsid w:val="00E54DDC"/>
    <w:rsid w:val="00E5551C"/>
    <w:rsid w:val="00E60437"/>
    <w:rsid w:val="00E625C7"/>
    <w:rsid w:val="00E62E6C"/>
    <w:rsid w:val="00E635BF"/>
    <w:rsid w:val="00E63C5D"/>
    <w:rsid w:val="00E67685"/>
    <w:rsid w:val="00E707BB"/>
    <w:rsid w:val="00E707F3"/>
    <w:rsid w:val="00E70D10"/>
    <w:rsid w:val="00E70FA0"/>
    <w:rsid w:val="00E71761"/>
    <w:rsid w:val="00E717FB"/>
    <w:rsid w:val="00E72B94"/>
    <w:rsid w:val="00E74534"/>
    <w:rsid w:val="00E8043A"/>
    <w:rsid w:val="00E81F2B"/>
    <w:rsid w:val="00E85865"/>
    <w:rsid w:val="00E85D62"/>
    <w:rsid w:val="00E85E77"/>
    <w:rsid w:val="00E85ECB"/>
    <w:rsid w:val="00E908F0"/>
    <w:rsid w:val="00E90C10"/>
    <w:rsid w:val="00E90DC1"/>
    <w:rsid w:val="00E921F6"/>
    <w:rsid w:val="00E92E38"/>
    <w:rsid w:val="00E9318E"/>
    <w:rsid w:val="00E93CC1"/>
    <w:rsid w:val="00E94754"/>
    <w:rsid w:val="00E965AE"/>
    <w:rsid w:val="00E9729F"/>
    <w:rsid w:val="00EA0343"/>
    <w:rsid w:val="00EA1BB9"/>
    <w:rsid w:val="00EA445E"/>
    <w:rsid w:val="00EA755C"/>
    <w:rsid w:val="00EB26B8"/>
    <w:rsid w:val="00EB2D0A"/>
    <w:rsid w:val="00EB67DF"/>
    <w:rsid w:val="00EB6B0F"/>
    <w:rsid w:val="00EB7AD4"/>
    <w:rsid w:val="00EC6CD6"/>
    <w:rsid w:val="00ED01AE"/>
    <w:rsid w:val="00ED0545"/>
    <w:rsid w:val="00ED1996"/>
    <w:rsid w:val="00ED1E2C"/>
    <w:rsid w:val="00ED2F29"/>
    <w:rsid w:val="00ED6216"/>
    <w:rsid w:val="00ED6C1D"/>
    <w:rsid w:val="00ED6DEE"/>
    <w:rsid w:val="00EE10A3"/>
    <w:rsid w:val="00EE296F"/>
    <w:rsid w:val="00EE340D"/>
    <w:rsid w:val="00EF019A"/>
    <w:rsid w:val="00EF067F"/>
    <w:rsid w:val="00EF14B3"/>
    <w:rsid w:val="00EF1DF8"/>
    <w:rsid w:val="00EF3F3B"/>
    <w:rsid w:val="00F01028"/>
    <w:rsid w:val="00F036D5"/>
    <w:rsid w:val="00F043A2"/>
    <w:rsid w:val="00F05768"/>
    <w:rsid w:val="00F06D41"/>
    <w:rsid w:val="00F071C9"/>
    <w:rsid w:val="00F07F0A"/>
    <w:rsid w:val="00F07F6F"/>
    <w:rsid w:val="00F106F5"/>
    <w:rsid w:val="00F14BA3"/>
    <w:rsid w:val="00F15A55"/>
    <w:rsid w:val="00F16595"/>
    <w:rsid w:val="00F17313"/>
    <w:rsid w:val="00F24036"/>
    <w:rsid w:val="00F2479A"/>
    <w:rsid w:val="00F27CC3"/>
    <w:rsid w:val="00F30CDA"/>
    <w:rsid w:val="00F367F8"/>
    <w:rsid w:val="00F37068"/>
    <w:rsid w:val="00F4493C"/>
    <w:rsid w:val="00F44C64"/>
    <w:rsid w:val="00F53F97"/>
    <w:rsid w:val="00F563F4"/>
    <w:rsid w:val="00F65535"/>
    <w:rsid w:val="00F7113E"/>
    <w:rsid w:val="00F747D1"/>
    <w:rsid w:val="00F82D97"/>
    <w:rsid w:val="00F83970"/>
    <w:rsid w:val="00F87D01"/>
    <w:rsid w:val="00F9018F"/>
    <w:rsid w:val="00F91B24"/>
    <w:rsid w:val="00F93FC1"/>
    <w:rsid w:val="00F94761"/>
    <w:rsid w:val="00F97C5D"/>
    <w:rsid w:val="00F97D34"/>
    <w:rsid w:val="00FA0095"/>
    <w:rsid w:val="00FA0C00"/>
    <w:rsid w:val="00FA0F16"/>
    <w:rsid w:val="00FA2976"/>
    <w:rsid w:val="00FA34AE"/>
    <w:rsid w:val="00FA52FA"/>
    <w:rsid w:val="00FA7F1B"/>
    <w:rsid w:val="00FB0359"/>
    <w:rsid w:val="00FB4690"/>
    <w:rsid w:val="00FB5C07"/>
    <w:rsid w:val="00FB754B"/>
    <w:rsid w:val="00FB75F9"/>
    <w:rsid w:val="00FB7E82"/>
    <w:rsid w:val="00FC04B1"/>
    <w:rsid w:val="00FC07E8"/>
    <w:rsid w:val="00FC0AF6"/>
    <w:rsid w:val="00FC364A"/>
    <w:rsid w:val="00FC6E6A"/>
    <w:rsid w:val="00FC7B0B"/>
    <w:rsid w:val="00FD22DC"/>
    <w:rsid w:val="00FE7374"/>
    <w:rsid w:val="00FF24EC"/>
    <w:rsid w:val="00FF385D"/>
    <w:rsid w:val="00FF6375"/>
    <w:rsid w:val="00FF6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C646B"/>
  <w15:chartTrackingRefBased/>
  <w15:docId w15:val="{885A3ED4-1DD5-4800-8625-0F70BB6A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4B172D"/>
    <w:pPr>
      <w:numPr>
        <w:numId w:val="1"/>
      </w:numPr>
      <w:jc w:val="cente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0E41C0"/>
    <w:pPr>
      <w:numPr>
        <w:numId w:val="2"/>
      </w:numPr>
      <w:pBdr>
        <w:left w:val="thinThickSmallGap" w:sz="12" w:space="4" w:color="auto"/>
      </w:pBdr>
      <w:shd w:val="clear" w:color="auto" w:fill="BFBFBF" w:themeFill="background1" w:themeFillShade="BF"/>
      <w:tabs>
        <w:tab w:val="left" w:pos="2160"/>
      </w:tabs>
      <w:outlineLvl w:val="1"/>
    </w:pPr>
    <w:rPr>
      <w:rFonts w:ascii="Times New Roman" w:hAnsi="Times New Roman" w:cs="Times New Roman"/>
      <w:b/>
      <w:bCs/>
      <w:sz w:val="28"/>
      <w:szCs w:val="28"/>
    </w:rPr>
  </w:style>
  <w:style w:type="paragraph" w:styleId="Heading3">
    <w:name w:val="heading 3"/>
    <w:basedOn w:val="ListParagraph"/>
    <w:next w:val="Normal"/>
    <w:link w:val="Heading3Char"/>
    <w:uiPriority w:val="9"/>
    <w:unhideWhenUsed/>
    <w:qFormat/>
    <w:rsid w:val="008C364E"/>
    <w:pPr>
      <w:numPr>
        <w:ilvl w:val="1"/>
        <w:numId w:val="2"/>
      </w:numPr>
      <w:jc w:val="center"/>
      <w:outlineLvl w:val="2"/>
    </w:pPr>
    <w:rPr>
      <w:rFonts w:ascii="Times New Roman" w:hAnsi="Times New Roman" w:cs="Times New Roman"/>
      <w:b/>
      <w:bCs/>
      <w:sz w:val="24"/>
      <w:szCs w:val="24"/>
      <w:u w:val="dotted"/>
    </w:rPr>
  </w:style>
  <w:style w:type="paragraph" w:styleId="Heading4">
    <w:name w:val="heading 4"/>
    <w:basedOn w:val="Normal"/>
    <w:next w:val="Normal"/>
    <w:link w:val="Heading4Char"/>
    <w:uiPriority w:val="9"/>
    <w:semiHidden/>
    <w:unhideWhenUsed/>
    <w:qFormat/>
    <w:rsid w:val="00E20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72D"/>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0E41C0"/>
    <w:rPr>
      <w:rFonts w:ascii="Times New Roman" w:hAnsi="Times New Roman" w:cs="Times New Roman"/>
      <w:b/>
      <w:bCs/>
      <w:sz w:val="28"/>
      <w:szCs w:val="28"/>
      <w:shd w:val="clear" w:color="auto" w:fill="BFBFBF" w:themeFill="background1" w:themeFillShade="BF"/>
    </w:rPr>
  </w:style>
  <w:style w:type="character" w:customStyle="1" w:styleId="Heading3Char">
    <w:name w:val="Heading 3 Char"/>
    <w:basedOn w:val="DefaultParagraphFont"/>
    <w:link w:val="Heading3"/>
    <w:uiPriority w:val="9"/>
    <w:rsid w:val="008C364E"/>
    <w:rPr>
      <w:rFonts w:ascii="Times New Roman" w:hAnsi="Times New Roman" w:cs="Times New Roman"/>
      <w:b/>
      <w:bCs/>
      <w:sz w:val="24"/>
      <w:szCs w:val="24"/>
      <w:u w:val="dotted"/>
    </w:rPr>
  </w:style>
  <w:style w:type="character" w:customStyle="1" w:styleId="Heading4Char">
    <w:name w:val="Heading 4 Char"/>
    <w:basedOn w:val="DefaultParagraphFont"/>
    <w:link w:val="Heading4"/>
    <w:uiPriority w:val="9"/>
    <w:semiHidden/>
    <w:rsid w:val="00E20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F27"/>
    <w:rPr>
      <w:rFonts w:eastAsiaTheme="majorEastAsia" w:cstheme="majorBidi"/>
      <w:color w:val="272727" w:themeColor="text1" w:themeTint="D8"/>
    </w:rPr>
  </w:style>
  <w:style w:type="paragraph" w:styleId="Title">
    <w:name w:val="Title"/>
    <w:basedOn w:val="Normal"/>
    <w:next w:val="Normal"/>
    <w:link w:val="TitleChar"/>
    <w:uiPriority w:val="10"/>
    <w:qFormat/>
    <w:rsid w:val="00E20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F27"/>
    <w:pPr>
      <w:spacing w:before="160"/>
      <w:jc w:val="center"/>
    </w:pPr>
    <w:rPr>
      <w:i/>
      <w:iCs/>
      <w:color w:val="404040" w:themeColor="text1" w:themeTint="BF"/>
    </w:rPr>
  </w:style>
  <w:style w:type="character" w:customStyle="1" w:styleId="QuoteChar">
    <w:name w:val="Quote Char"/>
    <w:basedOn w:val="DefaultParagraphFont"/>
    <w:link w:val="Quote"/>
    <w:uiPriority w:val="29"/>
    <w:rsid w:val="00E20F27"/>
    <w:rPr>
      <w:i/>
      <w:iCs/>
      <w:color w:val="404040" w:themeColor="text1" w:themeTint="BF"/>
    </w:rPr>
  </w:style>
  <w:style w:type="paragraph" w:styleId="ListParagraph">
    <w:name w:val="List Paragraph"/>
    <w:basedOn w:val="Normal"/>
    <w:uiPriority w:val="34"/>
    <w:qFormat/>
    <w:rsid w:val="00E20F27"/>
    <w:pPr>
      <w:ind w:left="720"/>
      <w:contextualSpacing/>
    </w:pPr>
  </w:style>
  <w:style w:type="character" w:styleId="IntenseEmphasis">
    <w:name w:val="Intense Emphasis"/>
    <w:basedOn w:val="DefaultParagraphFont"/>
    <w:uiPriority w:val="21"/>
    <w:qFormat/>
    <w:rsid w:val="00E20F27"/>
    <w:rPr>
      <w:i/>
      <w:iCs/>
      <w:color w:val="2F5496" w:themeColor="accent1" w:themeShade="BF"/>
    </w:rPr>
  </w:style>
  <w:style w:type="paragraph" w:styleId="IntenseQuote">
    <w:name w:val="Intense Quote"/>
    <w:basedOn w:val="Normal"/>
    <w:next w:val="Normal"/>
    <w:link w:val="IntenseQuoteChar"/>
    <w:uiPriority w:val="30"/>
    <w:qFormat/>
    <w:rsid w:val="00E20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F27"/>
    <w:rPr>
      <w:i/>
      <w:iCs/>
      <w:color w:val="2F5496" w:themeColor="accent1" w:themeShade="BF"/>
    </w:rPr>
  </w:style>
  <w:style w:type="character" w:styleId="IntenseReference">
    <w:name w:val="Intense Reference"/>
    <w:basedOn w:val="DefaultParagraphFont"/>
    <w:uiPriority w:val="32"/>
    <w:qFormat/>
    <w:rsid w:val="00E20F27"/>
    <w:rPr>
      <w:b/>
      <w:bCs/>
      <w:smallCaps/>
      <w:color w:val="2F5496" w:themeColor="accent1" w:themeShade="BF"/>
      <w:spacing w:val="5"/>
    </w:rPr>
  </w:style>
  <w:style w:type="paragraph" w:styleId="NormalWeb">
    <w:name w:val="Normal (Web)"/>
    <w:basedOn w:val="Normal"/>
    <w:uiPriority w:val="99"/>
    <w:unhideWhenUsed/>
    <w:rsid w:val="00AA7E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71867"/>
    <w:rPr>
      <w:color w:val="0563C1" w:themeColor="hyperlink"/>
      <w:u w:val="single"/>
    </w:rPr>
  </w:style>
  <w:style w:type="character" w:styleId="UnresolvedMention">
    <w:name w:val="Unresolved Mention"/>
    <w:basedOn w:val="DefaultParagraphFont"/>
    <w:uiPriority w:val="99"/>
    <w:semiHidden/>
    <w:unhideWhenUsed/>
    <w:rsid w:val="00871867"/>
    <w:rPr>
      <w:color w:val="605E5C"/>
      <w:shd w:val="clear" w:color="auto" w:fill="E1DFDD"/>
    </w:rPr>
  </w:style>
  <w:style w:type="table" w:styleId="TableGrid">
    <w:name w:val="Table Grid"/>
    <w:basedOn w:val="TableNormal"/>
    <w:uiPriority w:val="39"/>
    <w:rsid w:val="000F2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
    <w:name w:val="citation-7"/>
    <w:basedOn w:val="DefaultParagraphFont"/>
    <w:rsid w:val="008E44C2"/>
  </w:style>
  <w:style w:type="paragraph" w:styleId="Header">
    <w:name w:val="header"/>
    <w:basedOn w:val="Normal"/>
    <w:link w:val="HeaderChar"/>
    <w:uiPriority w:val="99"/>
    <w:unhideWhenUsed/>
    <w:rsid w:val="006571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1B9"/>
  </w:style>
  <w:style w:type="paragraph" w:styleId="Footer">
    <w:name w:val="footer"/>
    <w:basedOn w:val="Normal"/>
    <w:link w:val="FooterChar"/>
    <w:uiPriority w:val="99"/>
    <w:unhideWhenUsed/>
    <w:rsid w:val="006571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1B9"/>
  </w:style>
  <w:style w:type="paragraph" w:styleId="FootnoteText">
    <w:name w:val="footnote text"/>
    <w:basedOn w:val="Normal"/>
    <w:link w:val="FootnoteTextChar"/>
    <w:uiPriority w:val="99"/>
    <w:semiHidden/>
    <w:unhideWhenUsed/>
    <w:rsid w:val="00401F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1F4A"/>
    <w:rPr>
      <w:sz w:val="20"/>
      <w:szCs w:val="20"/>
    </w:rPr>
  </w:style>
  <w:style w:type="character" w:styleId="FootnoteReference">
    <w:name w:val="footnote reference"/>
    <w:basedOn w:val="DefaultParagraphFont"/>
    <w:uiPriority w:val="99"/>
    <w:semiHidden/>
    <w:unhideWhenUsed/>
    <w:rsid w:val="00401F4A"/>
    <w:rPr>
      <w:vertAlign w:val="superscript"/>
    </w:rPr>
  </w:style>
  <w:style w:type="paragraph" w:styleId="TOCHeading">
    <w:name w:val="TOC Heading"/>
    <w:basedOn w:val="Heading1"/>
    <w:next w:val="Normal"/>
    <w:uiPriority w:val="39"/>
    <w:unhideWhenUsed/>
    <w:qFormat/>
    <w:rsid w:val="00832D60"/>
    <w:pPr>
      <w:keepNext/>
      <w:keepLines/>
      <w:numPr>
        <w:numId w:val="0"/>
      </w:numPr>
      <w:spacing w:before="240" w:after="0"/>
      <w:contextualSpacing w:val="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32D60"/>
    <w:pPr>
      <w:spacing w:after="100"/>
    </w:pPr>
  </w:style>
  <w:style w:type="paragraph" w:styleId="TOC2">
    <w:name w:val="toc 2"/>
    <w:basedOn w:val="Normal"/>
    <w:next w:val="Normal"/>
    <w:autoRedefine/>
    <w:uiPriority w:val="39"/>
    <w:unhideWhenUsed/>
    <w:rsid w:val="005A26B1"/>
    <w:pPr>
      <w:tabs>
        <w:tab w:val="left" w:pos="960"/>
        <w:tab w:val="right" w:leader="dot" w:pos="9016"/>
      </w:tabs>
      <w:spacing w:after="100"/>
      <w:ind w:left="220"/>
      <w:jc w:val="both"/>
    </w:pPr>
  </w:style>
  <w:style w:type="paragraph" w:styleId="TOC3">
    <w:name w:val="toc 3"/>
    <w:basedOn w:val="Normal"/>
    <w:next w:val="Normal"/>
    <w:autoRedefine/>
    <w:uiPriority w:val="39"/>
    <w:unhideWhenUsed/>
    <w:rsid w:val="002961DE"/>
    <w:pPr>
      <w:spacing w:after="100"/>
      <w:ind w:left="440"/>
    </w:pPr>
  </w:style>
  <w:style w:type="character" w:styleId="CommentReference">
    <w:name w:val="annotation reference"/>
    <w:basedOn w:val="DefaultParagraphFont"/>
    <w:uiPriority w:val="99"/>
    <w:semiHidden/>
    <w:unhideWhenUsed/>
    <w:rsid w:val="00832A09"/>
    <w:rPr>
      <w:sz w:val="16"/>
      <w:szCs w:val="16"/>
    </w:rPr>
  </w:style>
  <w:style w:type="paragraph" w:styleId="CommentText">
    <w:name w:val="annotation text"/>
    <w:basedOn w:val="Normal"/>
    <w:link w:val="CommentTextChar"/>
    <w:uiPriority w:val="99"/>
    <w:unhideWhenUsed/>
    <w:rsid w:val="00832A09"/>
    <w:pPr>
      <w:spacing w:line="240" w:lineRule="auto"/>
    </w:pPr>
    <w:rPr>
      <w:sz w:val="20"/>
      <w:szCs w:val="20"/>
    </w:rPr>
  </w:style>
  <w:style w:type="character" w:customStyle="1" w:styleId="CommentTextChar">
    <w:name w:val="Comment Text Char"/>
    <w:basedOn w:val="DefaultParagraphFont"/>
    <w:link w:val="CommentText"/>
    <w:uiPriority w:val="99"/>
    <w:rsid w:val="00832A09"/>
    <w:rPr>
      <w:sz w:val="20"/>
      <w:szCs w:val="20"/>
    </w:rPr>
  </w:style>
  <w:style w:type="paragraph" w:styleId="CommentSubject">
    <w:name w:val="annotation subject"/>
    <w:basedOn w:val="CommentText"/>
    <w:next w:val="CommentText"/>
    <w:link w:val="CommentSubjectChar"/>
    <w:uiPriority w:val="99"/>
    <w:semiHidden/>
    <w:unhideWhenUsed/>
    <w:rsid w:val="00832A09"/>
    <w:rPr>
      <w:b/>
      <w:bCs/>
    </w:rPr>
  </w:style>
  <w:style w:type="character" w:customStyle="1" w:styleId="CommentSubjectChar">
    <w:name w:val="Comment Subject Char"/>
    <w:basedOn w:val="CommentTextChar"/>
    <w:link w:val="CommentSubject"/>
    <w:uiPriority w:val="99"/>
    <w:semiHidden/>
    <w:rsid w:val="00832A09"/>
    <w:rPr>
      <w:b/>
      <w:bCs/>
      <w:sz w:val="20"/>
      <w:szCs w:val="20"/>
    </w:rPr>
  </w:style>
  <w:style w:type="character" w:styleId="FollowedHyperlink">
    <w:name w:val="FollowedHyperlink"/>
    <w:basedOn w:val="DefaultParagraphFont"/>
    <w:uiPriority w:val="99"/>
    <w:semiHidden/>
    <w:unhideWhenUsed/>
    <w:rsid w:val="00832A09"/>
    <w:rPr>
      <w:color w:val="954F72" w:themeColor="followedHyperlink"/>
      <w:u w:val="single"/>
    </w:rPr>
  </w:style>
  <w:style w:type="table" w:styleId="GridTable5Dark-Accent2">
    <w:name w:val="Grid Table 5 Dark Accent 2"/>
    <w:basedOn w:val="TableNormal"/>
    <w:uiPriority w:val="50"/>
    <w:rsid w:val="00832A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PlainText">
    <w:name w:val="Plain Text"/>
    <w:basedOn w:val="Normal"/>
    <w:link w:val="PlainTextChar"/>
    <w:uiPriority w:val="99"/>
    <w:unhideWhenUsed/>
    <w:rsid w:val="00832A0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32A09"/>
    <w:rPr>
      <w:rFonts w:ascii="Consolas" w:hAnsi="Consolas"/>
      <w:sz w:val="21"/>
      <w:szCs w:val="21"/>
    </w:rPr>
  </w:style>
  <w:style w:type="paragraph" w:customStyle="1" w:styleId="msonormal0">
    <w:name w:val="msonormal"/>
    <w:basedOn w:val="Normal"/>
    <w:rsid w:val="00832A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5">
    <w:name w:val="font5"/>
    <w:basedOn w:val="Normal"/>
    <w:rsid w:val="00832A09"/>
    <w:pPr>
      <w:spacing w:before="100" w:beforeAutospacing="1" w:after="100" w:afterAutospacing="1" w:line="240" w:lineRule="auto"/>
    </w:pPr>
    <w:rPr>
      <w:rFonts w:ascii="Times New Roman" w:eastAsia="Times New Roman" w:hAnsi="Times New Roman" w:cs="Times New Roman"/>
      <w:color w:val="000000"/>
      <w:kern w:val="0"/>
      <w:sz w:val="20"/>
      <w:szCs w:val="20"/>
      <w:lang w:eastAsia="en-IN"/>
      <w14:ligatures w14:val="none"/>
    </w:rPr>
  </w:style>
  <w:style w:type="paragraph" w:customStyle="1" w:styleId="xl63">
    <w:name w:val="xl63"/>
    <w:basedOn w:val="Normal"/>
    <w:rsid w:val="00832A0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N"/>
      <w14:ligatures w14:val="none"/>
    </w:rPr>
  </w:style>
  <w:style w:type="paragraph" w:customStyle="1" w:styleId="xl64">
    <w:name w:val="xl64"/>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lang w:eastAsia="en-IN"/>
      <w14:ligatures w14:val="none"/>
    </w:rPr>
  </w:style>
  <w:style w:type="paragraph" w:customStyle="1" w:styleId="xl65">
    <w:name w:val="xl65"/>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kern w:val="0"/>
      <w:sz w:val="20"/>
      <w:szCs w:val="20"/>
      <w:lang w:eastAsia="en-IN"/>
      <w14:ligatures w14:val="none"/>
    </w:rPr>
  </w:style>
  <w:style w:type="paragraph" w:customStyle="1" w:styleId="xl66">
    <w:name w:val="xl66"/>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xl67">
    <w:name w:val="xl67"/>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kern w:val="0"/>
      <w:sz w:val="20"/>
      <w:szCs w:val="20"/>
      <w:lang w:eastAsia="en-IN"/>
      <w14:ligatures w14:val="none"/>
    </w:rPr>
  </w:style>
  <w:style w:type="paragraph" w:customStyle="1" w:styleId="xl68">
    <w:name w:val="xl68"/>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lang w:eastAsia="en-IN"/>
      <w14:ligatures w14:val="none"/>
    </w:rPr>
  </w:style>
  <w:style w:type="paragraph" w:customStyle="1" w:styleId="xl69">
    <w:name w:val="xl69"/>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color w:val="474747"/>
      <w:kern w:val="0"/>
      <w:sz w:val="20"/>
      <w:szCs w:val="20"/>
      <w:lang w:eastAsia="en-IN"/>
      <w14:ligatures w14:val="none"/>
    </w:rPr>
  </w:style>
  <w:style w:type="paragraph" w:customStyle="1" w:styleId="xl70">
    <w:name w:val="xl70"/>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color w:val="1F1F1F"/>
      <w:kern w:val="0"/>
      <w:sz w:val="20"/>
      <w:szCs w:val="20"/>
      <w:lang w:eastAsia="en-IN"/>
      <w14:ligatures w14:val="none"/>
    </w:rPr>
  </w:style>
  <w:style w:type="paragraph" w:customStyle="1" w:styleId="xl71">
    <w:name w:val="xl71"/>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color w:val="001D35"/>
      <w:kern w:val="0"/>
      <w:sz w:val="20"/>
      <w:szCs w:val="20"/>
      <w:lang w:eastAsia="en-IN"/>
      <w14:ligatures w14:val="none"/>
    </w:rPr>
  </w:style>
  <w:style w:type="paragraph" w:customStyle="1" w:styleId="xl72">
    <w:name w:val="xl72"/>
    <w:basedOn w:val="Normal"/>
    <w:rsid w:val="00832A0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color w:val="271900"/>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3654">
      <w:bodyDiv w:val="1"/>
      <w:marLeft w:val="0"/>
      <w:marRight w:val="0"/>
      <w:marTop w:val="0"/>
      <w:marBottom w:val="0"/>
      <w:divBdr>
        <w:top w:val="none" w:sz="0" w:space="0" w:color="auto"/>
        <w:left w:val="none" w:sz="0" w:space="0" w:color="auto"/>
        <w:bottom w:val="none" w:sz="0" w:space="0" w:color="auto"/>
        <w:right w:val="none" w:sz="0" w:space="0" w:color="auto"/>
      </w:divBdr>
    </w:div>
    <w:div w:id="30691492">
      <w:bodyDiv w:val="1"/>
      <w:marLeft w:val="0"/>
      <w:marRight w:val="0"/>
      <w:marTop w:val="0"/>
      <w:marBottom w:val="0"/>
      <w:divBdr>
        <w:top w:val="none" w:sz="0" w:space="0" w:color="auto"/>
        <w:left w:val="none" w:sz="0" w:space="0" w:color="auto"/>
        <w:bottom w:val="none" w:sz="0" w:space="0" w:color="auto"/>
        <w:right w:val="none" w:sz="0" w:space="0" w:color="auto"/>
      </w:divBdr>
    </w:div>
    <w:div w:id="71122363">
      <w:bodyDiv w:val="1"/>
      <w:marLeft w:val="0"/>
      <w:marRight w:val="0"/>
      <w:marTop w:val="0"/>
      <w:marBottom w:val="0"/>
      <w:divBdr>
        <w:top w:val="none" w:sz="0" w:space="0" w:color="auto"/>
        <w:left w:val="none" w:sz="0" w:space="0" w:color="auto"/>
        <w:bottom w:val="none" w:sz="0" w:space="0" w:color="auto"/>
        <w:right w:val="none" w:sz="0" w:space="0" w:color="auto"/>
      </w:divBdr>
    </w:div>
    <w:div w:id="98264381">
      <w:bodyDiv w:val="1"/>
      <w:marLeft w:val="0"/>
      <w:marRight w:val="0"/>
      <w:marTop w:val="0"/>
      <w:marBottom w:val="0"/>
      <w:divBdr>
        <w:top w:val="none" w:sz="0" w:space="0" w:color="auto"/>
        <w:left w:val="none" w:sz="0" w:space="0" w:color="auto"/>
        <w:bottom w:val="none" w:sz="0" w:space="0" w:color="auto"/>
        <w:right w:val="none" w:sz="0" w:space="0" w:color="auto"/>
      </w:divBdr>
    </w:div>
    <w:div w:id="448285053">
      <w:bodyDiv w:val="1"/>
      <w:marLeft w:val="0"/>
      <w:marRight w:val="0"/>
      <w:marTop w:val="0"/>
      <w:marBottom w:val="0"/>
      <w:divBdr>
        <w:top w:val="none" w:sz="0" w:space="0" w:color="auto"/>
        <w:left w:val="none" w:sz="0" w:space="0" w:color="auto"/>
        <w:bottom w:val="none" w:sz="0" w:space="0" w:color="auto"/>
        <w:right w:val="none" w:sz="0" w:space="0" w:color="auto"/>
      </w:divBdr>
    </w:div>
    <w:div w:id="549607767">
      <w:bodyDiv w:val="1"/>
      <w:marLeft w:val="0"/>
      <w:marRight w:val="0"/>
      <w:marTop w:val="0"/>
      <w:marBottom w:val="0"/>
      <w:divBdr>
        <w:top w:val="none" w:sz="0" w:space="0" w:color="auto"/>
        <w:left w:val="none" w:sz="0" w:space="0" w:color="auto"/>
        <w:bottom w:val="none" w:sz="0" w:space="0" w:color="auto"/>
        <w:right w:val="none" w:sz="0" w:space="0" w:color="auto"/>
      </w:divBdr>
    </w:div>
    <w:div w:id="582497452">
      <w:bodyDiv w:val="1"/>
      <w:marLeft w:val="0"/>
      <w:marRight w:val="0"/>
      <w:marTop w:val="0"/>
      <w:marBottom w:val="0"/>
      <w:divBdr>
        <w:top w:val="none" w:sz="0" w:space="0" w:color="auto"/>
        <w:left w:val="none" w:sz="0" w:space="0" w:color="auto"/>
        <w:bottom w:val="none" w:sz="0" w:space="0" w:color="auto"/>
        <w:right w:val="none" w:sz="0" w:space="0" w:color="auto"/>
      </w:divBdr>
    </w:div>
    <w:div w:id="614756124">
      <w:bodyDiv w:val="1"/>
      <w:marLeft w:val="0"/>
      <w:marRight w:val="0"/>
      <w:marTop w:val="0"/>
      <w:marBottom w:val="0"/>
      <w:divBdr>
        <w:top w:val="none" w:sz="0" w:space="0" w:color="auto"/>
        <w:left w:val="none" w:sz="0" w:space="0" w:color="auto"/>
        <w:bottom w:val="none" w:sz="0" w:space="0" w:color="auto"/>
        <w:right w:val="none" w:sz="0" w:space="0" w:color="auto"/>
      </w:divBdr>
    </w:div>
    <w:div w:id="725835601">
      <w:bodyDiv w:val="1"/>
      <w:marLeft w:val="0"/>
      <w:marRight w:val="0"/>
      <w:marTop w:val="0"/>
      <w:marBottom w:val="0"/>
      <w:divBdr>
        <w:top w:val="none" w:sz="0" w:space="0" w:color="auto"/>
        <w:left w:val="none" w:sz="0" w:space="0" w:color="auto"/>
        <w:bottom w:val="none" w:sz="0" w:space="0" w:color="auto"/>
        <w:right w:val="none" w:sz="0" w:space="0" w:color="auto"/>
      </w:divBdr>
    </w:div>
    <w:div w:id="749304860">
      <w:bodyDiv w:val="1"/>
      <w:marLeft w:val="0"/>
      <w:marRight w:val="0"/>
      <w:marTop w:val="0"/>
      <w:marBottom w:val="0"/>
      <w:divBdr>
        <w:top w:val="none" w:sz="0" w:space="0" w:color="auto"/>
        <w:left w:val="none" w:sz="0" w:space="0" w:color="auto"/>
        <w:bottom w:val="none" w:sz="0" w:space="0" w:color="auto"/>
        <w:right w:val="none" w:sz="0" w:space="0" w:color="auto"/>
      </w:divBdr>
    </w:div>
    <w:div w:id="775056106">
      <w:bodyDiv w:val="1"/>
      <w:marLeft w:val="0"/>
      <w:marRight w:val="0"/>
      <w:marTop w:val="0"/>
      <w:marBottom w:val="0"/>
      <w:divBdr>
        <w:top w:val="none" w:sz="0" w:space="0" w:color="auto"/>
        <w:left w:val="none" w:sz="0" w:space="0" w:color="auto"/>
        <w:bottom w:val="none" w:sz="0" w:space="0" w:color="auto"/>
        <w:right w:val="none" w:sz="0" w:space="0" w:color="auto"/>
      </w:divBdr>
    </w:div>
    <w:div w:id="776827984">
      <w:bodyDiv w:val="1"/>
      <w:marLeft w:val="0"/>
      <w:marRight w:val="0"/>
      <w:marTop w:val="0"/>
      <w:marBottom w:val="0"/>
      <w:divBdr>
        <w:top w:val="none" w:sz="0" w:space="0" w:color="auto"/>
        <w:left w:val="none" w:sz="0" w:space="0" w:color="auto"/>
        <w:bottom w:val="none" w:sz="0" w:space="0" w:color="auto"/>
        <w:right w:val="none" w:sz="0" w:space="0" w:color="auto"/>
      </w:divBdr>
    </w:div>
    <w:div w:id="808330185">
      <w:bodyDiv w:val="1"/>
      <w:marLeft w:val="0"/>
      <w:marRight w:val="0"/>
      <w:marTop w:val="0"/>
      <w:marBottom w:val="0"/>
      <w:divBdr>
        <w:top w:val="none" w:sz="0" w:space="0" w:color="auto"/>
        <w:left w:val="none" w:sz="0" w:space="0" w:color="auto"/>
        <w:bottom w:val="none" w:sz="0" w:space="0" w:color="auto"/>
        <w:right w:val="none" w:sz="0" w:space="0" w:color="auto"/>
      </w:divBdr>
    </w:div>
    <w:div w:id="1078015889">
      <w:bodyDiv w:val="1"/>
      <w:marLeft w:val="0"/>
      <w:marRight w:val="0"/>
      <w:marTop w:val="0"/>
      <w:marBottom w:val="0"/>
      <w:divBdr>
        <w:top w:val="none" w:sz="0" w:space="0" w:color="auto"/>
        <w:left w:val="none" w:sz="0" w:space="0" w:color="auto"/>
        <w:bottom w:val="none" w:sz="0" w:space="0" w:color="auto"/>
        <w:right w:val="none" w:sz="0" w:space="0" w:color="auto"/>
      </w:divBdr>
    </w:div>
    <w:div w:id="1097601437">
      <w:bodyDiv w:val="1"/>
      <w:marLeft w:val="0"/>
      <w:marRight w:val="0"/>
      <w:marTop w:val="0"/>
      <w:marBottom w:val="0"/>
      <w:divBdr>
        <w:top w:val="none" w:sz="0" w:space="0" w:color="auto"/>
        <w:left w:val="none" w:sz="0" w:space="0" w:color="auto"/>
        <w:bottom w:val="none" w:sz="0" w:space="0" w:color="auto"/>
        <w:right w:val="none" w:sz="0" w:space="0" w:color="auto"/>
      </w:divBdr>
    </w:div>
    <w:div w:id="1169834973">
      <w:bodyDiv w:val="1"/>
      <w:marLeft w:val="0"/>
      <w:marRight w:val="0"/>
      <w:marTop w:val="0"/>
      <w:marBottom w:val="0"/>
      <w:divBdr>
        <w:top w:val="none" w:sz="0" w:space="0" w:color="auto"/>
        <w:left w:val="none" w:sz="0" w:space="0" w:color="auto"/>
        <w:bottom w:val="none" w:sz="0" w:space="0" w:color="auto"/>
        <w:right w:val="none" w:sz="0" w:space="0" w:color="auto"/>
      </w:divBdr>
    </w:div>
    <w:div w:id="1224290285">
      <w:bodyDiv w:val="1"/>
      <w:marLeft w:val="0"/>
      <w:marRight w:val="0"/>
      <w:marTop w:val="0"/>
      <w:marBottom w:val="0"/>
      <w:divBdr>
        <w:top w:val="none" w:sz="0" w:space="0" w:color="auto"/>
        <w:left w:val="none" w:sz="0" w:space="0" w:color="auto"/>
        <w:bottom w:val="none" w:sz="0" w:space="0" w:color="auto"/>
        <w:right w:val="none" w:sz="0" w:space="0" w:color="auto"/>
      </w:divBdr>
    </w:div>
    <w:div w:id="1250775105">
      <w:bodyDiv w:val="1"/>
      <w:marLeft w:val="0"/>
      <w:marRight w:val="0"/>
      <w:marTop w:val="0"/>
      <w:marBottom w:val="0"/>
      <w:divBdr>
        <w:top w:val="none" w:sz="0" w:space="0" w:color="auto"/>
        <w:left w:val="none" w:sz="0" w:space="0" w:color="auto"/>
        <w:bottom w:val="none" w:sz="0" w:space="0" w:color="auto"/>
        <w:right w:val="none" w:sz="0" w:space="0" w:color="auto"/>
      </w:divBdr>
    </w:div>
    <w:div w:id="1306202206">
      <w:bodyDiv w:val="1"/>
      <w:marLeft w:val="0"/>
      <w:marRight w:val="0"/>
      <w:marTop w:val="0"/>
      <w:marBottom w:val="0"/>
      <w:divBdr>
        <w:top w:val="none" w:sz="0" w:space="0" w:color="auto"/>
        <w:left w:val="none" w:sz="0" w:space="0" w:color="auto"/>
        <w:bottom w:val="none" w:sz="0" w:space="0" w:color="auto"/>
        <w:right w:val="none" w:sz="0" w:space="0" w:color="auto"/>
      </w:divBdr>
    </w:div>
    <w:div w:id="1434934314">
      <w:bodyDiv w:val="1"/>
      <w:marLeft w:val="0"/>
      <w:marRight w:val="0"/>
      <w:marTop w:val="0"/>
      <w:marBottom w:val="0"/>
      <w:divBdr>
        <w:top w:val="none" w:sz="0" w:space="0" w:color="auto"/>
        <w:left w:val="none" w:sz="0" w:space="0" w:color="auto"/>
        <w:bottom w:val="none" w:sz="0" w:space="0" w:color="auto"/>
        <w:right w:val="none" w:sz="0" w:space="0" w:color="auto"/>
      </w:divBdr>
    </w:div>
    <w:div w:id="1584878510">
      <w:bodyDiv w:val="1"/>
      <w:marLeft w:val="0"/>
      <w:marRight w:val="0"/>
      <w:marTop w:val="0"/>
      <w:marBottom w:val="0"/>
      <w:divBdr>
        <w:top w:val="none" w:sz="0" w:space="0" w:color="auto"/>
        <w:left w:val="none" w:sz="0" w:space="0" w:color="auto"/>
        <w:bottom w:val="none" w:sz="0" w:space="0" w:color="auto"/>
        <w:right w:val="none" w:sz="0" w:space="0" w:color="auto"/>
      </w:divBdr>
    </w:div>
    <w:div w:id="1679775201">
      <w:bodyDiv w:val="1"/>
      <w:marLeft w:val="0"/>
      <w:marRight w:val="0"/>
      <w:marTop w:val="0"/>
      <w:marBottom w:val="0"/>
      <w:divBdr>
        <w:top w:val="none" w:sz="0" w:space="0" w:color="auto"/>
        <w:left w:val="none" w:sz="0" w:space="0" w:color="auto"/>
        <w:bottom w:val="none" w:sz="0" w:space="0" w:color="auto"/>
        <w:right w:val="none" w:sz="0" w:space="0" w:color="auto"/>
      </w:divBdr>
    </w:div>
    <w:div w:id="1740976830">
      <w:bodyDiv w:val="1"/>
      <w:marLeft w:val="0"/>
      <w:marRight w:val="0"/>
      <w:marTop w:val="0"/>
      <w:marBottom w:val="0"/>
      <w:divBdr>
        <w:top w:val="none" w:sz="0" w:space="0" w:color="auto"/>
        <w:left w:val="none" w:sz="0" w:space="0" w:color="auto"/>
        <w:bottom w:val="none" w:sz="0" w:space="0" w:color="auto"/>
        <w:right w:val="none" w:sz="0" w:space="0" w:color="auto"/>
      </w:divBdr>
    </w:div>
    <w:div w:id="1778990076">
      <w:bodyDiv w:val="1"/>
      <w:marLeft w:val="0"/>
      <w:marRight w:val="0"/>
      <w:marTop w:val="0"/>
      <w:marBottom w:val="0"/>
      <w:divBdr>
        <w:top w:val="none" w:sz="0" w:space="0" w:color="auto"/>
        <w:left w:val="none" w:sz="0" w:space="0" w:color="auto"/>
        <w:bottom w:val="none" w:sz="0" w:space="0" w:color="auto"/>
        <w:right w:val="none" w:sz="0" w:space="0" w:color="auto"/>
      </w:divBdr>
    </w:div>
    <w:div w:id="1826818106">
      <w:bodyDiv w:val="1"/>
      <w:marLeft w:val="0"/>
      <w:marRight w:val="0"/>
      <w:marTop w:val="0"/>
      <w:marBottom w:val="0"/>
      <w:divBdr>
        <w:top w:val="none" w:sz="0" w:space="0" w:color="auto"/>
        <w:left w:val="none" w:sz="0" w:space="0" w:color="auto"/>
        <w:bottom w:val="none" w:sz="0" w:space="0" w:color="auto"/>
        <w:right w:val="none" w:sz="0" w:space="0" w:color="auto"/>
      </w:divBdr>
    </w:div>
    <w:div w:id="1855611837">
      <w:bodyDiv w:val="1"/>
      <w:marLeft w:val="0"/>
      <w:marRight w:val="0"/>
      <w:marTop w:val="0"/>
      <w:marBottom w:val="0"/>
      <w:divBdr>
        <w:top w:val="none" w:sz="0" w:space="0" w:color="auto"/>
        <w:left w:val="none" w:sz="0" w:space="0" w:color="auto"/>
        <w:bottom w:val="none" w:sz="0" w:space="0" w:color="auto"/>
        <w:right w:val="none" w:sz="0" w:space="0" w:color="auto"/>
      </w:divBdr>
    </w:div>
    <w:div w:id="1871449658">
      <w:bodyDiv w:val="1"/>
      <w:marLeft w:val="0"/>
      <w:marRight w:val="0"/>
      <w:marTop w:val="0"/>
      <w:marBottom w:val="0"/>
      <w:divBdr>
        <w:top w:val="none" w:sz="0" w:space="0" w:color="auto"/>
        <w:left w:val="none" w:sz="0" w:space="0" w:color="auto"/>
        <w:bottom w:val="none" w:sz="0" w:space="0" w:color="auto"/>
        <w:right w:val="none" w:sz="0" w:space="0" w:color="auto"/>
      </w:divBdr>
    </w:div>
    <w:div w:id="1928690991">
      <w:bodyDiv w:val="1"/>
      <w:marLeft w:val="0"/>
      <w:marRight w:val="0"/>
      <w:marTop w:val="0"/>
      <w:marBottom w:val="0"/>
      <w:divBdr>
        <w:top w:val="none" w:sz="0" w:space="0" w:color="auto"/>
        <w:left w:val="none" w:sz="0" w:space="0" w:color="auto"/>
        <w:bottom w:val="none" w:sz="0" w:space="0" w:color="auto"/>
        <w:right w:val="none" w:sz="0" w:space="0" w:color="auto"/>
      </w:divBdr>
    </w:div>
    <w:div w:id="1934238965">
      <w:bodyDiv w:val="1"/>
      <w:marLeft w:val="0"/>
      <w:marRight w:val="0"/>
      <w:marTop w:val="0"/>
      <w:marBottom w:val="0"/>
      <w:divBdr>
        <w:top w:val="none" w:sz="0" w:space="0" w:color="auto"/>
        <w:left w:val="none" w:sz="0" w:space="0" w:color="auto"/>
        <w:bottom w:val="none" w:sz="0" w:space="0" w:color="auto"/>
        <w:right w:val="none" w:sz="0" w:space="0" w:color="auto"/>
      </w:divBdr>
    </w:div>
    <w:div w:id="1979339109">
      <w:bodyDiv w:val="1"/>
      <w:marLeft w:val="0"/>
      <w:marRight w:val="0"/>
      <w:marTop w:val="0"/>
      <w:marBottom w:val="0"/>
      <w:divBdr>
        <w:top w:val="none" w:sz="0" w:space="0" w:color="auto"/>
        <w:left w:val="none" w:sz="0" w:space="0" w:color="auto"/>
        <w:bottom w:val="none" w:sz="0" w:space="0" w:color="auto"/>
        <w:right w:val="none" w:sz="0" w:space="0" w:color="auto"/>
      </w:divBdr>
    </w:div>
    <w:div w:id="199749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diagramQuickStyle" Target="diagrams/quickStyle3.xml"/><Relationship Id="rId21" Type="http://schemas.openxmlformats.org/officeDocument/2006/relationships/image" Target="media/image13.jpeg"/><Relationship Id="rId42" Type="http://schemas.openxmlformats.org/officeDocument/2006/relationships/image" Target="media/image34.jpeg"/><Relationship Id="rId63" Type="http://schemas.microsoft.com/office/2014/relationships/chartEx" Target="charts/chartEx2.xml"/><Relationship Id="rId84" Type="http://schemas.openxmlformats.org/officeDocument/2006/relationships/image" Target="media/image63.png"/><Relationship Id="rId138" Type="http://schemas.openxmlformats.org/officeDocument/2006/relationships/diagramData" Target="diagrams/data4.xml"/><Relationship Id="rId107" Type="http://schemas.openxmlformats.org/officeDocument/2006/relationships/customXml" Target="ink/ink10.xml"/><Relationship Id="rId11" Type="http://schemas.openxmlformats.org/officeDocument/2006/relationships/image" Target="media/image4.jpeg"/><Relationship Id="rId32" Type="http://schemas.openxmlformats.org/officeDocument/2006/relationships/image" Target="media/image24.jpeg"/><Relationship Id="rId53" Type="http://schemas.openxmlformats.org/officeDocument/2006/relationships/image" Target="media/image40.jpeg"/><Relationship Id="rId74" Type="http://schemas.openxmlformats.org/officeDocument/2006/relationships/image" Target="media/image53.png"/><Relationship Id="rId128" Type="http://schemas.openxmlformats.org/officeDocument/2006/relationships/hyperlink" Target="https://www.iucnredlist.org/" TargetMode="External"/><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customXml" Target="ink/ink4.xml"/><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diagramData" Target="diagrams/data1.xml"/><Relationship Id="rId64" Type="http://schemas.openxmlformats.org/officeDocument/2006/relationships/image" Target="media/image46.png"/><Relationship Id="rId69" Type="http://schemas.openxmlformats.org/officeDocument/2006/relationships/image" Target="media/image48.svg"/><Relationship Id="rId113" Type="http://schemas.openxmlformats.org/officeDocument/2006/relationships/diagramColors" Target="diagrams/colors2.xml"/><Relationship Id="rId118" Type="http://schemas.openxmlformats.org/officeDocument/2006/relationships/diagramColors" Target="diagrams/colors3.xml"/><Relationship Id="rId134" Type="http://schemas.microsoft.com/office/2017/06/relationships/model3d" Target="media/model3d2.glb"/><Relationship Id="rId139" Type="http://schemas.openxmlformats.org/officeDocument/2006/relationships/diagramLayout" Target="diagrams/layout4.xml"/><Relationship Id="rId80" Type="http://schemas.openxmlformats.org/officeDocument/2006/relationships/image" Target="media/image59.png"/><Relationship Id="rId85" Type="http://schemas.openxmlformats.org/officeDocument/2006/relationships/image" Target="media/image64.png"/><Relationship Id="rId150" Type="http://schemas.openxmlformats.org/officeDocument/2006/relationships/theme" Target="theme/theme1.xml"/><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45.png"/><Relationship Id="rId103" Type="http://schemas.openxmlformats.org/officeDocument/2006/relationships/customXml" Target="ink/ink8.xml"/><Relationship Id="rId108" Type="http://schemas.openxmlformats.org/officeDocument/2006/relationships/image" Target="media/image76.png"/><Relationship Id="rId124" Type="http://schemas.openxmlformats.org/officeDocument/2006/relationships/image" Target="media/image86.jpeg"/><Relationship Id="rId129" Type="http://schemas.openxmlformats.org/officeDocument/2006/relationships/hyperlink" Target="https://www.globalforestwatch.org/" TargetMode="External"/><Relationship Id="rId54" Type="http://schemas.openxmlformats.org/officeDocument/2006/relationships/image" Target="media/image41.jpe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customXml" Target="ink/ink2.xml"/><Relationship Id="rId96" Type="http://schemas.openxmlformats.org/officeDocument/2006/relationships/image" Target="media/image70.png"/><Relationship Id="rId140" Type="http://schemas.openxmlformats.org/officeDocument/2006/relationships/diagramQuickStyle" Target="diagrams/quickStyle4.xml"/><Relationship Id="rId145" Type="http://schemas.openxmlformats.org/officeDocument/2006/relationships/image" Target="media/image9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diagramLayout" Target="diagrams/layout1.xml"/><Relationship Id="rId114" Type="http://schemas.microsoft.com/office/2007/relationships/diagramDrawing" Target="diagrams/drawing2.xml"/><Relationship Id="rId119" Type="http://schemas.microsoft.com/office/2007/relationships/diagramDrawing" Target="diagrams/drawing3.xml"/><Relationship Id="rId44" Type="http://schemas.openxmlformats.org/officeDocument/2006/relationships/image" Target="media/image36.jpeg"/><Relationship Id="rId60" Type="http://schemas.openxmlformats.org/officeDocument/2006/relationships/chart" Target="charts/chart1.xml"/><Relationship Id="rId65" Type="http://schemas.openxmlformats.org/officeDocument/2006/relationships/chart" Target="charts/chart4.xml"/><Relationship Id="rId81" Type="http://schemas.openxmlformats.org/officeDocument/2006/relationships/image" Target="media/image60.png"/><Relationship Id="rId86" Type="http://schemas.openxmlformats.org/officeDocument/2006/relationships/image" Target="media/image65.png"/><Relationship Id="rId130" Type="http://schemas.openxmlformats.org/officeDocument/2006/relationships/hyperlink" Target="https://www.ibat-alliance.org/" TargetMode="External"/><Relationship Id="rId135" Type="http://schemas.openxmlformats.org/officeDocument/2006/relationships/image" Target="media/image90.png"/><Relationship Id="rId13" Type="http://schemas.openxmlformats.org/officeDocument/2006/relationships/image" Target="media/image6.pn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image" Target="media/image77.jpeg"/><Relationship Id="rId34" Type="http://schemas.openxmlformats.org/officeDocument/2006/relationships/image" Target="media/image26.png"/><Relationship Id="rId50" Type="http://schemas.openxmlformats.org/officeDocument/2006/relationships/diagramQuickStyle" Target="diagrams/quickStyle1.xml"/><Relationship Id="rId55" Type="http://schemas.openxmlformats.org/officeDocument/2006/relationships/image" Target="media/image42.jpeg"/><Relationship Id="rId76" Type="http://schemas.openxmlformats.org/officeDocument/2006/relationships/image" Target="media/image55.jpeg"/><Relationship Id="rId97" Type="http://schemas.openxmlformats.org/officeDocument/2006/relationships/customXml" Target="ink/ink5.xml"/><Relationship Id="rId104" Type="http://schemas.openxmlformats.org/officeDocument/2006/relationships/image" Target="media/image74.png"/><Relationship Id="rId120" Type="http://schemas.openxmlformats.org/officeDocument/2006/relationships/image" Target="media/image82.jpeg"/><Relationship Id="rId125" Type="http://schemas.openxmlformats.org/officeDocument/2006/relationships/image" Target="media/image87.jpeg"/><Relationship Id="rId141" Type="http://schemas.openxmlformats.org/officeDocument/2006/relationships/diagramColors" Target="diagrams/colors4.xml"/><Relationship Id="rId146" Type="http://schemas.openxmlformats.org/officeDocument/2006/relationships/image" Target="media/image95.jpeg"/><Relationship Id="rId7" Type="http://schemas.openxmlformats.org/officeDocument/2006/relationships/endnotes" Target="endnotes.xml"/><Relationship Id="rId71" Type="http://schemas.openxmlformats.org/officeDocument/2006/relationships/image" Target="media/image50.svg"/><Relationship Id="rId92" Type="http://schemas.openxmlformats.org/officeDocument/2006/relationships/image" Target="media/image68.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chart" Target="charts/chart5.xml"/><Relationship Id="rId87" Type="http://schemas.openxmlformats.org/officeDocument/2006/relationships/chart" Target="charts/chart7.xml"/><Relationship Id="rId110" Type="http://schemas.openxmlformats.org/officeDocument/2006/relationships/diagramData" Target="diagrams/data2.xml"/><Relationship Id="rId115" Type="http://schemas.openxmlformats.org/officeDocument/2006/relationships/diagramData" Target="diagrams/data3.xml"/><Relationship Id="rId131" Type="http://schemas.openxmlformats.org/officeDocument/2006/relationships/hyperlink" Target="https://www.inaturalist.org/" TargetMode="External"/><Relationship Id="rId136" Type="http://schemas.microsoft.com/office/2017/06/relationships/model3d" Target="media/model3d3.glb"/><Relationship Id="rId61" Type="http://schemas.openxmlformats.org/officeDocument/2006/relationships/chart" Target="charts/chart2.xml"/><Relationship Id="rId82" Type="http://schemas.openxmlformats.org/officeDocument/2006/relationships/image" Target="media/image61.png"/><Relationship Id="rId19" Type="http://schemas.openxmlformats.org/officeDocument/2006/relationships/image" Target="media/image11.jpeg"/><Relationship Id="rId14" Type="http://schemas.openxmlformats.org/officeDocument/2006/relationships/image" Target="media/image7.pn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3.jpeg"/><Relationship Id="rId77" Type="http://schemas.openxmlformats.org/officeDocument/2006/relationships/image" Target="media/image56.png"/><Relationship Id="rId100" Type="http://schemas.openxmlformats.org/officeDocument/2006/relationships/image" Target="media/image72.png"/><Relationship Id="rId105" Type="http://schemas.openxmlformats.org/officeDocument/2006/relationships/customXml" Target="ink/ink9.xml"/><Relationship Id="rId126" Type="http://schemas.openxmlformats.org/officeDocument/2006/relationships/image" Target="media/image88.jpeg"/><Relationship Id="rId147"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diagramColors" Target="diagrams/colors1.xml"/><Relationship Id="rId72" Type="http://schemas.openxmlformats.org/officeDocument/2006/relationships/image" Target="media/image51.png"/><Relationship Id="rId93" Type="http://schemas.openxmlformats.org/officeDocument/2006/relationships/customXml" Target="ink/ink3.xml"/><Relationship Id="rId98" Type="http://schemas.openxmlformats.org/officeDocument/2006/relationships/image" Target="media/image71.png"/><Relationship Id="rId121" Type="http://schemas.openxmlformats.org/officeDocument/2006/relationships/image" Target="media/image83.jpeg"/><Relationship Id="rId142" Type="http://schemas.microsoft.com/office/2007/relationships/diagramDrawing" Target="diagrams/drawing4.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jpeg"/><Relationship Id="rId67" Type="http://schemas.openxmlformats.org/officeDocument/2006/relationships/chart" Target="charts/chart6.xml"/><Relationship Id="rId116" Type="http://schemas.openxmlformats.org/officeDocument/2006/relationships/diagramLayout" Target="diagrams/layout3.xml"/><Relationship Id="rId137" Type="http://schemas.openxmlformats.org/officeDocument/2006/relationships/image" Target="media/image91.png"/><Relationship Id="rId20" Type="http://schemas.openxmlformats.org/officeDocument/2006/relationships/image" Target="media/image12.png"/><Relationship Id="rId41" Type="http://schemas.openxmlformats.org/officeDocument/2006/relationships/image" Target="media/image33.jpeg"/><Relationship Id="rId62" Type="http://schemas.openxmlformats.org/officeDocument/2006/relationships/chart" Target="charts/chart3.xml"/><Relationship Id="rId83" Type="http://schemas.openxmlformats.org/officeDocument/2006/relationships/image" Target="media/image62.jpeg"/><Relationship Id="rId88" Type="http://schemas.openxmlformats.org/officeDocument/2006/relationships/customXml" Target="ink/ink1.xml"/><Relationship Id="rId111" Type="http://schemas.openxmlformats.org/officeDocument/2006/relationships/diagramLayout" Target="diagrams/layout2.xml"/><Relationship Id="rId132" Type="http://schemas.microsoft.com/office/2017/06/relationships/model3d" Target="media/model3d1.glb"/><Relationship Id="rId15" Type="http://schemas.openxmlformats.org/officeDocument/2006/relationships/image" Target="media/image8.png"/><Relationship Id="rId36" Type="http://schemas.openxmlformats.org/officeDocument/2006/relationships/image" Target="media/image28.jpeg"/><Relationship Id="rId57" Type="http://schemas.openxmlformats.org/officeDocument/2006/relationships/image" Target="media/image44.png"/><Relationship Id="rId106" Type="http://schemas.openxmlformats.org/officeDocument/2006/relationships/image" Target="media/image75.png"/><Relationship Id="rId127" Type="http://schemas.openxmlformats.org/officeDocument/2006/relationships/hyperlink" Target="https://www.eolss.net/ebooklib/sc_cart.aspx?File=E4-31-01-05" TargetMode="External"/><Relationship Id="rId10" Type="http://schemas.openxmlformats.org/officeDocument/2006/relationships/image" Target="media/image3.jpeg"/><Relationship Id="rId31" Type="http://schemas.openxmlformats.org/officeDocument/2006/relationships/image" Target="media/image23.png"/><Relationship Id="rId52" Type="http://schemas.microsoft.com/office/2007/relationships/diagramDrawing" Target="diagrams/drawing1.xml"/><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69.png"/><Relationship Id="rId99" Type="http://schemas.openxmlformats.org/officeDocument/2006/relationships/customXml" Target="ink/ink6.xml"/><Relationship Id="rId101" Type="http://schemas.openxmlformats.org/officeDocument/2006/relationships/customXml" Target="ink/ink7.xml"/><Relationship Id="rId122" Type="http://schemas.openxmlformats.org/officeDocument/2006/relationships/image" Target="media/image84.png"/><Relationship Id="rId143" Type="http://schemas.openxmlformats.org/officeDocument/2006/relationships/image" Target="media/image92.png"/><Relationship Id="rId14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jpeg"/><Relationship Id="rId47" Type="http://schemas.openxmlformats.org/officeDocument/2006/relationships/image" Target="media/image39.jpeg"/><Relationship Id="rId68" Type="http://schemas.openxmlformats.org/officeDocument/2006/relationships/image" Target="media/image47.png"/><Relationship Id="rId89" Type="http://schemas.openxmlformats.org/officeDocument/2006/relationships/image" Target="media/image66.png"/><Relationship Id="rId112" Type="http://schemas.openxmlformats.org/officeDocument/2006/relationships/diagramQuickStyle" Target="diagrams/quickStyle2.xml"/><Relationship Id="rId133" Type="http://schemas.openxmlformats.org/officeDocument/2006/relationships/image" Target="media/image89.png"/><Relationship Id="rId16" Type="http://schemas.openxmlformats.org/officeDocument/2006/relationships/hyperlink" Target="https://www.ashokleyland.com/backend/wp-content/uploads/2025/01/Biodiversity-Policy-No-deforestation-commitment.pdf" TargetMode="External"/><Relationship Id="rId37" Type="http://schemas.openxmlformats.org/officeDocument/2006/relationships/image" Target="media/image29.jpeg"/><Relationship Id="rId58" Type="http://schemas.microsoft.com/office/2014/relationships/chartEx" Target="charts/chartEx1.xml"/><Relationship Id="rId79" Type="http://schemas.openxmlformats.org/officeDocument/2006/relationships/image" Target="media/image58.png"/><Relationship Id="rId102" Type="http://schemas.openxmlformats.org/officeDocument/2006/relationships/image" Target="media/image73.png"/><Relationship Id="rId123" Type="http://schemas.openxmlformats.org/officeDocument/2006/relationships/image" Target="media/image85.svg"/><Relationship Id="rId144" Type="http://schemas.openxmlformats.org/officeDocument/2006/relationships/image" Target="media/image93.jpeg"/><Relationship Id="rId90" Type="http://schemas.openxmlformats.org/officeDocument/2006/relationships/image" Target="media/image67.png"/></Relationships>
</file>

<file path=word/_rels/footnotes.xml.rels><?xml version="1.0" encoding="UTF-8" standalone="yes"?>
<Relationships xmlns="http://schemas.openxmlformats.org/package/2006/relationships"><Relationship Id="rId3" Type="http://schemas.openxmlformats.org/officeDocument/2006/relationships/hyperlink" Target="https://cdn.kettufy.io/prod-fra-1.kettufy.io/documents/riskfilter.org/WWF_TacklingBiodiversityRisk.pdf" TargetMode="External"/><Relationship Id="rId7" Type="http://schemas.openxmlformats.org/officeDocument/2006/relationships/hyperlink" Target="https://www.wcs.org/our-work/ecosystem-integrity" TargetMode="External"/><Relationship Id="rId2" Type="http://schemas.openxmlformats.org/officeDocument/2006/relationships/hyperlink" Target="https://www.indiacode.nic.in/bitstream/123456789/2046/4/a2003-18.pdf" TargetMode="External"/><Relationship Id="rId1" Type="http://schemas.openxmlformats.org/officeDocument/2006/relationships/hyperlink" Target="https://www.ashokleyland.com/" TargetMode="External"/><Relationship Id="rId6" Type="http://schemas.openxmlformats.org/officeDocument/2006/relationships/hyperlink" Target="https://bsi.gov.in/page/en/flora" TargetMode="External"/><Relationship Id="rId5" Type="http://schemas.openxmlformats.org/officeDocument/2006/relationships/hyperlink" Target="file:///C:/Users/radhakrishna/Downloads/Quadrat-sampling.pdf" TargetMode="External"/><Relationship Id="rId4" Type="http://schemas.openxmlformats.org/officeDocument/2006/relationships/hyperlink" Target="https://www.forest-trends.org/wp-content/uploads/imported/bbop_updated_glossary_6-july-12_v1-pdf.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6.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832eb027c5969e72/Documents/New%20Fauna%20classified%20sheet.xlsx" TargetMode="External"/><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832eb027c5969e72/Documents/New%20Fauna%20classified%20sheet.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832eb027c5969e72/Documents/IUCN_RED_LIST(1).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832eb027c5969e72/Documents/IUCN_RED_LIST(1).xlsx" TargetMode="External"/><Relationship Id="rId2" Type="http://schemas.microsoft.com/office/2011/relationships/chartColorStyle" Target="colors6.xml"/><Relationship Id="rId1" Type="http://schemas.microsoft.com/office/2011/relationships/chartStyle" Target="style6.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832eb027c5969e72/Documents/IUCN_RED_LIST(1).xlsx" TargetMode="External"/><Relationship Id="rId2" Type="http://schemas.microsoft.com/office/2011/relationships/chartColorStyle" Target="colors7.xml"/><Relationship Id="rId1" Type="http://schemas.microsoft.com/office/2011/relationships/chartStyle" Target="style7.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832eb027c5969e72/Documents/AL%20Dashboard%20details.xlsx" TargetMode="External"/><Relationship Id="rId2" Type="http://schemas.microsoft.com/office/2011/relationships/chartColorStyle" Target="colors8.xml"/><Relationship Id="rId1" Type="http://schemas.microsoft.com/office/2011/relationships/chartStyle" Target="style8.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radhakrishna\AppData\Local\Microsoft\Windows\INetCache\IE\WI50TBTM\RK%20CCC%5b1%5d.xlsx" TargetMode="External"/><Relationship Id="rId2" Type="http://schemas.microsoft.com/office/2011/relationships/chartColorStyle" Target="colors9.xml"/><Relationship Id="rId1" Type="http://schemas.microsoft.com/office/2011/relationships/chartStyle" Target="style9.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d.docs.live.net/832eb027c5969e72/Documents/New%20Fauna%20classified%20sheet.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https://d.docs.live.net/832eb027c5969e72/Documents/IUCN_RED_LIST(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IN" sz="700" b="1"/>
              <a:t>Overall</a:t>
            </a:r>
            <a:r>
              <a:rPr lang="en-IN" sz="700" b="1" baseline="0"/>
              <a:t> classified fauna sp.</a:t>
            </a:r>
            <a:endParaRPr lang="en-IN" sz="700" b="1"/>
          </a:p>
        </c:rich>
      </c:tx>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'combined(U1+U2)'!$I$2</c:f>
              <c:strCache>
                <c:ptCount val="1"/>
                <c:pt idx="0">
                  <c:v>Aves</c:v>
                </c:pt>
              </c:strCache>
            </c:strRef>
          </c:tx>
          <c:spPr>
            <a:solidFill>
              <a:schemeClr val="accent1"/>
            </a:solidFill>
            <a:ln>
              <a:noFill/>
            </a:ln>
            <a:effectLst/>
            <a:sp3d/>
          </c:spPr>
          <c:invertIfNegative val="0"/>
          <c:val>
            <c:numRef>
              <c:f>'combined(U1+U2)'!$J$2</c:f>
              <c:numCache>
                <c:formatCode>General</c:formatCode>
                <c:ptCount val="1"/>
                <c:pt idx="0">
                  <c:v>60</c:v>
                </c:pt>
              </c:numCache>
            </c:numRef>
          </c:val>
          <c:extLst>
            <c:ext xmlns:c16="http://schemas.microsoft.com/office/drawing/2014/chart" uri="{C3380CC4-5D6E-409C-BE32-E72D297353CC}">
              <c16:uniqueId val="{00000000-292C-4603-958D-B08D503F7CDA}"/>
            </c:ext>
          </c:extLst>
        </c:ser>
        <c:ser>
          <c:idx val="1"/>
          <c:order val="1"/>
          <c:tx>
            <c:strRef>
              <c:f>'combined(U1+U2)'!$I$3</c:f>
              <c:strCache>
                <c:ptCount val="1"/>
                <c:pt idx="0">
                  <c:v>Pisces</c:v>
                </c:pt>
              </c:strCache>
            </c:strRef>
          </c:tx>
          <c:spPr>
            <a:solidFill>
              <a:schemeClr val="accent2"/>
            </a:solidFill>
            <a:ln>
              <a:noFill/>
            </a:ln>
            <a:effectLst/>
            <a:sp3d/>
          </c:spPr>
          <c:invertIfNegative val="0"/>
          <c:val>
            <c:numRef>
              <c:f>'combined(U1+U2)'!$J$3</c:f>
              <c:numCache>
                <c:formatCode>General</c:formatCode>
                <c:ptCount val="1"/>
                <c:pt idx="0">
                  <c:v>6</c:v>
                </c:pt>
              </c:numCache>
            </c:numRef>
          </c:val>
          <c:extLst>
            <c:ext xmlns:c16="http://schemas.microsoft.com/office/drawing/2014/chart" uri="{C3380CC4-5D6E-409C-BE32-E72D297353CC}">
              <c16:uniqueId val="{00000001-292C-4603-958D-B08D503F7CDA}"/>
            </c:ext>
          </c:extLst>
        </c:ser>
        <c:ser>
          <c:idx val="2"/>
          <c:order val="2"/>
          <c:tx>
            <c:strRef>
              <c:f>'combined(U1+U2)'!$I$4</c:f>
              <c:strCache>
                <c:ptCount val="1"/>
                <c:pt idx="0">
                  <c:v>Insecta</c:v>
                </c:pt>
              </c:strCache>
            </c:strRef>
          </c:tx>
          <c:spPr>
            <a:solidFill>
              <a:schemeClr val="accent3"/>
            </a:solidFill>
            <a:ln>
              <a:noFill/>
            </a:ln>
            <a:effectLst/>
            <a:sp3d/>
          </c:spPr>
          <c:invertIfNegative val="0"/>
          <c:val>
            <c:numRef>
              <c:f>'combined(U1+U2)'!$J$4</c:f>
              <c:numCache>
                <c:formatCode>General</c:formatCode>
                <c:ptCount val="1"/>
                <c:pt idx="0">
                  <c:v>62</c:v>
                </c:pt>
              </c:numCache>
            </c:numRef>
          </c:val>
          <c:extLst>
            <c:ext xmlns:c16="http://schemas.microsoft.com/office/drawing/2014/chart" uri="{C3380CC4-5D6E-409C-BE32-E72D297353CC}">
              <c16:uniqueId val="{00000002-292C-4603-958D-B08D503F7CDA}"/>
            </c:ext>
          </c:extLst>
        </c:ser>
        <c:ser>
          <c:idx val="3"/>
          <c:order val="3"/>
          <c:tx>
            <c:strRef>
              <c:f>'combined(U1+U2)'!$I$5</c:f>
              <c:strCache>
                <c:ptCount val="1"/>
                <c:pt idx="0">
                  <c:v>Mammalia</c:v>
                </c:pt>
              </c:strCache>
            </c:strRef>
          </c:tx>
          <c:spPr>
            <a:solidFill>
              <a:schemeClr val="accent4"/>
            </a:solidFill>
            <a:ln>
              <a:noFill/>
            </a:ln>
            <a:effectLst/>
            <a:sp3d/>
          </c:spPr>
          <c:invertIfNegative val="0"/>
          <c:val>
            <c:numRef>
              <c:f>'combined(U1+U2)'!$J$5</c:f>
              <c:numCache>
                <c:formatCode>General</c:formatCode>
                <c:ptCount val="1"/>
                <c:pt idx="0">
                  <c:v>9</c:v>
                </c:pt>
              </c:numCache>
            </c:numRef>
          </c:val>
          <c:extLst>
            <c:ext xmlns:c16="http://schemas.microsoft.com/office/drawing/2014/chart" uri="{C3380CC4-5D6E-409C-BE32-E72D297353CC}">
              <c16:uniqueId val="{00000003-292C-4603-958D-B08D503F7CDA}"/>
            </c:ext>
          </c:extLst>
        </c:ser>
        <c:ser>
          <c:idx val="4"/>
          <c:order val="4"/>
          <c:tx>
            <c:strRef>
              <c:f>'combined(U1+U2)'!$I$6</c:f>
              <c:strCache>
                <c:ptCount val="1"/>
                <c:pt idx="0">
                  <c:v>Clitellata</c:v>
                </c:pt>
              </c:strCache>
            </c:strRef>
          </c:tx>
          <c:spPr>
            <a:solidFill>
              <a:schemeClr val="accent5"/>
            </a:solidFill>
            <a:ln>
              <a:noFill/>
            </a:ln>
            <a:effectLst/>
            <a:sp3d/>
          </c:spPr>
          <c:invertIfNegative val="0"/>
          <c:val>
            <c:numRef>
              <c:f>'combined(U1+U2)'!$J$6</c:f>
              <c:numCache>
                <c:formatCode>General</c:formatCode>
                <c:ptCount val="1"/>
                <c:pt idx="0">
                  <c:v>1</c:v>
                </c:pt>
              </c:numCache>
            </c:numRef>
          </c:val>
          <c:extLst>
            <c:ext xmlns:c16="http://schemas.microsoft.com/office/drawing/2014/chart" uri="{C3380CC4-5D6E-409C-BE32-E72D297353CC}">
              <c16:uniqueId val="{00000004-292C-4603-958D-B08D503F7CDA}"/>
            </c:ext>
          </c:extLst>
        </c:ser>
        <c:ser>
          <c:idx val="5"/>
          <c:order val="5"/>
          <c:tx>
            <c:strRef>
              <c:f>'combined(U1+U2)'!$I$7</c:f>
              <c:strCache>
                <c:ptCount val="1"/>
                <c:pt idx="0">
                  <c:v>Gastropoda</c:v>
                </c:pt>
              </c:strCache>
            </c:strRef>
          </c:tx>
          <c:spPr>
            <a:solidFill>
              <a:schemeClr val="accent6"/>
            </a:solidFill>
            <a:ln>
              <a:noFill/>
            </a:ln>
            <a:effectLst/>
            <a:sp3d/>
          </c:spPr>
          <c:invertIfNegative val="0"/>
          <c:val>
            <c:numRef>
              <c:f>'combined(U1+U2)'!$J$7</c:f>
              <c:numCache>
                <c:formatCode>General</c:formatCode>
                <c:ptCount val="1"/>
                <c:pt idx="0">
                  <c:v>4</c:v>
                </c:pt>
              </c:numCache>
            </c:numRef>
          </c:val>
          <c:extLst>
            <c:ext xmlns:c16="http://schemas.microsoft.com/office/drawing/2014/chart" uri="{C3380CC4-5D6E-409C-BE32-E72D297353CC}">
              <c16:uniqueId val="{00000005-292C-4603-958D-B08D503F7CDA}"/>
            </c:ext>
          </c:extLst>
        </c:ser>
        <c:ser>
          <c:idx val="6"/>
          <c:order val="6"/>
          <c:tx>
            <c:strRef>
              <c:f>'combined(U1+U2)'!$I$8</c:f>
              <c:strCache>
                <c:ptCount val="1"/>
                <c:pt idx="0">
                  <c:v>Reptilia</c:v>
                </c:pt>
              </c:strCache>
            </c:strRef>
          </c:tx>
          <c:spPr>
            <a:solidFill>
              <a:schemeClr val="accent1">
                <a:lumMod val="60000"/>
              </a:schemeClr>
            </a:solidFill>
            <a:ln>
              <a:noFill/>
            </a:ln>
            <a:effectLst/>
            <a:sp3d/>
          </c:spPr>
          <c:invertIfNegative val="0"/>
          <c:val>
            <c:numRef>
              <c:f>'combined(U1+U2)'!$J$8</c:f>
              <c:numCache>
                <c:formatCode>General</c:formatCode>
                <c:ptCount val="1"/>
                <c:pt idx="0">
                  <c:v>17</c:v>
                </c:pt>
              </c:numCache>
            </c:numRef>
          </c:val>
          <c:extLst>
            <c:ext xmlns:c16="http://schemas.microsoft.com/office/drawing/2014/chart" uri="{C3380CC4-5D6E-409C-BE32-E72D297353CC}">
              <c16:uniqueId val="{00000006-292C-4603-958D-B08D503F7CDA}"/>
            </c:ext>
          </c:extLst>
        </c:ser>
        <c:ser>
          <c:idx val="7"/>
          <c:order val="7"/>
          <c:tx>
            <c:strRef>
              <c:f>'combined(U1+U2)'!$I$9</c:f>
              <c:strCache>
                <c:ptCount val="1"/>
                <c:pt idx="0">
                  <c:v>Malacostraca</c:v>
                </c:pt>
              </c:strCache>
            </c:strRef>
          </c:tx>
          <c:spPr>
            <a:solidFill>
              <a:schemeClr val="accent2">
                <a:lumMod val="60000"/>
              </a:schemeClr>
            </a:solidFill>
            <a:ln>
              <a:noFill/>
            </a:ln>
            <a:effectLst/>
            <a:sp3d/>
          </c:spPr>
          <c:invertIfNegative val="0"/>
          <c:val>
            <c:numRef>
              <c:f>'combined(U1+U2)'!$J$9</c:f>
              <c:numCache>
                <c:formatCode>General</c:formatCode>
                <c:ptCount val="1"/>
                <c:pt idx="0">
                  <c:v>2</c:v>
                </c:pt>
              </c:numCache>
            </c:numRef>
          </c:val>
          <c:extLst>
            <c:ext xmlns:c16="http://schemas.microsoft.com/office/drawing/2014/chart" uri="{C3380CC4-5D6E-409C-BE32-E72D297353CC}">
              <c16:uniqueId val="{00000007-292C-4603-958D-B08D503F7CDA}"/>
            </c:ext>
          </c:extLst>
        </c:ser>
        <c:ser>
          <c:idx val="8"/>
          <c:order val="8"/>
          <c:tx>
            <c:strRef>
              <c:f>'combined(U1+U2)'!$I$10</c:f>
              <c:strCache>
                <c:ptCount val="1"/>
                <c:pt idx="0">
                  <c:v>Amphibia</c:v>
                </c:pt>
              </c:strCache>
            </c:strRef>
          </c:tx>
          <c:spPr>
            <a:solidFill>
              <a:schemeClr val="accent3">
                <a:lumMod val="60000"/>
              </a:schemeClr>
            </a:solidFill>
            <a:ln>
              <a:noFill/>
            </a:ln>
            <a:effectLst/>
            <a:sp3d/>
          </c:spPr>
          <c:invertIfNegative val="0"/>
          <c:val>
            <c:numRef>
              <c:f>'combined(U1+U2)'!$J$10</c:f>
              <c:numCache>
                <c:formatCode>General</c:formatCode>
                <c:ptCount val="1"/>
                <c:pt idx="0">
                  <c:v>2</c:v>
                </c:pt>
              </c:numCache>
            </c:numRef>
          </c:val>
          <c:extLst>
            <c:ext xmlns:c16="http://schemas.microsoft.com/office/drawing/2014/chart" uri="{C3380CC4-5D6E-409C-BE32-E72D297353CC}">
              <c16:uniqueId val="{00000008-292C-4603-958D-B08D503F7CDA}"/>
            </c:ext>
          </c:extLst>
        </c:ser>
        <c:ser>
          <c:idx val="9"/>
          <c:order val="9"/>
          <c:tx>
            <c:strRef>
              <c:f>'combined(U1+U2)'!$I$11</c:f>
              <c:strCache>
                <c:ptCount val="1"/>
                <c:pt idx="0">
                  <c:v>Arachnida</c:v>
                </c:pt>
              </c:strCache>
            </c:strRef>
          </c:tx>
          <c:spPr>
            <a:solidFill>
              <a:schemeClr val="accent4">
                <a:lumMod val="60000"/>
              </a:schemeClr>
            </a:solidFill>
            <a:ln>
              <a:noFill/>
            </a:ln>
            <a:effectLst/>
            <a:sp3d/>
          </c:spPr>
          <c:invertIfNegative val="0"/>
          <c:val>
            <c:numRef>
              <c:f>'combined(U1+U2)'!$J$11</c:f>
              <c:numCache>
                <c:formatCode>General</c:formatCode>
                <c:ptCount val="1"/>
                <c:pt idx="0">
                  <c:v>4</c:v>
                </c:pt>
              </c:numCache>
            </c:numRef>
          </c:val>
          <c:extLst>
            <c:ext xmlns:c16="http://schemas.microsoft.com/office/drawing/2014/chart" uri="{C3380CC4-5D6E-409C-BE32-E72D297353CC}">
              <c16:uniqueId val="{00000009-292C-4603-958D-B08D503F7CDA}"/>
            </c:ext>
          </c:extLst>
        </c:ser>
        <c:ser>
          <c:idx val="10"/>
          <c:order val="10"/>
          <c:tx>
            <c:strRef>
              <c:f>'combined(U1+U2)'!$I$12</c:f>
              <c:strCache>
                <c:ptCount val="1"/>
                <c:pt idx="0">
                  <c:v>Turbellaria</c:v>
                </c:pt>
              </c:strCache>
            </c:strRef>
          </c:tx>
          <c:spPr>
            <a:solidFill>
              <a:schemeClr val="accent5">
                <a:lumMod val="60000"/>
              </a:schemeClr>
            </a:solidFill>
            <a:ln>
              <a:noFill/>
            </a:ln>
            <a:effectLst/>
            <a:sp3d/>
          </c:spPr>
          <c:invertIfNegative val="0"/>
          <c:val>
            <c:numRef>
              <c:f>'combined(U1+U2)'!$J$12</c:f>
              <c:numCache>
                <c:formatCode>General</c:formatCode>
                <c:ptCount val="1"/>
                <c:pt idx="0">
                  <c:v>1</c:v>
                </c:pt>
              </c:numCache>
            </c:numRef>
          </c:val>
          <c:extLst>
            <c:ext xmlns:c16="http://schemas.microsoft.com/office/drawing/2014/chart" uri="{C3380CC4-5D6E-409C-BE32-E72D297353CC}">
              <c16:uniqueId val="{0000000A-292C-4603-958D-B08D503F7CDA}"/>
            </c:ext>
          </c:extLst>
        </c:ser>
        <c:dLbls>
          <c:showLegendKey val="0"/>
          <c:showVal val="0"/>
          <c:showCatName val="0"/>
          <c:showSerName val="0"/>
          <c:showPercent val="0"/>
          <c:showBubbleSize val="0"/>
        </c:dLbls>
        <c:gapWidth val="150"/>
        <c:shape val="box"/>
        <c:axId val="728359712"/>
        <c:axId val="728360192"/>
        <c:axId val="0"/>
      </c:bar3DChart>
      <c:catAx>
        <c:axId val="728359712"/>
        <c:scaling>
          <c:orientation val="minMax"/>
        </c:scaling>
        <c:delete val="1"/>
        <c:axPos val="b"/>
        <c:numFmt formatCode="General" sourceLinked="1"/>
        <c:majorTickMark val="none"/>
        <c:minorTickMark val="none"/>
        <c:tickLblPos val="nextTo"/>
        <c:crossAx val="728360192"/>
        <c:crosses val="autoZero"/>
        <c:auto val="1"/>
        <c:lblAlgn val="ctr"/>
        <c:lblOffset val="100"/>
        <c:noMultiLvlLbl val="0"/>
      </c:catAx>
      <c:valAx>
        <c:axId val="728360192"/>
        <c:scaling>
          <c:orientation val="minMax"/>
        </c:scaling>
        <c:delete val="1"/>
        <c:axPos val="l"/>
        <c:numFmt formatCode="General" sourceLinked="1"/>
        <c:majorTickMark val="none"/>
        <c:minorTickMark val="none"/>
        <c:tickLblPos val="nextTo"/>
        <c:crossAx val="7283597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r>
              <a:rPr lang="en-IN" sz="800" b="1"/>
              <a:t>Unit 2</a:t>
            </a:r>
            <a:r>
              <a:rPr lang="en-IN" sz="800" b="1" baseline="0"/>
              <a:t> Fauna sp.</a:t>
            </a:r>
            <a:endParaRPr lang="en-IN" sz="800" b="1"/>
          </a:p>
        </c:rich>
      </c:tx>
      <c:overlay val="0"/>
      <c:spPr>
        <a:noFill/>
        <a:ln>
          <a:noFill/>
        </a:ln>
        <a:effectLst/>
      </c:spPr>
      <c:txPr>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'Fauna U-2'!$H$2:$H$10</c:f>
              <c:strCache>
                <c:ptCount val="9"/>
                <c:pt idx="0">
                  <c:v>Insecta</c:v>
                </c:pt>
                <c:pt idx="1">
                  <c:v>Reptilia</c:v>
                </c:pt>
                <c:pt idx="2">
                  <c:v>Arachnida</c:v>
                </c:pt>
                <c:pt idx="3">
                  <c:v>Gastropoda </c:v>
                </c:pt>
                <c:pt idx="4">
                  <c:v>Pisces</c:v>
                </c:pt>
                <c:pt idx="5">
                  <c:v>Malacostraca</c:v>
                </c:pt>
                <c:pt idx="6">
                  <c:v>Mammalia</c:v>
                </c:pt>
                <c:pt idx="7">
                  <c:v>Aves</c:v>
                </c:pt>
                <c:pt idx="8">
                  <c:v>Amphibia</c:v>
                </c:pt>
              </c:strCache>
            </c:strRef>
          </c:cat>
          <c:val>
            <c:numRef>
              <c:f>'Fauna U-2'!$I$2:$I$10</c:f>
              <c:numCache>
                <c:formatCode>General</c:formatCode>
                <c:ptCount val="9"/>
                <c:pt idx="0">
                  <c:v>36</c:v>
                </c:pt>
                <c:pt idx="1">
                  <c:v>12</c:v>
                </c:pt>
                <c:pt idx="2">
                  <c:v>3</c:v>
                </c:pt>
                <c:pt idx="3">
                  <c:v>2</c:v>
                </c:pt>
                <c:pt idx="4">
                  <c:v>6</c:v>
                </c:pt>
                <c:pt idx="5">
                  <c:v>2</c:v>
                </c:pt>
                <c:pt idx="6">
                  <c:v>8</c:v>
                </c:pt>
                <c:pt idx="7">
                  <c:v>54</c:v>
                </c:pt>
                <c:pt idx="8">
                  <c:v>2</c:v>
                </c:pt>
              </c:numCache>
            </c:numRef>
          </c:val>
          <c:smooth val="1"/>
          <c:extLst>
            <c:ext xmlns:c16="http://schemas.microsoft.com/office/drawing/2014/chart" uri="{C3380CC4-5D6E-409C-BE32-E72D297353CC}">
              <c16:uniqueId val="{00000000-4E07-483D-82AC-11C6D856D898}"/>
            </c:ext>
          </c:extLst>
        </c:ser>
        <c:dLbls>
          <c:showLegendKey val="0"/>
          <c:showVal val="0"/>
          <c:showCatName val="0"/>
          <c:showSerName val="0"/>
          <c:showPercent val="0"/>
          <c:showBubbleSize val="0"/>
        </c:dLbls>
        <c:marker val="1"/>
        <c:smooth val="0"/>
        <c:axId val="71242800"/>
        <c:axId val="71239920"/>
      </c:lineChart>
      <c:catAx>
        <c:axId val="7124280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71239920"/>
        <c:crosses val="autoZero"/>
        <c:auto val="1"/>
        <c:lblAlgn val="ctr"/>
        <c:lblOffset val="100"/>
        <c:noMultiLvlLbl val="0"/>
      </c:catAx>
      <c:valAx>
        <c:axId val="71239920"/>
        <c:scaling>
          <c:orientation val="minMax"/>
        </c:scaling>
        <c:delete val="1"/>
        <c:axPos val="l"/>
        <c:numFmt formatCode="General" sourceLinked="1"/>
        <c:majorTickMark val="out"/>
        <c:minorTickMark val="none"/>
        <c:tickLblPos val="nextTo"/>
        <c:crossAx val="712428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50" b="1">
                <a:latin typeface="Times New Roman" panose="02020603050405020304" pitchFamily="18" charset="0"/>
                <a:cs typeface="Times New Roman" panose="02020603050405020304" pitchFamily="18" charset="0"/>
              </a:rPr>
              <a:t>Tree</a:t>
            </a:r>
            <a:r>
              <a:rPr lang="en-IN" sz="1050" b="1" baseline="0">
                <a:latin typeface="Times New Roman" panose="02020603050405020304" pitchFamily="18" charset="0"/>
                <a:cs typeface="Times New Roman" panose="02020603050405020304" pitchFamily="18" charset="0"/>
              </a:rPr>
              <a:t> species IUCN status</a:t>
            </a:r>
            <a:endParaRPr lang="en-IN" sz="105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stacked"/>
        <c:varyColors val="0"/>
        <c:ser>
          <c:idx val="0"/>
          <c:order val="0"/>
          <c:tx>
            <c:strRef>
              <c:f>ANALYSIS!$F$3</c:f>
              <c:strCache>
                <c:ptCount val="1"/>
                <c:pt idx="0">
                  <c:v>Data Deficient(DD)</c:v>
                </c:pt>
              </c:strCache>
            </c:strRef>
          </c:tx>
          <c:spPr>
            <a:solidFill>
              <a:schemeClr val="accent1"/>
            </a:solidFill>
            <a:ln>
              <a:noFill/>
            </a:ln>
            <a:effectLst/>
          </c:spPr>
          <c:invertIfNegative val="0"/>
          <c:cat>
            <c:strRef>
              <c:f>ANALYSIS!$G$2</c:f>
              <c:strCache>
                <c:ptCount val="1"/>
                <c:pt idx="0">
                  <c:v>Tree species</c:v>
                </c:pt>
              </c:strCache>
            </c:strRef>
          </c:cat>
          <c:val>
            <c:numRef>
              <c:f>ANALYSIS!$G$3</c:f>
              <c:numCache>
                <c:formatCode>General</c:formatCode>
                <c:ptCount val="1"/>
                <c:pt idx="0">
                  <c:v>6</c:v>
                </c:pt>
              </c:numCache>
            </c:numRef>
          </c:val>
          <c:extLst>
            <c:ext xmlns:c16="http://schemas.microsoft.com/office/drawing/2014/chart" uri="{C3380CC4-5D6E-409C-BE32-E72D297353CC}">
              <c16:uniqueId val="{00000000-CD72-4991-985B-E87743837A8F}"/>
            </c:ext>
          </c:extLst>
        </c:ser>
        <c:ser>
          <c:idx val="1"/>
          <c:order val="1"/>
          <c:tx>
            <c:strRef>
              <c:f>ANALYSIS!$F$4</c:f>
              <c:strCache>
                <c:ptCount val="1"/>
                <c:pt idx="0">
                  <c:v>Least Concern(LC)</c:v>
                </c:pt>
              </c:strCache>
            </c:strRef>
          </c:tx>
          <c:spPr>
            <a:solidFill>
              <a:schemeClr val="accent2"/>
            </a:solidFill>
            <a:ln>
              <a:noFill/>
            </a:ln>
            <a:effectLst/>
          </c:spPr>
          <c:invertIfNegative val="0"/>
          <c:cat>
            <c:strRef>
              <c:f>ANALYSIS!$G$2</c:f>
              <c:strCache>
                <c:ptCount val="1"/>
                <c:pt idx="0">
                  <c:v>Tree species</c:v>
                </c:pt>
              </c:strCache>
            </c:strRef>
          </c:cat>
          <c:val>
            <c:numRef>
              <c:f>ANALYSIS!$G$4</c:f>
              <c:numCache>
                <c:formatCode>General</c:formatCode>
                <c:ptCount val="1"/>
                <c:pt idx="0">
                  <c:v>91</c:v>
                </c:pt>
              </c:numCache>
            </c:numRef>
          </c:val>
          <c:extLst>
            <c:ext xmlns:c16="http://schemas.microsoft.com/office/drawing/2014/chart" uri="{C3380CC4-5D6E-409C-BE32-E72D297353CC}">
              <c16:uniqueId val="{00000001-CD72-4991-985B-E87743837A8F}"/>
            </c:ext>
          </c:extLst>
        </c:ser>
        <c:ser>
          <c:idx val="2"/>
          <c:order val="2"/>
          <c:tx>
            <c:strRef>
              <c:f>ANALYSIS!$F$5</c:f>
              <c:strCache>
                <c:ptCount val="1"/>
                <c:pt idx="0">
                  <c:v>Near Threatened(NT)</c:v>
                </c:pt>
              </c:strCache>
            </c:strRef>
          </c:tx>
          <c:spPr>
            <a:solidFill>
              <a:schemeClr val="accent3"/>
            </a:solidFill>
            <a:ln>
              <a:noFill/>
            </a:ln>
            <a:effectLst/>
          </c:spPr>
          <c:invertIfNegative val="0"/>
          <c:cat>
            <c:strRef>
              <c:f>ANALYSIS!$G$2</c:f>
              <c:strCache>
                <c:ptCount val="1"/>
                <c:pt idx="0">
                  <c:v>Tree species</c:v>
                </c:pt>
              </c:strCache>
            </c:strRef>
          </c:cat>
          <c:val>
            <c:numRef>
              <c:f>ANALYSIS!$G$5</c:f>
              <c:numCache>
                <c:formatCode>General</c:formatCode>
                <c:ptCount val="1"/>
                <c:pt idx="0">
                  <c:v>3</c:v>
                </c:pt>
              </c:numCache>
            </c:numRef>
          </c:val>
          <c:extLst>
            <c:ext xmlns:c16="http://schemas.microsoft.com/office/drawing/2014/chart" uri="{C3380CC4-5D6E-409C-BE32-E72D297353CC}">
              <c16:uniqueId val="{00000002-CD72-4991-985B-E87743837A8F}"/>
            </c:ext>
          </c:extLst>
        </c:ser>
        <c:ser>
          <c:idx val="3"/>
          <c:order val="3"/>
          <c:tx>
            <c:strRef>
              <c:f>ANALYSIS!$F$6</c:f>
              <c:strCache>
                <c:ptCount val="1"/>
                <c:pt idx="0">
                  <c:v>Vulnerable(VU)</c:v>
                </c:pt>
              </c:strCache>
            </c:strRef>
          </c:tx>
          <c:spPr>
            <a:solidFill>
              <a:schemeClr val="accent4"/>
            </a:solidFill>
            <a:ln>
              <a:noFill/>
            </a:ln>
            <a:effectLst/>
          </c:spPr>
          <c:invertIfNegative val="0"/>
          <c:cat>
            <c:strRef>
              <c:f>ANALYSIS!$G$2</c:f>
              <c:strCache>
                <c:ptCount val="1"/>
                <c:pt idx="0">
                  <c:v>Tree species</c:v>
                </c:pt>
              </c:strCache>
            </c:strRef>
          </c:cat>
          <c:val>
            <c:numRef>
              <c:f>ANALYSIS!$G$6</c:f>
              <c:numCache>
                <c:formatCode>General</c:formatCode>
                <c:ptCount val="1"/>
                <c:pt idx="0">
                  <c:v>7</c:v>
                </c:pt>
              </c:numCache>
            </c:numRef>
          </c:val>
          <c:extLst>
            <c:ext xmlns:c16="http://schemas.microsoft.com/office/drawing/2014/chart" uri="{C3380CC4-5D6E-409C-BE32-E72D297353CC}">
              <c16:uniqueId val="{00000003-CD72-4991-985B-E87743837A8F}"/>
            </c:ext>
          </c:extLst>
        </c:ser>
        <c:ser>
          <c:idx val="4"/>
          <c:order val="4"/>
          <c:tx>
            <c:strRef>
              <c:f>ANALYSIS!$F$7</c:f>
              <c:strCache>
                <c:ptCount val="1"/>
                <c:pt idx="0">
                  <c:v>Endangerd (EN)</c:v>
                </c:pt>
              </c:strCache>
            </c:strRef>
          </c:tx>
          <c:spPr>
            <a:solidFill>
              <a:schemeClr val="accent5"/>
            </a:solidFill>
            <a:ln>
              <a:noFill/>
            </a:ln>
            <a:effectLst/>
          </c:spPr>
          <c:invertIfNegative val="0"/>
          <c:cat>
            <c:strRef>
              <c:f>ANALYSIS!$G$2</c:f>
              <c:strCache>
                <c:ptCount val="1"/>
                <c:pt idx="0">
                  <c:v>Tree species</c:v>
                </c:pt>
              </c:strCache>
            </c:strRef>
          </c:cat>
          <c:val>
            <c:numRef>
              <c:f>ANALYSIS!$G$7</c:f>
              <c:numCache>
                <c:formatCode>General</c:formatCode>
                <c:ptCount val="1"/>
                <c:pt idx="0">
                  <c:v>8</c:v>
                </c:pt>
              </c:numCache>
            </c:numRef>
          </c:val>
          <c:extLst>
            <c:ext xmlns:c16="http://schemas.microsoft.com/office/drawing/2014/chart" uri="{C3380CC4-5D6E-409C-BE32-E72D297353CC}">
              <c16:uniqueId val="{00000004-CD72-4991-985B-E87743837A8F}"/>
            </c:ext>
          </c:extLst>
        </c:ser>
        <c:ser>
          <c:idx val="5"/>
          <c:order val="5"/>
          <c:tx>
            <c:strRef>
              <c:f>ANALYSIS!$F$8</c:f>
              <c:strCache>
                <c:ptCount val="1"/>
                <c:pt idx="0">
                  <c:v>Critically Endangered(CR)</c:v>
                </c:pt>
              </c:strCache>
            </c:strRef>
          </c:tx>
          <c:spPr>
            <a:solidFill>
              <a:schemeClr val="accent6"/>
            </a:solidFill>
            <a:ln>
              <a:noFill/>
            </a:ln>
            <a:effectLst/>
          </c:spPr>
          <c:invertIfNegative val="0"/>
          <c:cat>
            <c:strRef>
              <c:f>ANALYSIS!$G$2</c:f>
              <c:strCache>
                <c:ptCount val="1"/>
                <c:pt idx="0">
                  <c:v>Tree species</c:v>
                </c:pt>
              </c:strCache>
            </c:strRef>
          </c:cat>
          <c:val>
            <c:numRef>
              <c:f>ANALYSIS!$G$8</c:f>
              <c:numCache>
                <c:formatCode>General</c:formatCode>
                <c:ptCount val="1"/>
                <c:pt idx="0">
                  <c:v>3</c:v>
                </c:pt>
              </c:numCache>
            </c:numRef>
          </c:val>
          <c:extLst>
            <c:ext xmlns:c16="http://schemas.microsoft.com/office/drawing/2014/chart" uri="{C3380CC4-5D6E-409C-BE32-E72D297353CC}">
              <c16:uniqueId val="{00000005-CD72-4991-985B-E87743837A8F}"/>
            </c:ext>
          </c:extLst>
        </c:ser>
        <c:ser>
          <c:idx val="6"/>
          <c:order val="6"/>
          <c:tx>
            <c:strRef>
              <c:f>ANALYSIS!$F$9</c:f>
              <c:strCache>
                <c:ptCount val="1"/>
                <c:pt idx="0">
                  <c:v>Extinct in the wild(EW)</c:v>
                </c:pt>
              </c:strCache>
            </c:strRef>
          </c:tx>
          <c:spPr>
            <a:solidFill>
              <a:schemeClr val="accent1">
                <a:lumMod val="60000"/>
              </a:schemeClr>
            </a:solidFill>
            <a:ln>
              <a:noFill/>
            </a:ln>
            <a:effectLst/>
          </c:spPr>
          <c:invertIfNegative val="0"/>
          <c:cat>
            <c:strRef>
              <c:f>ANALYSIS!$G$2</c:f>
              <c:strCache>
                <c:ptCount val="1"/>
                <c:pt idx="0">
                  <c:v>Tree species</c:v>
                </c:pt>
              </c:strCache>
            </c:strRef>
          </c:cat>
          <c:val>
            <c:numRef>
              <c:f>ANALYSIS!$G$9</c:f>
              <c:numCache>
                <c:formatCode>General</c:formatCode>
                <c:ptCount val="1"/>
              </c:numCache>
            </c:numRef>
          </c:val>
          <c:extLst>
            <c:ext xmlns:c16="http://schemas.microsoft.com/office/drawing/2014/chart" uri="{C3380CC4-5D6E-409C-BE32-E72D297353CC}">
              <c16:uniqueId val="{00000006-CD72-4991-985B-E87743837A8F}"/>
            </c:ext>
          </c:extLst>
        </c:ser>
        <c:ser>
          <c:idx val="7"/>
          <c:order val="7"/>
          <c:tx>
            <c:strRef>
              <c:f>ANALYSIS!$F$10</c:f>
              <c:strCache>
                <c:ptCount val="1"/>
                <c:pt idx="0">
                  <c:v>Extinct(EX)</c:v>
                </c:pt>
              </c:strCache>
            </c:strRef>
          </c:tx>
          <c:spPr>
            <a:solidFill>
              <a:schemeClr val="accent2">
                <a:lumMod val="60000"/>
              </a:schemeClr>
            </a:solidFill>
            <a:ln>
              <a:noFill/>
            </a:ln>
            <a:effectLst/>
          </c:spPr>
          <c:invertIfNegative val="0"/>
          <c:cat>
            <c:strRef>
              <c:f>ANALYSIS!$G$2</c:f>
              <c:strCache>
                <c:ptCount val="1"/>
                <c:pt idx="0">
                  <c:v>Tree species</c:v>
                </c:pt>
              </c:strCache>
            </c:strRef>
          </c:cat>
          <c:val>
            <c:numRef>
              <c:f>ANALYSIS!$G$10</c:f>
              <c:numCache>
                <c:formatCode>General</c:formatCode>
                <c:ptCount val="1"/>
              </c:numCache>
            </c:numRef>
          </c:val>
          <c:extLst>
            <c:ext xmlns:c16="http://schemas.microsoft.com/office/drawing/2014/chart" uri="{C3380CC4-5D6E-409C-BE32-E72D297353CC}">
              <c16:uniqueId val="{00000007-CD72-4991-985B-E87743837A8F}"/>
            </c:ext>
          </c:extLst>
        </c:ser>
        <c:ser>
          <c:idx val="8"/>
          <c:order val="8"/>
          <c:tx>
            <c:strRef>
              <c:f>ANALYSIS!$F$11</c:f>
              <c:strCache>
                <c:ptCount val="1"/>
                <c:pt idx="0">
                  <c:v>Not Evaluated(NE)</c:v>
                </c:pt>
              </c:strCache>
            </c:strRef>
          </c:tx>
          <c:spPr>
            <a:solidFill>
              <a:schemeClr val="accent3">
                <a:lumMod val="60000"/>
              </a:schemeClr>
            </a:solidFill>
            <a:ln>
              <a:noFill/>
            </a:ln>
            <a:effectLst/>
          </c:spPr>
          <c:invertIfNegative val="0"/>
          <c:cat>
            <c:strRef>
              <c:f>ANALYSIS!$G$2</c:f>
              <c:strCache>
                <c:ptCount val="1"/>
                <c:pt idx="0">
                  <c:v>Tree species</c:v>
                </c:pt>
              </c:strCache>
            </c:strRef>
          </c:cat>
          <c:val>
            <c:numRef>
              <c:f>ANALYSIS!$G$11</c:f>
              <c:numCache>
                <c:formatCode>General</c:formatCode>
                <c:ptCount val="1"/>
                <c:pt idx="0">
                  <c:v>18</c:v>
                </c:pt>
              </c:numCache>
            </c:numRef>
          </c:val>
          <c:extLst>
            <c:ext xmlns:c16="http://schemas.microsoft.com/office/drawing/2014/chart" uri="{C3380CC4-5D6E-409C-BE32-E72D297353CC}">
              <c16:uniqueId val="{00000008-CD72-4991-985B-E87743837A8F}"/>
            </c:ext>
          </c:extLst>
        </c:ser>
        <c:dLbls>
          <c:showLegendKey val="0"/>
          <c:showVal val="0"/>
          <c:showCatName val="0"/>
          <c:showSerName val="0"/>
          <c:showPercent val="0"/>
          <c:showBubbleSize val="0"/>
        </c:dLbls>
        <c:gapWidth val="150"/>
        <c:overlap val="100"/>
        <c:axId val="1591715023"/>
        <c:axId val="1591715503"/>
      </c:barChart>
      <c:catAx>
        <c:axId val="1591715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1715503"/>
        <c:crosses val="autoZero"/>
        <c:auto val="1"/>
        <c:lblAlgn val="ctr"/>
        <c:lblOffset val="100"/>
        <c:noMultiLvlLbl val="0"/>
      </c:catAx>
      <c:valAx>
        <c:axId val="159171550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1715023"/>
        <c:crosses val="autoZero"/>
        <c:crossBetween val="between"/>
      </c:valAx>
      <c:spPr>
        <a:noFill/>
        <a:ln>
          <a:noFill/>
        </a:ln>
        <a:effectLst/>
      </c:spPr>
    </c:plotArea>
    <c:legend>
      <c:legendPos val="b"/>
      <c:legendEntry>
        <c:idx val="6"/>
        <c:delete val="1"/>
      </c:legendEntry>
      <c:legendEntry>
        <c:idx val="7"/>
        <c:delete val="1"/>
      </c:legendEntry>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IN" sz="1050"/>
              <a:t>Exotic/Native status</a:t>
            </a:r>
          </a:p>
        </c:rich>
      </c:tx>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ANALYSIS!$B$2</c:f>
              <c:strCache>
                <c:ptCount val="1"/>
                <c:pt idx="0">
                  <c:v>Native Sp.</c:v>
                </c:pt>
              </c:strCache>
            </c:strRef>
          </c:tx>
          <c:spPr>
            <a:ln w="34925" cap="rnd">
              <a:solidFill>
                <a:schemeClr val="accent1"/>
              </a:solidFill>
              <a:round/>
            </a:ln>
            <a:effectLst>
              <a:glow rad="63500">
                <a:schemeClr val="accent4">
                  <a:lumMod val="40000"/>
                  <a:lumOff val="60000"/>
                  <a:alpha val="40000"/>
                </a:schemeClr>
              </a:glow>
            </a:effectLst>
          </c:spPr>
          <c:marker>
            <c:symbol val="none"/>
          </c:marker>
          <c:cat>
            <c:strRef>
              <c:f>ANALYSIS!$A$3:$A$12</c:f>
              <c:strCache>
                <c:ptCount val="10"/>
                <c:pt idx="0">
                  <c:v>Trees</c:v>
                </c:pt>
                <c:pt idx="1">
                  <c:v>Shrubs</c:v>
                </c:pt>
                <c:pt idx="2">
                  <c:v>Herbs</c:v>
                </c:pt>
                <c:pt idx="3">
                  <c:v>Climber</c:v>
                </c:pt>
                <c:pt idx="4">
                  <c:v>Medicinal</c:v>
                </c:pt>
                <c:pt idx="5">
                  <c:v>Flowering</c:v>
                </c:pt>
                <c:pt idx="6">
                  <c:v>Fruiting</c:v>
                </c:pt>
                <c:pt idx="7">
                  <c:v>Weed</c:v>
                </c:pt>
                <c:pt idx="8">
                  <c:v>Grass</c:v>
                </c:pt>
                <c:pt idx="9">
                  <c:v>Succulent</c:v>
                </c:pt>
              </c:strCache>
            </c:strRef>
          </c:cat>
          <c:val>
            <c:numRef>
              <c:f>ANALYSIS!$B$3:$B$12</c:f>
              <c:numCache>
                <c:formatCode>General</c:formatCode>
                <c:ptCount val="10"/>
                <c:pt idx="0">
                  <c:v>60</c:v>
                </c:pt>
                <c:pt idx="1">
                  <c:v>8</c:v>
                </c:pt>
                <c:pt idx="2">
                  <c:v>1</c:v>
                </c:pt>
                <c:pt idx="3">
                  <c:v>2</c:v>
                </c:pt>
                <c:pt idx="4">
                  <c:v>6</c:v>
                </c:pt>
                <c:pt idx="5">
                  <c:v>19</c:v>
                </c:pt>
                <c:pt idx="6">
                  <c:v>10</c:v>
                </c:pt>
                <c:pt idx="7">
                  <c:v>15</c:v>
                </c:pt>
                <c:pt idx="8">
                  <c:v>0</c:v>
                </c:pt>
                <c:pt idx="9">
                  <c:v>1</c:v>
                </c:pt>
              </c:numCache>
            </c:numRef>
          </c:val>
          <c:smooth val="1"/>
          <c:extLst>
            <c:ext xmlns:c16="http://schemas.microsoft.com/office/drawing/2014/chart" uri="{C3380CC4-5D6E-409C-BE32-E72D297353CC}">
              <c16:uniqueId val="{00000000-FEEE-49EB-B50C-268EAE1F5B74}"/>
            </c:ext>
          </c:extLst>
        </c:ser>
        <c:ser>
          <c:idx val="1"/>
          <c:order val="1"/>
          <c:tx>
            <c:strRef>
              <c:f>ANALYSIS!$C$2</c:f>
              <c:strCache>
                <c:ptCount val="1"/>
                <c:pt idx="0">
                  <c:v>Exotic Sp.</c:v>
                </c:pt>
              </c:strCache>
            </c:strRef>
          </c:tx>
          <c:spPr>
            <a:ln w="34925" cap="rnd">
              <a:solidFill>
                <a:schemeClr val="accent2"/>
              </a:solidFill>
              <a:round/>
            </a:ln>
            <a:effectLst>
              <a:glow rad="63500">
                <a:schemeClr val="accent2">
                  <a:lumMod val="40000"/>
                  <a:lumOff val="60000"/>
                  <a:alpha val="40000"/>
                </a:schemeClr>
              </a:glow>
              <a:softEdge rad="12700"/>
            </a:effectLst>
          </c:spPr>
          <c:marker>
            <c:symbol val="none"/>
          </c:marker>
          <c:cat>
            <c:strRef>
              <c:f>ANALYSIS!$A$3:$A$12</c:f>
              <c:strCache>
                <c:ptCount val="10"/>
                <c:pt idx="0">
                  <c:v>Trees</c:v>
                </c:pt>
                <c:pt idx="1">
                  <c:v>Shrubs</c:v>
                </c:pt>
                <c:pt idx="2">
                  <c:v>Herbs</c:v>
                </c:pt>
                <c:pt idx="3">
                  <c:v>Climber</c:v>
                </c:pt>
                <c:pt idx="4">
                  <c:v>Medicinal</c:v>
                </c:pt>
                <c:pt idx="5">
                  <c:v>Flowering</c:v>
                </c:pt>
                <c:pt idx="6">
                  <c:v>Fruiting</c:v>
                </c:pt>
                <c:pt idx="7">
                  <c:v>Weed</c:v>
                </c:pt>
                <c:pt idx="8">
                  <c:v>Grass</c:v>
                </c:pt>
                <c:pt idx="9">
                  <c:v>Succulent</c:v>
                </c:pt>
              </c:strCache>
            </c:strRef>
          </c:cat>
          <c:val>
            <c:numRef>
              <c:f>ANALYSIS!$C$3:$C$12</c:f>
              <c:numCache>
                <c:formatCode>General</c:formatCode>
                <c:ptCount val="10"/>
                <c:pt idx="0">
                  <c:v>76</c:v>
                </c:pt>
                <c:pt idx="1">
                  <c:v>26</c:v>
                </c:pt>
                <c:pt idx="2">
                  <c:v>3</c:v>
                </c:pt>
                <c:pt idx="3">
                  <c:v>5</c:v>
                </c:pt>
                <c:pt idx="4">
                  <c:v>3</c:v>
                </c:pt>
                <c:pt idx="5">
                  <c:v>32</c:v>
                </c:pt>
                <c:pt idx="6">
                  <c:v>13</c:v>
                </c:pt>
                <c:pt idx="7">
                  <c:v>31</c:v>
                </c:pt>
                <c:pt idx="8">
                  <c:v>8</c:v>
                </c:pt>
                <c:pt idx="9">
                  <c:v>2</c:v>
                </c:pt>
              </c:numCache>
            </c:numRef>
          </c:val>
          <c:smooth val="1"/>
          <c:extLst>
            <c:ext xmlns:c16="http://schemas.microsoft.com/office/drawing/2014/chart" uri="{C3380CC4-5D6E-409C-BE32-E72D297353CC}">
              <c16:uniqueId val="{00000001-FEEE-49EB-B50C-268EAE1F5B74}"/>
            </c:ext>
          </c:extLst>
        </c:ser>
        <c:dLbls>
          <c:showLegendKey val="0"/>
          <c:showVal val="0"/>
          <c:showCatName val="0"/>
          <c:showSerName val="0"/>
          <c:showPercent val="0"/>
          <c:showBubbleSize val="0"/>
        </c:dLbls>
        <c:smooth val="0"/>
        <c:axId val="1755283647"/>
        <c:axId val="1755284607"/>
      </c:lineChart>
      <c:catAx>
        <c:axId val="175528364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1755284607"/>
        <c:crosses val="autoZero"/>
        <c:auto val="1"/>
        <c:lblAlgn val="ctr"/>
        <c:lblOffset val="100"/>
        <c:noMultiLvlLbl val="0"/>
      </c:catAx>
      <c:valAx>
        <c:axId val="175528460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755283647"/>
        <c:crosses val="autoZero"/>
        <c:crossBetween val="between"/>
      </c:valAx>
      <c:spPr>
        <a:noFill/>
        <a:ln cap="flat" cmpd="dbl">
          <a:noFill/>
          <a:round/>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000" b="1">
                <a:latin typeface="Times New Roman" panose="02020603050405020304" pitchFamily="18" charset="0"/>
                <a:cs typeface="Times New Roman" panose="02020603050405020304" pitchFamily="18" charset="0"/>
              </a:rPr>
              <a:t>Flowering</a:t>
            </a:r>
            <a:r>
              <a:rPr lang="en-IN" sz="1000" b="1" baseline="0">
                <a:latin typeface="Times New Roman" panose="02020603050405020304" pitchFamily="18" charset="0"/>
                <a:cs typeface="Times New Roman" panose="02020603050405020304" pitchFamily="18" charset="0"/>
              </a:rPr>
              <a:t> species IUCN status</a:t>
            </a:r>
            <a:endParaRPr lang="en-IN" sz="10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ANALYSIS!$H$3</c:f>
              <c:strCache>
                <c:ptCount val="1"/>
                <c:pt idx="0">
                  <c:v>Data Deficient(DD)</c:v>
                </c:pt>
              </c:strCache>
            </c:strRef>
          </c:tx>
          <c:spPr>
            <a:solidFill>
              <a:schemeClr val="accent1"/>
            </a:solidFill>
            <a:ln>
              <a:noFill/>
            </a:ln>
            <a:effectLst/>
            <a:sp3d/>
          </c:spPr>
          <c:invertIfNegative val="0"/>
          <c:cat>
            <c:strRef>
              <c:f>ANALYSIS!$I$2</c:f>
              <c:strCache>
                <c:ptCount val="1"/>
                <c:pt idx="0">
                  <c:v>Flowering species </c:v>
                </c:pt>
              </c:strCache>
            </c:strRef>
          </c:cat>
          <c:val>
            <c:numRef>
              <c:f>ANALYSIS!$I$3</c:f>
              <c:numCache>
                <c:formatCode>General</c:formatCode>
                <c:ptCount val="1"/>
                <c:pt idx="0">
                  <c:v>1</c:v>
                </c:pt>
              </c:numCache>
            </c:numRef>
          </c:val>
          <c:extLst>
            <c:ext xmlns:c16="http://schemas.microsoft.com/office/drawing/2014/chart" uri="{C3380CC4-5D6E-409C-BE32-E72D297353CC}">
              <c16:uniqueId val="{00000000-795E-458A-8853-CCA36DD18DA4}"/>
            </c:ext>
          </c:extLst>
        </c:ser>
        <c:ser>
          <c:idx val="1"/>
          <c:order val="1"/>
          <c:tx>
            <c:strRef>
              <c:f>ANALYSIS!$H$4</c:f>
              <c:strCache>
                <c:ptCount val="1"/>
                <c:pt idx="0">
                  <c:v>Least Concern(LC)</c:v>
                </c:pt>
              </c:strCache>
            </c:strRef>
          </c:tx>
          <c:spPr>
            <a:solidFill>
              <a:schemeClr val="accent2"/>
            </a:solidFill>
            <a:ln>
              <a:noFill/>
            </a:ln>
            <a:effectLst/>
            <a:sp3d/>
          </c:spPr>
          <c:invertIfNegative val="0"/>
          <c:cat>
            <c:strRef>
              <c:f>ANALYSIS!$I$2</c:f>
              <c:strCache>
                <c:ptCount val="1"/>
                <c:pt idx="0">
                  <c:v>Flowering species </c:v>
                </c:pt>
              </c:strCache>
            </c:strRef>
          </c:cat>
          <c:val>
            <c:numRef>
              <c:f>ANALYSIS!$I$4</c:f>
              <c:numCache>
                <c:formatCode>General</c:formatCode>
                <c:ptCount val="1"/>
                <c:pt idx="0">
                  <c:v>27</c:v>
                </c:pt>
              </c:numCache>
            </c:numRef>
          </c:val>
          <c:extLst>
            <c:ext xmlns:c16="http://schemas.microsoft.com/office/drawing/2014/chart" uri="{C3380CC4-5D6E-409C-BE32-E72D297353CC}">
              <c16:uniqueId val="{00000001-795E-458A-8853-CCA36DD18DA4}"/>
            </c:ext>
          </c:extLst>
        </c:ser>
        <c:ser>
          <c:idx val="2"/>
          <c:order val="2"/>
          <c:tx>
            <c:strRef>
              <c:f>ANALYSIS!$H$5</c:f>
              <c:strCache>
                <c:ptCount val="1"/>
                <c:pt idx="0">
                  <c:v>Near Threatened(NT)</c:v>
                </c:pt>
              </c:strCache>
            </c:strRef>
          </c:tx>
          <c:spPr>
            <a:solidFill>
              <a:schemeClr val="accent3"/>
            </a:solidFill>
            <a:ln>
              <a:noFill/>
            </a:ln>
            <a:effectLst/>
            <a:sp3d/>
          </c:spPr>
          <c:invertIfNegative val="0"/>
          <c:cat>
            <c:strRef>
              <c:f>ANALYSIS!$I$2</c:f>
              <c:strCache>
                <c:ptCount val="1"/>
                <c:pt idx="0">
                  <c:v>Flowering species </c:v>
                </c:pt>
              </c:strCache>
            </c:strRef>
          </c:cat>
          <c:val>
            <c:numRef>
              <c:f>ANALYSIS!$I$5</c:f>
              <c:numCache>
                <c:formatCode>General</c:formatCode>
                <c:ptCount val="1"/>
                <c:pt idx="0">
                  <c:v>1</c:v>
                </c:pt>
              </c:numCache>
            </c:numRef>
          </c:val>
          <c:extLst>
            <c:ext xmlns:c16="http://schemas.microsoft.com/office/drawing/2014/chart" uri="{C3380CC4-5D6E-409C-BE32-E72D297353CC}">
              <c16:uniqueId val="{00000002-795E-458A-8853-CCA36DD18DA4}"/>
            </c:ext>
          </c:extLst>
        </c:ser>
        <c:ser>
          <c:idx val="3"/>
          <c:order val="3"/>
          <c:tx>
            <c:strRef>
              <c:f>ANALYSIS!$H$6</c:f>
              <c:strCache>
                <c:ptCount val="1"/>
                <c:pt idx="0">
                  <c:v>Vulnerable(VU)</c:v>
                </c:pt>
              </c:strCache>
            </c:strRef>
          </c:tx>
          <c:spPr>
            <a:solidFill>
              <a:schemeClr val="accent4"/>
            </a:solidFill>
            <a:ln>
              <a:noFill/>
            </a:ln>
            <a:effectLst/>
            <a:sp3d/>
          </c:spPr>
          <c:invertIfNegative val="0"/>
          <c:cat>
            <c:strRef>
              <c:f>ANALYSIS!$I$2</c:f>
              <c:strCache>
                <c:ptCount val="1"/>
                <c:pt idx="0">
                  <c:v>Flowering species </c:v>
                </c:pt>
              </c:strCache>
            </c:strRef>
          </c:cat>
          <c:val>
            <c:numRef>
              <c:f>ANALYSIS!$I$6</c:f>
              <c:numCache>
                <c:formatCode>General</c:formatCode>
                <c:ptCount val="1"/>
              </c:numCache>
            </c:numRef>
          </c:val>
          <c:extLst>
            <c:ext xmlns:c16="http://schemas.microsoft.com/office/drawing/2014/chart" uri="{C3380CC4-5D6E-409C-BE32-E72D297353CC}">
              <c16:uniqueId val="{00000003-795E-458A-8853-CCA36DD18DA4}"/>
            </c:ext>
          </c:extLst>
        </c:ser>
        <c:ser>
          <c:idx val="4"/>
          <c:order val="4"/>
          <c:tx>
            <c:strRef>
              <c:f>ANALYSIS!$H$7</c:f>
              <c:strCache>
                <c:ptCount val="1"/>
                <c:pt idx="0">
                  <c:v>Endangerd (EN)</c:v>
                </c:pt>
              </c:strCache>
            </c:strRef>
          </c:tx>
          <c:spPr>
            <a:solidFill>
              <a:schemeClr val="accent5"/>
            </a:solidFill>
            <a:ln>
              <a:noFill/>
            </a:ln>
            <a:effectLst/>
            <a:sp3d/>
          </c:spPr>
          <c:invertIfNegative val="0"/>
          <c:cat>
            <c:strRef>
              <c:f>ANALYSIS!$I$2</c:f>
              <c:strCache>
                <c:ptCount val="1"/>
                <c:pt idx="0">
                  <c:v>Flowering species </c:v>
                </c:pt>
              </c:strCache>
            </c:strRef>
          </c:cat>
          <c:val>
            <c:numRef>
              <c:f>ANALYSIS!$I$7</c:f>
              <c:numCache>
                <c:formatCode>General</c:formatCode>
                <c:ptCount val="1"/>
              </c:numCache>
            </c:numRef>
          </c:val>
          <c:extLst>
            <c:ext xmlns:c16="http://schemas.microsoft.com/office/drawing/2014/chart" uri="{C3380CC4-5D6E-409C-BE32-E72D297353CC}">
              <c16:uniqueId val="{00000004-795E-458A-8853-CCA36DD18DA4}"/>
            </c:ext>
          </c:extLst>
        </c:ser>
        <c:ser>
          <c:idx val="5"/>
          <c:order val="5"/>
          <c:tx>
            <c:strRef>
              <c:f>ANALYSIS!$H$8</c:f>
              <c:strCache>
                <c:ptCount val="1"/>
                <c:pt idx="0">
                  <c:v>Critically Endangered(CR)</c:v>
                </c:pt>
              </c:strCache>
            </c:strRef>
          </c:tx>
          <c:spPr>
            <a:solidFill>
              <a:schemeClr val="accent6"/>
            </a:solidFill>
            <a:ln>
              <a:noFill/>
            </a:ln>
            <a:effectLst/>
            <a:sp3d/>
          </c:spPr>
          <c:invertIfNegative val="0"/>
          <c:cat>
            <c:strRef>
              <c:f>ANALYSIS!$I$2</c:f>
              <c:strCache>
                <c:ptCount val="1"/>
                <c:pt idx="0">
                  <c:v>Flowering species </c:v>
                </c:pt>
              </c:strCache>
            </c:strRef>
          </c:cat>
          <c:val>
            <c:numRef>
              <c:f>ANALYSIS!$I$8</c:f>
              <c:numCache>
                <c:formatCode>General</c:formatCode>
                <c:ptCount val="1"/>
                <c:pt idx="0">
                  <c:v>1</c:v>
                </c:pt>
              </c:numCache>
            </c:numRef>
          </c:val>
          <c:extLst>
            <c:ext xmlns:c16="http://schemas.microsoft.com/office/drawing/2014/chart" uri="{C3380CC4-5D6E-409C-BE32-E72D297353CC}">
              <c16:uniqueId val="{00000005-795E-458A-8853-CCA36DD18DA4}"/>
            </c:ext>
          </c:extLst>
        </c:ser>
        <c:ser>
          <c:idx val="6"/>
          <c:order val="6"/>
          <c:tx>
            <c:strRef>
              <c:f>ANALYSIS!$H$9</c:f>
              <c:strCache>
                <c:ptCount val="1"/>
                <c:pt idx="0">
                  <c:v>Extinct in the wild(EW)</c:v>
                </c:pt>
              </c:strCache>
            </c:strRef>
          </c:tx>
          <c:spPr>
            <a:solidFill>
              <a:schemeClr val="accent1">
                <a:lumMod val="60000"/>
              </a:schemeClr>
            </a:solidFill>
            <a:ln>
              <a:noFill/>
            </a:ln>
            <a:effectLst/>
            <a:sp3d/>
          </c:spPr>
          <c:invertIfNegative val="0"/>
          <c:cat>
            <c:strRef>
              <c:f>ANALYSIS!$I$2</c:f>
              <c:strCache>
                <c:ptCount val="1"/>
                <c:pt idx="0">
                  <c:v>Flowering species </c:v>
                </c:pt>
              </c:strCache>
            </c:strRef>
          </c:cat>
          <c:val>
            <c:numRef>
              <c:f>ANALYSIS!$I$9</c:f>
              <c:numCache>
                <c:formatCode>General</c:formatCode>
                <c:ptCount val="1"/>
              </c:numCache>
            </c:numRef>
          </c:val>
          <c:extLst>
            <c:ext xmlns:c16="http://schemas.microsoft.com/office/drawing/2014/chart" uri="{C3380CC4-5D6E-409C-BE32-E72D297353CC}">
              <c16:uniqueId val="{00000006-795E-458A-8853-CCA36DD18DA4}"/>
            </c:ext>
          </c:extLst>
        </c:ser>
        <c:ser>
          <c:idx val="7"/>
          <c:order val="7"/>
          <c:tx>
            <c:strRef>
              <c:f>ANALYSIS!$H$10</c:f>
              <c:strCache>
                <c:ptCount val="1"/>
                <c:pt idx="0">
                  <c:v>Extinct(EX)</c:v>
                </c:pt>
              </c:strCache>
            </c:strRef>
          </c:tx>
          <c:spPr>
            <a:solidFill>
              <a:schemeClr val="accent2">
                <a:lumMod val="60000"/>
              </a:schemeClr>
            </a:solidFill>
            <a:ln>
              <a:noFill/>
            </a:ln>
            <a:effectLst/>
            <a:sp3d/>
          </c:spPr>
          <c:invertIfNegative val="0"/>
          <c:cat>
            <c:strRef>
              <c:f>ANALYSIS!$I$2</c:f>
              <c:strCache>
                <c:ptCount val="1"/>
                <c:pt idx="0">
                  <c:v>Flowering species </c:v>
                </c:pt>
              </c:strCache>
            </c:strRef>
          </c:cat>
          <c:val>
            <c:numRef>
              <c:f>ANALYSIS!$I$10</c:f>
              <c:numCache>
                <c:formatCode>General</c:formatCode>
                <c:ptCount val="1"/>
              </c:numCache>
            </c:numRef>
          </c:val>
          <c:extLst>
            <c:ext xmlns:c16="http://schemas.microsoft.com/office/drawing/2014/chart" uri="{C3380CC4-5D6E-409C-BE32-E72D297353CC}">
              <c16:uniqueId val="{00000007-795E-458A-8853-CCA36DD18DA4}"/>
            </c:ext>
          </c:extLst>
        </c:ser>
        <c:ser>
          <c:idx val="8"/>
          <c:order val="8"/>
          <c:tx>
            <c:strRef>
              <c:f>ANALYSIS!$H$11</c:f>
              <c:strCache>
                <c:ptCount val="1"/>
                <c:pt idx="0">
                  <c:v>Not Evaluated(NE)</c:v>
                </c:pt>
              </c:strCache>
            </c:strRef>
          </c:tx>
          <c:spPr>
            <a:solidFill>
              <a:schemeClr val="accent3">
                <a:lumMod val="60000"/>
              </a:schemeClr>
            </a:solidFill>
            <a:ln>
              <a:noFill/>
            </a:ln>
            <a:effectLst/>
            <a:sp3d/>
          </c:spPr>
          <c:invertIfNegative val="0"/>
          <c:cat>
            <c:strRef>
              <c:f>ANALYSIS!$I$2</c:f>
              <c:strCache>
                <c:ptCount val="1"/>
                <c:pt idx="0">
                  <c:v>Flowering species </c:v>
                </c:pt>
              </c:strCache>
            </c:strRef>
          </c:cat>
          <c:val>
            <c:numRef>
              <c:f>ANALYSIS!$I$11</c:f>
              <c:numCache>
                <c:formatCode>General</c:formatCode>
                <c:ptCount val="1"/>
                <c:pt idx="0">
                  <c:v>21</c:v>
                </c:pt>
              </c:numCache>
            </c:numRef>
          </c:val>
          <c:extLst>
            <c:ext xmlns:c16="http://schemas.microsoft.com/office/drawing/2014/chart" uri="{C3380CC4-5D6E-409C-BE32-E72D297353CC}">
              <c16:uniqueId val="{00000008-795E-458A-8853-CCA36DD18DA4}"/>
            </c:ext>
          </c:extLst>
        </c:ser>
        <c:dLbls>
          <c:showLegendKey val="0"/>
          <c:showVal val="0"/>
          <c:showCatName val="0"/>
          <c:showSerName val="0"/>
          <c:showPercent val="0"/>
          <c:showBubbleSize val="0"/>
        </c:dLbls>
        <c:gapWidth val="150"/>
        <c:shape val="box"/>
        <c:axId val="1853238367"/>
        <c:axId val="1853237407"/>
        <c:axId val="0"/>
      </c:bar3DChart>
      <c:catAx>
        <c:axId val="185323836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853237407"/>
        <c:crosses val="autoZero"/>
        <c:auto val="1"/>
        <c:lblAlgn val="ctr"/>
        <c:lblOffset val="100"/>
        <c:noMultiLvlLbl val="0"/>
      </c:catAx>
      <c:valAx>
        <c:axId val="18532374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853238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[AL Dashboard details.xlsx]Pivot!PivotTable2</c:name>
    <c:fmtId val="-1"/>
  </c:pivotSource>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sz="1100"/>
              <a:t>Historical trend of Total no. of trees</a:t>
            </a:r>
          </a:p>
        </c:rich>
      </c:tx>
      <c:layout>
        <c:manualLayout>
          <c:xMode val="edge"/>
          <c:yMode val="edge"/>
          <c:x val="0.18038888888888888"/>
          <c:y val="0.14249781277340332"/>
        </c:manualLayout>
      </c:layout>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ivotFmts>
      <c:pivotFmt>
        <c:idx val="0"/>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pivotFmt>
      <c:pivotFmt>
        <c:idx val="3"/>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Pivot!$E$3</c:f>
              <c:strCache>
                <c:ptCount val="1"/>
                <c:pt idx="0">
                  <c:v>Total</c:v>
                </c:pt>
              </c:strCache>
            </c:strRef>
          </c:tx>
          <c:spPr>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cat>
            <c:strRef>
              <c:f>Pivot!$D$4:$D$12</c:f>
              <c:strCache>
                <c:ptCount val="8"/>
                <c:pt idx="0">
                  <c:v>FY'16</c:v>
                </c:pt>
                <c:pt idx="1">
                  <c:v>FY'17</c:v>
                </c:pt>
                <c:pt idx="2">
                  <c:v>FY'18</c:v>
                </c:pt>
                <c:pt idx="3">
                  <c:v>FY'19</c:v>
                </c:pt>
                <c:pt idx="4">
                  <c:v>FY'20</c:v>
                </c:pt>
                <c:pt idx="5">
                  <c:v>FY'21</c:v>
                </c:pt>
                <c:pt idx="6">
                  <c:v>FY'22</c:v>
                </c:pt>
                <c:pt idx="7">
                  <c:v>FY'23</c:v>
                </c:pt>
              </c:strCache>
            </c:strRef>
          </c:cat>
          <c:val>
            <c:numRef>
              <c:f>Pivot!$E$4:$E$12</c:f>
              <c:numCache>
                <c:formatCode>General</c:formatCode>
                <c:ptCount val="8"/>
                <c:pt idx="0">
                  <c:v>30000</c:v>
                </c:pt>
                <c:pt idx="1">
                  <c:v>37000</c:v>
                </c:pt>
                <c:pt idx="2">
                  <c:v>72000</c:v>
                </c:pt>
                <c:pt idx="3">
                  <c:v>102000</c:v>
                </c:pt>
                <c:pt idx="4">
                  <c:v>123150</c:v>
                </c:pt>
                <c:pt idx="5">
                  <c:v>131450</c:v>
                </c:pt>
                <c:pt idx="6">
                  <c:v>137450</c:v>
                </c:pt>
                <c:pt idx="7">
                  <c:v>143450</c:v>
                </c:pt>
              </c:numCache>
            </c:numRef>
          </c:val>
          <c:smooth val="0"/>
          <c:extLst>
            <c:ext xmlns:c16="http://schemas.microsoft.com/office/drawing/2014/chart" uri="{C3380CC4-5D6E-409C-BE32-E72D297353CC}">
              <c16:uniqueId val="{00000000-018F-444F-8D00-E4446E24F19C}"/>
            </c:ext>
          </c:extLst>
        </c:ser>
        <c:dLbls>
          <c:showLegendKey val="0"/>
          <c:showVal val="0"/>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536513567"/>
        <c:axId val="536511647"/>
      </c:lineChart>
      <c:catAx>
        <c:axId val="53651356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30" baseline="0">
                <a:solidFill>
                  <a:schemeClr val="lt1"/>
                </a:solidFill>
                <a:latin typeface="+mn-lt"/>
                <a:ea typeface="+mn-ea"/>
                <a:cs typeface="+mn-cs"/>
              </a:defRPr>
            </a:pPr>
            <a:endParaRPr lang="en-US"/>
          </a:p>
        </c:txPr>
        <c:crossAx val="536511647"/>
        <c:crosses val="autoZero"/>
        <c:auto val="1"/>
        <c:lblAlgn val="ctr"/>
        <c:lblOffset val="100"/>
        <c:noMultiLvlLbl val="0"/>
      </c:catAx>
      <c:valAx>
        <c:axId val="536511647"/>
        <c:scaling>
          <c:orientation val="minMax"/>
        </c:scaling>
        <c:delete val="1"/>
        <c:axPos val="l"/>
        <c:numFmt formatCode="General" sourceLinked="1"/>
        <c:majorTickMark val="none"/>
        <c:minorTickMark val="none"/>
        <c:tickLblPos val="nextTo"/>
        <c:crossAx val="53651356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lt1">
          <a:lumMod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b="1"/>
              <a:t>Scape</a:t>
            </a:r>
            <a:r>
              <a:rPr lang="en-IN" b="1" baseline="0"/>
              <a:t> Risk Scores</a:t>
            </a:r>
            <a:endParaRPr lang="en-IN"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stacked"/>
        <c:varyColors val="0"/>
        <c:ser>
          <c:idx val="0"/>
          <c:order val="0"/>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Sheet1!$C$8:$C$9</c:f>
              <c:strCache>
                <c:ptCount val="2"/>
                <c:pt idx="0">
                  <c:v>Scape Reputational Risk</c:v>
                </c:pt>
                <c:pt idx="1">
                  <c:v>Scape Physical Risk </c:v>
                </c:pt>
              </c:strCache>
            </c:strRef>
          </c:cat>
          <c:val>
            <c:numRef>
              <c:f>Sheet1!$D$8:$D$9</c:f>
              <c:numCache>
                <c:formatCode>General</c:formatCode>
                <c:ptCount val="2"/>
                <c:pt idx="0">
                  <c:v>2.81</c:v>
                </c:pt>
                <c:pt idx="1">
                  <c:v>3</c:v>
                </c:pt>
              </c:numCache>
            </c:numRef>
          </c:val>
          <c:extLst>
            <c:ext xmlns:c16="http://schemas.microsoft.com/office/drawing/2014/chart" uri="{C3380CC4-5D6E-409C-BE32-E72D297353CC}">
              <c16:uniqueId val="{00000000-33EF-4177-BB31-6A27716BCC43}"/>
            </c:ext>
          </c:extLst>
        </c:ser>
        <c:dLbls>
          <c:dLblPos val="ctr"/>
          <c:showLegendKey val="0"/>
          <c:showVal val="1"/>
          <c:showCatName val="0"/>
          <c:showSerName val="0"/>
          <c:showPercent val="0"/>
          <c:showBubbleSize val="0"/>
        </c:dLbls>
        <c:gapWidth val="72"/>
        <c:overlap val="100"/>
        <c:axId val="1013118623"/>
        <c:axId val="1013124383"/>
      </c:barChart>
      <c:catAx>
        <c:axId val="10131186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013124383"/>
        <c:crosses val="autoZero"/>
        <c:auto val="1"/>
        <c:lblAlgn val="ctr"/>
        <c:lblOffset val="100"/>
        <c:noMultiLvlLbl val="0"/>
      </c:catAx>
      <c:valAx>
        <c:axId val="1013124383"/>
        <c:scaling>
          <c:orientation val="minMax"/>
          <c:min val="1"/>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0131186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'[New Fauna classified sheet.xlsx]Fauna U-1'!$F$2:$F$9</cx:f>
        <cx:lvl ptCount="8">
          <cx:pt idx="0">Insecta</cx:pt>
          <cx:pt idx="1">Reptilia</cx:pt>
          <cx:pt idx="2">Arachnida</cx:pt>
          <cx:pt idx="3">Gastropoda </cx:pt>
          <cx:pt idx="4">Clitellata</cx:pt>
          <cx:pt idx="5">Turbellaria</cx:pt>
          <cx:pt idx="6">Mammalia</cx:pt>
          <cx:pt idx="7">Aves</cx:pt>
        </cx:lvl>
      </cx:strDim>
      <cx:numDim type="val">
        <cx:f>'[New Fauna classified sheet.xlsx]Fauna U-1'!$G$2:$G$9</cx:f>
        <cx:lvl ptCount="8" formatCode="General">
          <cx:pt idx="0">27</cx:pt>
          <cx:pt idx="1">11</cx:pt>
          <cx:pt idx="2">1</cx:pt>
          <cx:pt idx="3">2</cx:pt>
          <cx:pt idx="4">1</cx:pt>
          <cx:pt idx="5">1</cx:pt>
          <cx:pt idx="6">4</cx:pt>
          <cx:pt idx="7">33</cx:pt>
        </cx:lvl>
      </cx:numDim>
    </cx:data>
  </cx:chartData>
  <cx:chart>
    <cx:title pos="t" align="ctr" overlay="0">
      <cx:tx>
        <cx:txData>
          <cx:v>Unit -1 Fauna sp.</cx:v>
        </cx:txData>
      </cx:tx>
      <cx:txPr>
        <a:bodyPr spcFirstLastPara="1" vertOverflow="ellipsis" horzOverflow="overflow" wrap="square" lIns="0" tIns="0" rIns="0" bIns="0" anchor="ctr" anchorCtr="1"/>
        <a:lstStyle/>
        <a:p>
          <a:pPr algn="ctr" rtl="0">
            <a:defRPr sz="700"/>
          </a:pPr>
          <a:r>
            <a:rPr lang="en-US" sz="700" b="1" i="0" u="none" strike="noStrike" baseline="0">
              <a:solidFill>
                <a:sysClr val="windowText" lastClr="000000">
                  <a:lumMod val="65000"/>
                  <a:lumOff val="35000"/>
                </a:sysClr>
              </a:solidFill>
              <a:latin typeface="Aptos Narrow" panose="02110004020202020204"/>
            </a:rPr>
            <a:t>Unit -1 Fauna sp.</a:t>
          </a:r>
        </a:p>
      </cx:txPr>
    </cx:title>
    <cx:plotArea>
      <cx:plotAreaRegion>
        <cx:series layoutId="funnel" uniqueId="{E01DEFC1-8DF5-4E8B-93FE-224D4203D68B}">
          <cx:dataId val="0"/>
        </cx:series>
      </cx:plotAreaRegion>
      <cx:axis id="0">
        <cx:catScaling gapWidth="0.0599999987"/>
        <cx:tickLabels/>
        <cx:txPr>
          <a:bodyPr spcFirstLastPara="1" vertOverflow="ellipsis" horzOverflow="overflow" wrap="square" lIns="0" tIns="0" rIns="0" bIns="0" anchor="ctr" anchorCtr="1"/>
          <a:lstStyle/>
          <a:p>
            <a:pPr algn="ctr" rtl="0">
              <a:defRPr b="1"/>
            </a:pPr>
            <a:endParaRPr lang="en-US" sz="900" b="1" i="0" u="none" strike="noStrike" baseline="0">
              <a:solidFill>
                <a:sysClr val="windowText" lastClr="000000">
                  <a:lumMod val="65000"/>
                  <a:lumOff val="35000"/>
                </a:sysClr>
              </a:solidFill>
              <a:latin typeface="Aptos Narrow" panose="02110004020202020204"/>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ANALYSIS!$J$4:$J$11</cx:f>
        <cx:lvl ptCount="8">
          <cx:pt idx="0">Least Concern(LC)</cx:pt>
          <cx:pt idx="1">Near Threatened(NT)</cx:pt>
          <cx:pt idx="2">Vulnerable(VU)</cx:pt>
          <cx:pt idx="3">Endangerd (EN)</cx:pt>
          <cx:pt idx="4">Critically Endangered(CR)</cx:pt>
          <cx:pt idx="5">Extinct in the wild(EW)</cx:pt>
          <cx:pt idx="6">Extinct(EX)</cx:pt>
          <cx:pt idx="7">Not Evaluated(NE)</cx:pt>
        </cx:lvl>
      </cx:strDim>
      <cx:numDim type="size">
        <cx:f>ANALYSIS!$K$4:$K$11</cx:f>
        <cx:lvl ptCount="8" formatCode="General">
          <cx:pt idx="0">22</cx:pt>
          <cx:pt idx="1">2</cx:pt>
          <cx:pt idx="2">1</cx:pt>
          <cx:pt idx="7">9</cx:pt>
        </cx:lvl>
      </cx:numDim>
    </cx:data>
  </cx:chartData>
  <cx:chart>
    <cx:title pos="t" align="ctr" overlay="0">
      <cx:tx>
        <cx:txData>
          <cx:v>Shrub IUCN status</cx:v>
        </cx:txData>
      </cx:tx>
      <cx:txPr>
        <a:bodyPr spcFirstLastPara="1" vertOverflow="ellipsis" horzOverflow="overflow" wrap="square" lIns="0" tIns="0" rIns="0" bIns="0" anchor="ctr" anchorCtr="1"/>
        <a:lstStyle/>
        <a:p>
          <a:pPr algn="ctr" rtl="0">
            <a:defRPr/>
          </a:pPr>
          <a:r>
            <a:rPr lang="en-US" sz="1100" b="1" i="0" u="none" strike="noStrike" baseline="0">
              <a:solidFill>
                <a:sysClr val="windowText" lastClr="000000">
                  <a:lumMod val="65000"/>
                  <a:lumOff val="35000"/>
                </a:sysClr>
              </a:solidFill>
              <a:latin typeface="Times New Roman" panose="02020603050405020304" pitchFamily="18" charset="0"/>
              <a:cs typeface="Times New Roman" panose="02020603050405020304" pitchFamily="18" charset="0"/>
            </a:rPr>
            <a:t>Shrub IUCN status</a:t>
          </a:r>
        </a:p>
      </cx:txPr>
    </cx:title>
    <cx:plotArea>
      <cx:plotAreaRegion>
        <cx:series layoutId="treemap" uniqueId="{6B4912FB-3328-4A71-B256-1680DBDD89DD}">
          <cx:tx>
            <cx:txData>
              <cx:f>ANALYSIS!$K$2:$K$3</cx:f>
              <cx:v>Shrub</cx:v>
            </cx:txData>
          </cx:tx>
          <cx:dataId val="0"/>
          <cx:layoutPr>
            <cx:parentLabelLayout val="overlapping"/>
          </cx:layoutPr>
        </cx:series>
      </cx:plotAreaRegion>
    </cx:plotArea>
    <cx:legend pos="t" align="ctr" overlay="0">
      <cx:txPr>
        <a:bodyPr spcFirstLastPara="1" vertOverflow="ellipsis" horzOverflow="overflow" wrap="square" lIns="0" tIns="0" rIns="0" bIns="0" anchor="ctr" anchorCtr="1"/>
        <a:lstStyle/>
        <a:p>
          <a:pPr algn="ctr" rtl="0">
            <a:defRPr sz="600"/>
          </a:pPr>
          <a:endParaRPr lang="en-US" sz="600" b="0" i="0" u="none" strike="noStrike" baseline="0">
            <a:solidFill>
              <a:sysClr val="windowText" lastClr="000000">
                <a:lumMod val="65000"/>
                <a:lumOff val="35000"/>
              </a:sysClr>
            </a:solidFill>
            <a:latin typeface="Calibri" panose="020F0502020204030204"/>
          </a:endParaRPr>
        </a:p>
      </cx:txPr>
    </cx:legend>
  </cx:chart>
</cx: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38">
  <cs:axisTitle>
    <cs:lnRef idx="0"/>
    <cs:fillRef idx="0"/>
    <cs:effectRef idx="0"/>
    <cs:fontRef idx="minor">
      <a:schemeClr val="lt1"/>
    </cs:fontRef>
    <cs:defRPr sz="900" b="1" kern="1200"/>
  </cs:axisTitle>
  <cs:categoryAxis>
    <cs:lnRef idx="0">
      <cs:styleClr val="0"/>
    </cs:lnRef>
    <cs:fillRef idx="0"/>
    <cs:effectRef idx="0"/>
    <cs:fontRef idx="minor">
      <a:schemeClr val="lt1"/>
    </cs:fontRef>
    <cs:defRPr sz="900" kern="1200" spc="3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lt1">
            <a:lumMod val="85000"/>
          </a:schemeClr>
        </a:solidFill>
        <a:round/>
      </a:ln>
    </cs:spPr>
    <cs:defRPr sz="1000" kern="1200"/>
  </cs:chartArea>
  <cs:dataLabel>
    <cs:lnRef idx="0"/>
    <cs:fillRef idx="0">
      <cs:styleClr val="0"/>
    </cs:fillRef>
    <cs:effectRef idx="0"/>
    <cs:fontRef idx="minor">
      <a:schemeClr val="lt1"/>
    </cs:fontRef>
    <cs:spPr>
      <a:solidFill>
        <a:schemeClr val="phClr"/>
      </a:solidFill>
    </cs:spPr>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5400"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cs:spPr>
  </cs:dataPointMarker>
  <cs:dataPointMarkerLayout symbol="circle" size="14"/>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3.xml.rels><?xml version="1.0" encoding="UTF-8" standalone="yes"?>
<Relationships xmlns="http://schemas.openxmlformats.org/package/2006/relationships"><Relationship Id="rId3" Type="http://schemas.openxmlformats.org/officeDocument/2006/relationships/image" Target="../media/image80.jpg"/><Relationship Id="rId2" Type="http://schemas.openxmlformats.org/officeDocument/2006/relationships/image" Target="../media/image79.JPG"/><Relationship Id="rId1" Type="http://schemas.openxmlformats.org/officeDocument/2006/relationships/image" Target="../media/image78.jpg"/><Relationship Id="rId4" Type="http://schemas.openxmlformats.org/officeDocument/2006/relationships/image" Target="../media/image81.jpg"/></Relationships>
</file>

<file path=word/diagrams/_rels/drawing3.xml.rels><?xml version="1.0" encoding="UTF-8" standalone="yes"?>
<Relationships xmlns="http://schemas.openxmlformats.org/package/2006/relationships"><Relationship Id="rId3" Type="http://schemas.openxmlformats.org/officeDocument/2006/relationships/image" Target="../media/image80.jpg"/><Relationship Id="rId2" Type="http://schemas.openxmlformats.org/officeDocument/2006/relationships/image" Target="../media/image79.JPG"/><Relationship Id="rId1" Type="http://schemas.openxmlformats.org/officeDocument/2006/relationships/image" Target="../media/image78.jpg"/><Relationship Id="rId4" Type="http://schemas.openxmlformats.org/officeDocument/2006/relationships/image" Target="../media/image81.jp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4">
  <dgm:title val=""/>
  <dgm:desc val=""/>
  <dgm:catLst>
    <dgm:cat type="accent6" pri="11400"/>
  </dgm:catLst>
  <dgm:styleLbl name="node0">
    <dgm:fillClrLst meth="cycle">
      <a:schemeClr val="accent6">
        <a:shade val="60000"/>
      </a:schemeClr>
    </dgm:fillClrLst>
    <dgm:linClrLst meth="repeat">
      <a:schemeClr val="lt1"/>
    </dgm:linClrLst>
    <dgm:effectClrLst/>
    <dgm:txLinClrLst/>
    <dgm:txFillClrLst/>
    <dgm:txEffectClrLst/>
  </dgm:styleLbl>
  <dgm:styleLbl name="alignNode1">
    <dgm:fillClrLst meth="cycle">
      <a:schemeClr val="accent6">
        <a:shade val="50000"/>
      </a:schemeClr>
      <a:schemeClr val="accent6">
        <a:tint val="55000"/>
      </a:schemeClr>
    </dgm:fillClrLst>
    <dgm:linClrLst meth="cycle">
      <a:schemeClr val="accent6">
        <a:shade val="50000"/>
      </a:schemeClr>
      <a:schemeClr val="accent6">
        <a:tint val="55000"/>
      </a:schemeClr>
    </dgm:linClrLst>
    <dgm:effectClrLst/>
    <dgm:txLinClrLst/>
    <dgm:txFillClrLst/>
    <dgm:txEffectClrLst/>
  </dgm:styleLbl>
  <dgm:styleLbl name="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ln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vennNode1">
    <dgm:fillClrLst meth="cycle">
      <a:schemeClr val="accent6">
        <a:shade val="80000"/>
        <a:alpha val="50000"/>
      </a:schemeClr>
      <a:schemeClr val="accent6">
        <a:tint val="50000"/>
        <a:alpha val="50000"/>
      </a:schemeClr>
    </dgm:fillClrLst>
    <dgm:linClrLst meth="repeat">
      <a:schemeClr val="lt1"/>
    </dgm:linClrLst>
    <dgm:effectClrLst/>
    <dgm:txLinClrLst/>
    <dgm:txFillClrLst/>
    <dgm:txEffectClrLst/>
  </dgm:styleLbl>
  <dgm:styleLbl name="node2">
    <dgm:fillClrLst>
      <a:schemeClr val="accent6">
        <a:shade val="80000"/>
      </a:schemeClr>
    </dgm:fillClrLst>
    <dgm:linClrLst meth="repeat">
      <a:schemeClr val="lt1"/>
    </dgm:linClrLst>
    <dgm:effectClrLst/>
    <dgm:txLinClrLst/>
    <dgm:txFillClrLst/>
    <dgm:txEffectClrLst/>
  </dgm:styleLbl>
  <dgm:styleLbl name="node3">
    <dgm:fillClrLst>
      <a:schemeClr val="accent6">
        <a:tint val="99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f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b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sibTrans1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0000"/>
      </a:schemeClr>
    </dgm:fillClrLst>
    <dgm:linClrLst meth="repeat">
      <a:schemeClr val="lt1"/>
    </dgm:linClrLst>
    <dgm:effectClrLst/>
    <dgm:txLinClrLst/>
    <dgm:txFillClrLst/>
    <dgm:txEffectClrLst/>
  </dgm:styleLbl>
  <dgm:styleLbl name="asst3">
    <dgm:fillClrLst>
      <a:schemeClr val="accent6">
        <a:tint val="70000"/>
      </a:schemeClr>
    </dgm:fillClrLst>
    <dgm:linClrLst meth="repeat">
      <a:schemeClr val="lt1"/>
    </dgm:linClrLst>
    <dgm:effectClrLst/>
    <dgm:txLinClrLst/>
    <dgm:txFillClrLst/>
    <dgm:txEffectClrLst/>
  </dgm:styleLbl>
  <dgm:styleLbl name="asst4">
    <dgm:fillClrLst>
      <a:schemeClr val="accent6">
        <a:tint val="5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align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bgAccFollowNode1">
    <dgm:fillClrLst meth="repeat">
      <a:schemeClr val="accent6">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55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04846B-86BF-4957-9534-935514AA2EF5}" type="doc">
      <dgm:prSet loTypeId="urn:microsoft.com/office/officeart/2011/layout/InterconnectedBlockProcess" loCatId="process" qsTypeId="urn:microsoft.com/office/officeart/2005/8/quickstyle/simple1" qsCatId="simple" csTypeId="urn:microsoft.com/office/officeart/2005/8/colors/colorful3" csCatId="colorful" phldr="1"/>
      <dgm:spPr/>
      <dgm:t>
        <a:bodyPr/>
        <a:lstStyle/>
        <a:p>
          <a:endParaRPr lang="en-IN"/>
        </a:p>
      </dgm:t>
    </dgm:pt>
    <dgm:pt modelId="{8857A4A2-C0E7-4C21-BD5D-9A66B3ED4BDA}">
      <dgm:prSet phldrT="[Text]" custT="1"/>
      <dgm:spPr/>
      <dgm:t>
        <a:bodyPr/>
        <a:lstStyle/>
        <a:p>
          <a:r>
            <a:rPr lang="en-IN" sz="1150" b="1">
              <a:latin typeface="Times New Roman" panose="02020603050405020304" pitchFamily="18" charset="0"/>
              <a:cs typeface="Times New Roman" panose="02020603050405020304" pitchFamily="18" charset="0"/>
            </a:rPr>
            <a:t>Schedule-01 </a:t>
          </a:r>
        </a:p>
      </dgm:t>
    </dgm:pt>
    <dgm:pt modelId="{5D224CA8-B7E0-4D9A-A200-A352F3FA292F}" type="parTrans" cxnId="{8FE65A27-DDF8-4F1C-B3D6-3CFA9F925336}">
      <dgm:prSet/>
      <dgm:spPr/>
      <dgm:t>
        <a:bodyPr/>
        <a:lstStyle/>
        <a:p>
          <a:endParaRPr lang="en-IN"/>
        </a:p>
      </dgm:t>
    </dgm:pt>
    <dgm:pt modelId="{35986D27-69AE-4F29-8A3E-006F715C8A7B}" type="sibTrans" cxnId="{8FE65A27-DDF8-4F1C-B3D6-3CFA9F925336}">
      <dgm:prSet/>
      <dgm:spPr/>
      <dgm:t>
        <a:bodyPr/>
        <a:lstStyle/>
        <a:p>
          <a:endParaRPr lang="en-IN"/>
        </a:p>
      </dgm:t>
    </dgm:pt>
    <dgm:pt modelId="{3BFA1AD2-513E-4522-892D-1337E0B878CB}">
      <dgm:prSet phldrT="[Text]" custT="1"/>
      <dgm:spPr/>
      <dgm:t>
        <a:bodyPr/>
        <a:lstStyle/>
        <a:p>
          <a:pPr algn="l"/>
          <a:r>
            <a:rPr lang="en-IN" sz="1000">
              <a:latin typeface="Times New Roman" panose="02020603050405020304" pitchFamily="18" charset="0"/>
              <a:cs typeface="Times New Roman" panose="02020603050405020304" pitchFamily="18" charset="0"/>
            </a:rPr>
            <a:t>It is for the highest protection of animals. Offenses related to this attract highest penalties. Their hunting is also prohibited.</a:t>
          </a:r>
        </a:p>
      </dgm:t>
    </dgm:pt>
    <dgm:pt modelId="{4FA8D7BA-6264-435E-8B39-09918AB4B3DA}" type="parTrans" cxnId="{D96C12B6-B177-4E6B-B0C7-54C8A315C366}">
      <dgm:prSet/>
      <dgm:spPr/>
      <dgm:t>
        <a:bodyPr/>
        <a:lstStyle/>
        <a:p>
          <a:endParaRPr lang="en-IN"/>
        </a:p>
      </dgm:t>
    </dgm:pt>
    <dgm:pt modelId="{E15EF9F4-623D-485C-9E1E-4B3F92242B86}" type="sibTrans" cxnId="{D96C12B6-B177-4E6B-B0C7-54C8A315C366}">
      <dgm:prSet/>
      <dgm:spPr/>
      <dgm:t>
        <a:bodyPr/>
        <a:lstStyle/>
        <a:p>
          <a:endParaRPr lang="en-IN"/>
        </a:p>
      </dgm:t>
    </dgm:pt>
    <dgm:pt modelId="{65560F9E-0689-4CF9-95FE-A356125AED60}">
      <dgm:prSet phldrT="[Text]"/>
      <dgm:spPr/>
      <dgm:t>
        <a:bodyPr/>
        <a:lstStyle/>
        <a:p>
          <a:r>
            <a:rPr lang="en-IN" b="1">
              <a:latin typeface="Times New Roman" panose="02020603050405020304" pitchFamily="18" charset="0"/>
              <a:cs typeface="Times New Roman" panose="02020603050405020304" pitchFamily="18" charset="0"/>
            </a:rPr>
            <a:t>Schedule-02</a:t>
          </a:r>
          <a:endParaRPr lang="en-IN"/>
        </a:p>
      </dgm:t>
    </dgm:pt>
    <dgm:pt modelId="{E04D618E-24D6-4506-83D4-B939E9115EC8}" type="parTrans" cxnId="{ED9D119F-B8EB-4E29-A9AA-3049AB7B917B}">
      <dgm:prSet/>
      <dgm:spPr/>
      <dgm:t>
        <a:bodyPr/>
        <a:lstStyle/>
        <a:p>
          <a:endParaRPr lang="en-IN"/>
        </a:p>
      </dgm:t>
    </dgm:pt>
    <dgm:pt modelId="{C0C48695-DED0-4B28-B3B3-B5685DF6D12A}" type="sibTrans" cxnId="{ED9D119F-B8EB-4E29-A9AA-3049AB7B917B}">
      <dgm:prSet/>
      <dgm:spPr/>
      <dgm:t>
        <a:bodyPr/>
        <a:lstStyle/>
        <a:p>
          <a:endParaRPr lang="en-IN"/>
        </a:p>
      </dgm:t>
    </dgm:pt>
    <dgm:pt modelId="{89A463F2-1F81-4626-98F7-B1D318075F31}">
      <dgm:prSet phldrT="[Text]" custT="1"/>
      <dgm:spPr/>
      <dgm:t>
        <a:bodyPr/>
        <a:lstStyle/>
        <a:p>
          <a:pPr algn="l"/>
          <a:r>
            <a:rPr lang="en-IN" sz="1050">
              <a:latin typeface="Times New Roman" panose="02020603050405020304" pitchFamily="18" charset="0"/>
              <a:cs typeface="Times New Roman" panose="02020603050405020304" pitchFamily="18" charset="0"/>
            </a:rPr>
            <a:t>Animals other than schedule-01 species with high protection level. Their hunting is also prohibited.</a:t>
          </a:r>
        </a:p>
      </dgm:t>
    </dgm:pt>
    <dgm:pt modelId="{71E0623B-771E-46BB-8E0A-43838DE65C54}" type="parTrans" cxnId="{67861EE7-23EB-4244-B2C4-B449FACDF204}">
      <dgm:prSet/>
      <dgm:spPr/>
      <dgm:t>
        <a:bodyPr/>
        <a:lstStyle/>
        <a:p>
          <a:endParaRPr lang="en-IN"/>
        </a:p>
      </dgm:t>
    </dgm:pt>
    <dgm:pt modelId="{83E44C92-ED3B-4FBD-B117-4B4B8B96633D}" type="sibTrans" cxnId="{67861EE7-23EB-4244-B2C4-B449FACDF204}">
      <dgm:prSet/>
      <dgm:spPr/>
      <dgm:t>
        <a:bodyPr/>
        <a:lstStyle/>
        <a:p>
          <a:endParaRPr lang="en-IN"/>
        </a:p>
      </dgm:t>
    </dgm:pt>
    <dgm:pt modelId="{58A59A14-0D48-408E-BFC6-F4104EFED155}">
      <dgm:prSet phldrT="[Text]"/>
      <dgm:spPr/>
      <dgm:t>
        <a:bodyPr/>
        <a:lstStyle/>
        <a:p>
          <a:r>
            <a:rPr lang="en-IN" b="1">
              <a:latin typeface="Times New Roman" panose="02020603050405020304" pitchFamily="18" charset="0"/>
              <a:cs typeface="Times New Roman" panose="02020603050405020304" pitchFamily="18" charset="0"/>
            </a:rPr>
            <a:t>Schedule-03</a:t>
          </a:r>
          <a:endParaRPr lang="en-IN"/>
        </a:p>
      </dgm:t>
    </dgm:pt>
    <dgm:pt modelId="{0DAB3253-B574-4C6E-88D0-A6B82DA60584}" type="parTrans" cxnId="{12C40417-432E-42E2-A87D-6519D8BD606D}">
      <dgm:prSet/>
      <dgm:spPr/>
      <dgm:t>
        <a:bodyPr/>
        <a:lstStyle/>
        <a:p>
          <a:endParaRPr lang="en-IN"/>
        </a:p>
      </dgm:t>
    </dgm:pt>
    <dgm:pt modelId="{61F8364A-7E8C-497D-B034-3F2F7B693DD2}" type="sibTrans" cxnId="{12C40417-432E-42E2-A87D-6519D8BD606D}">
      <dgm:prSet/>
      <dgm:spPr/>
      <dgm:t>
        <a:bodyPr/>
        <a:lstStyle/>
        <a:p>
          <a:endParaRPr lang="en-IN"/>
        </a:p>
      </dgm:t>
    </dgm:pt>
    <dgm:pt modelId="{4A42BBD8-90B5-424D-8546-25F6F4F5F5C0}">
      <dgm:prSet phldrT="[Text]" custT="1"/>
      <dgm:spPr/>
      <dgm:t>
        <a:bodyPr/>
        <a:lstStyle/>
        <a:p>
          <a:pPr algn="l"/>
          <a:r>
            <a:rPr lang="en-IN" sz="1050">
              <a:latin typeface="Times New Roman" panose="02020603050405020304" pitchFamily="18" charset="0"/>
              <a:cs typeface="Times New Roman" panose="02020603050405020304" pitchFamily="18" charset="0"/>
            </a:rPr>
            <a:t>This schedule is dedicated for the protection of plant species. It regulates the sale, cultivation etc. &amp; require permission.</a:t>
          </a:r>
        </a:p>
      </dgm:t>
    </dgm:pt>
    <dgm:pt modelId="{314EA942-6628-49C5-B932-0D102DB371DB}" type="parTrans" cxnId="{7C359514-9AEE-401C-82A1-EE6498C61C7D}">
      <dgm:prSet/>
      <dgm:spPr/>
      <dgm:t>
        <a:bodyPr/>
        <a:lstStyle/>
        <a:p>
          <a:endParaRPr lang="en-IN"/>
        </a:p>
      </dgm:t>
    </dgm:pt>
    <dgm:pt modelId="{D937FD01-1E9B-463D-B311-8D29019C0B8E}" type="sibTrans" cxnId="{7C359514-9AEE-401C-82A1-EE6498C61C7D}">
      <dgm:prSet/>
      <dgm:spPr/>
      <dgm:t>
        <a:bodyPr/>
        <a:lstStyle/>
        <a:p>
          <a:endParaRPr lang="en-IN"/>
        </a:p>
      </dgm:t>
    </dgm:pt>
    <dgm:pt modelId="{772EC6A8-9843-4573-9B3E-270B23035584}">
      <dgm:prSet/>
      <dgm:spPr/>
      <dgm:t>
        <a:bodyPr/>
        <a:lstStyle/>
        <a:p>
          <a:r>
            <a:rPr lang="en-IN" b="1">
              <a:latin typeface="Times New Roman" panose="02020603050405020304" pitchFamily="18" charset="0"/>
              <a:cs typeface="Times New Roman" panose="02020603050405020304" pitchFamily="18" charset="0"/>
            </a:rPr>
            <a:t>Schedule-04</a:t>
          </a:r>
          <a:endParaRPr lang="en-IN"/>
        </a:p>
      </dgm:t>
    </dgm:pt>
    <dgm:pt modelId="{729D2C58-8F19-4008-BD16-DC99032A7308}" type="parTrans" cxnId="{A7208AD1-392D-42DA-BDE8-17E8D9B6FA28}">
      <dgm:prSet/>
      <dgm:spPr/>
      <dgm:t>
        <a:bodyPr/>
        <a:lstStyle/>
        <a:p>
          <a:endParaRPr lang="en-IN"/>
        </a:p>
      </dgm:t>
    </dgm:pt>
    <dgm:pt modelId="{8597D2F8-066E-47C0-960F-4F95A323810D}" type="sibTrans" cxnId="{A7208AD1-392D-42DA-BDE8-17E8D9B6FA28}">
      <dgm:prSet/>
      <dgm:spPr/>
      <dgm:t>
        <a:bodyPr/>
        <a:lstStyle/>
        <a:p>
          <a:endParaRPr lang="en-IN"/>
        </a:p>
      </dgm:t>
    </dgm:pt>
    <dgm:pt modelId="{11D33CF4-0477-433C-A54C-D142BE18DD0D}">
      <dgm:prSet custT="1"/>
      <dgm:spPr/>
      <dgm:t>
        <a:bodyPr/>
        <a:lstStyle/>
        <a:p>
          <a:pPr algn="l"/>
          <a:r>
            <a:rPr lang="en-IN" sz="1050">
              <a:latin typeface="Times New Roman" panose="02020603050405020304" pitchFamily="18" charset="0"/>
              <a:cs typeface="Times New Roman" panose="02020603050405020304" pitchFamily="18" charset="0"/>
            </a:rPr>
            <a:t>This is for the specimens listed under the annexure 1 &amp; 2 of CITES. This is crucial for international trade.</a:t>
          </a:r>
        </a:p>
      </dgm:t>
    </dgm:pt>
    <dgm:pt modelId="{9A808545-4E09-4D72-AF5B-BC29A1B80AA3}" type="parTrans" cxnId="{38C8C3AD-5D0C-4DC5-B5DA-857099326B50}">
      <dgm:prSet/>
      <dgm:spPr/>
      <dgm:t>
        <a:bodyPr/>
        <a:lstStyle/>
        <a:p>
          <a:endParaRPr lang="en-IN"/>
        </a:p>
      </dgm:t>
    </dgm:pt>
    <dgm:pt modelId="{774EB280-46A0-4C84-9986-4D790B61A22B}" type="sibTrans" cxnId="{38C8C3AD-5D0C-4DC5-B5DA-857099326B50}">
      <dgm:prSet/>
      <dgm:spPr/>
      <dgm:t>
        <a:bodyPr/>
        <a:lstStyle/>
        <a:p>
          <a:endParaRPr lang="en-IN"/>
        </a:p>
      </dgm:t>
    </dgm:pt>
    <dgm:pt modelId="{2E57ADDA-9CC2-4D11-9558-F98A79E92E0D}" type="pres">
      <dgm:prSet presAssocID="{A004846B-86BF-4957-9534-935514AA2EF5}" presName="Name0" presStyleCnt="0">
        <dgm:presLayoutVars>
          <dgm:chMax val="7"/>
          <dgm:chPref val="5"/>
          <dgm:dir/>
          <dgm:animOne val="branch"/>
          <dgm:animLvl val="lvl"/>
        </dgm:presLayoutVars>
      </dgm:prSet>
      <dgm:spPr/>
    </dgm:pt>
    <dgm:pt modelId="{76584D59-82F7-4B99-B589-6F5E9CC57FED}" type="pres">
      <dgm:prSet presAssocID="{772EC6A8-9843-4573-9B3E-270B23035584}" presName="ChildAccent4" presStyleCnt="0"/>
      <dgm:spPr/>
    </dgm:pt>
    <dgm:pt modelId="{FF4DB9AC-DDF4-433D-99D8-BD001717BCAC}" type="pres">
      <dgm:prSet presAssocID="{772EC6A8-9843-4573-9B3E-270B23035584}" presName="ChildAccent" presStyleLbl="alignImgPlace1" presStyleIdx="0" presStyleCnt="4"/>
      <dgm:spPr/>
    </dgm:pt>
    <dgm:pt modelId="{C89D3699-8E78-4BC5-A922-51B71676EE3D}" type="pres">
      <dgm:prSet presAssocID="{772EC6A8-9843-4573-9B3E-270B23035584}" presName="Child4" presStyleLbl="revTx" presStyleIdx="0" presStyleCnt="0">
        <dgm:presLayoutVars>
          <dgm:chMax val="0"/>
          <dgm:chPref val="0"/>
          <dgm:bulletEnabled val="1"/>
        </dgm:presLayoutVars>
      </dgm:prSet>
      <dgm:spPr/>
    </dgm:pt>
    <dgm:pt modelId="{06BB1492-839A-49BF-9CFD-68094502C735}" type="pres">
      <dgm:prSet presAssocID="{772EC6A8-9843-4573-9B3E-270B23035584}" presName="Parent4" presStyleLbl="node1" presStyleIdx="0" presStyleCnt="4">
        <dgm:presLayoutVars>
          <dgm:chMax val="2"/>
          <dgm:chPref val="1"/>
          <dgm:bulletEnabled val="1"/>
        </dgm:presLayoutVars>
      </dgm:prSet>
      <dgm:spPr/>
    </dgm:pt>
    <dgm:pt modelId="{B448E67A-6509-4ED5-B7CF-2A3FF409B4F9}" type="pres">
      <dgm:prSet presAssocID="{58A59A14-0D48-408E-BFC6-F4104EFED155}" presName="ChildAccent3" presStyleCnt="0"/>
      <dgm:spPr/>
    </dgm:pt>
    <dgm:pt modelId="{FF5C436A-FE02-42CD-B79E-28825AE0B625}" type="pres">
      <dgm:prSet presAssocID="{58A59A14-0D48-408E-BFC6-F4104EFED155}" presName="ChildAccent" presStyleLbl="alignImgPlace1" presStyleIdx="1" presStyleCnt="4"/>
      <dgm:spPr/>
    </dgm:pt>
    <dgm:pt modelId="{295A1855-EF35-49B6-8CC6-19E02F056145}" type="pres">
      <dgm:prSet presAssocID="{58A59A14-0D48-408E-BFC6-F4104EFED155}" presName="Child3" presStyleLbl="revTx" presStyleIdx="0" presStyleCnt="0">
        <dgm:presLayoutVars>
          <dgm:chMax val="0"/>
          <dgm:chPref val="0"/>
          <dgm:bulletEnabled val="1"/>
        </dgm:presLayoutVars>
      </dgm:prSet>
      <dgm:spPr/>
    </dgm:pt>
    <dgm:pt modelId="{20A2ED3A-F672-4D77-9F7A-6BDF81D34309}" type="pres">
      <dgm:prSet presAssocID="{58A59A14-0D48-408E-BFC6-F4104EFED155}" presName="Parent3" presStyleLbl="node1" presStyleIdx="1" presStyleCnt="4">
        <dgm:presLayoutVars>
          <dgm:chMax val="2"/>
          <dgm:chPref val="1"/>
          <dgm:bulletEnabled val="1"/>
        </dgm:presLayoutVars>
      </dgm:prSet>
      <dgm:spPr/>
    </dgm:pt>
    <dgm:pt modelId="{45D4F32F-2CCA-42B1-9846-A212A70F8D6C}" type="pres">
      <dgm:prSet presAssocID="{65560F9E-0689-4CF9-95FE-A356125AED60}" presName="ChildAccent2" presStyleCnt="0"/>
      <dgm:spPr/>
    </dgm:pt>
    <dgm:pt modelId="{342578C1-DDA3-43A6-B472-41A8B6D50C7C}" type="pres">
      <dgm:prSet presAssocID="{65560F9E-0689-4CF9-95FE-A356125AED60}" presName="ChildAccent" presStyleLbl="alignImgPlace1" presStyleIdx="2" presStyleCnt="4"/>
      <dgm:spPr/>
    </dgm:pt>
    <dgm:pt modelId="{4314D2CF-513B-40BF-A932-5CF168670C38}" type="pres">
      <dgm:prSet presAssocID="{65560F9E-0689-4CF9-95FE-A356125AED60}" presName="Child2" presStyleLbl="revTx" presStyleIdx="0" presStyleCnt="0">
        <dgm:presLayoutVars>
          <dgm:chMax val="0"/>
          <dgm:chPref val="0"/>
          <dgm:bulletEnabled val="1"/>
        </dgm:presLayoutVars>
      </dgm:prSet>
      <dgm:spPr/>
    </dgm:pt>
    <dgm:pt modelId="{FA3CAD75-C06C-41F6-8233-D0133A973479}" type="pres">
      <dgm:prSet presAssocID="{65560F9E-0689-4CF9-95FE-A356125AED60}" presName="Parent2" presStyleLbl="node1" presStyleIdx="2" presStyleCnt="4">
        <dgm:presLayoutVars>
          <dgm:chMax val="2"/>
          <dgm:chPref val="1"/>
          <dgm:bulletEnabled val="1"/>
        </dgm:presLayoutVars>
      </dgm:prSet>
      <dgm:spPr/>
    </dgm:pt>
    <dgm:pt modelId="{74D17752-B59C-4702-98F8-7C18A50830BB}" type="pres">
      <dgm:prSet presAssocID="{8857A4A2-C0E7-4C21-BD5D-9A66B3ED4BDA}" presName="ChildAccent1" presStyleCnt="0"/>
      <dgm:spPr/>
    </dgm:pt>
    <dgm:pt modelId="{4C9B85E4-AEEA-4674-B1DB-A960A076F0D4}" type="pres">
      <dgm:prSet presAssocID="{8857A4A2-C0E7-4C21-BD5D-9A66B3ED4BDA}" presName="ChildAccent" presStyleLbl="alignImgPlace1" presStyleIdx="3" presStyleCnt="4"/>
      <dgm:spPr/>
    </dgm:pt>
    <dgm:pt modelId="{2AB5BE4F-2530-4947-9354-2F1BEAB966DB}" type="pres">
      <dgm:prSet presAssocID="{8857A4A2-C0E7-4C21-BD5D-9A66B3ED4BDA}" presName="Child1" presStyleLbl="revTx" presStyleIdx="0" presStyleCnt="0">
        <dgm:presLayoutVars>
          <dgm:chMax val="0"/>
          <dgm:chPref val="0"/>
          <dgm:bulletEnabled val="1"/>
        </dgm:presLayoutVars>
      </dgm:prSet>
      <dgm:spPr/>
    </dgm:pt>
    <dgm:pt modelId="{E0397208-21D6-4B23-94E6-91A8C420AEE2}" type="pres">
      <dgm:prSet presAssocID="{8857A4A2-C0E7-4C21-BD5D-9A66B3ED4BDA}" presName="Parent1" presStyleLbl="node1" presStyleIdx="3" presStyleCnt="4">
        <dgm:presLayoutVars>
          <dgm:chMax val="2"/>
          <dgm:chPref val="1"/>
          <dgm:bulletEnabled val="1"/>
        </dgm:presLayoutVars>
      </dgm:prSet>
      <dgm:spPr/>
    </dgm:pt>
  </dgm:ptLst>
  <dgm:cxnLst>
    <dgm:cxn modelId="{7C359514-9AEE-401C-82A1-EE6498C61C7D}" srcId="{58A59A14-0D48-408E-BFC6-F4104EFED155}" destId="{4A42BBD8-90B5-424D-8546-25F6F4F5F5C0}" srcOrd="0" destOrd="0" parTransId="{314EA942-6628-49C5-B932-0D102DB371DB}" sibTransId="{D937FD01-1E9B-463D-B311-8D29019C0B8E}"/>
    <dgm:cxn modelId="{12C40417-432E-42E2-A87D-6519D8BD606D}" srcId="{A004846B-86BF-4957-9534-935514AA2EF5}" destId="{58A59A14-0D48-408E-BFC6-F4104EFED155}" srcOrd="2" destOrd="0" parTransId="{0DAB3253-B574-4C6E-88D0-A6B82DA60584}" sibTransId="{61F8364A-7E8C-497D-B034-3F2F7B693DD2}"/>
    <dgm:cxn modelId="{B4A21022-A261-4EBC-9401-9A1BC885D56E}" type="presOf" srcId="{11D33CF4-0477-433C-A54C-D142BE18DD0D}" destId="{FF4DB9AC-DDF4-433D-99D8-BD001717BCAC}" srcOrd="0" destOrd="0" presId="urn:microsoft.com/office/officeart/2011/layout/InterconnectedBlockProcess"/>
    <dgm:cxn modelId="{8FE65A27-DDF8-4F1C-B3D6-3CFA9F925336}" srcId="{A004846B-86BF-4957-9534-935514AA2EF5}" destId="{8857A4A2-C0E7-4C21-BD5D-9A66B3ED4BDA}" srcOrd="0" destOrd="0" parTransId="{5D224CA8-B7E0-4D9A-A200-A352F3FA292F}" sibTransId="{35986D27-69AE-4F29-8A3E-006F715C8A7B}"/>
    <dgm:cxn modelId="{D3453637-2CD3-4D6C-BEC5-83673B2D0DF9}" type="presOf" srcId="{11D33CF4-0477-433C-A54C-D142BE18DD0D}" destId="{C89D3699-8E78-4BC5-A922-51B71676EE3D}" srcOrd="1" destOrd="0" presId="urn:microsoft.com/office/officeart/2011/layout/InterconnectedBlockProcess"/>
    <dgm:cxn modelId="{08FED65D-FFC0-4878-BC14-BEF24E8F6380}" type="presOf" srcId="{58A59A14-0D48-408E-BFC6-F4104EFED155}" destId="{20A2ED3A-F672-4D77-9F7A-6BDF81D34309}" srcOrd="0" destOrd="0" presId="urn:microsoft.com/office/officeart/2011/layout/InterconnectedBlockProcess"/>
    <dgm:cxn modelId="{9A2D3E68-4C87-45D3-8CEA-6E1CDB72CCE4}" type="presOf" srcId="{3BFA1AD2-513E-4522-892D-1337E0B878CB}" destId="{4C9B85E4-AEEA-4674-B1DB-A960A076F0D4}" srcOrd="0" destOrd="0" presId="urn:microsoft.com/office/officeart/2011/layout/InterconnectedBlockProcess"/>
    <dgm:cxn modelId="{7E73945A-941D-4969-B273-29B2F920664C}" type="presOf" srcId="{A004846B-86BF-4957-9534-935514AA2EF5}" destId="{2E57ADDA-9CC2-4D11-9558-F98A79E92E0D}" srcOrd="0" destOrd="0" presId="urn:microsoft.com/office/officeart/2011/layout/InterconnectedBlockProcess"/>
    <dgm:cxn modelId="{7E04F47F-44C6-4F2A-877F-A400231F2B35}" type="presOf" srcId="{89A463F2-1F81-4626-98F7-B1D318075F31}" destId="{342578C1-DDA3-43A6-B472-41A8B6D50C7C}" srcOrd="0" destOrd="0" presId="urn:microsoft.com/office/officeart/2011/layout/InterconnectedBlockProcess"/>
    <dgm:cxn modelId="{01104C85-4CB5-4DF8-99CA-C08AA0AA3382}" type="presOf" srcId="{65560F9E-0689-4CF9-95FE-A356125AED60}" destId="{FA3CAD75-C06C-41F6-8233-D0133A973479}" srcOrd="0" destOrd="0" presId="urn:microsoft.com/office/officeart/2011/layout/InterconnectedBlockProcess"/>
    <dgm:cxn modelId="{42F01393-AFF9-4EA6-8A05-A50E88C1896A}" type="presOf" srcId="{8857A4A2-C0E7-4C21-BD5D-9A66B3ED4BDA}" destId="{E0397208-21D6-4B23-94E6-91A8C420AEE2}" srcOrd="0" destOrd="0" presId="urn:microsoft.com/office/officeart/2011/layout/InterconnectedBlockProcess"/>
    <dgm:cxn modelId="{F234669A-DEDB-46A3-BB5C-F525ACDA902B}" type="presOf" srcId="{3BFA1AD2-513E-4522-892D-1337E0B878CB}" destId="{2AB5BE4F-2530-4947-9354-2F1BEAB966DB}" srcOrd="1" destOrd="0" presId="urn:microsoft.com/office/officeart/2011/layout/InterconnectedBlockProcess"/>
    <dgm:cxn modelId="{ED9D119F-B8EB-4E29-A9AA-3049AB7B917B}" srcId="{A004846B-86BF-4957-9534-935514AA2EF5}" destId="{65560F9E-0689-4CF9-95FE-A356125AED60}" srcOrd="1" destOrd="0" parTransId="{E04D618E-24D6-4506-83D4-B939E9115EC8}" sibTransId="{C0C48695-DED0-4B28-B3B3-B5685DF6D12A}"/>
    <dgm:cxn modelId="{B907BEAD-6749-400F-9933-934D92A9FB72}" type="presOf" srcId="{4A42BBD8-90B5-424D-8546-25F6F4F5F5C0}" destId="{FF5C436A-FE02-42CD-B79E-28825AE0B625}" srcOrd="0" destOrd="0" presId="urn:microsoft.com/office/officeart/2011/layout/InterconnectedBlockProcess"/>
    <dgm:cxn modelId="{FAF8BEAD-A982-4546-B5D2-FD141BCB03BA}" type="presOf" srcId="{4A42BBD8-90B5-424D-8546-25F6F4F5F5C0}" destId="{295A1855-EF35-49B6-8CC6-19E02F056145}" srcOrd="1" destOrd="0" presId="urn:microsoft.com/office/officeart/2011/layout/InterconnectedBlockProcess"/>
    <dgm:cxn modelId="{38C8C3AD-5D0C-4DC5-B5DA-857099326B50}" srcId="{772EC6A8-9843-4573-9B3E-270B23035584}" destId="{11D33CF4-0477-433C-A54C-D142BE18DD0D}" srcOrd="0" destOrd="0" parTransId="{9A808545-4E09-4D72-AF5B-BC29A1B80AA3}" sibTransId="{774EB280-46A0-4C84-9986-4D790B61A22B}"/>
    <dgm:cxn modelId="{D96C12B6-B177-4E6B-B0C7-54C8A315C366}" srcId="{8857A4A2-C0E7-4C21-BD5D-9A66B3ED4BDA}" destId="{3BFA1AD2-513E-4522-892D-1337E0B878CB}" srcOrd="0" destOrd="0" parTransId="{4FA8D7BA-6264-435E-8B39-09918AB4B3DA}" sibTransId="{E15EF9F4-623D-485C-9E1E-4B3F92242B86}"/>
    <dgm:cxn modelId="{A7208AD1-392D-42DA-BDE8-17E8D9B6FA28}" srcId="{A004846B-86BF-4957-9534-935514AA2EF5}" destId="{772EC6A8-9843-4573-9B3E-270B23035584}" srcOrd="3" destOrd="0" parTransId="{729D2C58-8F19-4008-BD16-DC99032A7308}" sibTransId="{8597D2F8-066E-47C0-960F-4F95A323810D}"/>
    <dgm:cxn modelId="{67861EE7-23EB-4244-B2C4-B449FACDF204}" srcId="{65560F9E-0689-4CF9-95FE-A356125AED60}" destId="{89A463F2-1F81-4626-98F7-B1D318075F31}" srcOrd="0" destOrd="0" parTransId="{71E0623B-771E-46BB-8E0A-43838DE65C54}" sibTransId="{83E44C92-ED3B-4FBD-B117-4B4B8B96633D}"/>
    <dgm:cxn modelId="{4162F6EB-FC11-469F-9301-36050F15E20C}" type="presOf" srcId="{89A463F2-1F81-4626-98F7-B1D318075F31}" destId="{4314D2CF-513B-40BF-A932-5CF168670C38}" srcOrd="1" destOrd="0" presId="urn:microsoft.com/office/officeart/2011/layout/InterconnectedBlockProcess"/>
    <dgm:cxn modelId="{2A6207EE-7E7D-4692-8FFB-1B164AAD4090}" type="presOf" srcId="{772EC6A8-9843-4573-9B3E-270B23035584}" destId="{06BB1492-839A-49BF-9CFD-68094502C735}" srcOrd="0" destOrd="0" presId="urn:microsoft.com/office/officeart/2011/layout/InterconnectedBlockProcess"/>
    <dgm:cxn modelId="{B12B33E3-F224-46E8-B780-053FEE91B880}" type="presParOf" srcId="{2E57ADDA-9CC2-4D11-9558-F98A79E92E0D}" destId="{76584D59-82F7-4B99-B589-6F5E9CC57FED}" srcOrd="0" destOrd="0" presId="urn:microsoft.com/office/officeart/2011/layout/InterconnectedBlockProcess"/>
    <dgm:cxn modelId="{A7E53416-8524-4EDE-A299-1711398A8D1B}" type="presParOf" srcId="{76584D59-82F7-4B99-B589-6F5E9CC57FED}" destId="{FF4DB9AC-DDF4-433D-99D8-BD001717BCAC}" srcOrd="0" destOrd="0" presId="urn:microsoft.com/office/officeart/2011/layout/InterconnectedBlockProcess"/>
    <dgm:cxn modelId="{606C2602-F66F-443D-8AE8-7FA3B1108B7D}" type="presParOf" srcId="{2E57ADDA-9CC2-4D11-9558-F98A79E92E0D}" destId="{C89D3699-8E78-4BC5-A922-51B71676EE3D}" srcOrd="1" destOrd="0" presId="urn:microsoft.com/office/officeart/2011/layout/InterconnectedBlockProcess"/>
    <dgm:cxn modelId="{50A12E62-A4D1-4624-A6AD-3618F7A45A7B}" type="presParOf" srcId="{2E57ADDA-9CC2-4D11-9558-F98A79E92E0D}" destId="{06BB1492-839A-49BF-9CFD-68094502C735}" srcOrd="2" destOrd="0" presId="urn:microsoft.com/office/officeart/2011/layout/InterconnectedBlockProcess"/>
    <dgm:cxn modelId="{D5F7BADB-5658-42CD-AC56-82E4BD010B5F}" type="presParOf" srcId="{2E57ADDA-9CC2-4D11-9558-F98A79E92E0D}" destId="{B448E67A-6509-4ED5-B7CF-2A3FF409B4F9}" srcOrd="3" destOrd="0" presId="urn:microsoft.com/office/officeart/2011/layout/InterconnectedBlockProcess"/>
    <dgm:cxn modelId="{472F3D00-CCD9-47C2-BA23-2ADC71C4DC0D}" type="presParOf" srcId="{B448E67A-6509-4ED5-B7CF-2A3FF409B4F9}" destId="{FF5C436A-FE02-42CD-B79E-28825AE0B625}" srcOrd="0" destOrd="0" presId="urn:microsoft.com/office/officeart/2011/layout/InterconnectedBlockProcess"/>
    <dgm:cxn modelId="{789C0B7F-2745-48C8-B047-09A8785D7EF0}" type="presParOf" srcId="{2E57ADDA-9CC2-4D11-9558-F98A79E92E0D}" destId="{295A1855-EF35-49B6-8CC6-19E02F056145}" srcOrd="4" destOrd="0" presId="urn:microsoft.com/office/officeart/2011/layout/InterconnectedBlockProcess"/>
    <dgm:cxn modelId="{47D3CDFD-9D7C-4FEB-A32D-6C1339C2A8E3}" type="presParOf" srcId="{2E57ADDA-9CC2-4D11-9558-F98A79E92E0D}" destId="{20A2ED3A-F672-4D77-9F7A-6BDF81D34309}" srcOrd="5" destOrd="0" presId="urn:microsoft.com/office/officeart/2011/layout/InterconnectedBlockProcess"/>
    <dgm:cxn modelId="{F12A3751-2B73-4EDB-9E3C-8FC788C3D7E6}" type="presParOf" srcId="{2E57ADDA-9CC2-4D11-9558-F98A79E92E0D}" destId="{45D4F32F-2CCA-42B1-9846-A212A70F8D6C}" srcOrd="6" destOrd="0" presId="urn:microsoft.com/office/officeart/2011/layout/InterconnectedBlockProcess"/>
    <dgm:cxn modelId="{84D66C7A-4BF4-4B8F-AE90-673CD0D1B4C7}" type="presParOf" srcId="{45D4F32F-2CCA-42B1-9846-A212A70F8D6C}" destId="{342578C1-DDA3-43A6-B472-41A8B6D50C7C}" srcOrd="0" destOrd="0" presId="urn:microsoft.com/office/officeart/2011/layout/InterconnectedBlockProcess"/>
    <dgm:cxn modelId="{55382F8B-F105-49EA-A122-EA4DB1ADCAAB}" type="presParOf" srcId="{2E57ADDA-9CC2-4D11-9558-F98A79E92E0D}" destId="{4314D2CF-513B-40BF-A932-5CF168670C38}" srcOrd="7" destOrd="0" presId="urn:microsoft.com/office/officeart/2011/layout/InterconnectedBlockProcess"/>
    <dgm:cxn modelId="{F6FC8992-1FE3-4C1E-A8DA-292056BB0A9C}" type="presParOf" srcId="{2E57ADDA-9CC2-4D11-9558-F98A79E92E0D}" destId="{FA3CAD75-C06C-41F6-8233-D0133A973479}" srcOrd="8" destOrd="0" presId="urn:microsoft.com/office/officeart/2011/layout/InterconnectedBlockProcess"/>
    <dgm:cxn modelId="{466728AD-1D2B-43E2-A150-6A48EF7626BC}" type="presParOf" srcId="{2E57ADDA-9CC2-4D11-9558-F98A79E92E0D}" destId="{74D17752-B59C-4702-98F8-7C18A50830BB}" srcOrd="9" destOrd="0" presId="urn:microsoft.com/office/officeart/2011/layout/InterconnectedBlockProcess"/>
    <dgm:cxn modelId="{297FE5E7-4C18-471D-8387-3FAB3C20D322}" type="presParOf" srcId="{74D17752-B59C-4702-98F8-7C18A50830BB}" destId="{4C9B85E4-AEEA-4674-B1DB-A960A076F0D4}" srcOrd="0" destOrd="0" presId="urn:microsoft.com/office/officeart/2011/layout/InterconnectedBlockProcess"/>
    <dgm:cxn modelId="{D943BC0B-3053-4E7D-B8BC-36E4ECA68894}" type="presParOf" srcId="{2E57ADDA-9CC2-4D11-9558-F98A79E92E0D}" destId="{2AB5BE4F-2530-4947-9354-2F1BEAB966DB}" srcOrd="10" destOrd="0" presId="urn:microsoft.com/office/officeart/2011/layout/InterconnectedBlockProcess"/>
    <dgm:cxn modelId="{6CE72A24-9E7F-449A-9C63-FD0CFCED77A2}" type="presParOf" srcId="{2E57ADDA-9CC2-4D11-9558-F98A79E92E0D}" destId="{E0397208-21D6-4B23-94E6-91A8C420AEE2}" srcOrd="11" destOrd="0" presId="urn:microsoft.com/office/officeart/2011/layout/InterconnectedBlockProcess"/>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5A2F5E0-606C-4E9A-93C2-734D4C66FB0E}" type="doc">
      <dgm:prSet loTypeId="urn:microsoft.com/office/officeart/2005/8/layout/pyramid3" loCatId="pyramid" qsTypeId="urn:microsoft.com/office/officeart/2005/8/quickstyle/simple1" qsCatId="simple" csTypeId="urn:microsoft.com/office/officeart/2005/8/colors/accent6_4" csCatId="accent6" phldr="1"/>
      <dgm:spPr/>
    </dgm:pt>
    <dgm:pt modelId="{BA6B88AD-57E8-4CD5-B0BC-B3E154527F19}">
      <dgm:prSet phldrT="[Text]" custT="1"/>
      <dgm:spPr/>
      <dgm:t>
        <a:bodyPr/>
        <a:lstStyle/>
        <a:p>
          <a:r>
            <a:rPr lang="en-IN" sz="2000" b="1">
              <a:latin typeface="Times New Roman" panose="02020603050405020304" pitchFamily="18" charset="0"/>
              <a:cs typeface="Times New Roman" panose="02020603050405020304" pitchFamily="18" charset="0"/>
            </a:rPr>
            <a:t>Avoidance</a:t>
          </a:r>
        </a:p>
      </dgm:t>
    </dgm:pt>
    <dgm:pt modelId="{982A4635-7C6F-41DD-A97C-56D532C43DCB}" type="parTrans" cxnId="{ABE369AC-EB07-47BC-BF97-F4942CCF3E4A}">
      <dgm:prSet/>
      <dgm:spPr/>
      <dgm:t>
        <a:bodyPr/>
        <a:lstStyle/>
        <a:p>
          <a:endParaRPr lang="en-IN"/>
        </a:p>
      </dgm:t>
    </dgm:pt>
    <dgm:pt modelId="{EC70A8A8-AA27-4747-8068-BEEBA6312813}" type="sibTrans" cxnId="{ABE369AC-EB07-47BC-BF97-F4942CCF3E4A}">
      <dgm:prSet/>
      <dgm:spPr/>
      <dgm:t>
        <a:bodyPr/>
        <a:lstStyle/>
        <a:p>
          <a:endParaRPr lang="en-IN"/>
        </a:p>
      </dgm:t>
    </dgm:pt>
    <dgm:pt modelId="{E092DEFA-BC4C-4128-A14C-0ECB262D12DD}">
      <dgm:prSet phldrT="[Text]" custT="1"/>
      <dgm:spPr/>
      <dgm:t>
        <a:bodyPr/>
        <a:lstStyle/>
        <a:p>
          <a:r>
            <a:rPr lang="en-IN" sz="1800" b="1">
              <a:latin typeface="Times New Roman" panose="02020603050405020304" pitchFamily="18" charset="0"/>
              <a:cs typeface="Times New Roman" panose="02020603050405020304" pitchFamily="18" charset="0"/>
            </a:rPr>
            <a:t>Minimization</a:t>
          </a:r>
        </a:p>
      </dgm:t>
    </dgm:pt>
    <dgm:pt modelId="{CA681EF0-3661-4679-BB29-52C06E7D2B83}" type="parTrans" cxnId="{4A78D17F-B833-46B9-B1A0-05CA7AE2DE67}">
      <dgm:prSet/>
      <dgm:spPr/>
      <dgm:t>
        <a:bodyPr/>
        <a:lstStyle/>
        <a:p>
          <a:endParaRPr lang="en-IN"/>
        </a:p>
      </dgm:t>
    </dgm:pt>
    <dgm:pt modelId="{74FA9152-132C-40E1-8D11-3FBD4FBE308D}" type="sibTrans" cxnId="{4A78D17F-B833-46B9-B1A0-05CA7AE2DE67}">
      <dgm:prSet/>
      <dgm:spPr/>
      <dgm:t>
        <a:bodyPr/>
        <a:lstStyle/>
        <a:p>
          <a:endParaRPr lang="en-IN"/>
        </a:p>
      </dgm:t>
    </dgm:pt>
    <dgm:pt modelId="{A28916DB-9F96-4528-BD1F-0FB19CBEF2F3}">
      <dgm:prSet phldrT="[Text]" custT="1"/>
      <dgm:spPr>
        <a:solidFill>
          <a:schemeClr val="accent6">
            <a:lumMod val="40000"/>
            <a:lumOff val="60000"/>
          </a:schemeClr>
        </a:solidFill>
      </dgm:spPr>
      <dgm:t>
        <a:bodyPr/>
        <a:lstStyle/>
        <a:p>
          <a:r>
            <a:rPr lang="en-IN" sz="900" b="1">
              <a:latin typeface="Times New Roman" panose="02020603050405020304" pitchFamily="18" charset="0"/>
              <a:cs typeface="Times New Roman" panose="02020603050405020304" pitchFamily="18" charset="0"/>
            </a:rPr>
            <a:t>Compensation/</a:t>
          </a:r>
        </a:p>
        <a:p>
          <a:r>
            <a:rPr lang="en-IN" sz="900" b="1">
              <a:latin typeface="Times New Roman" panose="02020603050405020304" pitchFamily="18" charset="0"/>
              <a:cs typeface="Times New Roman" panose="02020603050405020304" pitchFamily="18" charset="0"/>
            </a:rPr>
            <a:t>Offsetting</a:t>
          </a:r>
        </a:p>
        <a:p>
          <a:endParaRPr lang="en-IN" sz="1050">
            <a:latin typeface="Times New Roman" panose="02020603050405020304" pitchFamily="18" charset="0"/>
            <a:cs typeface="Times New Roman" panose="02020603050405020304" pitchFamily="18" charset="0"/>
          </a:endParaRPr>
        </a:p>
      </dgm:t>
    </dgm:pt>
    <dgm:pt modelId="{E6694A13-C8D0-4736-8886-36C9C91EBC01}" type="parTrans" cxnId="{99B71E4B-6083-43D5-B51D-44E38DADFA64}">
      <dgm:prSet/>
      <dgm:spPr/>
      <dgm:t>
        <a:bodyPr/>
        <a:lstStyle/>
        <a:p>
          <a:endParaRPr lang="en-IN"/>
        </a:p>
      </dgm:t>
    </dgm:pt>
    <dgm:pt modelId="{F5885A5E-6CCD-4508-8D70-769B6D58F878}" type="sibTrans" cxnId="{99B71E4B-6083-43D5-B51D-44E38DADFA64}">
      <dgm:prSet/>
      <dgm:spPr/>
      <dgm:t>
        <a:bodyPr/>
        <a:lstStyle/>
        <a:p>
          <a:endParaRPr lang="en-IN"/>
        </a:p>
      </dgm:t>
    </dgm:pt>
    <dgm:pt modelId="{48756AB0-41FD-4ABD-87B3-5DAAA34C73D3}">
      <dgm:prSet custT="1"/>
      <dgm:spPr>
        <a:solidFill>
          <a:schemeClr val="accent6">
            <a:lumMod val="60000"/>
            <a:lumOff val="40000"/>
          </a:schemeClr>
        </a:solidFill>
      </dgm:spPr>
      <dgm:t>
        <a:bodyPr/>
        <a:lstStyle/>
        <a:p>
          <a:r>
            <a:rPr lang="en-IN" sz="1400" b="1">
              <a:latin typeface="Times New Roman" panose="02020603050405020304" pitchFamily="18" charset="0"/>
              <a:cs typeface="Times New Roman" panose="02020603050405020304" pitchFamily="18" charset="0"/>
            </a:rPr>
            <a:t>Restoration/</a:t>
          </a:r>
        </a:p>
        <a:p>
          <a:r>
            <a:rPr lang="en-IN" sz="1400" b="1">
              <a:latin typeface="Times New Roman" panose="02020603050405020304" pitchFamily="18" charset="0"/>
              <a:cs typeface="Times New Roman" panose="02020603050405020304" pitchFamily="18" charset="0"/>
            </a:rPr>
            <a:t>Rehabilitation</a:t>
          </a:r>
        </a:p>
      </dgm:t>
    </dgm:pt>
    <dgm:pt modelId="{3E5EB192-BD43-4E7F-909A-2E8DF90A5AAE}" type="parTrans" cxnId="{E6F6DDD5-3E46-44E9-9D25-EA3B15D6E552}">
      <dgm:prSet/>
      <dgm:spPr/>
      <dgm:t>
        <a:bodyPr/>
        <a:lstStyle/>
        <a:p>
          <a:endParaRPr lang="en-IN"/>
        </a:p>
      </dgm:t>
    </dgm:pt>
    <dgm:pt modelId="{B9BFC0EF-0D4C-4985-B181-4F3EB5073D93}" type="sibTrans" cxnId="{E6F6DDD5-3E46-44E9-9D25-EA3B15D6E552}">
      <dgm:prSet/>
      <dgm:spPr/>
      <dgm:t>
        <a:bodyPr/>
        <a:lstStyle/>
        <a:p>
          <a:endParaRPr lang="en-IN"/>
        </a:p>
      </dgm:t>
    </dgm:pt>
    <dgm:pt modelId="{613F9BB7-C93E-4D87-89C2-33B76702554C}" type="pres">
      <dgm:prSet presAssocID="{B5A2F5E0-606C-4E9A-93C2-734D4C66FB0E}" presName="Name0" presStyleCnt="0">
        <dgm:presLayoutVars>
          <dgm:dir/>
          <dgm:animLvl val="lvl"/>
          <dgm:resizeHandles val="exact"/>
        </dgm:presLayoutVars>
      </dgm:prSet>
      <dgm:spPr/>
    </dgm:pt>
    <dgm:pt modelId="{F599A014-7B56-4652-9EB1-CD4B8488D49F}" type="pres">
      <dgm:prSet presAssocID="{BA6B88AD-57E8-4CD5-B0BC-B3E154527F19}" presName="Name8" presStyleCnt="0"/>
      <dgm:spPr/>
    </dgm:pt>
    <dgm:pt modelId="{4187C17C-D49B-4656-B838-72DCC7DB1BD7}" type="pres">
      <dgm:prSet presAssocID="{BA6B88AD-57E8-4CD5-B0BC-B3E154527F19}" presName="level" presStyleLbl="node1" presStyleIdx="0" presStyleCnt="4">
        <dgm:presLayoutVars>
          <dgm:chMax val="1"/>
          <dgm:bulletEnabled val="1"/>
        </dgm:presLayoutVars>
      </dgm:prSet>
      <dgm:spPr/>
    </dgm:pt>
    <dgm:pt modelId="{855C1BAE-B719-4815-B98D-665DD3C9F1BB}" type="pres">
      <dgm:prSet presAssocID="{BA6B88AD-57E8-4CD5-B0BC-B3E154527F19}" presName="levelTx" presStyleLbl="revTx" presStyleIdx="0" presStyleCnt="0">
        <dgm:presLayoutVars>
          <dgm:chMax val="1"/>
          <dgm:bulletEnabled val="1"/>
        </dgm:presLayoutVars>
      </dgm:prSet>
      <dgm:spPr/>
    </dgm:pt>
    <dgm:pt modelId="{0FC1904B-EBE7-4BF6-9331-7876820E2FC2}" type="pres">
      <dgm:prSet presAssocID="{E092DEFA-BC4C-4128-A14C-0ECB262D12DD}" presName="Name8" presStyleCnt="0"/>
      <dgm:spPr/>
    </dgm:pt>
    <dgm:pt modelId="{ABE9B113-E31A-4E58-B956-B2488C476EF2}" type="pres">
      <dgm:prSet presAssocID="{E092DEFA-BC4C-4128-A14C-0ECB262D12DD}" presName="level" presStyleLbl="node1" presStyleIdx="1" presStyleCnt="4">
        <dgm:presLayoutVars>
          <dgm:chMax val="1"/>
          <dgm:bulletEnabled val="1"/>
        </dgm:presLayoutVars>
      </dgm:prSet>
      <dgm:spPr/>
    </dgm:pt>
    <dgm:pt modelId="{2C974C2F-5C5C-4FFC-A6D0-E3C9C1BE18DD}" type="pres">
      <dgm:prSet presAssocID="{E092DEFA-BC4C-4128-A14C-0ECB262D12DD}" presName="levelTx" presStyleLbl="revTx" presStyleIdx="0" presStyleCnt="0">
        <dgm:presLayoutVars>
          <dgm:chMax val="1"/>
          <dgm:bulletEnabled val="1"/>
        </dgm:presLayoutVars>
      </dgm:prSet>
      <dgm:spPr/>
    </dgm:pt>
    <dgm:pt modelId="{DE254719-2909-49DB-BE4E-EE1B19EFD61A}" type="pres">
      <dgm:prSet presAssocID="{48756AB0-41FD-4ABD-87B3-5DAAA34C73D3}" presName="Name8" presStyleCnt="0"/>
      <dgm:spPr/>
    </dgm:pt>
    <dgm:pt modelId="{8F4E0EC1-7339-4952-8BBF-9330B8549657}" type="pres">
      <dgm:prSet presAssocID="{48756AB0-41FD-4ABD-87B3-5DAAA34C73D3}" presName="level" presStyleLbl="node1" presStyleIdx="2" presStyleCnt="4">
        <dgm:presLayoutVars>
          <dgm:chMax val="1"/>
          <dgm:bulletEnabled val="1"/>
        </dgm:presLayoutVars>
      </dgm:prSet>
      <dgm:spPr/>
    </dgm:pt>
    <dgm:pt modelId="{AFAD6703-9617-40D1-82C3-875673DFBDDC}" type="pres">
      <dgm:prSet presAssocID="{48756AB0-41FD-4ABD-87B3-5DAAA34C73D3}" presName="levelTx" presStyleLbl="revTx" presStyleIdx="0" presStyleCnt="0">
        <dgm:presLayoutVars>
          <dgm:chMax val="1"/>
          <dgm:bulletEnabled val="1"/>
        </dgm:presLayoutVars>
      </dgm:prSet>
      <dgm:spPr/>
    </dgm:pt>
    <dgm:pt modelId="{88B4B5C1-9B51-4C61-AE76-C048DDB5CA40}" type="pres">
      <dgm:prSet presAssocID="{A28916DB-9F96-4528-BD1F-0FB19CBEF2F3}" presName="Name8" presStyleCnt="0"/>
      <dgm:spPr/>
    </dgm:pt>
    <dgm:pt modelId="{7257D7F6-EBB5-43B3-BC99-7AE63221D1A1}" type="pres">
      <dgm:prSet presAssocID="{A28916DB-9F96-4528-BD1F-0FB19CBEF2F3}" presName="level" presStyleLbl="node1" presStyleIdx="3" presStyleCnt="4" custScaleY="110940">
        <dgm:presLayoutVars>
          <dgm:chMax val="1"/>
          <dgm:bulletEnabled val="1"/>
        </dgm:presLayoutVars>
      </dgm:prSet>
      <dgm:spPr/>
    </dgm:pt>
    <dgm:pt modelId="{01DE7515-00A5-4364-926B-2F7FAE7A02FE}" type="pres">
      <dgm:prSet presAssocID="{A28916DB-9F96-4528-BD1F-0FB19CBEF2F3}" presName="levelTx" presStyleLbl="revTx" presStyleIdx="0" presStyleCnt="0">
        <dgm:presLayoutVars>
          <dgm:chMax val="1"/>
          <dgm:bulletEnabled val="1"/>
        </dgm:presLayoutVars>
      </dgm:prSet>
      <dgm:spPr/>
    </dgm:pt>
  </dgm:ptLst>
  <dgm:cxnLst>
    <dgm:cxn modelId="{72CBCC01-A233-49C0-A98A-D0F43F06C87F}" type="presOf" srcId="{BA6B88AD-57E8-4CD5-B0BC-B3E154527F19}" destId="{4187C17C-D49B-4656-B838-72DCC7DB1BD7}" srcOrd="0" destOrd="0" presId="urn:microsoft.com/office/officeart/2005/8/layout/pyramid3"/>
    <dgm:cxn modelId="{47CCAC0F-0B44-410B-AC32-14730832FCE0}" type="presOf" srcId="{B5A2F5E0-606C-4E9A-93C2-734D4C66FB0E}" destId="{613F9BB7-C93E-4D87-89C2-33B76702554C}" srcOrd="0" destOrd="0" presId="urn:microsoft.com/office/officeart/2005/8/layout/pyramid3"/>
    <dgm:cxn modelId="{603D0739-DBA9-410C-9FF9-99249D1E4D1E}" type="presOf" srcId="{A28916DB-9F96-4528-BD1F-0FB19CBEF2F3}" destId="{7257D7F6-EBB5-43B3-BC99-7AE63221D1A1}" srcOrd="0" destOrd="0" presId="urn:microsoft.com/office/officeart/2005/8/layout/pyramid3"/>
    <dgm:cxn modelId="{36714C3F-CEB5-4CCB-8D16-A6526F4A1FC9}" type="presOf" srcId="{E092DEFA-BC4C-4128-A14C-0ECB262D12DD}" destId="{2C974C2F-5C5C-4FFC-A6D0-E3C9C1BE18DD}" srcOrd="1" destOrd="0" presId="urn:microsoft.com/office/officeart/2005/8/layout/pyramid3"/>
    <dgm:cxn modelId="{99B71E4B-6083-43D5-B51D-44E38DADFA64}" srcId="{B5A2F5E0-606C-4E9A-93C2-734D4C66FB0E}" destId="{A28916DB-9F96-4528-BD1F-0FB19CBEF2F3}" srcOrd="3" destOrd="0" parTransId="{E6694A13-C8D0-4736-8886-36C9C91EBC01}" sibTransId="{F5885A5E-6CCD-4508-8D70-769B6D58F878}"/>
    <dgm:cxn modelId="{7FF2EE73-63EB-44F4-8DE7-1D540C173E32}" type="presOf" srcId="{BA6B88AD-57E8-4CD5-B0BC-B3E154527F19}" destId="{855C1BAE-B719-4815-B98D-665DD3C9F1BB}" srcOrd="1" destOrd="0" presId="urn:microsoft.com/office/officeart/2005/8/layout/pyramid3"/>
    <dgm:cxn modelId="{5D1C2D79-E818-453A-81FF-217A72001CE0}" type="presOf" srcId="{E092DEFA-BC4C-4128-A14C-0ECB262D12DD}" destId="{ABE9B113-E31A-4E58-B956-B2488C476EF2}" srcOrd="0" destOrd="0" presId="urn:microsoft.com/office/officeart/2005/8/layout/pyramid3"/>
    <dgm:cxn modelId="{4A78D17F-B833-46B9-B1A0-05CA7AE2DE67}" srcId="{B5A2F5E0-606C-4E9A-93C2-734D4C66FB0E}" destId="{E092DEFA-BC4C-4128-A14C-0ECB262D12DD}" srcOrd="1" destOrd="0" parTransId="{CA681EF0-3661-4679-BB29-52C06E7D2B83}" sibTransId="{74FA9152-132C-40E1-8D11-3FBD4FBE308D}"/>
    <dgm:cxn modelId="{605AB697-72A2-45BF-A913-CDD216772FE7}" type="presOf" srcId="{48756AB0-41FD-4ABD-87B3-5DAAA34C73D3}" destId="{8F4E0EC1-7339-4952-8BBF-9330B8549657}" srcOrd="0" destOrd="0" presId="urn:microsoft.com/office/officeart/2005/8/layout/pyramid3"/>
    <dgm:cxn modelId="{35DA20AB-D609-40C3-83F6-10BFDB4FC501}" type="presOf" srcId="{48756AB0-41FD-4ABD-87B3-5DAAA34C73D3}" destId="{AFAD6703-9617-40D1-82C3-875673DFBDDC}" srcOrd="1" destOrd="0" presId="urn:microsoft.com/office/officeart/2005/8/layout/pyramid3"/>
    <dgm:cxn modelId="{ABE369AC-EB07-47BC-BF97-F4942CCF3E4A}" srcId="{B5A2F5E0-606C-4E9A-93C2-734D4C66FB0E}" destId="{BA6B88AD-57E8-4CD5-B0BC-B3E154527F19}" srcOrd="0" destOrd="0" parTransId="{982A4635-7C6F-41DD-A97C-56D532C43DCB}" sibTransId="{EC70A8A8-AA27-4747-8068-BEEBA6312813}"/>
    <dgm:cxn modelId="{435316C0-BE65-4C94-B8CF-9E7851138DC0}" type="presOf" srcId="{A28916DB-9F96-4528-BD1F-0FB19CBEF2F3}" destId="{01DE7515-00A5-4364-926B-2F7FAE7A02FE}" srcOrd="1" destOrd="0" presId="urn:microsoft.com/office/officeart/2005/8/layout/pyramid3"/>
    <dgm:cxn modelId="{E6F6DDD5-3E46-44E9-9D25-EA3B15D6E552}" srcId="{B5A2F5E0-606C-4E9A-93C2-734D4C66FB0E}" destId="{48756AB0-41FD-4ABD-87B3-5DAAA34C73D3}" srcOrd="2" destOrd="0" parTransId="{3E5EB192-BD43-4E7F-909A-2E8DF90A5AAE}" sibTransId="{B9BFC0EF-0D4C-4985-B181-4F3EB5073D93}"/>
    <dgm:cxn modelId="{10750FED-31FB-4FF5-BB4E-B4D98C1D8623}" type="presParOf" srcId="{613F9BB7-C93E-4D87-89C2-33B76702554C}" destId="{F599A014-7B56-4652-9EB1-CD4B8488D49F}" srcOrd="0" destOrd="0" presId="urn:microsoft.com/office/officeart/2005/8/layout/pyramid3"/>
    <dgm:cxn modelId="{6662B4B5-ADD5-4CB9-8046-A300B2A58B78}" type="presParOf" srcId="{F599A014-7B56-4652-9EB1-CD4B8488D49F}" destId="{4187C17C-D49B-4656-B838-72DCC7DB1BD7}" srcOrd="0" destOrd="0" presId="urn:microsoft.com/office/officeart/2005/8/layout/pyramid3"/>
    <dgm:cxn modelId="{75FC340E-D499-4419-AF78-5CBD6021FE31}" type="presParOf" srcId="{F599A014-7B56-4652-9EB1-CD4B8488D49F}" destId="{855C1BAE-B719-4815-B98D-665DD3C9F1BB}" srcOrd="1" destOrd="0" presId="urn:microsoft.com/office/officeart/2005/8/layout/pyramid3"/>
    <dgm:cxn modelId="{DEC07AF2-DDA2-47E8-9119-ABC02DB80CB6}" type="presParOf" srcId="{613F9BB7-C93E-4D87-89C2-33B76702554C}" destId="{0FC1904B-EBE7-4BF6-9331-7876820E2FC2}" srcOrd="1" destOrd="0" presId="urn:microsoft.com/office/officeart/2005/8/layout/pyramid3"/>
    <dgm:cxn modelId="{73147530-8683-4534-B37E-DCED0489004C}" type="presParOf" srcId="{0FC1904B-EBE7-4BF6-9331-7876820E2FC2}" destId="{ABE9B113-E31A-4E58-B956-B2488C476EF2}" srcOrd="0" destOrd="0" presId="urn:microsoft.com/office/officeart/2005/8/layout/pyramid3"/>
    <dgm:cxn modelId="{B52BED34-0894-4A5B-AB2B-BF6D80DED413}" type="presParOf" srcId="{0FC1904B-EBE7-4BF6-9331-7876820E2FC2}" destId="{2C974C2F-5C5C-4FFC-A6D0-E3C9C1BE18DD}" srcOrd="1" destOrd="0" presId="urn:microsoft.com/office/officeart/2005/8/layout/pyramid3"/>
    <dgm:cxn modelId="{08476FCA-D9F9-4A46-A3EF-AED7EDF96D9C}" type="presParOf" srcId="{613F9BB7-C93E-4D87-89C2-33B76702554C}" destId="{DE254719-2909-49DB-BE4E-EE1B19EFD61A}" srcOrd="2" destOrd="0" presId="urn:microsoft.com/office/officeart/2005/8/layout/pyramid3"/>
    <dgm:cxn modelId="{319D96BA-CB49-4EAA-94BE-E29AD88A3711}" type="presParOf" srcId="{DE254719-2909-49DB-BE4E-EE1B19EFD61A}" destId="{8F4E0EC1-7339-4952-8BBF-9330B8549657}" srcOrd="0" destOrd="0" presId="urn:microsoft.com/office/officeart/2005/8/layout/pyramid3"/>
    <dgm:cxn modelId="{6FE7B8DB-BB92-4ADE-8E52-4D53AB76CAB0}" type="presParOf" srcId="{DE254719-2909-49DB-BE4E-EE1B19EFD61A}" destId="{AFAD6703-9617-40D1-82C3-875673DFBDDC}" srcOrd="1" destOrd="0" presId="urn:microsoft.com/office/officeart/2005/8/layout/pyramid3"/>
    <dgm:cxn modelId="{696C76A6-D019-48C0-B849-F5F949B6A87B}" type="presParOf" srcId="{613F9BB7-C93E-4D87-89C2-33B76702554C}" destId="{88B4B5C1-9B51-4C61-AE76-C048DDB5CA40}" srcOrd="3" destOrd="0" presId="urn:microsoft.com/office/officeart/2005/8/layout/pyramid3"/>
    <dgm:cxn modelId="{A07ED096-68AE-4BBE-A61A-19103BF591E1}" type="presParOf" srcId="{88B4B5C1-9B51-4C61-AE76-C048DDB5CA40}" destId="{7257D7F6-EBB5-43B3-BC99-7AE63221D1A1}" srcOrd="0" destOrd="0" presId="urn:microsoft.com/office/officeart/2005/8/layout/pyramid3"/>
    <dgm:cxn modelId="{95C7047E-01CD-4E45-9442-8D0B08406976}" type="presParOf" srcId="{88B4B5C1-9B51-4C61-AE76-C048DDB5CA40}" destId="{01DE7515-00A5-4364-926B-2F7FAE7A02FE}" srcOrd="1" destOrd="0" presId="urn:microsoft.com/office/officeart/2005/8/layout/pyramid3"/>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777E05E-F889-4744-9DAC-D116E47BBCE6}"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n-IN"/>
        </a:p>
      </dgm:t>
    </dgm:pt>
    <dgm:pt modelId="{DA35DCEF-4BA8-47B0-8099-F96E16630456}">
      <dgm:prSet phldrT="[Text]" custT="1"/>
      <dgm:spPr/>
      <dgm:t>
        <a:bodyPr/>
        <a:lstStyle/>
        <a:p>
          <a:pPr algn="just"/>
          <a:r>
            <a:rPr lang="en-IN" sz="1200">
              <a:latin typeface="Times New Roman" panose="02020603050405020304" pitchFamily="18" charset="0"/>
              <a:cs typeface="Times New Roman" panose="02020603050405020304" pitchFamily="18" charset="0"/>
            </a:rPr>
            <a:t>Miyawaki Plantation Initiative- To ensure more diversity and richness hence, making a home for variety of flora and fauna.</a:t>
          </a:r>
        </a:p>
      </dgm:t>
    </dgm:pt>
    <dgm:pt modelId="{FE048D4C-C544-4273-A8ED-86552939286C}" type="parTrans" cxnId="{A93BDC34-78F7-42A1-B3AE-F6498ECC8538}">
      <dgm:prSet/>
      <dgm:spPr/>
      <dgm:t>
        <a:bodyPr/>
        <a:lstStyle/>
        <a:p>
          <a:endParaRPr lang="en-IN"/>
        </a:p>
      </dgm:t>
    </dgm:pt>
    <dgm:pt modelId="{D1F98EAE-1F56-45AD-8C1A-B769FA9E6D48}" type="sibTrans" cxnId="{A93BDC34-78F7-42A1-B3AE-F6498ECC8538}">
      <dgm:prSet/>
      <dgm:spPr/>
      <dgm:t>
        <a:bodyPr/>
        <a:lstStyle/>
        <a:p>
          <a:endParaRPr lang="en-IN"/>
        </a:p>
      </dgm:t>
    </dgm:pt>
    <dgm:pt modelId="{D9B10715-8819-4EEC-9B84-BD91680E8B6E}">
      <dgm:prSet phldrT="[Text]" custT="1"/>
      <dgm:spPr/>
      <dgm:t>
        <a:bodyPr/>
        <a:lstStyle/>
        <a:p>
          <a:pPr algn="just"/>
          <a:r>
            <a:rPr lang="en-IN" sz="1200">
              <a:latin typeface="Times New Roman" panose="02020603050405020304" pitchFamily="18" charset="0"/>
              <a:cs typeface="Times New Roman" panose="02020603050405020304" pitchFamily="18" charset="0"/>
            </a:rPr>
            <a:t>Waterbodies rejuvenation programme- To become independent on the ground &amp; fresh water sources and use rainwater and treated water from various sources, AL made various water harvesting bodies.</a:t>
          </a:r>
        </a:p>
      </dgm:t>
    </dgm:pt>
    <dgm:pt modelId="{BFE23A1B-050E-43F5-B05D-B8AA494A9762}" type="parTrans" cxnId="{1AF67955-A929-4B8C-96FE-52B50DDB01CE}">
      <dgm:prSet/>
      <dgm:spPr/>
      <dgm:t>
        <a:bodyPr/>
        <a:lstStyle/>
        <a:p>
          <a:endParaRPr lang="en-IN"/>
        </a:p>
      </dgm:t>
    </dgm:pt>
    <dgm:pt modelId="{D54B2E50-2A82-4712-B7D6-05520BA007EA}" type="sibTrans" cxnId="{1AF67955-A929-4B8C-96FE-52B50DDB01CE}">
      <dgm:prSet/>
      <dgm:spPr/>
      <dgm:t>
        <a:bodyPr/>
        <a:lstStyle/>
        <a:p>
          <a:endParaRPr lang="en-IN"/>
        </a:p>
      </dgm:t>
    </dgm:pt>
    <dgm:pt modelId="{43815DC4-F3F5-4E9A-A69C-4D7CDFD111CD}">
      <dgm:prSet phldrT="[Text]"/>
      <dgm:spPr/>
      <dgm:t>
        <a:bodyPr/>
        <a:lstStyle/>
        <a:p>
          <a:pPr algn="just">
            <a:buNone/>
          </a:pPr>
          <a:r>
            <a:rPr lang="en-IN">
              <a:latin typeface="Times New Roman" panose="02020603050405020304" pitchFamily="18" charset="0"/>
              <a:cs typeface="Times New Roman" panose="02020603050405020304" pitchFamily="18" charset="0"/>
            </a:rPr>
            <a:t>Using Renewable energy sources- AL has achieved 69% renewable energy, from their onsite and offsite solar parks and wind energy and only rely on 31% of non-renewable energy sources in FY’25.</a:t>
          </a:r>
        </a:p>
      </dgm:t>
    </dgm:pt>
    <dgm:pt modelId="{6B1EF622-CD27-4FC1-9F0D-091E75640139}" type="parTrans" cxnId="{68D91AFE-D78B-4FF3-B08D-0E6F446A6212}">
      <dgm:prSet/>
      <dgm:spPr/>
      <dgm:t>
        <a:bodyPr/>
        <a:lstStyle/>
        <a:p>
          <a:endParaRPr lang="en-IN"/>
        </a:p>
      </dgm:t>
    </dgm:pt>
    <dgm:pt modelId="{9AE072B6-0B9C-4096-9E72-8EF68C8A30E9}" type="sibTrans" cxnId="{68D91AFE-D78B-4FF3-B08D-0E6F446A6212}">
      <dgm:prSet/>
      <dgm:spPr/>
      <dgm:t>
        <a:bodyPr/>
        <a:lstStyle/>
        <a:p>
          <a:endParaRPr lang="en-IN"/>
        </a:p>
      </dgm:t>
    </dgm:pt>
    <dgm:pt modelId="{433B1E14-8EB7-4A90-BBB7-DC64C31547DD}">
      <dgm:prSet custT="1"/>
      <dgm:spPr/>
      <dgm:t>
        <a:bodyPr/>
        <a:lstStyle/>
        <a:p>
          <a:pPr algn="just">
            <a:buNone/>
          </a:pPr>
          <a:r>
            <a:rPr lang="en-IN" sz="1200">
              <a:latin typeface="Times New Roman" panose="02020603050405020304" pitchFamily="18" charset="0"/>
              <a:cs typeface="Times New Roman" panose="02020603050405020304" pitchFamily="18" charset="0"/>
            </a:rPr>
            <a:t>There is 100% ETP &amp; STP sludge management inside the plant and proper management of solid waste materials. </a:t>
          </a:r>
        </a:p>
      </dgm:t>
    </dgm:pt>
    <dgm:pt modelId="{CFA3D7BA-F587-4BBE-9EC1-B168F8CBEC62}" type="parTrans" cxnId="{727FF2AA-48D1-41B8-BE17-4D3CD1ACF05B}">
      <dgm:prSet/>
      <dgm:spPr/>
      <dgm:t>
        <a:bodyPr/>
        <a:lstStyle/>
        <a:p>
          <a:endParaRPr lang="en-IN"/>
        </a:p>
      </dgm:t>
    </dgm:pt>
    <dgm:pt modelId="{BC06E742-5741-4052-B257-23DD4448A306}" type="sibTrans" cxnId="{727FF2AA-48D1-41B8-BE17-4D3CD1ACF05B}">
      <dgm:prSet/>
      <dgm:spPr/>
      <dgm:t>
        <a:bodyPr/>
        <a:lstStyle/>
        <a:p>
          <a:endParaRPr lang="en-IN"/>
        </a:p>
      </dgm:t>
    </dgm:pt>
    <dgm:pt modelId="{D4524C8D-E9CB-4D2B-9205-97C0C5AAB251}" type="pres">
      <dgm:prSet presAssocID="{3777E05E-F889-4744-9DAC-D116E47BBCE6}" presName="linearFlow" presStyleCnt="0">
        <dgm:presLayoutVars>
          <dgm:dir/>
          <dgm:resizeHandles val="exact"/>
        </dgm:presLayoutVars>
      </dgm:prSet>
      <dgm:spPr/>
    </dgm:pt>
    <dgm:pt modelId="{13ACF50C-CE04-430D-91B3-4A18D2A14FCC}" type="pres">
      <dgm:prSet presAssocID="{DA35DCEF-4BA8-47B0-8099-F96E16630456}" presName="composite" presStyleCnt="0"/>
      <dgm:spPr/>
    </dgm:pt>
    <dgm:pt modelId="{F6B1F97E-42AF-4A25-9F4F-47A9A5B3F2BC}" type="pres">
      <dgm:prSet presAssocID="{DA35DCEF-4BA8-47B0-8099-F96E16630456}" presName="imgShp" presStyleLbl="fgImgPlace1" presStyleIdx="0" presStyleCnt="4"/>
      <dgm:spPr>
        <a:blipFill>
          <a:blip xmlns:r="http://schemas.openxmlformats.org/officeDocument/2006/relationships" r:embed="rId1"/>
          <a:srcRect/>
          <a:stretch>
            <a:fillRect t="-17000" b="-17000"/>
          </a:stretch>
        </a:blipFill>
      </dgm:spPr>
    </dgm:pt>
    <dgm:pt modelId="{3068FA70-BDCF-49F9-BC36-62176B7E95A5}" type="pres">
      <dgm:prSet presAssocID="{DA35DCEF-4BA8-47B0-8099-F96E16630456}" presName="txShp" presStyleLbl="node1" presStyleIdx="0" presStyleCnt="4">
        <dgm:presLayoutVars>
          <dgm:bulletEnabled val="1"/>
        </dgm:presLayoutVars>
      </dgm:prSet>
      <dgm:spPr/>
    </dgm:pt>
    <dgm:pt modelId="{4B3B961F-E3BB-46E4-A51B-55C874FF4491}" type="pres">
      <dgm:prSet presAssocID="{D1F98EAE-1F56-45AD-8C1A-B769FA9E6D48}" presName="spacing" presStyleCnt="0"/>
      <dgm:spPr/>
    </dgm:pt>
    <dgm:pt modelId="{41B0112E-43DA-4800-9AE1-1FCAEC248319}" type="pres">
      <dgm:prSet presAssocID="{D9B10715-8819-4EEC-9B84-BD91680E8B6E}" presName="composite" presStyleCnt="0"/>
      <dgm:spPr/>
    </dgm:pt>
    <dgm:pt modelId="{1962E5D5-A03F-4D1F-B19E-6F58F8BD878E}" type="pres">
      <dgm:prSet presAssocID="{D9B10715-8819-4EEC-9B84-BD91680E8B6E}" presName="imgShp" presStyleLbl="fgImgPlace1" presStyleIdx="1" presStyleCnt="4"/>
      <dgm:spPr>
        <a:blipFill>
          <a:blip xmlns:r="http://schemas.openxmlformats.org/officeDocument/2006/relationships" r:embed="rId2"/>
          <a:srcRect/>
          <a:stretch>
            <a:fillRect l="-17000" r="-17000"/>
          </a:stretch>
        </a:blipFill>
      </dgm:spPr>
    </dgm:pt>
    <dgm:pt modelId="{3FF235FA-443C-4174-AF2C-0361BCE112BD}" type="pres">
      <dgm:prSet presAssocID="{D9B10715-8819-4EEC-9B84-BD91680E8B6E}" presName="txShp" presStyleLbl="node1" presStyleIdx="1" presStyleCnt="4">
        <dgm:presLayoutVars>
          <dgm:bulletEnabled val="1"/>
        </dgm:presLayoutVars>
      </dgm:prSet>
      <dgm:spPr/>
    </dgm:pt>
    <dgm:pt modelId="{F29CC2C8-89A3-460E-85DB-A220232CD295}" type="pres">
      <dgm:prSet presAssocID="{D54B2E50-2A82-4712-B7D6-05520BA007EA}" presName="spacing" presStyleCnt="0"/>
      <dgm:spPr/>
    </dgm:pt>
    <dgm:pt modelId="{3C4EEB4C-7B9C-4ECB-B6E7-C9A1E740752B}" type="pres">
      <dgm:prSet presAssocID="{43815DC4-F3F5-4E9A-A69C-4D7CDFD111CD}" presName="composite" presStyleCnt="0"/>
      <dgm:spPr/>
    </dgm:pt>
    <dgm:pt modelId="{E241DB01-3FDF-4A36-8101-C47FA848F7A4}" type="pres">
      <dgm:prSet presAssocID="{43815DC4-F3F5-4E9A-A69C-4D7CDFD111CD}" presName="imgShp" presStyleLbl="fgImgPlace1" presStyleIdx="2" presStyleCnt="4"/>
      <dgm:spPr>
        <a:blipFill>
          <a:blip xmlns:r="http://schemas.openxmlformats.org/officeDocument/2006/relationships" r:embed="rId3"/>
          <a:srcRect/>
          <a:stretch>
            <a:fillRect l="-25000" r="-25000"/>
          </a:stretch>
        </a:blipFill>
      </dgm:spPr>
    </dgm:pt>
    <dgm:pt modelId="{AFC9F7F2-B533-4246-ABE2-92ECF11C6FB9}" type="pres">
      <dgm:prSet presAssocID="{43815DC4-F3F5-4E9A-A69C-4D7CDFD111CD}" presName="txShp" presStyleLbl="node1" presStyleIdx="2" presStyleCnt="4">
        <dgm:presLayoutVars>
          <dgm:bulletEnabled val="1"/>
        </dgm:presLayoutVars>
      </dgm:prSet>
      <dgm:spPr/>
    </dgm:pt>
    <dgm:pt modelId="{7557D86E-6F42-4286-89C6-3BB1F66F22CD}" type="pres">
      <dgm:prSet presAssocID="{9AE072B6-0B9C-4096-9E72-8EF68C8A30E9}" presName="spacing" presStyleCnt="0"/>
      <dgm:spPr/>
    </dgm:pt>
    <dgm:pt modelId="{0B5D6D90-77F4-4123-AEC9-AFCB9B07E9D3}" type="pres">
      <dgm:prSet presAssocID="{433B1E14-8EB7-4A90-BBB7-DC64C31547DD}" presName="composite" presStyleCnt="0"/>
      <dgm:spPr/>
    </dgm:pt>
    <dgm:pt modelId="{1DB4848F-84BB-4547-86D2-D0CA2A309B89}" type="pres">
      <dgm:prSet presAssocID="{433B1E14-8EB7-4A90-BBB7-DC64C31547DD}" presName="imgShp" presStyleLbl="fgImgPlace1" presStyleIdx="3" presStyleCnt="4"/>
      <dgm:spPr>
        <a:blipFill rotWithShape="1">
          <a:blip xmlns:r="http://schemas.openxmlformats.org/officeDocument/2006/relationships" r:embed="rId4"/>
          <a:srcRect/>
          <a:stretch>
            <a:fillRect l="-25000" r="-25000"/>
          </a:stretch>
        </a:blipFill>
      </dgm:spPr>
    </dgm:pt>
    <dgm:pt modelId="{500B1963-D73E-4714-89B3-5E2E98330140}" type="pres">
      <dgm:prSet presAssocID="{433B1E14-8EB7-4A90-BBB7-DC64C31547DD}" presName="txShp" presStyleLbl="node1" presStyleIdx="3" presStyleCnt="4" custLinFactNeighborY="717">
        <dgm:presLayoutVars>
          <dgm:bulletEnabled val="1"/>
        </dgm:presLayoutVars>
      </dgm:prSet>
      <dgm:spPr/>
    </dgm:pt>
  </dgm:ptLst>
  <dgm:cxnLst>
    <dgm:cxn modelId="{A93BDC34-78F7-42A1-B3AE-F6498ECC8538}" srcId="{3777E05E-F889-4744-9DAC-D116E47BBCE6}" destId="{DA35DCEF-4BA8-47B0-8099-F96E16630456}" srcOrd="0" destOrd="0" parTransId="{FE048D4C-C544-4273-A8ED-86552939286C}" sibTransId="{D1F98EAE-1F56-45AD-8C1A-B769FA9E6D48}"/>
    <dgm:cxn modelId="{E393B53C-A2AE-4C58-945F-4808C89558E7}" type="presOf" srcId="{D9B10715-8819-4EEC-9B84-BD91680E8B6E}" destId="{3FF235FA-443C-4174-AF2C-0361BCE112BD}" srcOrd="0" destOrd="0" presId="urn:microsoft.com/office/officeart/2005/8/layout/vList3"/>
    <dgm:cxn modelId="{BF42B25E-9428-428A-BC4F-9277E3F8AC57}" type="presOf" srcId="{43815DC4-F3F5-4E9A-A69C-4D7CDFD111CD}" destId="{AFC9F7F2-B533-4246-ABE2-92ECF11C6FB9}" srcOrd="0" destOrd="0" presId="urn:microsoft.com/office/officeart/2005/8/layout/vList3"/>
    <dgm:cxn modelId="{23A44650-610F-4EF9-AFDB-A0BAD77C85FC}" type="presOf" srcId="{3777E05E-F889-4744-9DAC-D116E47BBCE6}" destId="{D4524C8D-E9CB-4D2B-9205-97C0C5AAB251}" srcOrd="0" destOrd="0" presId="urn:microsoft.com/office/officeart/2005/8/layout/vList3"/>
    <dgm:cxn modelId="{1AF67955-A929-4B8C-96FE-52B50DDB01CE}" srcId="{3777E05E-F889-4744-9DAC-D116E47BBCE6}" destId="{D9B10715-8819-4EEC-9B84-BD91680E8B6E}" srcOrd="1" destOrd="0" parTransId="{BFE23A1B-050E-43F5-B05D-B8AA494A9762}" sibTransId="{D54B2E50-2A82-4712-B7D6-05520BA007EA}"/>
    <dgm:cxn modelId="{D10D7B8B-F2BD-446F-AFEF-089A8D540274}" type="presOf" srcId="{433B1E14-8EB7-4A90-BBB7-DC64C31547DD}" destId="{500B1963-D73E-4714-89B3-5E2E98330140}" srcOrd="0" destOrd="0" presId="urn:microsoft.com/office/officeart/2005/8/layout/vList3"/>
    <dgm:cxn modelId="{727FF2AA-48D1-41B8-BE17-4D3CD1ACF05B}" srcId="{3777E05E-F889-4744-9DAC-D116E47BBCE6}" destId="{433B1E14-8EB7-4A90-BBB7-DC64C31547DD}" srcOrd="3" destOrd="0" parTransId="{CFA3D7BA-F587-4BBE-9EC1-B168F8CBEC62}" sibTransId="{BC06E742-5741-4052-B257-23DD4448A306}"/>
    <dgm:cxn modelId="{3DF279DC-EC22-4853-B216-694D77C496F8}" type="presOf" srcId="{DA35DCEF-4BA8-47B0-8099-F96E16630456}" destId="{3068FA70-BDCF-49F9-BC36-62176B7E95A5}" srcOrd="0" destOrd="0" presId="urn:microsoft.com/office/officeart/2005/8/layout/vList3"/>
    <dgm:cxn modelId="{68D91AFE-D78B-4FF3-B08D-0E6F446A6212}" srcId="{3777E05E-F889-4744-9DAC-D116E47BBCE6}" destId="{43815DC4-F3F5-4E9A-A69C-4D7CDFD111CD}" srcOrd="2" destOrd="0" parTransId="{6B1EF622-CD27-4FC1-9F0D-091E75640139}" sibTransId="{9AE072B6-0B9C-4096-9E72-8EF68C8A30E9}"/>
    <dgm:cxn modelId="{B6B809C9-84F0-44BC-B308-3C792BC67773}" type="presParOf" srcId="{D4524C8D-E9CB-4D2B-9205-97C0C5AAB251}" destId="{13ACF50C-CE04-430D-91B3-4A18D2A14FCC}" srcOrd="0" destOrd="0" presId="urn:microsoft.com/office/officeart/2005/8/layout/vList3"/>
    <dgm:cxn modelId="{DE877205-120F-4153-94A1-9B4393CEECB7}" type="presParOf" srcId="{13ACF50C-CE04-430D-91B3-4A18D2A14FCC}" destId="{F6B1F97E-42AF-4A25-9F4F-47A9A5B3F2BC}" srcOrd="0" destOrd="0" presId="urn:microsoft.com/office/officeart/2005/8/layout/vList3"/>
    <dgm:cxn modelId="{026A0C1D-46C6-4FA4-8D72-312585F913B0}" type="presParOf" srcId="{13ACF50C-CE04-430D-91B3-4A18D2A14FCC}" destId="{3068FA70-BDCF-49F9-BC36-62176B7E95A5}" srcOrd="1" destOrd="0" presId="urn:microsoft.com/office/officeart/2005/8/layout/vList3"/>
    <dgm:cxn modelId="{E64DD05D-3775-488E-8728-55D9B46DBDD2}" type="presParOf" srcId="{D4524C8D-E9CB-4D2B-9205-97C0C5AAB251}" destId="{4B3B961F-E3BB-46E4-A51B-55C874FF4491}" srcOrd="1" destOrd="0" presId="urn:microsoft.com/office/officeart/2005/8/layout/vList3"/>
    <dgm:cxn modelId="{5559F08D-0426-4398-8CFA-F8517B1176F3}" type="presParOf" srcId="{D4524C8D-E9CB-4D2B-9205-97C0C5AAB251}" destId="{41B0112E-43DA-4800-9AE1-1FCAEC248319}" srcOrd="2" destOrd="0" presId="urn:microsoft.com/office/officeart/2005/8/layout/vList3"/>
    <dgm:cxn modelId="{5A7D0622-BF57-4D65-9AB7-6AFEDCD7EF40}" type="presParOf" srcId="{41B0112E-43DA-4800-9AE1-1FCAEC248319}" destId="{1962E5D5-A03F-4D1F-B19E-6F58F8BD878E}" srcOrd="0" destOrd="0" presId="urn:microsoft.com/office/officeart/2005/8/layout/vList3"/>
    <dgm:cxn modelId="{84E17E9E-36C8-4FC3-B899-3C6DD1FEEE07}" type="presParOf" srcId="{41B0112E-43DA-4800-9AE1-1FCAEC248319}" destId="{3FF235FA-443C-4174-AF2C-0361BCE112BD}" srcOrd="1" destOrd="0" presId="urn:microsoft.com/office/officeart/2005/8/layout/vList3"/>
    <dgm:cxn modelId="{A3BD64A6-16AF-4AE2-A271-12155479426C}" type="presParOf" srcId="{D4524C8D-E9CB-4D2B-9205-97C0C5AAB251}" destId="{F29CC2C8-89A3-460E-85DB-A220232CD295}" srcOrd="3" destOrd="0" presId="urn:microsoft.com/office/officeart/2005/8/layout/vList3"/>
    <dgm:cxn modelId="{323F7F2B-9173-4DED-8967-E85C8FD8F4A0}" type="presParOf" srcId="{D4524C8D-E9CB-4D2B-9205-97C0C5AAB251}" destId="{3C4EEB4C-7B9C-4ECB-B6E7-C9A1E740752B}" srcOrd="4" destOrd="0" presId="urn:microsoft.com/office/officeart/2005/8/layout/vList3"/>
    <dgm:cxn modelId="{CB456FC9-2917-43B1-B1AD-93CA518F87E2}" type="presParOf" srcId="{3C4EEB4C-7B9C-4ECB-B6E7-C9A1E740752B}" destId="{E241DB01-3FDF-4A36-8101-C47FA848F7A4}" srcOrd="0" destOrd="0" presId="urn:microsoft.com/office/officeart/2005/8/layout/vList3"/>
    <dgm:cxn modelId="{E0B06B18-E9F7-4A8C-B5E8-6B4B1456DC29}" type="presParOf" srcId="{3C4EEB4C-7B9C-4ECB-B6E7-C9A1E740752B}" destId="{AFC9F7F2-B533-4246-ABE2-92ECF11C6FB9}" srcOrd="1" destOrd="0" presId="urn:microsoft.com/office/officeart/2005/8/layout/vList3"/>
    <dgm:cxn modelId="{52DF0069-8DC3-46B1-8BF1-43A18DED7FDB}" type="presParOf" srcId="{D4524C8D-E9CB-4D2B-9205-97C0C5AAB251}" destId="{7557D86E-6F42-4286-89C6-3BB1F66F22CD}" srcOrd="5" destOrd="0" presId="urn:microsoft.com/office/officeart/2005/8/layout/vList3"/>
    <dgm:cxn modelId="{AD50ECC8-6F9C-4E68-95EE-C794A71EADF8}" type="presParOf" srcId="{D4524C8D-E9CB-4D2B-9205-97C0C5AAB251}" destId="{0B5D6D90-77F4-4123-AEC9-AFCB9B07E9D3}" srcOrd="6" destOrd="0" presId="urn:microsoft.com/office/officeart/2005/8/layout/vList3"/>
    <dgm:cxn modelId="{B74B10CB-176E-4601-80E4-8DD781D011A0}" type="presParOf" srcId="{0B5D6D90-77F4-4123-AEC9-AFCB9B07E9D3}" destId="{1DB4848F-84BB-4547-86D2-D0CA2A309B89}" srcOrd="0" destOrd="0" presId="urn:microsoft.com/office/officeart/2005/8/layout/vList3"/>
    <dgm:cxn modelId="{47415788-F85A-4792-A39E-95D8020A60F1}" type="presParOf" srcId="{0B5D6D90-77F4-4123-AEC9-AFCB9B07E9D3}" destId="{500B1963-D73E-4714-89B3-5E2E98330140}" srcOrd="1" destOrd="0" presId="urn:microsoft.com/office/officeart/2005/8/layout/vList3"/>
  </dgm:cxnLst>
  <dgm:bg/>
  <dgm:whole/>
  <dgm:extLst>
    <a:ext uri="http://schemas.microsoft.com/office/drawing/2008/diagram">
      <dsp:dataModelExt xmlns:dsp="http://schemas.microsoft.com/office/drawing/2008/diagram" relId="rId1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9A2D476-D5C7-4C0A-A1FA-60E2D3243648}" type="doc">
      <dgm:prSet loTypeId="urn:microsoft.com/office/officeart/2005/8/layout/hChevron3" loCatId="process" qsTypeId="urn:microsoft.com/office/officeart/2005/8/quickstyle/simple1" qsCatId="simple" csTypeId="urn:microsoft.com/office/officeart/2005/8/colors/colorful1" csCatId="colorful" phldr="1"/>
      <dgm:spPr/>
      <dgm:t>
        <a:bodyPr/>
        <a:lstStyle/>
        <a:p>
          <a:endParaRPr lang="en-IN"/>
        </a:p>
      </dgm:t>
    </dgm:pt>
    <dgm:pt modelId="{F60F969B-1A0A-4417-8620-0BE42ADFB9FF}">
      <dgm:prSet phldrT="[Text]" custT="1"/>
      <dgm:spPr>
        <a:solidFill>
          <a:srgbClr val="00B0F0"/>
        </a:solidFill>
      </dgm:spPr>
      <dgm:t>
        <a:bodyPr/>
        <a:lstStyle/>
        <a:p>
          <a:pPr>
            <a:buNone/>
          </a:pPr>
          <a:r>
            <a:rPr lang="en-IN" sz="800" b="1" i="0">
              <a:solidFill>
                <a:schemeClr val="tx1"/>
              </a:solidFill>
              <a:latin typeface="Times New Roman" panose="02020603050405020304" pitchFamily="18" charset="0"/>
              <a:cs typeface="Times New Roman" panose="02020603050405020304" pitchFamily="18" charset="0"/>
            </a:rPr>
            <a:t>Data Deficient(DD)</a:t>
          </a:r>
          <a:endParaRPr lang="en-IN" sz="800" b="1">
            <a:solidFill>
              <a:schemeClr val="tx1"/>
            </a:solidFill>
            <a:latin typeface="Times New Roman" panose="02020603050405020304" pitchFamily="18" charset="0"/>
            <a:cs typeface="Times New Roman" panose="02020603050405020304" pitchFamily="18" charset="0"/>
          </a:endParaRPr>
        </a:p>
      </dgm:t>
    </dgm:pt>
    <dgm:pt modelId="{47C2D35D-E407-4305-A384-62A928B20969}" type="parTrans" cxnId="{ABD99826-B3F5-44F8-A3F9-717579DF90DD}">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1A7A00A1-12AD-4F9C-8EE1-E387711EB5C2}" type="sibTrans" cxnId="{ABD99826-B3F5-44F8-A3F9-717579DF90DD}">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97CE4F58-B26A-430B-99C1-9F14CF01423A}">
      <dgm:prSet phldrT="[Text]" custT="1"/>
      <dgm:spPr>
        <a:solidFill>
          <a:srgbClr val="92D050"/>
        </a:solidFill>
      </dgm:spPr>
      <dgm:t>
        <a:bodyPr/>
        <a:lstStyle/>
        <a:p>
          <a:pPr>
            <a:buNone/>
          </a:pPr>
          <a:r>
            <a:rPr lang="en-IN" sz="800" b="1" i="0">
              <a:solidFill>
                <a:schemeClr val="tx1"/>
              </a:solidFill>
              <a:latin typeface="Times New Roman" panose="02020603050405020304" pitchFamily="18" charset="0"/>
              <a:cs typeface="Times New Roman" panose="02020603050405020304" pitchFamily="18" charset="0"/>
            </a:rPr>
            <a:t>Least Concern(LC)</a:t>
          </a:r>
          <a:endParaRPr lang="en-IN" sz="800" b="1">
            <a:solidFill>
              <a:schemeClr val="tx1"/>
            </a:solidFill>
            <a:latin typeface="Times New Roman" panose="02020603050405020304" pitchFamily="18" charset="0"/>
            <a:cs typeface="Times New Roman" panose="02020603050405020304" pitchFamily="18" charset="0"/>
          </a:endParaRPr>
        </a:p>
      </dgm:t>
    </dgm:pt>
    <dgm:pt modelId="{C595B867-4050-45D8-8658-6C6BFCA4AAC1}" type="parTrans" cxnId="{6BA00C8B-67B8-4B66-B3E2-34F82C39C0FE}">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2122A027-6552-4672-9EA2-CF831489A06D}" type="sibTrans" cxnId="{6BA00C8B-67B8-4B66-B3E2-34F82C39C0FE}">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1121C7D1-68C0-4B83-B72D-2639DF368A0D}">
      <dgm:prSet phldrT="[Text]" custT="1"/>
      <dgm:spPr>
        <a:solidFill>
          <a:srgbClr val="00B050"/>
        </a:solidFill>
      </dgm:spPr>
      <dgm:t>
        <a:bodyPr/>
        <a:lstStyle/>
        <a:p>
          <a:pPr>
            <a:buNone/>
          </a:pPr>
          <a:r>
            <a:rPr lang="en-IN" sz="800" b="1" i="0">
              <a:solidFill>
                <a:schemeClr val="tx1"/>
              </a:solidFill>
              <a:latin typeface="Times New Roman" panose="02020603050405020304" pitchFamily="18" charset="0"/>
              <a:cs typeface="Times New Roman" panose="02020603050405020304" pitchFamily="18" charset="0"/>
            </a:rPr>
            <a:t>Near Threatened(NT)</a:t>
          </a:r>
          <a:endParaRPr lang="en-IN" sz="800" b="1">
            <a:solidFill>
              <a:schemeClr val="tx1"/>
            </a:solidFill>
            <a:latin typeface="Times New Roman" panose="02020603050405020304" pitchFamily="18" charset="0"/>
            <a:cs typeface="Times New Roman" panose="02020603050405020304" pitchFamily="18" charset="0"/>
          </a:endParaRPr>
        </a:p>
      </dgm:t>
    </dgm:pt>
    <dgm:pt modelId="{FF092213-015D-453A-AD90-CCE34E773FAE}" type="parTrans" cxnId="{4C87403D-87FF-4E5E-89FE-B0DF282EC0B9}">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F7AC132D-3CA0-4BA0-BC0C-C979AF1BE7E7}" type="sibTrans" cxnId="{4C87403D-87FF-4E5E-89FE-B0DF282EC0B9}">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27688CF0-F955-4D8C-974C-78B8D79657BB}">
      <dgm:prSet custT="1"/>
      <dgm:spPr>
        <a:solidFill>
          <a:schemeClr val="accent6">
            <a:lumMod val="50000"/>
          </a:schemeClr>
        </a:solidFill>
      </dgm:spPr>
      <dgm:t>
        <a:bodyPr/>
        <a:lstStyle/>
        <a:p>
          <a:r>
            <a:rPr lang="en-IN" sz="800" b="1">
              <a:solidFill>
                <a:schemeClr val="bg1"/>
              </a:solidFill>
              <a:latin typeface="Times New Roman" panose="02020603050405020304" pitchFamily="18" charset="0"/>
              <a:cs typeface="Times New Roman" panose="02020603050405020304" pitchFamily="18" charset="0"/>
            </a:rPr>
            <a:t>Vulnerable(VU)</a:t>
          </a:r>
        </a:p>
      </dgm:t>
    </dgm:pt>
    <dgm:pt modelId="{C067A9D2-8E5F-4BCA-9614-4EA291129642}" type="parTrans" cxnId="{000EE260-87FB-4C5B-B2DC-03A1CEEE01DF}">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F164C6BD-CA36-4FB9-8DE7-C472C5DF97A0}" type="sibTrans" cxnId="{000EE260-87FB-4C5B-B2DC-03A1CEEE01DF}">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0033A9D1-ED8F-4474-96F2-83377ADD63D5}">
      <dgm:prSet custT="1"/>
      <dgm:spPr>
        <a:solidFill>
          <a:srgbClr val="FFFF00"/>
        </a:solidFill>
      </dgm:spPr>
      <dgm:t>
        <a:bodyPr/>
        <a:lstStyle/>
        <a:p>
          <a:r>
            <a:rPr lang="en-IN" sz="800" b="1">
              <a:solidFill>
                <a:schemeClr val="tx1"/>
              </a:solidFill>
              <a:latin typeface="Times New Roman" panose="02020603050405020304" pitchFamily="18" charset="0"/>
              <a:cs typeface="Times New Roman" panose="02020603050405020304" pitchFamily="18" charset="0"/>
            </a:rPr>
            <a:t>Endangerd (EN)	</a:t>
          </a:r>
        </a:p>
      </dgm:t>
    </dgm:pt>
    <dgm:pt modelId="{0D641EE0-6FFA-4E5B-BC96-17D187EF2CA8}" type="parTrans" cxnId="{A469AA0D-0E67-47A2-B945-7FB95C452ADF}">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04DDFD62-ADDF-4AD8-B6F8-78638E6DB7D5}" type="sibTrans" cxnId="{A469AA0D-0E67-47A2-B945-7FB95C452ADF}">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C94CD1C7-BAF2-4681-85DE-6494D3BE31B6}">
      <dgm:prSet custT="1"/>
      <dgm:spPr>
        <a:solidFill>
          <a:srgbClr val="FFC000"/>
        </a:solidFill>
      </dgm:spPr>
      <dgm:t>
        <a:bodyPr/>
        <a:lstStyle/>
        <a:p>
          <a:r>
            <a:rPr lang="en-IN" sz="800" b="1">
              <a:solidFill>
                <a:schemeClr val="tx1"/>
              </a:solidFill>
              <a:latin typeface="Times New Roman" panose="02020603050405020304" pitchFamily="18" charset="0"/>
              <a:cs typeface="Times New Roman" panose="02020603050405020304" pitchFamily="18" charset="0"/>
            </a:rPr>
            <a:t>Critically Endangered(CR)</a:t>
          </a:r>
        </a:p>
      </dgm:t>
    </dgm:pt>
    <dgm:pt modelId="{5592B0C3-CDBB-4D0D-97B6-6E18207C5D56}" type="parTrans" cxnId="{6A1E5BA1-D891-4E74-A479-181BAE1520EE}">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BFC0EB5E-83C3-413D-B7DE-7B851E507BF9}" type="sibTrans" cxnId="{6A1E5BA1-D891-4E74-A479-181BAE1520EE}">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93D52251-D011-4F1E-936C-407F078770A7}">
      <dgm:prSet custT="1"/>
      <dgm:spPr>
        <a:solidFill>
          <a:srgbClr val="FF0000"/>
        </a:solidFill>
      </dgm:spPr>
      <dgm:t>
        <a:bodyPr/>
        <a:lstStyle/>
        <a:p>
          <a:r>
            <a:rPr lang="en-IN" sz="750" b="1">
              <a:solidFill>
                <a:schemeClr val="bg1"/>
              </a:solidFill>
              <a:latin typeface="Times New Roman" panose="02020603050405020304" pitchFamily="18" charset="0"/>
              <a:cs typeface="Times New Roman" panose="02020603050405020304" pitchFamily="18" charset="0"/>
            </a:rPr>
            <a:t>Extinct in the wild(EW)</a:t>
          </a:r>
        </a:p>
      </dgm:t>
    </dgm:pt>
    <dgm:pt modelId="{E5D72059-76A8-4D2E-B164-DB789D2B047A}" type="parTrans" cxnId="{1808F2C7-9E12-4D2A-867A-4D840D500C2A}">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50621565-4130-45E6-B583-25807ABDC3DA}" type="sibTrans" cxnId="{1808F2C7-9E12-4D2A-867A-4D840D500C2A}">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B9FDC34A-25E1-4EFD-9C0F-0BECA3EF90B2}">
      <dgm:prSet custT="1"/>
      <dgm:spPr>
        <a:solidFill>
          <a:srgbClr val="C00000"/>
        </a:solidFill>
      </dgm:spPr>
      <dgm:t>
        <a:bodyPr/>
        <a:lstStyle/>
        <a:p>
          <a:r>
            <a:rPr lang="en-IN" sz="1000" b="1">
              <a:solidFill>
                <a:schemeClr val="tx1"/>
              </a:solidFill>
              <a:latin typeface="Times New Roman" panose="02020603050405020304" pitchFamily="18" charset="0"/>
              <a:cs typeface="Times New Roman" panose="02020603050405020304" pitchFamily="18" charset="0"/>
            </a:rPr>
            <a:t>Extinct(EX)</a:t>
          </a:r>
        </a:p>
      </dgm:t>
    </dgm:pt>
    <dgm:pt modelId="{805C307F-8335-423D-9346-25F33B12FB30}" type="parTrans" cxnId="{944EA5D8-2343-46BF-8544-959A66BE8297}">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970678C2-DFDF-4916-B2CD-C450A81F3337}" type="sibTrans" cxnId="{944EA5D8-2343-46BF-8544-959A66BE8297}">
      <dgm:prSet/>
      <dgm:spPr/>
      <dgm:t>
        <a:bodyPr/>
        <a:lstStyle/>
        <a:p>
          <a:endParaRPr lang="en-IN" sz="1000" b="1">
            <a:solidFill>
              <a:schemeClr val="tx1"/>
            </a:solidFill>
            <a:latin typeface="Times New Roman" panose="02020603050405020304" pitchFamily="18" charset="0"/>
            <a:cs typeface="Times New Roman" panose="02020603050405020304" pitchFamily="18" charset="0"/>
          </a:endParaRPr>
        </a:p>
      </dgm:t>
    </dgm:pt>
    <dgm:pt modelId="{054CE533-14A3-44EF-8A35-EB887EC746CA}">
      <dgm:prSet custT="1"/>
      <dgm:spPr>
        <a:solidFill>
          <a:schemeClr val="bg2">
            <a:lumMod val="90000"/>
          </a:schemeClr>
        </a:solidFill>
      </dgm:spPr>
      <dgm:t>
        <a:bodyPr/>
        <a:lstStyle/>
        <a:p>
          <a:r>
            <a:rPr lang="en-IN" sz="900" b="1">
              <a:solidFill>
                <a:schemeClr val="tx1"/>
              </a:solidFill>
              <a:latin typeface="Times New Roman" panose="02020603050405020304" pitchFamily="18" charset="0"/>
              <a:cs typeface="Times New Roman" panose="02020603050405020304" pitchFamily="18" charset="0"/>
            </a:rPr>
            <a:t>Not Evaluated(NE)</a:t>
          </a:r>
        </a:p>
      </dgm:t>
    </dgm:pt>
    <dgm:pt modelId="{1F967627-AB5F-4CB4-A740-240B7C87714C}" type="parTrans" cxnId="{0CA21F21-6360-4D67-8AF8-B9EBF1F1C32C}">
      <dgm:prSet/>
      <dgm:spPr/>
      <dgm:t>
        <a:bodyPr/>
        <a:lstStyle/>
        <a:p>
          <a:endParaRPr lang="en-IN" sz="1000" b="1">
            <a:latin typeface="Times New Roman" panose="02020603050405020304" pitchFamily="18" charset="0"/>
            <a:cs typeface="Times New Roman" panose="02020603050405020304" pitchFamily="18" charset="0"/>
          </a:endParaRPr>
        </a:p>
      </dgm:t>
    </dgm:pt>
    <dgm:pt modelId="{83F36831-6AD1-4F52-ADC3-A89BFE31098E}" type="sibTrans" cxnId="{0CA21F21-6360-4D67-8AF8-B9EBF1F1C32C}">
      <dgm:prSet/>
      <dgm:spPr/>
      <dgm:t>
        <a:bodyPr/>
        <a:lstStyle/>
        <a:p>
          <a:endParaRPr lang="en-IN" sz="1000" b="1">
            <a:latin typeface="Times New Roman" panose="02020603050405020304" pitchFamily="18" charset="0"/>
            <a:cs typeface="Times New Roman" panose="02020603050405020304" pitchFamily="18" charset="0"/>
          </a:endParaRPr>
        </a:p>
      </dgm:t>
    </dgm:pt>
    <dgm:pt modelId="{4F51F113-9118-45F7-AC38-33A2D68A0130}" type="pres">
      <dgm:prSet presAssocID="{E9A2D476-D5C7-4C0A-A1FA-60E2D3243648}" presName="Name0" presStyleCnt="0">
        <dgm:presLayoutVars>
          <dgm:dir/>
          <dgm:resizeHandles val="exact"/>
        </dgm:presLayoutVars>
      </dgm:prSet>
      <dgm:spPr/>
    </dgm:pt>
    <dgm:pt modelId="{42D7557F-BB44-4A6A-B0B5-C1BC577D140A}" type="pres">
      <dgm:prSet presAssocID="{F60F969B-1A0A-4417-8620-0BE42ADFB9FF}" presName="parTxOnly" presStyleLbl="node1" presStyleIdx="0" presStyleCnt="9">
        <dgm:presLayoutVars>
          <dgm:bulletEnabled val="1"/>
        </dgm:presLayoutVars>
      </dgm:prSet>
      <dgm:spPr/>
    </dgm:pt>
    <dgm:pt modelId="{D6B389DB-375D-4A83-8292-AB3F8C7A7F82}" type="pres">
      <dgm:prSet presAssocID="{1A7A00A1-12AD-4F9C-8EE1-E387711EB5C2}" presName="parSpace" presStyleCnt="0"/>
      <dgm:spPr/>
    </dgm:pt>
    <dgm:pt modelId="{9BE7E24F-B84E-4F2A-B650-9ADD2359E271}" type="pres">
      <dgm:prSet presAssocID="{97CE4F58-B26A-430B-99C1-9F14CF01423A}" presName="parTxOnly" presStyleLbl="node1" presStyleIdx="1" presStyleCnt="9">
        <dgm:presLayoutVars>
          <dgm:bulletEnabled val="1"/>
        </dgm:presLayoutVars>
      </dgm:prSet>
      <dgm:spPr/>
    </dgm:pt>
    <dgm:pt modelId="{9F99A519-1AD1-4B00-966F-024F17BB9E65}" type="pres">
      <dgm:prSet presAssocID="{2122A027-6552-4672-9EA2-CF831489A06D}" presName="parSpace" presStyleCnt="0"/>
      <dgm:spPr/>
    </dgm:pt>
    <dgm:pt modelId="{E4A44B22-8096-4414-A590-07DB573805F4}" type="pres">
      <dgm:prSet presAssocID="{1121C7D1-68C0-4B83-B72D-2639DF368A0D}" presName="parTxOnly" presStyleLbl="node1" presStyleIdx="2" presStyleCnt="9">
        <dgm:presLayoutVars>
          <dgm:bulletEnabled val="1"/>
        </dgm:presLayoutVars>
      </dgm:prSet>
      <dgm:spPr/>
    </dgm:pt>
    <dgm:pt modelId="{789619D2-1EC8-420A-9462-301D1EC888A9}" type="pres">
      <dgm:prSet presAssocID="{F7AC132D-3CA0-4BA0-BC0C-C979AF1BE7E7}" presName="parSpace" presStyleCnt="0"/>
      <dgm:spPr/>
    </dgm:pt>
    <dgm:pt modelId="{F458422A-FF18-4612-9205-004B7B597310}" type="pres">
      <dgm:prSet presAssocID="{27688CF0-F955-4D8C-974C-78B8D79657BB}" presName="parTxOnly" presStyleLbl="node1" presStyleIdx="3" presStyleCnt="9" custLinFactNeighborX="-9936" custLinFactNeighborY="1495">
        <dgm:presLayoutVars>
          <dgm:bulletEnabled val="1"/>
        </dgm:presLayoutVars>
      </dgm:prSet>
      <dgm:spPr/>
    </dgm:pt>
    <dgm:pt modelId="{354CE42C-7180-4ED2-A3C0-2069AC4D5DD7}" type="pres">
      <dgm:prSet presAssocID="{F164C6BD-CA36-4FB9-8DE7-C472C5DF97A0}" presName="parSpace" presStyleCnt="0"/>
      <dgm:spPr/>
    </dgm:pt>
    <dgm:pt modelId="{91FB4FA0-8E3B-4F35-A6BF-9E9E85E4CA9E}" type="pres">
      <dgm:prSet presAssocID="{0033A9D1-ED8F-4474-96F2-83377ADD63D5}" presName="parTxOnly" presStyleLbl="node1" presStyleIdx="4" presStyleCnt="9" custLinFactNeighborX="5064" custLinFactNeighborY="1688">
        <dgm:presLayoutVars>
          <dgm:bulletEnabled val="1"/>
        </dgm:presLayoutVars>
      </dgm:prSet>
      <dgm:spPr/>
    </dgm:pt>
    <dgm:pt modelId="{1DC9D9A7-3BD9-4CED-A958-005A368B770F}" type="pres">
      <dgm:prSet presAssocID="{04DDFD62-ADDF-4AD8-B6F8-78638E6DB7D5}" presName="parSpace" presStyleCnt="0"/>
      <dgm:spPr/>
    </dgm:pt>
    <dgm:pt modelId="{8BE9EB1E-8CFE-4C99-B721-A0E5A3482516}" type="pres">
      <dgm:prSet presAssocID="{C94CD1C7-BAF2-4681-85DE-6494D3BE31B6}" presName="parTxOnly" presStyleLbl="node1" presStyleIdx="5" presStyleCnt="9" custLinFactNeighborX="0" custLinFactNeighborY="2666">
        <dgm:presLayoutVars>
          <dgm:bulletEnabled val="1"/>
        </dgm:presLayoutVars>
      </dgm:prSet>
      <dgm:spPr/>
    </dgm:pt>
    <dgm:pt modelId="{56F92E43-7551-48A9-84C4-737493C10464}" type="pres">
      <dgm:prSet presAssocID="{BFC0EB5E-83C3-413D-B7DE-7B851E507BF9}" presName="parSpace" presStyleCnt="0"/>
      <dgm:spPr/>
    </dgm:pt>
    <dgm:pt modelId="{C508F535-45C4-434C-A674-57FF4A936EA3}" type="pres">
      <dgm:prSet presAssocID="{93D52251-D011-4F1E-936C-407F078770A7}" presName="parTxOnly" presStyleLbl="node1" presStyleIdx="6" presStyleCnt="9" custLinFactNeighborX="8784" custLinFactNeighborY="2666">
        <dgm:presLayoutVars>
          <dgm:bulletEnabled val="1"/>
        </dgm:presLayoutVars>
      </dgm:prSet>
      <dgm:spPr/>
    </dgm:pt>
    <dgm:pt modelId="{2685A33B-A8A6-43FC-AA40-38DE54F78449}" type="pres">
      <dgm:prSet presAssocID="{50621565-4130-45E6-B583-25807ABDC3DA}" presName="parSpace" presStyleCnt="0"/>
      <dgm:spPr/>
    </dgm:pt>
    <dgm:pt modelId="{530E7C6C-4FB4-4FAD-A5D5-A1F4B9E73CA8}" type="pres">
      <dgm:prSet presAssocID="{B9FDC34A-25E1-4EFD-9C0F-0BECA3EF90B2}" presName="parTxOnly" presStyleLbl="node1" presStyleIdx="7" presStyleCnt="9" custLinFactNeighborX="8967">
        <dgm:presLayoutVars>
          <dgm:bulletEnabled val="1"/>
        </dgm:presLayoutVars>
      </dgm:prSet>
      <dgm:spPr/>
    </dgm:pt>
    <dgm:pt modelId="{509945AE-ECFA-4E2D-980F-0C866481FE50}" type="pres">
      <dgm:prSet presAssocID="{970678C2-DFDF-4916-B2CD-C450A81F3337}" presName="parSpace" presStyleCnt="0"/>
      <dgm:spPr/>
    </dgm:pt>
    <dgm:pt modelId="{B481264C-E7AF-4391-89FE-16876C8A5D6B}" type="pres">
      <dgm:prSet presAssocID="{054CE533-14A3-44EF-8A35-EB887EC746CA}" presName="parTxOnly" presStyleLbl="node1" presStyleIdx="8" presStyleCnt="9">
        <dgm:presLayoutVars>
          <dgm:bulletEnabled val="1"/>
        </dgm:presLayoutVars>
      </dgm:prSet>
      <dgm:spPr/>
    </dgm:pt>
  </dgm:ptLst>
  <dgm:cxnLst>
    <dgm:cxn modelId="{A469AA0D-0E67-47A2-B945-7FB95C452ADF}" srcId="{E9A2D476-D5C7-4C0A-A1FA-60E2D3243648}" destId="{0033A9D1-ED8F-4474-96F2-83377ADD63D5}" srcOrd="4" destOrd="0" parTransId="{0D641EE0-6FFA-4E5B-BC96-17D187EF2CA8}" sibTransId="{04DDFD62-ADDF-4AD8-B6F8-78638E6DB7D5}"/>
    <dgm:cxn modelId="{7F68B616-7AB5-4838-A271-9EE238DA3AD1}" type="presOf" srcId="{0033A9D1-ED8F-4474-96F2-83377ADD63D5}" destId="{91FB4FA0-8E3B-4F35-A6BF-9E9E85E4CA9E}" srcOrd="0" destOrd="0" presId="urn:microsoft.com/office/officeart/2005/8/layout/hChevron3"/>
    <dgm:cxn modelId="{0CA21F21-6360-4D67-8AF8-B9EBF1F1C32C}" srcId="{E9A2D476-D5C7-4C0A-A1FA-60E2D3243648}" destId="{054CE533-14A3-44EF-8A35-EB887EC746CA}" srcOrd="8" destOrd="0" parTransId="{1F967627-AB5F-4CB4-A740-240B7C87714C}" sibTransId="{83F36831-6AD1-4F52-ADC3-A89BFE31098E}"/>
    <dgm:cxn modelId="{ABD99826-B3F5-44F8-A3F9-717579DF90DD}" srcId="{E9A2D476-D5C7-4C0A-A1FA-60E2D3243648}" destId="{F60F969B-1A0A-4417-8620-0BE42ADFB9FF}" srcOrd="0" destOrd="0" parTransId="{47C2D35D-E407-4305-A384-62A928B20969}" sibTransId="{1A7A00A1-12AD-4F9C-8EE1-E387711EB5C2}"/>
    <dgm:cxn modelId="{4C87403D-87FF-4E5E-89FE-B0DF282EC0B9}" srcId="{E9A2D476-D5C7-4C0A-A1FA-60E2D3243648}" destId="{1121C7D1-68C0-4B83-B72D-2639DF368A0D}" srcOrd="2" destOrd="0" parTransId="{FF092213-015D-453A-AD90-CCE34E773FAE}" sibTransId="{F7AC132D-3CA0-4BA0-BC0C-C979AF1BE7E7}"/>
    <dgm:cxn modelId="{93EC5E5D-E119-492F-BABE-00C80188335C}" type="presOf" srcId="{27688CF0-F955-4D8C-974C-78B8D79657BB}" destId="{F458422A-FF18-4612-9205-004B7B597310}" srcOrd="0" destOrd="0" presId="urn:microsoft.com/office/officeart/2005/8/layout/hChevron3"/>
    <dgm:cxn modelId="{000EE260-87FB-4C5B-B2DC-03A1CEEE01DF}" srcId="{E9A2D476-D5C7-4C0A-A1FA-60E2D3243648}" destId="{27688CF0-F955-4D8C-974C-78B8D79657BB}" srcOrd="3" destOrd="0" parTransId="{C067A9D2-8E5F-4BCA-9614-4EA291129642}" sibTransId="{F164C6BD-CA36-4FB9-8DE7-C472C5DF97A0}"/>
    <dgm:cxn modelId="{AE87946C-1FF2-497A-B53F-C7711AE61B99}" type="presOf" srcId="{F60F969B-1A0A-4417-8620-0BE42ADFB9FF}" destId="{42D7557F-BB44-4A6A-B0B5-C1BC577D140A}" srcOrd="0" destOrd="0" presId="urn:microsoft.com/office/officeart/2005/8/layout/hChevron3"/>
    <dgm:cxn modelId="{FB948053-A189-45EB-BAAE-885B7EA7CE53}" type="presOf" srcId="{97CE4F58-B26A-430B-99C1-9F14CF01423A}" destId="{9BE7E24F-B84E-4F2A-B650-9ADD2359E271}" srcOrd="0" destOrd="0" presId="urn:microsoft.com/office/officeart/2005/8/layout/hChevron3"/>
    <dgm:cxn modelId="{D8D8CB88-44ED-4777-8BB6-7E9CF34811B3}" type="presOf" srcId="{054CE533-14A3-44EF-8A35-EB887EC746CA}" destId="{B481264C-E7AF-4391-89FE-16876C8A5D6B}" srcOrd="0" destOrd="0" presId="urn:microsoft.com/office/officeart/2005/8/layout/hChevron3"/>
    <dgm:cxn modelId="{6BA00C8B-67B8-4B66-B3E2-34F82C39C0FE}" srcId="{E9A2D476-D5C7-4C0A-A1FA-60E2D3243648}" destId="{97CE4F58-B26A-430B-99C1-9F14CF01423A}" srcOrd="1" destOrd="0" parTransId="{C595B867-4050-45D8-8658-6C6BFCA4AAC1}" sibTransId="{2122A027-6552-4672-9EA2-CF831489A06D}"/>
    <dgm:cxn modelId="{1D24C399-320C-4E00-8E08-D5CFC6CE65A2}" type="presOf" srcId="{E9A2D476-D5C7-4C0A-A1FA-60E2D3243648}" destId="{4F51F113-9118-45F7-AC38-33A2D68A0130}" srcOrd="0" destOrd="0" presId="urn:microsoft.com/office/officeart/2005/8/layout/hChevron3"/>
    <dgm:cxn modelId="{6A1E5BA1-D891-4E74-A479-181BAE1520EE}" srcId="{E9A2D476-D5C7-4C0A-A1FA-60E2D3243648}" destId="{C94CD1C7-BAF2-4681-85DE-6494D3BE31B6}" srcOrd="5" destOrd="0" parTransId="{5592B0C3-CDBB-4D0D-97B6-6E18207C5D56}" sibTransId="{BFC0EB5E-83C3-413D-B7DE-7B851E507BF9}"/>
    <dgm:cxn modelId="{6A9809B8-01CE-4D24-8199-312BD896D4D3}" type="presOf" srcId="{C94CD1C7-BAF2-4681-85DE-6494D3BE31B6}" destId="{8BE9EB1E-8CFE-4C99-B721-A0E5A3482516}" srcOrd="0" destOrd="0" presId="urn:microsoft.com/office/officeart/2005/8/layout/hChevron3"/>
    <dgm:cxn modelId="{FA42EEBC-7B88-46FB-8D0B-1C125584C9B3}" type="presOf" srcId="{93D52251-D011-4F1E-936C-407F078770A7}" destId="{C508F535-45C4-434C-A674-57FF4A936EA3}" srcOrd="0" destOrd="0" presId="urn:microsoft.com/office/officeart/2005/8/layout/hChevron3"/>
    <dgm:cxn modelId="{1808F2C7-9E12-4D2A-867A-4D840D500C2A}" srcId="{E9A2D476-D5C7-4C0A-A1FA-60E2D3243648}" destId="{93D52251-D011-4F1E-936C-407F078770A7}" srcOrd="6" destOrd="0" parTransId="{E5D72059-76A8-4D2E-B164-DB789D2B047A}" sibTransId="{50621565-4130-45E6-B583-25807ABDC3DA}"/>
    <dgm:cxn modelId="{944EA5D8-2343-46BF-8544-959A66BE8297}" srcId="{E9A2D476-D5C7-4C0A-A1FA-60E2D3243648}" destId="{B9FDC34A-25E1-4EFD-9C0F-0BECA3EF90B2}" srcOrd="7" destOrd="0" parTransId="{805C307F-8335-423D-9346-25F33B12FB30}" sibTransId="{970678C2-DFDF-4916-B2CD-C450A81F3337}"/>
    <dgm:cxn modelId="{326CD6E5-5703-45A8-A1EF-0D57FE672F74}" type="presOf" srcId="{B9FDC34A-25E1-4EFD-9C0F-0BECA3EF90B2}" destId="{530E7C6C-4FB4-4FAD-A5D5-A1F4B9E73CA8}" srcOrd="0" destOrd="0" presId="urn:microsoft.com/office/officeart/2005/8/layout/hChevron3"/>
    <dgm:cxn modelId="{8A3808E7-0221-4BBA-B791-74D0CB008EEA}" type="presOf" srcId="{1121C7D1-68C0-4B83-B72D-2639DF368A0D}" destId="{E4A44B22-8096-4414-A590-07DB573805F4}" srcOrd="0" destOrd="0" presId="urn:microsoft.com/office/officeart/2005/8/layout/hChevron3"/>
    <dgm:cxn modelId="{4F0E2BC9-A8BB-41F9-A800-4B60D8428AD9}" type="presParOf" srcId="{4F51F113-9118-45F7-AC38-33A2D68A0130}" destId="{42D7557F-BB44-4A6A-B0B5-C1BC577D140A}" srcOrd="0" destOrd="0" presId="urn:microsoft.com/office/officeart/2005/8/layout/hChevron3"/>
    <dgm:cxn modelId="{2E95E620-B721-445D-AAB3-0C889245F019}" type="presParOf" srcId="{4F51F113-9118-45F7-AC38-33A2D68A0130}" destId="{D6B389DB-375D-4A83-8292-AB3F8C7A7F82}" srcOrd="1" destOrd="0" presId="urn:microsoft.com/office/officeart/2005/8/layout/hChevron3"/>
    <dgm:cxn modelId="{7F07186C-0A31-45B7-A96D-BE2FC5510EC8}" type="presParOf" srcId="{4F51F113-9118-45F7-AC38-33A2D68A0130}" destId="{9BE7E24F-B84E-4F2A-B650-9ADD2359E271}" srcOrd="2" destOrd="0" presId="urn:microsoft.com/office/officeart/2005/8/layout/hChevron3"/>
    <dgm:cxn modelId="{3112DACB-2DF4-4704-BFFA-B82D8E1F74D2}" type="presParOf" srcId="{4F51F113-9118-45F7-AC38-33A2D68A0130}" destId="{9F99A519-1AD1-4B00-966F-024F17BB9E65}" srcOrd="3" destOrd="0" presId="urn:microsoft.com/office/officeart/2005/8/layout/hChevron3"/>
    <dgm:cxn modelId="{CFD4A091-F944-460B-93F9-92D5A36884B4}" type="presParOf" srcId="{4F51F113-9118-45F7-AC38-33A2D68A0130}" destId="{E4A44B22-8096-4414-A590-07DB573805F4}" srcOrd="4" destOrd="0" presId="urn:microsoft.com/office/officeart/2005/8/layout/hChevron3"/>
    <dgm:cxn modelId="{F1C9517D-9B7B-4D36-98E3-D174CAB04FE2}" type="presParOf" srcId="{4F51F113-9118-45F7-AC38-33A2D68A0130}" destId="{789619D2-1EC8-420A-9462-301D1EC888A9}" srcOrd="5" destOrd="0" presId="urn:microsoft.com/office/officeart/2005/8/layout/hChevron3"/>
    <dgm:cxn modelId="{AFA72846-7C4F-4449-B15A-FBED40A130C7}" type="presParOf" srcId="{4F51F113-9118-45F7-AC38-33A2D68A0130}" destId="{F458422A-FF18-4612-9205-004B7B597310}" srcOrd="6" destOrd="0" presId="urn:microsoft.com/office/officeart/2005/8/layout/hChevron3"/>
    <dgm:cxn modelId="{29C58CC9-901D-47E3-8810-8CBBA34AC82E}" type="presParOf" srcId="{4F51F113-9118-45F7-AC38-33A2D68A0130}" destId="{354CE42C-7180-4ED2-A3C0-2069AC4D5DD7}" srcOrd="7" destOrd="0" presId="urn:microsoft.com/office/officeart/2005/8/layout/hChevron3"/>
    <dgm:cxn modelId="{B64B5058-1DBC-4235-A77C-FA191437973A}" type="presParOf" srcId="{4F51F113-9118-45F7-AC38-33A2D68A0130}" destId="{91FB4FA0-8E3B-4F35-A6BF-9E9E85E4CA9E}" srcOrd="8" destOrd="0" presId="urn:microsoft.com/office/officeart/2005/8/layout/hChevron3"/>
    <dgm:cxn modelId="{875D4010-52B8-4DF0-AB24-90C7AC0E32B2}" type="presParOf" srcId="{4F51F113-9118-45F7-AC38-33A2D68A0130}" destId="{1DC9D9A7-3BD9-4CED-A958-005A368B770F}" srcOrd="9" destOrd="0" presId="urn:microsoft.com/office/officeart/2005/8/layout/hChevron3"/>
    <dgm:cxn modelId="{08A05B5F-A528-4DCD-92EE-B057F9FBE3DF}" type="presParOf" srcId="{4F51F113-9118-45F7-AC38-33A2D68A0130}" destId="{8BE9EB1E-8CFE-4C99-B721-A0E5A3482516}" srcOrd="10" destOrd="0" presId="urn:microsoft.com/office/officeart/2005/8/layout/hChevron3"/>
    <dgm:cxn modelId="{5A7E57D2-3FE3-4A14-8297-5B2AF9D985C1}" type="presParOf" srcId="{4F51F113-9118-45F7-AC38-33A2D68A0130}" destId="{56F92E43-7551-48A9-84C4-737493C10464}" srcOrd="11" destOrd="0" presId="urn:microsoft.com/office/officeart/2005/8/layout/hChevron3"/>
    <dgm:cxn modelId="{6D2347B0-2909-4FA2-A78A-D7AF4F0D49AD}" type="presParOf" srcId="{4F51F113-9118-45F7-AC38-33A2D68A0130}" destId="{C508F535-45C4-434C-A674-57FF4A936EA3}" srcOrd="12" destOrd="0" presId="urn:microsoft.com/office/officeart/2005/8/layout/hChevron3"/>
    <dgm:cxn modelId="{D316C990-8A36-4949-82A9-55256CD36825}" type="presParOf" srcId="{4F51F113-9118-45F7-AC38-33A2D68A0130}" destId="{2685A33B-A8A6-43FC-AA40-38DE54F78449}" srcOrd="13" destOrd="0" presId="urn:microsoft.com/office/officeart/2005/8/layout/hChevron3"/>
    <dgm:cxn modelId="{E16B87CA-BCE4-4CE6-900B-3A297526985B}" type="presParOf" srcId="{4F51F113-9118-45F7-AC38-33A2D68A0130}" destId="{530E7C6C-4FB4-4FAD-A5D5-A1F4B9E73CA8}" srcOrd="14" destOrd="0" presId="urn:microsoft.com/office/officeart/2005/8/layout/hChevron3"/>
    <dgm:cxn modelId="{C298E68B-1CA9-49BA-B16B-117EC503AAC9}" type="presParOf" srcId="{4F51F113-9118-45F7-AC38-33A2D68A0130}" destId="{509945AE-ECFA-4E2D-980F-0C866481FE50}" srcOrd="15" destOrd="0" presId="urn:microsoft.com/office/officeart/2005/8/layout/hChevron3"/>
    <dgm:cxn modelId="{BD3B195B-AFE3-47EB-93FD-25FEAEF9BD71}" type="presParOf" srcId="{4F51F113-9118-45F7-AC38-33A2D68A0130}" destId="{B481264C-E7AF-4391-89FE-16876C8A5D6B}" srcOrd="16" destOrd="0" presId="urn:microsoft.com/office/officeart/2005/8/layout/hChevron3"/>
  </dgm:cxnLst>
  <dgm:bg/>
  <dgm:whole/>
  <dgm:extLst>
    <a:ext uri="http://schemas.microsoft.com/office/drawing/2008/diagram">
      <dsp:dataModelExt xmlns:dsp="http://schemas.microsoft.com/office/drawing/2008/diagram" relId="rId14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4DB9AC-DDF4-433D-99D8-BD001717BCAC}">
      <dsp:nvSpPr>
        <dsp:cNvPr id="0" name=""/>
        <dsp:cNvSpPr/>
      </dsp:nvSpPr>
      <dsp:spPr>
        <a:xfrm>
          <a:off x="3583729" y="491140"/>
          <a:ext cx="884026" cy="2104739"/>
        </a:xfrm>
        <a:prstGeom prst="wedgeRectCallout">
          <a:avLst>
            <a:gd name="adj1" fmla="val 0"/>
            <a:gd name="adj2" fmla="val 0"/>
          </a:avLst>
        </a:prstGeom>
        <a:solidFill>
          <a:schemeClr val="accent3">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925" tIns="34925" rIns="34925" bIns="34925" numCol="1" spcCol="1270" anchor="t" anchorCtr="0">
          <a:noAutofit/>
        </a:bodyPr>
        <a:lstStyle/>
        <a:p>
          <a:pPr marL="0" lvl="0" indent="0" algn="l" defTabSz="466725">
            <a:lnSpc>
              <a:spcPct val="90000"/>
            </a:lnSpc>
            <a:spcBef>
              <a:spcPct val="0"/>
            </a:spcBef>
            <a:spcAft>
              <a:spcPct val="35000"/>
            </a:spcAft>
            <a:buNone/>
          </a:pPr>
          <a:r>
            <a:rPr lang="en-IN" sz="1050" kern="1200">
              <a:latin typeface="Times New Roman" panose="02020603050405020304" pitchFamily="18" charset="0"/>
              <a:cs typeface="Times New Roman" panose="02020603050405020304" pitchFamily="18" charset="0"/>
            </a:rPr>
            <a:t>This is for the specimens listed under the annexure 1 &amp; 2 of CITES. This is crucial for international trade.</a:t>
          </a:r>
        </a:p>
      </dsp:txBody>
      <dsp:txXfrm>
        <a:off x="3695824" y="491140"/>
        <a:ext cx="771932" cy="2104739"/>
      </dsp:txXfrm>
    </dsp:sp>
    <dsp:sp modelId="{06BB1492-839A-49BF-9CFD-68094502C735}">
      <dsp:nvSpPr>
        <dsp:cNvPr id="0" name=""/>
        <dsp:cNvSpPr/>
      </dsp:nvSpPr>
      <dsp:spPr>
        <a:xfrm>
          <a:off x="3583729" y="0"/>
          <a:ext cx="884026" cy="49114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Schedule-04</a:t>
          </a:r>
          <a:endParaRPr lang="en-IN" sz="1200" kern="1200"/>
        </a:p>
      </dsp:txBody>
      <dsp:txXfrm>
        <a:off x="3583729" y="0"/>
        <a:ext cx="884026" cy="491140"/>
      </dsp:txXfrm>
    </dsp:sp>
    <dsp:sp modelId="{FF5C436A-FE02-42CD-B79E-28825AE0B625}">
      <dsp:nvSpPr>
        <dsp:cNvPr id="0" name=""/>
        <dsp:cNvSpPr/>
      </dsp:nvSpPr>
      <dsp:spPr>
        <a:xfrm>
          <a:off x="2699702" y="491140"/>
          <a:ext cx="884026" cy="1964561"/>
        </a:xfrm>
        <a:prstGeom prst="wedgeRectCallout">
          <a:avLst>
            <a:gd name="adj1" fmla="val 62500"/>
            <a:gd name="adj2" fmla="val 20830"/>
          </a:avLst>
        </a:prstGeom>
        <a:solidFill>
          <a:schemeClr val="accent3">
            <a:tint val="50000"/>
            <a:hueOff val="651890"/>
            <a:satOff val="33333"/>
            <a:lumOff val="351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925" tIns="34925" rIns="34925" bIns="34925" numCol="1" spcCol="1270" anchor="t" anchorCtr="0">
          <a:noAutofit/>
        </a:bodyPr>
        <a:lstStyle/>
        <a:p>
          <a:pPr marL="0" lvl="0" indent="0" algn="l" defTabSz="466725">
            <a:lnSpc>
              <a:spcPct val="90000"/>
            </a:lnSpc>
            <a:spcBef>
              <a:spcPct val="0"/>
            </a:spcBef>
            <a:spcAft>
              <a:spcPct val="35000"/>
            </a:spcAft>
            <a:buNone/>
          </a:pPr>
          <a:r>
            <a:rPr lang="en-IN" sz="1050" kern="1200">
              <a:latin typeface="Times New Roman" panose="02020603050405020304" pitchFamily="18" charset="0"/>
              <a:cs typeface="Times New Roman" panose="02020603050405020304" pitchFamily="18" charset="0"/>
            </a:rPr>
            <a:t>This schedule is dedicated for the protection of plant species. It regulates the sale, cultivation etc. &amp; require permission.</a:t>
          </a:r>
        </a:p>
      </dsp:txBody>
      <dsp:txXfrm>
        <a:off x="2811797" y="491140"/>
        <a:ext cx="771932" cy="1964561"/>
      </dsp:txXfrm>
    </dsp:sp>
    <dsp:sp modelId="{20A2ED3A-F672-4D77-9F7A-6BDF81D34309}">
      <dsp:nvSpPr>
        <dsp:cNvPr id="0" name=""/>
        <dsp:cNvSpPr/>
      </dsp:nvSpPr>
      <dsp:spPr>
        <a:xfrm>
          <a:off x="2699702" y="71386"/>
          <a:ext cx="884026" cy="421051"/>
        </a:xfrm>
        <a:prstGeom prst="rect">
          <a:avLst/>
        </a:prstGeom>
        <a:solidFill>
          <a:schemeClr val="accent3">
            <a:hueOff val="903533"/>
            <a:satOff val="33333"/>
            <a:lumOff val="-49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Schedule-03</a:t>
          </a:r>
          <a:endParaRPr lang="en-IN" sz="1200" kern="1200"/>
        </a:p>
      </dsp:txBody>
      <dsp:txXfrm>
        <a:off x="2699702" y="71386"/>
        <a:ext cx="884026" cy="421051"/>
      </dsp:txXfrm>
    </dsp:sp>
    <dsp:sp modelId="{342578C1-DDA3-43A6-B472-41A8B6D50C7C}">
      <dsp:nvSpPr>
        <dsp:cNvPr id="0" name=""/>
        <dsp:cNvSpPr/>
      </dsp:nvSpPr>
      <dsp:spPr>
        <a:xfrm>
          <a:off x="1815675" y="491140"/>
          <a:ext cx="884026" cy="1824124"/>
        </a:xfrm>
        <a:prstGeom prst="wedgeRectCallout">
          <a:avLst>
            <a:gd name="adj1" fmla="val 62500"/>
            <a:gd name="adj2" fmla="val 20830"/>
          </a:avLst>
        </a:prstGeom>
        <a:solidFill>
          <a:schemeClr val="accent3">
            <a:tint val="50000"/>
            <a:hueOff val="1303779"/>
            <a:satOff val="66667"/>
            <a:lumOff val="70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925" tIns="34925" rIns="34925" bIns="34925" numCol="1" spcCol="1270" anchor="t" anchorCtr="0">
          <a:noAutofit/>
        </a:bodyPr>
        <a:lstStyle/>
        <a:p>
          <a:pPr marL="0" lvl="0" indent="0" algn="l" defTabSz="466725">
            <a:lnSpc>
              <a:spcPct val="90000"/>
            </a:lnSpc>
            <a:spcBef>
              <a:spcPct val="0"/>
            </a:spcBef>
            <a:spcAft>
              <a:spcPct val="35000"/>
            </a:spcAft>
            <a:buNone/>
          </a:pPr>
          <a:r>
            <a:rPr lang="en-IN" sz="1050" kern="1200">
              <a:latin typeface="Times New Roman" panose="02020603050405020304" pitchFamily="18" charset="0"/>
              <a:cs typeface="Times New Roman" panose="02020603050405020304" pitchFamily="18" charset="0"/>
            </a:rPr>
            <a:t>Animals other than schedule-01 species with high protection level. Their hunting is also prohibited.</a:t>
          </a:r>
        </a:p>
      </dsp:txBody>
      <dsp:txXfrm>
        <a:off x="1927770" y="491140"/>
        <a:ext cx="771932" cy="1824124"/>
      </dsp:txXfrm>
    </dsp:sp>
    <dsp:sp modelId="{FA3CAD75-C06C-41F6-8233-D0133A973479}">
      <dsp:nvSpPr>
        <dsp:cNvPr id="0" name=""/>
        <dsp:cNvSpPr/>
      </dsp:nvSpPr>
      <dsp:spPr>
        <a:xfrm>
          <a:off x="1815675" y="140437"/>
          <a:ext cx="884026" cy="350703"/>
        </a:xfrm>
        <a:prstGeom prst="rect">
          <a:avLst/>
        </a:prstGeom>
        <a:solidFill>
          <a:schemeClr val="accent3">
            <a:hueOff val="1807066"/>
            <a:satOff val="66667"/>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Schedule-02</a:t>
          </a:r>
          <a:endParaRPr lang="en-IN" sz="1200" kern="1200"/>
        </a:p>
      </dsp:txBody>
      <dsp:txXfrm>
        <a:off x="1815675" y="140437"/>
        <a:ext cx="884026" cy="350703"/>
      </dsp:txXfrm>
    </dsp:sp>
    <dsp:sp modelId="{4C9B85E4-AEEA-4674-B1DB-A960A076F0D4}">
      <dsp:nvSpPr>
        <dsp:cNvPr id="0" name=""/>
        <dsp:cNvSpPr/>
      </dsp:nvSpPr>
      <dsp:spPr>
        <a:xfrm>
          <a:off x="931648" y="491140"/>
          <a:ext cx="884026" cy="1683687"/>
        </a:xfrm>
        <a:prstGeom prst="wedgeRectCallout">
          <a:avLst>
            <a:gd name="adj1" fmla="val 62500"/>
            <a:gd name="adj2" fmla="val 20830"/>
          </a:avLst>
        </a:prstGeom>
        <a:solidFill>
          <a:schemeClr val="accent3">
            <a:tint val="50000"/>
            <a:hueOff val="1955669"/>
            <a:satOff val="100000"/>
            <a:lumOff val="1053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t" anchorCtr="0">
          <a:noAutofit/>
        </a:bodyPr>
        <a:lstStyle/>
        <a:p>
          <a:pPr marL="0" lvl="0" indent="0" algn="l"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It is for the highest protection of animals. Offenses related to this attract highest penalties. Their hunting is also prohibited.</a:t>
          </a:r>
        </a:p>
      </dsp:txBody>
      <dsp:txXfrm>
        <a:off x="1043743" y="491140"/>
        <a:ext cx="771932" cy="1683687"/>
      </dsp:txXfrm>
    </dsp:sp>
    <dsp:sp modelId="{E0397208-21D6-4B23-94E6-91A8C420AEE2}">
      <dsp:nvSpPr>
        <dsp:cNvPr id="0" name=""/>
        <dsp:cNvSpPr/>
      </dsp:nvSpPr>
      <dsp:spPr>
        <a:xfrm>
          <a:off x="931648" y="210525"/>
          <a:ext cx="884026" cy="280614"/>
        </a:xfrm>
        <a:prstGeom prst="rect">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511175">
            <a:lnSpc>
              <a:spcPct val="90000"/>
            </a:lnSpc>
            <a:spcBef>
              <a:spcPct val="0"/>
            </a:spcBef>
            <a:spcAft>
              <a:spcPct val="35000"/>
            </a:spcAft>
            <a:buNone/>
          </a:pPr>
          <a:r>
            <a:rPr lang="en-IN" sz="1150" b="1" kern="1200">
              <a:latin typeface="Times New Roman" panose="02020603050405020304" pitchFamily="18" charset="0"/>
              <a:cs typeface="Times New Roman" panose="02020603050405020304" pitchFamily="18" charset="0"/>
            </a:rPr>
            <a:t>Schedule-01 </a:t>
          </a:r>
        </a:p>
      </dsp:txBody>
      <dsp:txXfrm>
        <a:off x="931648" y="210525"/>
        <a:ext cx="884026" cy="28061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87C17C-D49B-4656-B838-72DCC7DB1BD7}">
      <dsp:nvSpPr>
        <dsp:cNvPr id="0" name=""/>
        <dsp:cNvSpPr/>
      </dsp:nvSpPr>
      <dsp:spPr>
        <a:xfrm rot="10800000">
          <a:off x="0" y="0"/>
          <a:ext cx="4015740" cy="817739"/>
        </a:xfrm>
        <a:prstGeom prst="trapezoid">
          <a:avLst>
            <a:gd name="adj" fmla="val 59751"/>
          </a:avLst>
        </a:prstGeom>
        <a:solidFill>
          <a:schemeClr val="accent6">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IN" sz="2000" b="1" kern="1200">
              <a:latin typeface="Times New Roman" panose="02020603050405020304" pitchFamily="18" charset="0"/>
              <a:cs typeface="Times New Roman" panose="02020603050405020304" pitchFamily="18" charset="0"/>
            </a:rPr>
            <a:t>Avoidance</a:t>
          </a:r>
        </a:p>
      </dsp:txBody>
      <dsp:txXfrm rot="-10800000">
        <a:off x="702754" y="0"/>
        <a:ext cx="2610231" cy="817739"/>
      </dsp:txXfrm>
    </dsp:sp>
    <dsp:sp modelId="{ABE9B113-E31A-4E58-B956-B2488C476EF2}">
      <dsp:nvSpPr>
        <dsp:cNvPr id="0" name=""/>
        <dsp:cNvSpPr/>
      </dsp:nvSpPr>
      <dsp:spPr>
        <a:xfrm rot="10800000">
          <a:off x="488604" y="817739"/>
          <a:ext cx="3038531" cy="817739"/>
        </a:xfrm>
        <a:prstGeom prst="trapezoid">
          <a:avLst>
            <a:gd name="adj" fmla="val 59751"/>
          </a:avLst>
        </a:prstGeom>
        <a:solidFill>
          <a:schemeClr val="accent6">
            <a:shade val="50000"/>
            <a:hueOff val="184212"/>
            <a:satOff val="-8053"/>
            <a:lumOff val="219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IN" sz="1800" b="1" kern="1200">
              <a:latin typeface="Times New Roman" panose="02020603050405020304" pitchFamily="18" charset="0"/>
              <a:cs typeface="Times New Roman" panose="02020603050405020304" pitchFamily="18" charset="0"/>
            </a:rPr>
            <a:t>Minimization</a:t>
          </a:r>
        </a:p>
      </dsp:txBody>
      <dsp:txXfrm rot="-10800000">
        <a:off x="1020347" y="817739"/>
        <a:ext cx="1975045" cy="817739"/>
      </dsp:txXfrm>
    </dsp:sp>
    <dsp:sp modelId="{8F4E0EC1-7339-4952-8BBF-9330B8549657}">
      <dsp:nvSpPr>
        <dsp:cNvPr id="0" name=""/>
        <dsp:cNvSpPr/>
      </dsp:nvSpPr>
      <dsp:spPr>
        <a:xfrm rot="10800000">
          <a:off x="977208" y="1635479"/>
          <a:ext cx="2061323" cy="817739"/>
        </a:xfrm>
        <a:prstGeom prst="trapezoid">
          <a:avLst>
            <a:gd name="adj" fmla="val 59751"/>
          </a:avLst>
        </a:prstGeom>
        <a:solidFill>
          <a:schemeClr val="accent6">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b="1" kern="1200">
              <a:latin typeface="Times New Roman" panose="02020603050405020304" pitchFamily="18" charset="0"/>
              <a:cs typeface="Times New Roman" panose="02020603050405020304" pitchFamily="18" charset="0"/>
            </a:rPr>
            <a:t>Restoration/</a:t>
          </a:r>
        </a:p>
        <a:p>
          <a:pPr marL="0" lvl="0" indent="0" algn="ctr" defTabSz="622300">
            <a:lnSpc>
              <a:spcPct val="90000"/>
            </a:lnSpc>
            <a:spcBef>
              <a:spcPct val="0"/>
            </a:spcBef>
            <a:spcAft>
              <a:spcPct val="35000"/>
            </a:spcAft>
            <a:buNone/>
          </a:pPr>
          <a:r>
            <a:rPr lang="en-IN" sz="1400" b="1" kern="1200">
              <a:latin typeface="Times New Roman" panose="02020603050405020304" pitchFamily="18" charset="0"/>
              <a:cs typeface="Times New Roman" panose="02020603050405020304" pitchFamily="18" charset="0"/>
            </a:rPr>
            <a:t>Rehabilitation</a:t>
          </a:r>
        </a:p>
      </dsp:txBody>
      <dsp:txXfrm rot="-10800000">
        <a:off x="1337939" y="1635479"/>
        <a:ext cx="1339860" cy="817739"/>
      </dsp:txXfrm>
    </dsp:sp>
    <dsp:sp modelId="{7257D7F6-EBB5-43B3-BC99-7AE63221D1A1}">
      <dsp:nvSpPr>
        <dsp:cNvPr id="0" name=""/>
        <dsp:cNvSpPr/>
      </dsp:nvSpPr>
      <dsp:spPr>
        <a:xfrm rot="10800000">
          <a:off x="1465812" y="2453219"/>
          <a:ext cx="1084114" cy="907200"/>
        </a:xfrm>
        <a:prstGeom prst="trapezoid">
          <a:avLst>
            <a:gd name="adj" fmla="val 59751"/>
          </a:avLst>
        </a:prstGeom>
        <a:solidFill>
          <a:schemeClr val="accent6">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b="1" kern="1200">
              <a:latin typeface="Times New Roman" panose="02020603050405020304" pitchFamily="18" charset="0"/>
              <a:cs typeface="Times New Roman" panose="02020603050405020304" pitchFamily="18" charset="0"/>
            </a:rPr>
            <a:t>Compensation/</a:t>
          </a:r>
        </a:p>
        <a:p>
          <a:pPr marL="0" lvl="0" indent="0" algn="ctr" defTabSz="400050">
            <a:lnSpc>
              <a:spcPct val="90000"/>
            </a:lnSpc>
            <a:spcBef>
              <a:spcPct val="0"/>
            </a:spcBef>
            <a:spcAft>
              <a:spcPct val="35000"/>
            </a:spcAft>
            <a:buNone/>
          </a:pPr>
          <a:r>
            <a:rPr lang="en-IN" sz="900" b="1" kern="1200">
              <a:latin typeface="Times New Roman" panose="02020603050405020304" pitchFamily="18" charset="0"/>
              <a:cs typeface="Times New Roman" panose="02020603050405020304" pitchFamily="18" charset="0"/>
            </a:rPr>
            <a:t>Offsetting</a:t>
          </a:r>
        </a:p>
        <a:p>
          <a:pPr marL="0" lvl="0" indent="0" algn="ctr" defTabSz="400050">
            <a:lnSpc>
              <a:spcPct val="90000"/>
            </a:lnSpc>
            <a:spcBef>
              <a:spcPct val="0"/>
            </a:spcBef>
            <a:spcAft>
              <a:spcPct val="35000"/>
            </a:spcAft>
            <a:buNone/>
          </a:pPr>
          <a:endParaRPr lang="en-IN" sz="1050" kern="1200">
            <a:latin typeface="Times New Roman" panose="02020603050405020304" pitchFamily="18" charset="0"/>
            <a:cs typeface="Times New Roman" panose="02020603050405020304" pitchFamily="18" charset="0"/>
          </a:endParaRPr>
        </a:p>
      </dsp:txBody>
      <dsp:txXfrm rot="-10800000">
        <a:off x="1465812" y="2453219"/>
        <a:ext cx="1084114" cy="9072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68FA70-BDCF-49F9-BC36-62176B7E95A5}">
      <dsp:nvSpPr>
        <dsp:cNvPr id="0" name=""/>
        <dsp:cNvSpPr/>
      </dsp:nvSpPr>
      <dsp:spPr>
        <a:xfrm rot="10800000">
          <a:off x="1171271" y="259"/>
          <a:ext cx="3770915" cy="885815"/>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620" tIns="45720" rIns="85344" bIns="45720" numCol="1" spcCol="1270" anchor="ctr" anchorCtr="0">
          <a:noAutofit/>
        </a:bodyPr>
        <a:lstStyle/>
        <a:p>
          <a:pPr marL="0" lvl="0" indent="0" algn="just" defTabSz="533400">
            <a:lnSpc>
              <a:spcPct val="90000"/>
            </a:lnSpc>
            <a:spcBef>
              <a:spcPct val="0"/>
            </a:spcBef>
            <a:spcAft>
              <a:spcPct val="35000"/>
            </a:spcAft>
            <a:buNone/>
          </a:pPr>
          <a:r>
            <a:rPr lang="en-IN" sz="1200" kern="1200">
              <a:latin typeface="Times New Roman" panose="02020603050405020304" pitchFamily="18" charset="0"/>
              <a:cs typeface="Times New Roman" panose="02020603050405020304" pitchFamily="18" charset="0"/>
            </a:rPr>
            <a:t>Miyawaki Plantation Initiative- To ensure more diversity and richness hence, making a home for variety of flora and fauna.</a:t>
          </a:r>
        </a:p>
      </dsp:txBody>
      <dsp:txXfrm rot="10800000">
        <a:off x="1392725" y="259"/>
        <a:ext cx="3549461" cy="885815"/>
      </dsp:txXfrm>
    </dsp:sp>
    <dsp:sp modelId="{F6B1F97E-42AF-4A25-9F4F-47A9A5B3F2BC}">
      <dsp:nvSpPr>
        <dsp:cNvPr id="0" name=""/>
        <dsp:cNvSpPr/>
      </dsp:nvSpPr>
      <dsp:spPr>
        <a:xfrm>
          <a:off x="728363" y="259"/>
          <a:ext cx="885815" cy="885815"/>
        </a:xfrm>
        <a:prstGeom prst="ellipse">
          <a:avLst/>
        </a:prstGeom>
        <a:blipFill>
          <a:blip xmlns:r="http://schemas.openxmlformats.org/officeDocument/2006/relationships" r:embed="rId1"/>
          <a:srcRect/>
          <a:stretch>
            <a:fillRect t="-17000" b="-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FF235FA-443C-4174-AF2C-0361BCE112BD}">
      <dsp:nvSpPr>
        <dsp:cNvPr id="0" name=""/>
        <dsp:cNvSpPr/>
      </dsp:nvSpPr>
      <dsp:spPr>
        <a:xfrm rot="10800000">
          <a:off x="1171271" y="1150497"/>
          <a:ext cx="3770915" cy="885815"/>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620" tIns="45720" rIns="85344" bIns="45720" numCol="1" spcCol="1270" anchor="ctr" anchorCtr="0">
          <a:noAutofit/>
        </a:bodyPr>
        <a:lstStyle/>
        <a:p>
          <a:pPr marL="0" lvl="0" indent="0" algn="just" defTabSz="533400">
            <a:lnSpc>
              <a:spcPct val="90000"/>
            </a:lnSpc>
            <a:spcBef>
              <a:spcPct val="0"/>
            </a:spcBef>
            <a:spcAft>
              <a:spcPct val="35000"/>
            </a:spcAft>
            <a:buNone/>
          </a:pPr>
          <a:r>
            <a:rPr lang="en-IN" sz="1200" kern="1200">
              <a:latin typeface="Times New Roman" panose="02020603050405020304" pitchFamily="18" charset="0"/>
              <a:cs typeface="Times New Roman" panose="02020603050405020304" pitchFamily="18" charset="0"/>
            </a:rPr>
            <a:t>Waterbodies rejuvenation programme- To become independent on the ground &amp; fresh water sources and use rainwater and treated water from various sources, AL made various water harvesting bodies.</a:t>
          </a:r>
        </a:p>
      </dsp:txBody>
      <dsp:txXfrm rot="10800000">
        <a:off x="1392725" y="1150497"/>
        <a:ext cx="3549461" cy="885815"/>
      </dsp:txXfrm>
    </dsp:sp>
    <dsp:sp modelId="{1962E5D5-A03F-4D1F-B19E-6F58F8BD878E}">
      <dsp:nvSpPr>
        <dsp:cNvPr id="0" name=""/>
        <dsp:cNvSpPr/>
      </dsp:nvSpPr>
      <dsp:spPr>
        <a:xfrm>
          <a:off x="728363" y="1150497"/>
          <a:ext cx="885815" cy="885815"/>
        </a:xfrm>
        <a:prstGeom prst="ellipse">
          <a:avLst/>
        </a:prstGeom>
        <a:blipFill>
          <a:blip xmlns:r="http://schemas.openxmlformats.org/officeDocument/2006/relationships" r:embed="rId2"/>
          <a:srcRect/>
          <a:stretch>
            <a:fillRect l="-17000" r="-1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FC9F7F2-B533-4246-ABE2-92ECF11C6FB9}">
      <dsp:nvSpPr>
        <dsp:cNvPr id="0" name=""/>
        <dsp:cNvSpPr/>
      </dsp:nvSpPr>
      <dsp:spPr>
        <a:xfrm rot="10800000">
          <a:off x="1171271" y="2300736"/>
          <a:ext cx="3770915" cy="885815"/>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620" tIns="45720" rIns="85344" bIns="45720" numCol="1" spcCol="1270" anchor="ctr" anchorCtr="0">
          <a:noAutofit/>
        </a:bodyPr>
        <a:lstStyle/>
        <a:p>
          <a:pPr marL="0" lvl="0" indent="0" algn="just" defTabSz="533400">
            <a:lnSpc>
              <a:spcPct val="90000"/>
            </a:lnSpc>
            <a:spcBef>
              <a:spcPct val="0"/>
            </a:spcBef>
            <a:spcAft>
              <a:spcPct val="35000"/>
            </a:spcAft>
            <a:buNone/>
          </a:pPr>
          <a:r>
            <a:rPr lang="en-IN" sz="1200" kern="1200">
              <a:latin typeface="Times New Roman" panose="02020603050405020304" pitchFamily="18" charset="0"/>
              <a:cs typeface="Times New Roman" panose="02020603050405020304" pitchFamily="18" charset="0"/>
            </a:rPr>
            <a:t>Using Renewable energy sources- AL has achieved 69% renewable energy, from their onsite and offsite solar parks and wind energy and only rely on 31% of non-renewable energy sources in FY’25.</a:t>
          </a:r>
        </a:p>
      </dsp:txBody>
      <dsp:txXfrm rot="10800000">
        <a:off x="1392725" y="2300736"/>
        <a:ext cx="3549461" cy="885815"/>
      </dsp:txXfrm>
    </dsp:sp>
    <dsp:sp modelId="{E241DB01-3FDF-4A36-8101-C47FA848F7A4}">
      <dsp:nvSpPr>
        <dsp:cNvPr id="0" name=""/>
        <dsp:cNvSpPr/>
      </dsp:nvSpPr>
      <dsp:spPr>
        <a:xfrm>
          <a:off x="728363" y="2300736"/>
          <a:ext cx="885815" cy="885815"/>
        </a:xfrm>
        <a:prstGeom prst="ellipse">
          <a:avLst/>
        </a:prstGeom>
        <a:blipFill>
          <a:blip xmlns:r="http://schemas.openxmlformats.org/officeDocument/2006/relationships" r:embed="rId3"/>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00B1963-D73E-4714-89B3-5E2E98330140}">
      <dsp:nvSpPr>
        <dsp:cNvPr id="0" name=""/>
        <dsp:cNvSpPr/>
      </dsp:nvSpPr>
      <dsp:spPr>
        <a:xfrm rot="10800000">
          <a:off x="1171271" y="3451234"/>
          <a:ext cx="3770915" cy="885815"/>
        </a:xfrm>
        <a:prstGeom prst="homePlat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620" tIns="45720" rIns="85344" bIns="45720" numCol="1" spcCol="1270" anchor="ctr" anchorCtr="0">
          <a:noAutofit/>
        </a:bodyPr>
        <a:lstStyle/>
        <a:p>
          <a:pPr marL="0" lvl="0" indent="0" algn="just" defTabSz="533400">
            <a:lnSpc>
              <a:spcPct val="90000"/>
            </a:lnSpc>
            <a:spcBef>
              <a:spcPct val="0"/>
            </a:spcBef>
            <a:spcAft>
              <a:spcPct val="35000"/>
            </a:spcAft>
            <a:buNone/>
          </a:pPr>
          <a:r>
            <a:rPr lang="en-IN" sz="1200" kern="1200">
              <a:latin typeface="Times New Roman" panose="02020603050405020304" pitchFamily="18" charset="0"/>
              <a:cs typeface="Times New Roman" panose="02020603050405020304" pitchFamily="18" charset="0"/>
            </a:rPr>
            <a:t>There is 100% ETP &amp; STP sludge management inside the plant and proper management of solid waste materials. </a:t>
          </a:r>
        </a:p>
      </dsp:txBody>
      <dsp:txXfrm rot="10800000">
        <a:off x="1392725" y="3451234"/>
        <a:ext cx="3549461" cy="885815"/>
      </dsp:txXfrm>
    </dsp:sp>
    <dsp:sp modelId="{1DB4848F-84BB-4547-86D2-D0CA2A309B89}">
      <dsp:nvSpPr>
        <dsp:cNvPr id="0" name=""/>
        <dsp:cNvSpPr/>
      </dsp:nvSpPr>
      <dsp:spPr>
        <a:xfrm>
          <a:off x="728363" y="3450974"/>
          <a:ext cx="885815" cy="885815"/>
        </a:xfrm>
        <a:prstGeom prst="ellipse">
          <a:avLst/>
        </a:prstGeom>
        <a:blipFill rotWithShape="1">
          <a:blip xmlns:r="http://schemas.openxmlformats.org/officeDocument/2006/relationships" r:embed="rId4"/>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D7557F-BB44-4A6A-B0B5-C1BC577D140A}">
      <dsp:nvSpPr>
        <dsp:cNvPr id="0" name=""/>
        <dsp:cNvSpPr/>
      </dsp:nvSpPr>
      <dsp:spPr>
        <a:xfrm>
          <a:off x="2658" y="122415"/>
          <a:ext cx="773809" cy="309523"/>
        </a:xfrm>
        <a:prstGeom prst="homePlate">
          <a:avLst/>
        </a:prstGeom>
        <a:solidFill>
          <a:srgbClr val="00B0F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n-IN" sz="800" b="1" i="0" kern="1200">
              <a:solidFill>
                <a:schemeClr val="tx1"/>
              </a:solidFill>
              <a:latin typeface="Times New Roman" panose="02020603050405020304" pitchFamily="18" charset="0"/>
              <a:cs typeface="Times New Roman" panose="02020603050405020304" pitchFamily="18" charset="0"/>
            </a:rPr>
            <a:t>Data Deficient(DD)</a:t>
          </a:r>
          <a:endParaRPr lang="en-IN" sz="800" b="1" kern="1200">
            <a:solidFill>
              <a:schemeClr val="tx1"/>
            </a:solidFill>
            <a:latin typeface="Times New Roman" panose="02020603050405020304" pitchFamily="18" charset="0"/>
            <a:cs typeface="Times New Roman" panose="02020603050405020304" pitchFamily="18" charset="0"/>
          </a:endParaRPr>
        </a:p>
      </dsp:txBody>
      <dsp:txXfrm>
        <a:off x="2658" y="122415"/>
        <a:ext cx="696428" cy="309523"/>
      </dsp:txXfrm>
    </dsp:sp>
    <dsp:sp modelId="{9BE7E24F-B84E-4F2A-B650-9ADD2359E271}">
      <dsp:nvSpPr>
        <dsp:cNvPr id="0" name=""/>
        <dsp:cNvSpPr/>
      </dsp:nvSpPr>
      <dsp:spPr>
        <a:xfrm>
          <a:off x="621706" y="122415"/>
          <a:ext cx="773809" cy="309523"/>
        </a:xfrm>
        <a:prstGeom prst="chevron">
          <a:avLst/>
        </a:prstGeom>
        <a:solidFill>
          <a:srgbClr val="92D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IN" sz="800" b="1" i="0" kern="1200">
              <a:solidFill>
                <a:schemeClr val="tx1"/>
              </a:solidFill>
              <a:latin typeface="Times New Roman" panose="02020603050405020304" pitchFamily="18" charset="0"/>
              <a:cs typeface="Times New Roman" panose="02020603050405020304" pitchFamily="18" charset="0"/>
            </a:rPr>
            <a:t>Least Concern(LC)</a:t>
          </a:r>
          <a:endParaRPr lang="en-IN" sz="800" b="1" kern="1200">
            <a:solidFill>
              <a:schemeClr val="tx1"/>
            </a:solidFill>
            <a:latin typeface="Times New Roman" panose="02020603050405020304" pitchFamily="18" charset="0"/>
            <a:cs typeface="Times New Roman" panose="02020603050405020304" pitchFamily="18" charset="0"/>
          </a:endParaRPr>
        </a:p>
      </dsp:txBody>
      <dsp:txXfrm>
        <a:off x="776468" y="122415"/>
        <a:ext cx="464286" cy="309523"/>
      </dsp:txXfrm>
    </dsp:sp>
    <dsp:sp modelId="{E4A44B22-8096-4414-A590-07DB573805F4}">
      <dsp:nvSpPr>
        <dsp:cNvPr id="0" name=""/>
        <dsp:cNvSpPr/>
      </dsp:nvSpPr>
      <dsp:spPr>
        <a:xfrm>
          <a:off x="1240754" y="122415"/>
          <a:ext cx="773809" cy="309523"/>
        </a:xfrm>
        <a:prstGeom prst="chevron">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IN" sz="800" b="1" i="0" kern="1200">
              <a:solidFill>
                <a:schemeClr val="tx1"/>
              </a:solidFill>
              <a:latin typeface="Times New Roman" panose="02020603050405020304" pitchFamily="18" charset="0"/>
              <a:cs typeface="Times New Roman" panose="02020603050405020304" pitchFamily="18" charset="0"/>
            </a:rPr>
            <a:t>Near Threatened(NT)</a:t>
          </a:r>
          <a:endParaRPr lang="en-IN" sz="800" b="1" kern="1200">
            <a:solidFill>
              <a:schemeClr val="tx1"/>
            </a:solidFill>
            <a:latin typeface="Times New Roman" panose="02020603050405020304" pitchFamily="18" charset="0"/>
            <a:cs typeface="Times New Roman" panose="02020603050405020304" pitchFamily="18" charset="0"/>
          </a:endParaRPr>
        </a:p>
      </dsp:txBody>
      <dsp:txXfrm>
        <a:off x="1395516" y="122415"/>
        <a:ext cx="464286" cy="309523"/>
      </dsp:txXfrm>
    </dsp:sp>
    <dsp:sp modelId="{F458422A-FF18-4612-9205-004B7B597310}">
      <dsp:nvSpPr>
        <dsp:cNvPr id="0" name=""/>
        <dsp:cNvSpPr/>
      </dsp:nvSpPr>
      <dsp:spPr>
        <a:xfrm>
          <a:off x="1844425" y="127042"/>
          <a:ext cx="773809" cy="309523"/>
        </a:xfrm>
        <a:prstGeom prst="chevron">
          <a:avLst/>
        </a:prstGeom>
        <a:solidFill>
          <a:schemeClr val="accent6">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IN" sz="800" b="1" kern="1200">
              <a:solidFill>
                <a:schemeClr val="bg1"/>
              </a:solidFill>
              <a:latin typeface="Times New Roman" panose="02020603050405020304" pitchFamily="18" charset="0"/>
              <a:cs typeface="Times New Roman" panose="02020603050405020304" pitchFamily="18" charset="0"/>
            </a:rPr>
            <a:t>Vulnerable(VU)</a:t>
          </a:r>
        </a:p>
      </dsp:txBody>
      <dsp:txXfrm>
        <a:off x="1999187" y="127042"/>
        <a:ext cx="464286" cy="309523"/>
      </dsp:txXfrm>
    </dsp:sp>
    <dsp:sp modelId="{91FB4FA0-8E3B-4F35-A6BF-9E9E85E4CA9E}">
      <dsp:nvSpPr>
        <dsp:cNvPr id="0" name=""/>
        <dsp:cNvSpPr/>
      </dsp:nvSpPr>
      <dsp:spPr>
        <a:xfrm>
          <a:off x="2486687" y="127640"/>
          <a:ext cx="773809" cy="309523"/>
        </a:xfrm>
        <a:prstGeom prst="chevron">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IN" sz="800" b="1" kern="1200">
              <a:solidFill>
                <a:schemeClr val="tx1"/>
              </a:solidFill>
              <a:latin typeface="Times New Roman" panose="02020603050405020304" pitchFamily="18" charset="0"/>
              <a:cs typeface="Times New Roman" panose="02020603050405020304" pitchFamily="18" charset="0"/>
            </a:rPr>
            <a:t>Endangerd (EN)	</a:t>
          </a:r>
        </a:p>
      </dsp:txBody>
      <dsp:txXfrm>
        <a:off x="2641449" y="127640"/>
        <a:ext cx="464286" cy="309523"/>
      </dsp:txXfrm>
    </dsp:sp>
    <dsp:sp modelId="{8BE9EB1E-8CFE-4C99-B721-A0E5A3482516}">
      <dsp:nvSpPr>
        <dsp:cNvPr id="0" name=""/>
        <dsp:cNvSpPr/>
      </dsp:nvSpPr>
      <dsp:spPr>
        <a:xfrm>
          <a:off x="3097897" y="130667"/>
          <a:ext cx="773809" cy="309523"/>
        </a:xfrm>
        <a:prstGeom prst="chevron">
          <a:avLst/>
        </a:prstGeom>
        <a:solidFill>
          <a:srgbClr val="FFC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IN" sz="800" b="1" kern="1200">
              <a:solidFill>
                <a:schemeClr val="tx1"/>
              </a:solidFill>
              <a:latin typeface="Times New Roman" panose="02020603050405020304" pitchFamily="18" charset="0"/>
              <a:cs typeface="Times New Roman" panose="02020603050405020304" pitchFamily="18" charset="0"/>
            </a:rPr>
            <a:t>Critically Endangered(CR)</a:t>
          </a:r>
        </a:p>
      </dsp:txBody>
      <dsp:txXfrm>
        <a:off x="3252659" y="130667"/>
        <a:ext cx="464286" cy="309523"/>
      </dsp:txXfrm>
    </dsp:sp>
    <dsp:sp modelId="{C508F535-45C4-434C-A674-57FF4A936EA3}">
      <dsp:nvSpPr>
        <dsp:cNvPr id="0" name=""/>
        <dsp:cNvSpPr/>
      </dsp:nvSpPr>
      <dsp:spPr>
        <a:xfrm>
          <a:off x="3730540" y="130667"/>
          <a:ext cx="773809" cy="309523"/>
        </a:xfrm>
        <a:prstGeom prst="chevron">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33375">
            <a:lnSpc>
              <a:spcPct val="90000"/>
            </a:lnSpc>
            <a:spcBef>
              <a:spcPct val="0"/>
            </a:spcBef>
            <a:spcAft>
              <a:spcPct val="35000"/>
            </a:spcAft>
            <a:buNone/>
          </a:pPr>
          <a:r>
            <a:rPr lang="en-IN" sz="750" b="1" kern="1200">
              <a:solidFill>
                <a:schemeClr val="bg1"/>
              </a:solidFill>
              <a:latin typeface="Times New Roman" panose="02020603050405020304" pitchFamily="18" charset="0"/>
              <a:cs typeface="Times New Roman" panose="02020603050405020304" pitchFamily="18" charset="0"/>
            </a:rPr>
            <a:t>Extinct in the wild(EW)</a:t>
          </a:r>
        </a:p>
      </dsp:txBody>
      <dsp:txXfrm>
        <a:off x="3885302" y="130667"/>
        <a:ext cx="464286" cy="309523"/>
      </dsp:txXfrm>
    </dsp:sp>
    <dsp:sp modelId="{530E7C6C-4FB4-4FAD-A5D5-A1F4B9E73CA8}">
      <dsp:nvSpPr>
        <dsp:cNvPr id="0" name=""/>
        <dsp:cNvSpPr/>
      </dsp:nvSpPr>
      <dsp:spPr>
        <a:xfrm>
          <a:off x="4349871" y="122415"/>
          <a:ext cx="773809" cy="309523"/>
        </a:xfrm>
        <a:prstGeom prst="chevron">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n-IN" sz="1000" b="1" kern="1200">
              <a:solidFill>
                <a:schemeClr val="tx1"/>
              </a:solidFill>
              <a:latin typeface="Times New Roman" panose="02020603050405020304" pitchFamily="18" charset="0"/>
              <a:cs typeface="Times New Roman" panose="02020603050405020304" pitchFamily="18" charset="0"/>
            </a:rPr>
            <a:t>Extinct(EX)</a:t>
          </a:r>
        </a:p>
      </dsp:txBody>
      <dsp:txXfrm>
        <a:off x="4504633" y="122415"/>
        <a:ext cx="464286" cy="309523"/>
      </dsp:txXfrm>
    </dsp:sp>
    <dsp:sp modelId="{B481264C-E7AF-4391-89FE-16876C8A5D6B}">
      <dsp:nvSpPr>
        <dsp:cNvPr id="0" name=""/>
        <dsp:cNvSpPr/>
      </dsp:nvSpPr>
      <dsp:spPr>
        <a:xfrm>
          <a:off x="4955041" y="122415"/>
          <a:ext cx="773809" cy="309523"/>
        </a:xfrm>
        <a:prstGeom prst="chevron">
          <a:avLst/>
        </a:prstGeom>
        <a:solidFill>
          <a:schemeClr val="bg2">
            <a:lumMod val="9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marL="0" lvl="0" indent="0" algn="ctr" defTabSz="400050">
            <a:lnSpc>
              <a:spcPct val="90000"/>
            </a:lnSpc>
            <a:spcBef>
              <a:spcPct val="0"/>
            </a:spcBef>
            <a:spcAft>
              <a:spcPct val="35000"/>
            </a:spcAft>
            <a:buNone/>
          </a:pPr>
          <a:r>
            <a:rPr lang="en-IN" sz="900" b="1" kern="1200">
              <a:solidFill>
                <a:schemeClr val="tx1"/>
              </a:solidFill>
              <a:latin typeface="Times New Roman" panose="02020603050405020304" pitchFamily="18" charset="0"/>
              <a:cs typeface="Times New Roman" panose="02020603050405020304" pitchFamily="18" charset="0"/>
            </a:rPr>
            <a:t>Not Evaluated(NE)</a:t>
          </a:r>
        </a:p>
      </dsp:txBody>
      <dsp:txXfrm>
        <a:off x="5109803" y="122415"/>
        <a:ext cx="464286" cy="309523"/>
      </dsp:txXfrm>
    </dsp:sp>
  </dsp:spTree>
</dsp:drawing>
</file>

<file path=word/diagrams/layout1.xml><?xml version="1.0" encoding="utf-8"?>
<dgm:layoutDef xmlns:dgm="http://schemas.openxmlformats.org/drawingml/2006/diagram" xmlns:a="http://schemas.openxmlformats.org/drawingml/2006/main" uniqueId="urn:microsoft.com/office/officeart/2011/layout/InterconnectedBlockProcess">
  <dgm:title val="Interconnected Block Process"/>
  <dgm:desc val="Use to show sequential steps in a process. Works best with small amounts of Level 1 text and medium amounts of Level 2 text."/>
  <dgm:catLst>
    <dgm:cat type="process" pri="5500"/>
    <dgm:cat type="officeonline" pri="3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 modelId="70" srcId="0" destId="40" srcOrd="2" destOrd="0"/>
        <dgm:cxn modelId="42" srcId="40" destId="41" srcOrd="0" destOrd="0"/>
      </dgm:cxnLst>
      <dgm:bg/>
      <dgm:whole/>
    </dgm:dataModel>
  </dgm:clrData>
  <dgm:layoutNode name="Name0">
    <dgm:varLst>
      <dgm:chMax val="7"/>
      <dgm:chPref val="5"/>
      <dgm:dir/>
      <dgm:animOne val="branch"/>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45"/>
            </dgm:alg>
            <dgm:constrLst>
              <dgm:constr type="primFontSz" for="des" forName="Child1" val="65"/>
              <dgm:constr type="primFontSz" for="des" forName="Parent1" val="65"/>
              <dgm:constr type="primFontSz" for="des" forName="Child1" refType="primFontSz" refFor="des" refForName="Parent1" op="lte"/>
              <dgm:constr type="l" for="ch" forName="ChildAccent1" refType="w" fact="0"/>
              <dgm:constr type="t" for="ch" forName="ChildAccent1" refType="h" fact="0.1429"/>
              <dgm:constr type="w" for="ch" forName="ChildAccent1" refType="w"/>
              <dgm:constr type="h" for="ch" forName="ChildAccent1" refType="h" fact="0.8571"/>
              <dgm:constr type="l" for="ch" forName="Child1" refType="w" fact="0.127"/>
              <dgm:constr type="t" for="ch" forName="Child1" refType="h" fact="0.1429"/>
              <dgm:constr type="w" for="ch" forName="Child1" refType="w" fact="0.873"/>
              <dgm:constr type="h" for="ch" forName="Child1" refType="h" fact="0.8571"/>
              <dgm:constr type="l" for="ch" forName="Parent1" refType="w" fact="0"/>
              <dgm:constr type="t" for="ch" forName="Parent1" refType="h" fact="0"/>
              <dgm:constr type="w" for="ch" forName="Parent1" refType="w"/>
              <dgm:constr type="h" for="ch" forName="Parent1" refType="h" fact="0.1429"/>
            </dgm:constrLst>
          </dgm:if>
          <dgm:if name="Name5" axis="ch" ptType="node" func="cnt" op="equ" val="2">
            <dgm:alg type="composite">
              <dgm:param type="ar" val="0.8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ChildAccent1" refType="w" fact="0"/>
              <dgm:constr type="t" for="ch" forName="ChildAccent1" refType="h" fact="0.1613"/>
              <dgm:constr type="w" for="ch" forName="ChildAccent1" refType="w" fact="0.5"/>
              <dgm:constr type="h" for="ch" forName="ChildAccent1" refType="h" fact="0.7742"/>
              <dgm:constr type="l" for="ch" forName="Child1" refType="w" fact="0.0635"/>
              <dgm:constr type="t" for="ch" forName="Child1" refType="h" fact="0.1613"/>
              <dgm:constr type="w" for="ch" forName="Child1" refType="w" fact="0.4365"/>
              <dgm:constr type="h" for="ch" forName="Child1" refType="h" fact="0.7742"/>
              <dgm:constr type="l" for="ch" forName="Parent1" refType="w" fact="0"/>
              <dgm:constr type="t" for="ch" forName="Parent1" refType="h" fact="0.0323"/>
              <dgm:constr type="w" for="ch" forName="Parent1" refType="w" fact="0.5"/>
              <dgm:constr type="h" for="ch" forName="Parent1" refType="h" fact="0.129"/>
              <dgm:constr type="l" for="ch" forName="ChildAccent2" refType="w" fact="0.5"/>
              <dgm:constr type="t" for="ch" forName="ChildAccent2" refType="h" fact="0.1613"/>
              <dgm:constr type="w" for="ch" forName="ChildAccent2" refType="w" fact="0.5"/>
              <dgm:constr type="h" for="ch" forName="ChildAccent2" refType="h" fact="0.8387"/>
              <dgm:constr type="l" for="ch" forName="Child2" refType="w" fact="0.5635"/>
              <dgm:constr type="t" for="ch" forName="Child2" refType="h" fact="0.1613"/>
              <dgm:constr type="w" for="ch" forName="Child2" refType="w" fact="0.4365"/>
              <dgm:constr type="h" for="ch" forName="Child2" refType="h" fact="0.8387"/>
              <dgm:constr type="l" for="ch" forName="Parent2" refType="w" fact="0.5"/>
              <dgm:constr type="t" for="ch" forName="Parent2" refType="h" fact="0"/>
              <dgm:constr type="w" for="ch" forName="Parent2" refType="w" fact="0.5"/>
              <dgm:constr type="h" for="ch" forName="Parent2" refType="h" fact="0.1613"/>
            </dgm:constrLst>
          </dgm:if>
          <dgm:if name="Name6" axis="ch" ptType="node" func="cnt" op="equ" val="3">
            <dgm:alg type="composite">
              <dgm:param type="ar" val="1.1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ChildAccent1" refType="w" fact="0"/>
              <dgm:constr type="t" for="ch" forName="ChildAccent1" refType="h" fact="0.1757"/>
              <dgm:constr type="w" for="ch" forName="ChildAccent1" refType="w" fact="0.3333"/>
              <dgm:constr type="h" for="ch" forName="ChildAccent1" refType="h" fact="0.7066"/>
              <dgm:constr type="l" for="ch" forName="Child1" refType="w" fact="0.0423"/>
              <dgm:constr type="t" for="ch" forName="Child1" refType="h" fact="0.1757"/>
              <dgm:constr type="w" for="ch" forName="Child1" refType="w" fact="0.291"/>
              <dgm:constr type="h" for="ch" forName="Child1" refType="h" fact="0.7066"/>
              <dgm:constr type="l" for="ch" forName="Parent1" refType="w" fact="0"/>
              <dgm:constr type="t" for="ch" forName="Parent1" refType="h" fact="0.0579"/>
              <dgm:constr type="w" for="ch" forName="Parent1" refType="w" fact="0.3333"/>
              <dgm:constr type="h" for="ch" forName="Parent1" refType="h" fact="0.1178"/>
              <dgm:constr type="l" for="ch" forName="ChildAccent2" refType="w" fact="0.3333"/>
              <dgm:constr type="t" for="ch" forName="ChildAccent2" refType="h" fact="0.1757"/>
              <dgm:constr type="w" for="ch" forName="ChildAccent2" refType="w" fact="0.3333"/>
              <dgm:constr type="h" for="ch" forName="ChildAccent2" refType="h" fact="0.7655"/>
              <dgm:constr type="l" for="ch" forName="Child2" refType="w" fact="0.3756"/>
              <dgm:constr type="t" for="ch" forName="Child2" refType="h" fact="0.1757"/>
              <dgm:constr type="w" for="ch" forName="Child2" refType="w" fact="0.291"/>
              <dgm:constr type="h" for="ch" forName="Child2" refType="h" fact="0.7655"/>
              <dgm:constr type="l" for="ch" forName="Parent2" refType="w" fact="0.3333"/>
              <dgm:constr type="t" for="ch" forName="Parent2" refType="h" fact="0.0285"/>
              <dgm:constr type="w" for="ch" forName="Parent2" refType="w" fact="0.3333"/>
              <dgm:constr type="h" for="ch" forName="Parent2" refType="h" fact="0.1472"/>
              <dgm:constr type="l" for="ch" forName="ChildAccent3" refType="w" fact="0.6667"/>
              <dgm:constr type="t" for="ch" forName="ChildAccent3" refType="h" fact="0.1757"/>
              <dgm:constr type="w" for="ch" forName="ChildAccent3" refType="w" fact="0.3333"/>
              <dgm:constr type="h" for="ch" forName="ChildAccent3" refType="h" fact="0.8243"/>
              <dgm:constr type="l" for="ch" forName="Child3" refType="w" fact="0.709"/>
              <dgm:constr type="t" for="ch" forName="Child3" refType="h" fact="0.1757"/>
              <dgm:constr type="w" for="ch" forName="Child3" refType="w" fact="0.291"/>
              <dgm:constr type="h" for="ch" forName="Child3" refType="h" fact="0.8243"/>
              <dgm:constr type="l" for="ch" forName="Parent3" refType="w" fact="0.6667"/>
              <dgm:constr type="t" for="ch" forName="Parent3" refType="h" fact="0"/>
              <dgm:constr type="w" for="ch" forName="Parent3" refType="w" fact="0.3333"/>
              <dgm:constr type="h" for="ch" forName="Parent3" refType="h" fact="0.176"/>
            </dgm:constrLst>
          </dgm:if>
          <dgm:if name="Name7" axis="ch" ptType="node" func="cnt" op="equ" val="4">
            <dgm:alg type="composite">
              <dgm:param type="ar" val="1.362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ChildAccent1" refType="w" fact="0"/>
              <dgm:constr type="t" for="ch" forName="ChildAccent1" refType="h" fact="0.1892"/>
              <dgm:constr type="w" for="ch" forName="ChildAccent1" refType="w" fact="0.25"/>
              <dgm:constr type="h" for="ch" forName="ChildAccent1" refType="h" fact="0.6486"/>
              <dgm:constr type="l" for="ch" forName="Child1" refType="w" fact="0.0317"/>
              <dgm:constr type="t" for="ch" forName="Child1" refType="h" fact="0.1892"/>
              <dgm:constr type="w" for="ch" forName="Child1" refType="w" fact="0.2183"/>
              <dgm:constr type="h" for="ch" forName="Child1" refType="h" fact="0.6486"/>
              <dgm:constr type="l" for="ch" forName="Parent1" refType="w" fact="0"/>
              <dgm:constr type="t" for="ch" forName="Parent1" refType="h" fact="0.0811"/>
              <dgm:constr type="w" for="ch" forName="Parent1" refType="w" fact="0.25"/>
              <dgm:constr type="h" for="ch" forName="Parent1" refType="h" fact="0.1081"/>
              <dgm:constr type="l" for="ch" forName="ChildAccent2" refType="w" fact="0.25"/>
              <dgm:constr type="t" for="ch" forName="ChildAccent2" refType="h" fact="0.1892"/>
              <dgm:constr type="w" for="ch" forName="ChildAccent2" refType="w" fact="0.25"/>
              <dgm:constr type="h" for="ch" forName="ChildAccent2" refType="h" fact="0.7027"/>
              <dgm:constr type="l" for="ch" forName="Child2" refType="w" fact="0.2817"/>
              <dgm:constr type="t" for="ch" forName="Child2" refType="h" fact="0.1892"/>
              <dgm:constr type="w" for="ch" forName="Child2" refType="w" fact="0.2183"/>
              <dgm:constr type="h" for="ch" forName="Child2" refType="h" fact="0.7027"/>
              <dgm:constr type="l" for="ch" forName="Parent2" refType="w" fact="0.25"/>
              <dgm:constr type="t" for="ch" forName="Parent2" refType="h" fact="0.0541"/>
              <dgm:constr type="w" for="ch" forName="Parent2" refType="w" fact="0.25"/>
              <dgm:constr type="h" for="ch" forName="Parent2" refType="h" fact="0.1351"/>
              <dgm:constr type="l" for="ch" forName="ChildAccent3" refType="w" fact="0.5"/>
              <dgm:constr type="t" for="ch" forName="ChildAccent3" refType="h" fact="0.1892"/>
              <dgm:constr type="w" for="ch" forName="ChildAccent3" refType="w" fact="0.25"/>
              <dgm:constr type="h" for="ch" forName="ChildAccent3" refType="h" fact="0.7568"/>
              <dgm:constr type="l" for="ch" forName="Child3" refType="w" fact="0.5317"/>
              <dgm:constr type="t" for="ch" forName="Child3" refType="h" fact="0.1892"/>
              <dgm:constr type="w" for="ch" forName="Child3" refType="w" fact="0.2183"/>
              <dgm:constr type="h" for="ch" forName="Child3" refType="h" fact="0.7568"/>
              <dgm:constr type="l" for="ch" forName="Parent3" refType="w" fact="0.5"/>
              <dgm:constr type="t" for="ch" forName="Parent3" refType="h" fact="0.0275"/>
              <dgm:constr type="w" for="ch" forName="Parent3" refType="w" fact="0.25"/>
              <dgm:constr type="h" for="ch" forName="Parent3" refType="h" fact="0.1622"/>
              <dgm:constr type="l" for="ch" forName="ChildAccent4" refType="w" fact="0.75"/>
              <dgm:constr type="t" for="ch" forName="ChildAccent4" refType="h" fact="0.1892"/>
              <dgm:constr type="w" for="ch" forName="ChildAccent4" refType="w" fact="0.25"/>
              <dgm:constr type="h" for="ch" forName="ChildAccent4" refType="h" fact="0.8108"/>
              <dgm:constr type="l" for="ch" forName="Child4" refType="w" fact="0.7817"/>
              <dgm:constr type="t" for="ch" forName="Child4" refType="h" fact="0.1892"/>
              <dgm:constr type="w" for="ch" forName="Child4" refType="w" fact="0.2183"/>
              <dgm:constr type="h" for="ch" forName="Child4" refType="h" fact="0.8108"/>
              <dgm:constr type="l" for="ch" forName="Parent4" refType="w" fact="0.75"/>
              <dgm:constr type="t" for="ch" forName="Parent4" refType="h" fact="0"/>
              <dgm:constr type="w" for="ch" forName="Parent4" refType="w" fact="0.25"/>
              <dgm:constr type="h" for="ch" forName="Parent4" refType="h" fact="0.1892"/>
            </dgm:constrLst>
          </dgm:if>
          <dgm:if name="Name8" axis="ch" ptType="node" func="cnt" op="equ" val="5">
            <dgm:alg type="composite">
              <dgm:param type="ar" val="1.574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ChildAccent1" refType="w" fact="0"/>
              <dgm:constr type="t" for="ch" forName="ChildAccent1" refType="h" fact="0.2"/>
              <dgm:constr type="w" for="ch" forName="ChildAccent1" refType="w" fact="0.2001"/>
              <dgm:constr type="h" for="ch" forName="ChildAccent1" refType="h" fact="0.6"/>
              <dgm:constr type="l" for="ch" forName="Child1" refType="w" fact="0.0254"/>
              <dgm:constr type="t" for="ch" forName="Child1" refType="h" fact="0.2"/>
              <dgm:constr type="w" for="ch" forName="Child1" refType="w" fact="0.1747"/>
              <dgm:constr type="h" for="ch" forName="Child1" refType="h" fact="0.6"/>
              <dgm:constr type="l" for="ch" forName="Parent1" refType="w" fact="0"/>
              <dgm:constr type="t" for="ch" forName="Parent1" refType="h" fact="0.1"/>
              <dgm:constr type="w" for="ch" forName="Parent1" refType="w" fact="0.2001"/>
              <dgm:constr type="h" for="ch" forName="Parent1" refType="h" fact="0.1"/>
              <dgm:constr type="l" for="ch" forName="ChildAccent2" refType="w" fact="0.2001"/>
              <dgm:constr type="t" for="ch" forName="ChildAccent2" refType="h" fact="0.2"/>
              <dgm:constr type="w" for="ch" forName="ChildAccent2" refType="w" fact="0.2001"/>
              <dgm:constr type="h" for="ch" forName="ChildAccent2" refType="h" fact="0.65"/>
              <dgm:constr type="l" for="ch" forName="Child2" refType="w" fact="0.2255"/>
              <dgm:constr type="t" for="ch" forName="Child2" refType="h" fact="0.2"/>
              <dgm:constr type="w" for="ch" forName="Child2" refType="w" fact="0.1747"/>
              <dgm:constr type="h" for="ch" forName="Child2" refType="h" fact="0.65"/>
              <dgm:constr type="l" for="ch" forName="Parent2" refType="w" fact="0.2001"/>
              <dgm:constr type="t" for="ch" forName="Parent2" refType="h" fact="0.075"/>
              <dgm:constr type="w" for="ch" forName="Parent2" refType="w" fact="0.2001"/>
              <dgm:constr type="h" for="ch" forName="Parent2" refType="h" fact="0.125"/>
              <dgm:constr type="l" for="ch" forName="ChildAccent3" refType="w" fact="0.4002"/>
              <dgm:constr type="t" for="ch" forName="ChildAccent3" refType="h" fact="0.2"/>
              <dgm:constr type="w" for="ch" forName="ChildAccent3" refType="w" fact="0.2001"/>
              <dgm:constr type="h" for="ch" forName="ChildAccent3" refType="h" fact="0.7"/>
              <dgm:constr type="l" for="ch" forName="Child3" refType="w" fact="0.4256"/>
              <dgm:constr type="t" for="ch" forName="Child3" refType="h" fact="0.2"/>
              <dgm:constr type="w" for="ch" forName="Child3" refType="w" fact="0.1747"/>
              <dgm:constr type="h" for="ch" forName="Child3" refType="h" fact="0.7"/>
              <dgm:constr type="l" for="ch" forName="Parent3" refType="w" fact="0.4002"/>
              <dgm:constr type="t" for="ch" forName="Parent3" refType="h" fact="0.0508"/>
              <dgm:constr type="w" for="ch" forName="Parent3" refType="w" fact="0.2001"/>
              <dgm:constr type="h" for="ch" forName="Parent3" refType="h" fact="0.15"/>
              <dgm:constr type="l" for="ch" forName="ChildAccent4" refType="w" fact="0.6003"/>
              <dgm:constr type="t" for="ch" forName="ChildAccent4" refType="h" fact="0.2"/>
              <dgm:constr type="w" for="ch" forName="ChildAccent4" refType="w" fact="0.2001"/>
              <dgm:constr type="h" for="ch" forName="ChildAccent4" refType="h" fact="0.75"/>
              <dgm:constr type="l" for="ch" forName="Child4" refType="w" fact="0.6257"/>
              <dgm:constr type="t" for="ch" forName="Child4" refType="h" fact="0.2"/>
              <dgm:constr type="w" for="ch" forName="Child4" refType="w" fact="0.1747"/>
              <dgm:constr type="h" for="ch" forName="Child4" refType="h" fact="0.75"/>
              <dgm:constr type="l" for="ch" forName="Parent4" refType="w" fact="0.6003"/>
              <dgm:constr type="t" for="ch" forName="Parent4" refType="h" fact="0.025"/>
              <dgm:constr type="w" for="ch" forName="Parent4" refType="w" fact="0.2001"/>
              <dgm:constr type="h" for="ch" forName="Parent4" refType="h" fact="0.175"/>
              <dgm:constr type="l" for="ch" forName="ChildAccent5" refType="w" fact="0.7999"/>
              <dgm:constr type="t" for="ch" forName="ChildAccent5" refType="h" fact="0.2"/>
              <dgm:constr type="w" for="ch" forName="ChildAccent5" refType="w" fact="0.2001"/>
              <dgm:constr type="h" for="ch" forName="ChildAccent5" refType="h" fact="0.8"/>
              <dgm:constr type="l" for="ch" forName="Child5" refType="w" fact="0.8253"/>
              <dgm:constr type="t" for="ch" forName="Child5" refType="h" fact="0.2"/>
              <dgm:constr type="w" for="ch" forName="Child5" refType="w" fact="0.1747"/>
              <dgm:constr type="h" for="ch" forName="Child5" refType="h" fact="0.8"/>
              <dgm:constr type="l" for="ch" forName="Parent5" refType="w" fact="0.7999"/>
              <dgm:constr type="t" for="ch" forName="Parent5" refType="h" fact="0"/>
              <dgm:constr type="w" for="ch" forName="Parent5" refType="w" fact="0.2001"/>
              <dgm:constr type="h" for="ch" forName="Parent5" refType="h" fact="0.2"/>
            </dgm:constrLst>
          </dgm:if>
          <dgm:if name="Name9" axis="ch" ptType="node" func="cnt" op="equ" val="6">
            <dgm:alg type="composite">
              <dgm:param type="ar" val="1.756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ChildAccent1" refType="w" fact="0"/>
              <dgm:constr type="t" for="ch" forName="ChildAccent1" refType="h" fact="0.2087"/>
              <dgm:constr type="w" for="ch" forName="ChildAccent1" refType="w" fact="0.167"/>
              <dgm:constr type="h" for="ch" forName="ChildAccent1" refType="h" fact="0.5586"/>
              <dgm:constr type="l" for="ch" forName="Child1" refType="w" fact="0.0212"/>
              <dgm:constr type="t" for="ch" forName="Child1" refType="h" fact="0.2087"/>
              <dgm:constr type="w" for="ch" forName="Child1" refType="w" fact="0.1458"/>
              <dgm:constr type="h" for="ch" forName="Child1" refType="h" fact="0.5586"/>
              <dgm:constr type="l" for="ch" forName="Parent1" refType="w" fact="0"/>
              <dgm:constr type="t" for="ch" forName="Parent1" refType="h" fact="0.1156"/>
              <dgm:constr type="w" for="ch" forName="Parent1" refType="w" fact="0.167"/>
              <dgm:constr type="h" for="ch" forName="Parent1" refType="h" fact="0.0931"/>
              <dgm:constr type="l" for="ch" forName="ChildAccent2" refType="w" fact="0.167"/>
              <dgm:constr type="t" for="ch" forName="ChildAccent2" refType="h" fact="0.2087"/>
              <dgm:constr type="w" for="ch" forName="ChildAccent2" refType="w" fact="0.167"/>
              <dgm:constr type="h" for="ch" forName="ChildAccent2" refType="h" fact="0.6051"/>
              <dgm:constr type="l" for="ch" forName="Child2" refType="w" fact="0.1888"/>
              <dgm:constr type="t" for="ch" forName="Child2" refType="h" fact="0.2087"/>
              <dgm:constr type="w" for="ch" forName="Child2" refType="w" fact="0.1458"/>
              <dgm:constr type="h" for="ch" forName="Child2" refType="h" fact="0.6051"/>
              <dgm:constr type="l" for="ch" forName="Parent2" refType="w" fact="0.167"/>
              <dgm:constr type="t" for="ch" forName="Parent2" refType="h" fact="0.0923"/>
              <dgm:constr type="w" for="ch" forName="Parent2" refType="w" fact="0.167"/>
              <dgm:constr type="h" for="ch" forName="Parent2" refType="h" fact="0.1164"/>
              <dgm:constr type="l" for="ch" forName="ChildAccent3" refType="w" fact="0.3339"/>
              <dgm:constr type="t" for="ch" forName="ChildAccent3" refType="h" fact="0.2087"/>
              <dgm:constr type="w" for="ch" forName="ChildAccent3" refType="w" fact="0.167"/>
              <dgm:constr type="h" for="ch" forName="ChildAccent3" refType="h" fact="0.6517"/>
              <dgm:constr type="l" for="ch" forName="Child3" refType="w" fact="0.3551"/>
              <dgm:constr type="t" for="ch" forName="Child3" refType="h" fact="0.2087"/>
              <dgm:constr type="w" for="ch" forName="Child3" refType="w" fact="0.1458"/>
              <dgm:constr type="h" for="ch" forName="Child3" refType="h" fact="0.6517"/>
              <dgm:constr type="l" for="ch" forName="Parent3" refType="w" fact="0.3339"/>
              <dgm:constr type="t" for="ch" forName="Parent3" refType="h" fact="0.0698"/>
              <dgm:constr type="w" for="ch" forName="Parent3" refType="w" fact="0.167"/>
              <dgm:constr type="h" for="ch" forName="Parent3" refType="h" fact="0.1396"/>
              <dgm:constr type="l" for="ch" forName="ChildAccent4" refType="w" fact="0.5009"/>
              <dgm:constr type="t" for="ch" forName="ChildAccent4" refType="h" fact="0.2087"/>
              <dgm:constr type="w" for="ch" forName="ChildAccent4" refType="w" fact="0.167"/>
              <dgm:constr type="h" for="ch" forName="ChildAccent4" refType="h" fact="0.6982"/>
              <dgm:constr type="l" for="ch" forName="Child4" refType="w" fact="0.5221"/>
              <dgm:constr type="t" for="ch" forName="Child4" refType="h" fact="0.2087"/>
              <dgm:constr type="w" for="ch" forName="Child4" refType="w" fact="0.1458"/>
              <dgm:constr type="h" for="ch" forName="Child4" refType="h" fact="0.6982"/>
              <dgm:constr type="l" for="ch" forName="Parent4" refType="w" fact="0.501"/>
              <dgm:constr type="t" for="ch" forName="Parent4" refType="h" fact="0.0458"/>
              <dgm:constr type="w" for="ch" forName="Parent4" refType="w" fact="0.167"/>
              <dgm:constr type="h" for="ch" forName="Parent4" refType="h" fact="0.1629"/>
              <dgm:constr type="l" for="ch" forName="ChildAccent5" refType="w" fact="0.6674"/>
              <dgm:constr type="t" for="ch" forName="ChildAccent5" refType="h" fact="0.2087"/>
              <dgm:constr type="w" for="ch" forName="ChildAccent5" refType="w" fact="0.167"/>
              <dgm:constr type="h" for="ch" forName="ChildAccent5" refType="h" fact="0.7448"/>
              <dgm:constr type="l" for="ch" forName="Child5" refType="w" fact="0.6886"/>
              <dgm:constr type="t" for="ch" forName="Child5" refType="h" fact="0.2087"/>
              <dgm:constr type="w" for="ch" forName="Child5" refType="w" fact="0.1458"/>
              <dgm:constr type="h" for="ch" forName="Child5" refType="h" fact="0.7448"/>
              <dgm:constr type="l" for="ch" forName="Parent5" refType="w" fact="0.668"/>
              <dgm:constr type="t" for="ch" forName="Parent5" refType="h" fact="0.0225"/>
              <dgm:constr type="w" for="ch" forName="Parent5" refType="w" fact="0.167"/>
              <dgm:constr type="h" for="ch" forName="Parent5" refType="h" fact="0.1862"/>
              <dgm:constr type="l" for="ch" forName="ChildAccent6" refType="w" fact="0.833"/>
              <dgm:constr type="t" for="ch" forName="ChildAccent6" refType="h" fact="0.2087"/>
              <dgm:constr type="w" for="ch" forName="ChildAccent6" refType="w" fact="0.167"/>
              <dgm:constr type="h" for="ch" forName="ChildAccent6" refType="h" fact="0.7913"/>
              <dgm:constr type="l" for="ch" forName="Child6" refType="w" fact="0.8542"/>
              <dgm:constr type="t" for="ch" forName="Child6" refType="h" fact="0.2087"/>
              <dgm:constr type="w" for="ch" forName="Child6" refType="w" fact="0.1458"/>
              <dgm:constr type="h" for="ch" forName="Child6" refType="h" fact="0.7913"/>
              <dgm:constr type="l" for="ch" forName="Parent6" refType="w" fact="0.835"/>
              <dgm:constr type="t" for="ch" forName="Parent6" refType="h" fact="0"/>
              <dgm:constr type="w" for="ch" forName="Parent6" refType="w" fact="0.165"/>
              <dgm:constr type="h" for="ch" forName="Parent6" refType="h" fact="0.2095"/>
            </dgm:constrLst>
          </dgm:if>
          <dgm:else name="Name10">
            <dgm:alg type="composite">
              <dgm:param type="ar" val="1.91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ChildAccent1" refType="w" fact="0"/>
              <dgm:constr type="t" for="ch" forName="ChildAccent1" refType="h" fact="0.2168"/>
              <dgm:constr type="w" for="ch" forName="ChildAccent1" refType="w" fact="0.1432"/>
              <dgm:constr type="h" for="ch" forName="ChildAccent1" refType="h" fact="0.5221"/>
              <dgm:constr type="l" for="ch" forName="Child1" refType="w" fact="0.0182"/>
              <dgm:constr type="t" for="ch" forName="Child1" refType="h" fact="0.2168"/>
              <dgm:constr type="w" for="ch" forName="Child1" refType="w" fact="0.125"/>
              <dgm:constr type="h" for="ch" forName="Child1" refType="h" fact="0.5221"/>
              <dgm:constr type="l" for="ch" forName="Parent1" refType="w" fact="0"/>
              <dgm:constr type="t" for="ch" forName="Parent1" refType="h" fact="0.1298"/>
              <dgm:constr type="w" for="ch" forName="Parent1" refType="w" fact="0.1432"/>
              <dgm:constr type="h" for="ch" forName="Parent1" refType="h" fact="0.087"/>
              <dgm:constr type="l" for="ch" forName="ChildAccent2" refType="w" fact="0.1432"/>
              <dgm:constr type="t" for="ch" forName="ChildAccent2" refType="h" fact="0.2168"/>
              <dgm:constr type="w" for="ch" forName="ChildAccent2" refType="w" fact="0.1432"/>
              <dgm:constr type="h" for="ch" forName="ChildAccent2" refType="h" fact="0.5656"/>
              <dgm:constr type="l" for="ch" forName="Child2" refType="w" fact="0.1614"/>
              <dgm:constr type="t" for="ch" forName="Child2" refType="h" fact="0.2168"/>
              <dgm:constr type="w" for="ch" forName="Child2" refType="w" fact="0.125"/>
              <dgm:constr type="h" for="ch" forName="Child2" refType="h" fact="0.5656"/>
              <dgm:constr type="l" for="ch" forName="Parent2" refType="w" fact="0.1432"/>
              <dgm:constr type="t" for="ch" forName="Parent2" refType="h" fact="0.108"/>
              <dgm:constr type="w" for="ch" forName="Parent2" refType="w" fact="0.1432"/>
              <dgm:constr type="h" for="ch" forName="Parent2" refType="h" fact="0.1088"/>
              <dgm:constr type="l" for="ch" forName="ChildAccent3" refType="w" fact="0.2865"/>
              <dgm:constr type="t" for="ch" forName="ChildAccent3" refType="h" fact="0.2168"/>
              <dgm:constr type="w" for="ch" forName="ChildAccent3" refType="w" fact="0.1432"/>
              <dgm:constr type="h" for="ch" forName="ChildAccent3" refType="h" fact="0.6091"/>
              <dgm:constr type="l" for="ch" forName="Child3" refType="w" fact="0.3047"/>
              <dgm:constr type="t" for="ch" forName="Child3" refType="h" fact="0.2168"/>
              <dgm:constr type="w" for="ch" forName="Child3" refType="w" fact="0.125"/>
              <dgm:constr type="h" for="ch" forName="Child3" refType="h" fact="0.6091"/>
              <dgm:constr type="l" for="ch" forName="Parent3" refType="w" fact="0.2865"/>
              <dgm:constr type="t" for="ch" forName="Parent3" refType="h" fact="0.087"/>
              <dgm:constr type="w" for="ch" forName="Parent3" refType="w" fact="0.1432"/>
              <dgm:constr type="h" for="ch" forName="Parent3" refType="h" fact="0.1305"/>
              <dgm:constr type="l" for="ch" forName="ChildAccent4" refType="w" fact="0.4297"/>
              <dgm:constr type="t" for="ch" forName="ChildAccent4" refType="h" fact="0.2168"/>
              <dgm:constr type="w" for="ch" forName="ChildAccent4" refType="w" fact="0.1432"/>
              <dgm:constr type="h" for="ch" forName="ChildAccent4" refType="h" fact="0.6526"/>
              <dgm:constr type="l" for="ch" forName="Child4" refType="w" fact="0.4479"/>
              <dgm:constr type="t" for="ch" forName="Child4" refType="h" fact="0.2168"/>
              <dgm:constr type="w" for="ch" forName="Child4" refType="w" fact="0.125"/>
              <dgm:constr type="h" for="ch" forName="Child4" refType="h" fact="0.6526"/>
              <dgm:constr type="l" for="ch" forName="Parent4" refType="w" fact="0.4297"/>
              <dgm:constr type="t" for="ch" forName="Parent4" refType="h" fact="0.0645"/>
              <dgm:constr type="w" for="ch" forName="Parent4" refType="w" fact="0.1432"/>
              <dgm:constr type="h" for="ch" forName="Parent4" refType="h" fact="0.1523"/>
              <dgm:constr type="l" for="ch" forName="ChildAccent5" refType="w" fact="0.5726"/>
              <dgm:constr type="t" for="ch" forName="ChildAccent5" refType="h" fact="0.2168"/>
              <dgm:constr type="w" for="ch" forName="ChildAccent5" refType="w" fact="0.1432"/>
              <dgm:constr type="h" for="ch" forName="ChildAccent5" refType="h" fact="0.6962"/>
              <dgm:constr type="l" for="ch" forName="Child5" refType="w" fact="0.5908"/>
              <dgm:constr type="t" for="ch" forName="Child5" refType="h" fact="0.2168"/>
              <dgm:constr type="w" for="ch" forName="Child5" refType="w" fact="0.125"/>
              <dgm:constr type="h" for="ch" forName="Child5" refType="h" fact="0.6962"/>
              <dgm:constr type="l" for="ch" forName="Parent5" refType="w" fact="0.5726"/>
              <dgm:constr type="t" for="ch" forName="Parent5" refType="h" fact="0.0428"/>
              <dgm:constr type="w" for="ch" forName="Parent5" refType="w" fact="0.1432"/>
              <dgm:constr type="h" for="ch" forName="Parent5" refType="h" fact="0.174"/>
              <dgm:constr type="l" for="ch" forName="ChildAccent6" refType="w" fact="0.7147"/>
              <dgm:constr type="t" for="ch" forName="ChildAccent6" refType="h" fact="0.2168"/>
              <dgm:constr type="w" for="ch" forName="ChildAccent6" refType="w" fact="0.1432"/>
              <dgm:constr type="h" for="ch" forName="ChildAccent6" refType="h" fact="0.7397"/>
              <dgm:constr type="l" for="ch" forName="Child6" refType="w" fact="0.7329"/>
              <dgm:constr type="t" for="ch" forName="Child6" refType="h" fact="0.2168"/>
              <dgm:constr type="w" for="ch" forName="Child6" refType="w" fact="0.125"/>
              <dgm:constr type="h" for="ch" forName="Child6" refType="h" fact="0.7397"/>
              <dgm:constr type="l" for="ch" forName="Parent6" refType="w" fact="0.716"/>
              <dgm:constr type="t" for="ch" forName="Parent6" refType="h" fact="0.0217"/>
              <dgm:constr type="w" for="ch" forName="Parent6" refType="w" fact="0.1424"/>
              <dgm:constr type="h" for="ch" forName="Parent6" refType="h" fact="0.1958"/>
              <dgm:constr type="l" for="ch" forName="ChildAccent7" refType="w" fact="0.8568"/>
              <dgm:constr type="t" for="ch" forName="ChildAccent7" refType="h" fact="0.2168"/>
              <dgm:constr type="w" for="ch" forName="ChildAccent7" refType="w" fact="0.1432"/>
              <dgm:constr type="h" for="ch" forName="ChildAccent7" refType="h" fact="0.7832"/>
              <dgm:constr type="l" for="ch" forName="Child7" refType="w" fact="0.875"/>
              <dgm:constr type="t" for="ch" forName="Child7" refType="h" fact="0.2168"/>
              <dgm:constr type="w" for="ch" forName="Child7" refType="w" fact="0.125"/>
              <dgm:constr type="h" for="ch" forName="Child7" refType="h" fact="0.7832"/>
              <dgm:constr type="l" for="ch" forName="Parent7" refType="w" fact="0.8577"/>
              <dgm:constr type="t" for="ch" forName="Parent7" refType="h" fact="0"/>
              <dgm:constr type="w" for="ch" forName="Parent7" refType="w" fact="0.1423"/>
              <dgm:constr type="h" for="ch" forName="Parent7" refType="h" fact="0.2175"/>
            </dgm:constrLst>
          </dgm:else>
        </dgm:choose>
      </dgm:if>
      <dgm:else name="Name11">
        <dgm:choose name="Name12">
          <dgm:if name="Name13" axis="ch" ptType="node" func="cnt" op="equ" val="1">
            <dgm:alg type="composite">
              <dgm:param type="ar" val="0.45"/>
            </dgm:alg>
            <dgm:constrLst>
              <dgm:constr type="primFontSz" for="des" forName="Child1" val="65"/>
              <dgm:constr type="primFontSz" for="des" forName="Parent1" val="65"/>
              <dgm:constr type="primFontSz" for="des" forName="Child1" refType="primFontSz" refFor="des" refForName="Parent1" op="lte"/>
              <dgm:constr type="l" for="ch" forName="ChildAccent1" refType="w" fact="0"/>
              <dgm:constr type="t" for="ch" forName="ChildAccent1" refType="h" fact="0.1429"/>
              <dgm:constr type="w" for="ch" forName="ChildAccent1" refType="w"/>
              <dgm:constr type="h" for="ch" forName="ChildAccent1" refType="h" fact="0.8571"/>
              <dgm:constr type="l" for="ch" forName="Child1" refType="w" fact="0"/>
              <dgm:constr type="t" for="ch" forName="Child1" refType="h" fact="0.1429"/>
              <dgm:constr type="w" for="ch" forName="Child1" refType="w" fact="0.873"/>
              <dgm:constr type="h" for="ch" forName="Child1" refType="h" fact="0.8571"/>
              <dgm:constr type="l" for="ch" forName="Parent1" refType="w" fact="0"/>
              <dgm:constr type="t" for="ch" forName="Parent1" refType="h" fact="0"/>
              <dgm:constr type="w" for="ch" forName="Parent1" refType="w"/>
              <dgm:constr type="h" for="ch" forName="Parent1" refType="h" fact="0.1429"/>
            </dgm:constrLst>
          </dgm:if>
          <dgm:if name="Name14" axis="ch" ptType="node" func="cnt" op="equ" val="2">
            <dgm:alg type="composite">
              <dgm:param type="ar" val="0.8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Child2" refType="w" fact="0"/>
              <dgm:constr type="t" for="ch" forName="Child2" refType="h" fact="0.1613"/>
              <dgm:constr type="w" for="ch" forName="Child2" refType="w" fact="0.4365"/>
              <dgm:constr type="h" for="ch" forName="Child2" refType="h" fact="0.8387"/>
              <dgm:constr type="l" for="ch" forName="Child1" refType="w" fact="0.5"/>
              <dgm:constr type="t" for="ch" forName="Child1" refType="h" fact="0.1613"/>
              <dgm:constr type="w" for="ch" forName="Child1" refType="w" fact="0.4365"/>
              <dgm:constr type="h" for="ch" forName="Child1" refType="h" fact="0.7742"/>
              <dgm:constr type="l" for="ch" forName="ChildAccent1" refType="w" fact="0.5"/>
              <dgm:constr type="t" for="ch" forName="ChildAccent1" refType="h" fact="0.1613"/>
              <dgm:constr type="w" for="ch" forName="ChildAccent1" refType="w" fact="0.5"/>
              <dgm:constr type="h" for="ch" forName="ChildAccent1" refType="h" fact="0.7742"/>
              <dgm:constr type="l" for="ch" forName="Parent1" refType="w" fact="0.5"/>
              <dgm:constr type="t" for="ch" forName="Parent1" refType="h" fact="0.0323"/>
              <dgm:constr type="w" for="ch" forName="Parent1" refType="w" fact="0.5"/>
              <dgm:constr type="h" for="ch" forName="Parent1" refType="h" fact="0.129"/>
              <dgm:constr type="l" for="ch" forName="ChildAccent2" refType="w" fact="0"/>
              <dgm:constr type="t" for="ch" forName="ChildAccent2" refType="h" fact="0.1613"/>
              <dgm:constr type="w" for="ch" forName="ChildAccent2" refType="w" fact="0.5"/>
              <dgm:constr type="h" for="ch" forName="ChildAccent2" refType="h" fact="0.8387"/>
              <dgm:constr type="l" for="ch" forName="Parent2" refType="w" fact="0"/>
              <dgm:constr type="t" for="ch" forName="Parent2" refType="h" fact="0"/>
              <dgm:constr type="w" for="ch" forName="Parent2" refType="w" fact="0.5"/>
              <dgm:constr type="h" for="ch" forName="Parent2" refType="h" fact="0.1613"/>
            </dgm:constrLst>
          </dgm:if>
          <dgm:if name="Name15" axis="ch" ptType="node" func="cnt" op="equ" val="3">
            <dgm:alg type="composite">
              <dgm:param type="ar" val="1.1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Child3" refType="w" fact="0"/>
              <dgm:constr type="t" for="ch" forName="Child3" refType="h" fact="0.1757"/>
              <dgm:constr type="w" for="ch" forName="Child3" refType="w" fact="0.291"/>
              <dgm:constr type="h" for="ch" forName="Child3" refType="h" fact="0.8243"/>
              <dgm:constr type="l" for="ch" forName="Child2" refType="w" fact="0.3333"/>
              <dgm:constr type="t" for="ch" forName="Child2" refType="h" fact="0.1757"/>
              <dgm:constr type="w" for="ch" forName="Child2" refType="w" fact="0.291"/>
              <dgm:constr type="h" for="ch" forName="Child2" refType="h" fact="0.7655"/>
              <dgm:constr type="l" for="ch" forName="Child1" refType="w" fact="0.6667"/>
              <dgm:constr type="t" for="ch" forName="Child1" refType="h" fact="0.1757"/>
              <dgm:constr type="w" for="ch" forName="Child1" refType="w" fact="0.291"/>
              <dgm:constr type="h" for="ch" forName="Child1" refType="h" fact="0.7066"/>
              <dgm:constr type="l" for="ch" forName="ChildAccent1" refType="w" fact="0.6667"/>
              <dgm:constr type="t" for="ch" forName="ChildAccent1" refType="h" fact="0.1757"/>
              <dgm:constr type="w" for="ch" forName="ChildAccent1" refType="w" fact="0.3333"/>
              <dgm:constr type="h" for="ch" forName="ChildAccent1" refType="h" fact="0.7066"/>
              <dgm:constr type="l" for="ch" forName="Parent1" refType="w" fact="0.6667"/>
              <dgm:constr type="t" for="ch" forName="Parent1" refType="h" fact="0.0579"/>
              <dgm:constr type="w" for="ch" forName="Parent1" refType="w" fact="0.3333"/>
              <dgm:constr type="h" for="ch" forName="Parent1" refType="h" fact="0.1178"/>
              <dgm:constr type="l" for="ch" forName="ChildAccent2" refType="w" fact="0.3333"/>
              <dgm:constr type="t" for="ch" forName="ChildAccent2" refType="h" fact="0.1757"/>
              <dgm:constr type="w" for="ch" forName="ChildAccent2" refType="w" fact="0.3333"/>
              <dgm:constr type="h" for="ch" forName="ChildAccent2" refType="h" fact="0.7655"/>
              <dgm:constr type="l" for="ch" forName="Parent2" refType="w" fact="0.3333"/>
              <dgm:constr type="t" for="ch" forName="Parent2" refType="h" fact="0.0285"/>
              <dgm:constr type="w" for="ch" forName="Parent2" refType="w" fact="0.3333"/>
              <dgm:constr type="h" for="ch" forName="Parent2" refType="h" fact="0.1472"/>
              <dgm:constr type="l" for="ch" forName="ChildAccent3" refType="w" fact="0"/>
              <dgm:constr type="t" for="ch" forName="ChildAccent3" refType="h" fact="0.1757"/>
              <dgm:constr type="w" for="ch" forName="ChildAccent3" refType="w" fact="0.3333"/>
              <dgm:constr type="h" for="ch" forName="ChildAccent3" refType="h" fact="0.8243"/>
              <dgm:constr type="l" for="ch" forName="Parent3" refType="w" fact="0"/>
              <dgm:constr type="t" for="ch" forName="Parent3" refType="h" fact="0"/>
              <dgm:constr type="w" for="ch" forName="Parent3" refType="w" fact="0.3333"/>
              <dgm:constr type="h" for="ch" forName="Parent3" refType="h" fact="0.176"/>
            </dgm:constrLst>
          </dgm:if>
          <dgm:if name="Name16" axis="ch" ptType="node" func="cnt" op="equ" val="4">
            <dgm:alg type="composite">
              <dgm:param type="ar" val="1.362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Child4" refType="w" fact="0"/>
              <dgm:constr type="t" for="ch" forName="Child4" refType="h" fact="0.1892"/>
              <dgm:constr type="w" for="ch" forName="Child4" refType="w" fact="0.2183"/>
              <dgm:constr type="h" for="ch" forName="Child4" refType="h" fact="0.8108"/>
              <dgm:constr type="l" for="ch" forName="Child3" refType="w" fact="0.25"/>
              <dgm:constr type="t" for="ch" forName="Child3" refType="h" fact="0.1892"/>
              <dgm:constr type="w" for="ch" forName="Child3" refType="w" fact="0.2183"/>
              <dgm:constr type="h" for="ch" forName="Child3" refType="h" fact="0.7568"/>
              <dgm:constr type="l" for="ch" forName="Child2" refType="w" fact="0.5"/>
              <dgm:constr type="t" for="ch" forName="Child2" refType="h" fact="0.1892"/>
              <dgm:constr type="w" for="ch" forName="Child2" refType="w" fact="0.2183"/>
              <dgm:constr type="h" for="ch" forName="Child2" refType="h" fact="0.7027"/>
              <dgm:constr type="l" for="ch" forName="Child1" refType="w" fact="0.75"/>
              <dgm:constr type="t" for="ch" forName="Child1" refType="h" fact="0.1892"/>
              <dgm:constr type="w" for="ch" forName="Child1" refType="w" fact="0.2183"/>
              <dgm:constr type="h" for="ch" forName="Child1" refType="h" fact="0.6486"/>
              <dgm:constr type="l" for="ch" forName="ChildAccent1" refType="w" fact="0.75"/>
              <dgm:constr type="t" for="ch" forName="ChildAccent1" refType="h" fact="0.1892"/>
              <dgm:constr type="w" for="ch" forName="ChildAccent1" refType="w" fact="0.25"/>
              <dgm:constr type="h" for="ch" forName="ChildAccent1" refType="h" fact="0.6486"/>
              <dgm:constr type="l" for="ch" forName="Parent1" refType="w" fact="0.75"/>
              <dgm:constr type="t" for="ch" forName="Parent1" refType="h" fact="0.0811"/>
              <dgm:constr type="w" for="ch" forName="Parent1" refType="w" fact="0.25"/>
              <dgm:constr type="h" for="ch" forName="Parent1" refType="h" fact="0.1081"/>
              <dgm:constr type="l" for="ch" forName="ChildAccent2" refType="w" fact="0.5"/>
              <dgm:constr type="t" for="ch" forName="ChildAccent2" refType="h" fact="0.1892"/>
              <dgm:constr type="w" for="ch" forName="ChildAccent2" refType="w" fact="0.25"/>
              <dgm:constr type="h" for="ch" forName="ChildAccent2" refType="h" fact="0.7027"/>
              <dgm:constr type="l" for="ch" forName="Parent2" refType="w" fact="0.5"/>
              <dgm:constr type="t" for="ch" forName="Parent2" refType="h" fact="0.0541"/>
              <dgm:constr type="w" for="ch" forName="Parent2" refType="w" fact="0.25"/>
              <dgm:constr type="h" for="ch" forName="Parent2" refType="h" fact="0.1351"/>
              <dgm:constr type="l" for="ch" forName="ChildAccent3" refType="w" fact="0.25"/>
              <dgm:constr type="t" for="ch" forName="ChildAccent3" refType="h" fact="0.1892"/>
              <dgm:constr type="w" for="ch" forName="ChildAccent3" refType="w" fact="0.25"/>
              <dgm:constr type="h" for="ch" forName="ChildAccent3" refType="h" fact="0.7568"/>
              <dgm:constr type="l" for="ch" forName="Parent3" refType="w" fact="0.25"/>
              <dgm:constr type="t" for="ch" forName="Parent3" refType="h" fact="0.0279"/>
              <dgm:constr type="w" for="ch" forName="Parent3" refType="w" fact="0.25"/>
              <dgm:constr type="h" for="ch" forName="Parent3" refType="h" fact="0.161"/>
              <dgm:constr type="l" for="ch" forName="ChildAccent4" refType="w" fact="0"/>
              <dgm:constr type="t" for="ch" forName="ChildAccent4" refType="h" fact="0.1892"/>
              <dgm:constr type="w" for="ch" forName="ChildAccent4" refType="w" fact="0.25"/>
              <dgm:constr type="h" for="ch" forName="ChildAccent4" refType="h" fact="0.8108"/>
              <dgm:constr type="l" for="ch" forName="Parent4" refType="w" fact="0"/>
              <dgm:constr type="t" for="ch" forName="Parent4" refType="h" fact="0"/>
              <dgm:constr type="w" for="ch" forName="Parent4" refType="w" fact="0.25"/>
              <dgm:constr type="h" for="ch" forName="Parent4" refType="h" fact="0.1892"/>
            </dgm:constrLst>
          </dgm:if>
          <dgm:if name="Name17" axis="ch" ptType="node" func="cnt" op="equ" val="5">
            <dgm:alg type="composite">
              <dgm:param type="ar" val="1.574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Child5" refType="w" fact="0"/>
              <dgm:constr type="t" for="ch" forName="Child5" refType="h" fact="0.2"/>
              <dgm:constr type="w" for="ch" forName="Child5" refType="w" fact="0.1747"/>
              <dgm:constr type="h" for="ch" forName="Child5" refType="h" fact="0.8"/>
              <dgm:constr type="l" for="ch" forName="Child4" refType="w" fact="0.2001"/>
              <dgm:constr type="t" for="ch" forName="Child4" refType="h" fact="0.2"/>
              <dgm:constr type="w" for="ch" forName="Child4" refType="w" fact="0.1747"/>
              <dgm:constr type="h" for="ch" forName="Child4" refType="h" fact="0.75"/>
              <dgm:constr type="l" for="ch" forName="Child3" refType="w" fact="0.4002"/>
              <dgm:constr type="t" for="ch" forName="Child3" refType="h" fact="0.2"/>
              <dgm:constr type="w" for="ch" forName="Child3" refType="w" fact="0.1747"/>
              <dgm:constr type="h" for="ch" forName="Child3" refType="h" fact="0.7"/>
              <dgm:constr type="l" for="ch" forName="Child2" refType="w" fact="0.6003"/>
              <dgm:constr type="t" for="ch" forName="Child2" refType="h" fact="0.2"/>
              <dgm:constr type="w" for="ch" forName="Child2" refType="w" fact="0.1747"/>
              <dgm:constr type="h" for="ch" forName="Child2" refType="h" fact="0.65"/>
              <dgm:constr type="l" for="ch" forName="Child1" refType="w" fact="0.7999"/>
              <dgm:constr type="t" for="ch" forName="Child1" refType="h" fact="0.2"/>
              <dgm:constr type="w" for="ch" forName="Child1" refType="w" fact="0.1747"/>
              <dgm:constr type="h" for="ch" forName="Child1" refType="h" fact="0.6"/>
              <dgm:constr type="l" for="ch" forName="ChildAccent1" refType="w" fact="0.7999"/>
              <dgm:constr type="t" for="ch" forName="ChildAccent1" refType="h" fact="0.2"/>
              <dgm:constr type="w" for="ch" forName="ChildAccent1" refType="w" fact="0.2001"/>
              <dgm:constr type="h" for="ch" forName="ChildAccent1" refType="h" fact="0.6"/>
              <dgm:constr type="l" for="ch" forName="Parent1" refType="w" fact="0.7999"/>
              <dgm:constr type="t" for="ch" forName="Parent1" refType="h" fact="0.1"/>
              <dgm:constr type="w" for="ch" forName="Parent1" refType="w" fact="0.2001"/>
              <dgm:constr type="h" for="ch" forName="Parent1" refType="h" fact="0.1"/>
              <dgm:constr type="l" for="ch" forName="ChildAccent2" refType="w" fact="0.6003"/>
              <dgm:constr type="t" for="ch" forName="ChildAccent2" refType="h" fact="0.2"/>
              <dgm:constr type="w" for="ch" forName="ChildAccent2" refType="w" fact="0.2001"/>
              <dgm:constr type="h" for="ch" forName="ChildAccent2" refType="h" fact="0.65"/>
              <dgm:constr type="l" for="ch" forName="Parent2" refType="w" fact="0.6003"/>
              <dgm:constr type="t" for="ch" forName="Parent2" refType="h" fact="0.075"/>
              <dgm:constr type="w" for="ch" forName="Parent2" refType="w" fact="0.2001"/>
              <dgm:constr type="h" for="ch" forName="Parent2" refType="h" fact="0.125"/>
              <dgm:constr type="l" for="ch" forName="ChildAccent3" refType="w" fact="0.4002"/>
              <dgm:constr type="t" for="ch" forName="ChildAccent3" refType="h" fact="0.2"/>
              <dgm:constr type="w" for="ch" forName="ChildAccent3" refType="w" fact="0.2001"/>
              <dgm:constr type="h" for="ch" forName="ChildAccent3" refType="h" fact="0.7"/>
              <dgm:constr type="l" for="ch" forName="Parent3" refType="w" fact="0.4002"/>
              <dgm:constr type="t" for="ch" forName="Parent3" refType="h" fact="0.0508"/>
              <dgm:constr type="w" for="ch" forName="Parent3" refType="w" fact="0.2001"/>
              <dgm:constr type="h" for="ch" forName="Parent3" refType="h" fact="0.15"/>
              <dgm:constr type="l" for="ch" forName="ChildAccent4" refType="w" fact="0.2001"/>
              <dgm:constr type="t" for="ch" forName="ChildAccent4" refType="h" fact="0.2"/>
              <dgm:constr type="w" for="ch" forName="ChildAccent4" refType="w" fact="0.2001"/>
              <dgm:constr type="h" for="ch" forName="ChildAccent4" refType="h" fact="0.75"/>
              <dgm:constr type="l" for="ch" forName="Parent4" refType="w" fact="0.2001"/>
              <dgm:constr type="t" for="ch" forName="Parent4" refType="h" fact="0.025"/>
              <dgm:constr type="w" for="ch" forName="Parent4" refType="w" fact="0.2001"/>
              <dgm:constr type="h" for="ch" forName="Parent4" refType="h" fact="0.175"/>
              <dgm:constr type="l" for="ch" forName="ChildAccent5" refType="w" fact="0"/>
              <dgm:constr type="t" for="ch" forName="ChildAccent5" refType="h" fact="0.2"/>
              <dgm:constr type="w" for="ch" forName="ChildAccent5" refType="w" fact="0.2001"/>
              <dgm:constr type="h" for="ch" forName="ChildAccent5" refType="h" fact="0.8"/>
              <dgm:constr type="l" for="ch" forName="Parent5" refType="w" fact="0"/>
              <dgm:constr type="t" for="ch" forName="Parent5" refType="h" fact="0"/>
              <dgm:constr type="w" for="ch" forName="Parent5" refType="w" fact="0.2001"/>
              <dgm:constr type="h" for="ch" forName="Parent5" refType="h" fact="0.2"/>
            </dgm:constrLst>
          </dgm:if>
          <dgm:if name="Name18" axis="ch" ptType="node" func="cnt" op="equ" val="6">
            <dgm:alg type="composite">
              <dgm:param type="ar" val="1.756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Child6" refType="w" fact="0"/>
              <dgm:constr type="t" for="ch" forName="Child6" refType="h" fact="0.2087"/>
              <dgm:constr type="w" for="ch" forName="Child6" refType="w" fact="0.1458"/>
              <dgm:constr type="h" for="ch" forName="Child6" refType="h" fact="0.7913"/>
              <dgm:constr type="l" for="ch" forName="Child5" refType="w" fact="0.167"/>
              <dgm:constr type="t" for="ch" forName="Child5" refType="h" fact="0.2087"/>
              <dgm:constr type="w" for="ch" forName="Child5" refType="w" fact="0.1458"/>
              <dgm:constr type="h" for="ch" forName="Child5" refType="h" fact="0.7448"/>
              <dgm:constr type="l" for="ch" forName="Child4" refType="w" fact="0.3339"/>
              <dgm:constr type="t" for="ch" forName="Child4" refType="h" fact="0.2087"/>
              <dgm:constr type="w" for="ch" forName="Child4" refType="w" fact="0.1458"/>
              <dgm:constr type="h" for="ch" forName="Child4" refType="h" fact="0.6982"/>
              <dgm:constr type="l" for="ch" forName="Child3" refType="w" fact="0.5009"/>
              <dgm:constr type="t" for="ch" forName="Child3" refType="h" fact="0.2087"/>
              <dgm:constr type="w" for="ch" forName="Child3" refType="w" fact="0.1458"/>
              <dgm:constr type="h" for="ch" forName="Child3" refType="h" fact="0.6517"/>
              <dgm:constr type="l" for="ch" forName="Child2" refType="w" fact="0.6674"/>
              <dgm:constr type="t" for="ch" forName="Child2" refType="h" fact="0.2087"/>
              <dgm:constr type="w" for="ch" forName="Child2" refType="w" fact="0.1458"/>
              <dgm:constr type="h" for="ch" forName="Child2" refType="h" fact="0.6051"/>
              <dgm:constr type="l" for="ch" forName="Child1" refType="w" fact="0.833"/>
              <dgm:constr type="t" for="ch" forName="Child1" refType="h" fact="0.2087"/>
              <dgm:constr type="w" for="ch" forName="Child1" refType="w" fact="0.1458"/>
              <dgm:constr type="h" for="ch" forName="Child1" refType="h" fact="0.5586"/>
              <dgm:constr type="l" for="ch" forName="ChildAccent1" refType="w" fact="0.833"/>
              <dgm:constr type="t" for="ch" forName="ChildAccent1" refType="h" fact="0.2087"/>
              <dgm:constr type="w" for="ch" forName="ChildAccent1" refType="w" fact="0.167"/>
              <dgm:constr type="h" for="ch" forName="ChildAccent1" refType="h" fact="0.5586"/>
              <dgm:constr type="l" for="ch" forName="Parent1" refType="w" fact="0.833"/>
              <dgm:constr type="t" for="ch" forName="Parent1" refType="h" fact="0.1156"/>
              <dgm:constr type="w" for="ch" forName="Parent1" refType="w" fact="0.167"/>
              <dgm:constr type="h" for="ch" forName="Parent1" refType="h" fact="0.0931"/>
              <dgm:constr type="l" for="ch" forName="ChildAccent2" refType="w" fact="0.6674"/>
              <dgm:constr type="t" for="ch" forName="ChildAccent2" refType="h" fact="0.2087"/>
              <dgm:constr type="w" for="ch" forName="ChildAccent2" refType="w" fact="0.167"/>
              <dgm:constr type="h" for="ch" forName="ChildAccent2" refType="h" fact="0.6051"/>
              <dgm:constr type="l" for="ch" forName="Parent2" refType="w" fact="0.6674"/>
              <dgm:constr type="t" for="ch" forName="Parent2" refType="h" fact="0.0923"/>
              <dgm:constr type="w" for="ch" forName="Parent2" refType="w" fact="0.165"/>
              <dgm:constr type="h" for="ch" forName="Parent2" refType="h" fact="0.1164"/>
              <dgm:constr type="l" for="ch" forName="ChildAccent3" refType="w" fact="0.5009"/>
              <dgm:constr type="t" for="ch" forName="ChildAccent3" refType="h" fact="0.2087"/>
              <dgm:constr type="w" for="ch" forName="ChildAccent3" refType="w" fact="0.167"/>
              <dgm:constr type="h" for="ch" forName="ChildAccent3" refType="h" fact="0.6517"/>
              <dgm:constr type="l" for="ch" forName="Parent3" refType="w" fact="0.5009"/>
              <dgm:constr type="t" for="ch" forName="Parent3" refType="h" fact="0.0698"/>
              <dgm:constr type="w" for="ch" forName="Parent3" refType="w" fact="0.166"/>
              <dgm:constr type="h" for="ch" forName="Parent3" refType="h" fact="0.1396"/>
              <dgm:constr type="l" for="ch" forName="ChildAccent4" refType="w" fact="0.3339"/>
              <dgm:constr type="t" for="ch" forName="ChildAccent4" refType="h" fact="0.2087"/>
              <dgm:constr type="w" for="ch" forName="ChildAccent4" refType="w" fact="0.167"/>
              <dgm:constr type="h" for="ch" forName="ChildAccent4" refType="h" fact="0.6982"/>
              <dgm:constr type="l" for="ch" forName="Parent4" refType="w" fact="0.3339"/>
              <dgm:constr type="t" for="ch" forName="Parent4" refType="h" fact="0.0458"/>
              <dgm:constr type="w" for="ch" forName="Parent4" refType="w" fact="0.167"/>
              <dgm:constr type="h" for="ch" forName="Parent4" refType="h" fact="0.1629"/>
              <dgm:constr type="l" for="ch" forName="ChildAccent5" refType="w" fact="0.167"/>
              <dgm:constr type="t" for="ch" forName="ChildAccent5" refType="h" fact="0.2087"/>
              <dgm:constr type="w" for="ch" forName="ChildAccent5" refType="w" fact="0.167"/>
              <dgm:constr type="h" for="ch" forName="ChildAccent5" refType="h" fact="0.7448"/>
              <dgm:constr type="l" for="ch" forName="Parent5" refType="w" fact="0.167"/>
              <dgm:constr type="t" for="ch" forName="Parent5" refType="h" fact="0.0225"/>
              <dgm:constr type="w" for="ch" forName="Parent5" refType="w" fact="0.167"/>
              <dgm:constr type="h" for="ch" forName="Parent5" refType="h" fact="0.1862"/>
              <dgm:constr type="l" for="ch" forName="ChildAccent6" refType="w" fact="0"/>
              <dgm:constr type="t" for="ch" forName="ChildAccent6" refType="h" fact="0.2087"/>
              <dgm:constr type="w" for="ch" forName="ChildAccent6" refType="w" fact="0.167"/>
              <dgm:constr type="h" for="ch" forName="ChildAccent6" refType="h" fact="0.7913"/>
              <dgm:constr type="l" for="ch" forName="Parent6" refType="w" fact="0"/>
              <dgm:constr type="t" for="ch" forName="Parent6" refType="h" fact="0"/>
              <dgm:constr type="w" for="ch" forName="Parent6" refType="w" fact="0.167"/>
              <dgm:constr type="h" for="ch" forName="Parent6" refType="h" fact="0.2095"/>
            </dgm:constrLst>
          </dgm:if>
          <dgm:else name="Name19">
            <dgm:alg type="composite">
              <dgm:param type="ar" val="1.91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Child7" refType="w" fact="0"/>
              <dgm:constr type="t" for="ch" forName="Child7" refType="h" fact="0.2168"/>
              <dgm:constr type="w" for="ch" forName="Child7" refType="w" fact="0.125"/>
              <dgm:constr type="h" for="ch" forName="Child7" refType="h" fact="0.7832"/>
              <dgm:constr type="l" for="ch" forName="Child6" refType="w" fact="0.1432"/>
              <dgm:constr type="t" for="ch" forName="Child6" refType="h" fact="0.2168"/>
              <dgm:constr type="w" for="ch" forName="Child6" refType="w" fact="0.125"/>
              <dgm:constr type="h" for="ch" forName="Child6" refType="h" fact="0.7397"/>
              <dgm:constr type="l" for="ch" forName="Child5" refType="w" fact="0.2865"/>
              <dgm:constr type="t" for="ch" forName="Child5" refType="h" fact="0.2168"/>
              <dgm:constr type="w" for="ch" forName="Child5" refType="w" fact="0.125"/>
              <dgm:constr type="h" for="ch" forName="Child5" refType="h" fact="0.6962"/>
              <dgm:constr type="l" for="ch" forName="Child4" refType="w" fact="0.4297"/>
              <dgm:constr type="t" for="ch" forName="Child4" refType="h" fact="0.2168"/>
              <dgm:constr type="w" for="ch" forName="Child4" refType="w" fact="0.125"/>
              <dgm:constr type="h" for="ch" forName="Child4" refType="h" fact="0.6526"/>
              <dgm:constr type="l" for="ch" forName="Child3" refType="w" fact="0.5726"/>
              <dgm:constr type="t" for="ch" forName="Child3" refType="h" fact="0.2168"/>
              <dgm:constr type="w" for="ch" forName="Child3" refType="w" fact="0.125"/>
              <dgm:constr type="h" for="ch" forName="Child3" refType="h" fact="0.6091"/>
              <dgm:constr type="l" for="ch" forName="Child2" refType="w" fact="0.7147"/>
              <dgm:constr type="t" for="ch" forName="Child2" refType="h" fact="0.2168"/>
              <dgm:constr type="w" for="ch" forName="Child2" refType="w" fact="0.125"/>
              <dgm:constr type="h" for="ch" forName="Child2" refType="h" fact="0.5656"/>
              <dgm:constr type="l" for="ch" forName="Child1" refType="w" fact="0.8568"/>
              <dgm:constr type="t" for="ch" forName="Child1" refType="h" fact="0.2168"/>
              <dgm:constr type="w" for="ch" forName="Child1" refType="w" fact="0.125"/>
              <dgm:constr type="h" for="ch" forName="Child1" refType="h" fact="0.5221"/>
              <dgm:constr type="l" for="ch" forName="ChildAccent1" refType="w" fact="0.8568"/>
              <dgm:constr type="t" for="ch" forName="ChildAccent1" refType="h" fact="0.2168"/>
              <dgm:constr type="w" for="ch" forName="ChildAccent1" refType="w" fact="0.1432"/>
              <dgm:constr type="h" for="ch" forName="ChildAccent1" refType="h" fact="0.5221"/>
              <dgm:constr type="l" for="ch" forName="Parent1" refType="w" fact="0.8568"/>
              <dgm:constr type="t" for="ch" forName="Parent1" refType="h" fact="0.1298"/>
              <dgm:constr type="w" for="ch" forName="Parent1" refType="w" fact="0.1432"/>
              <dgm:constr type="h" for="ch" forName="Parent1" refType="h" fact="0.087"/>
              <dgm:constr type="l" for="ch" forName="ChildAccent2" refType="w" fact="0.7147"/>
              <dgm:constr type="t" for="ch" forName="ChildAccent2" refType="h" fact="0.2168"/>
              <dgm:constr type="w" for="ch" forName="ChildAccent2" refType="w" fact="0.1432"/>
              <dgm:constr type="h" for="ch" forName="ChildAccent2" refType="h" fact="0.5656"/>
              <dgm:constr type="l" for="ch" forName="Parent2" refType="w" fact="0.7147"/>
              <dgm:constr type="t" for="ch" forName="Parent2" refType="h" fact="0.108"/>
              <dgm:constr type="w" for="ch" forName="Parent2" refType="w" fact="0.1425"/>
              <dgm:constr type="h" for="ch" forName="Parent2" refType="h" fact="0.1088"/>
              <dgm:constr type="l" for="ch" forName="ChildAccent3" refType="w" fact="0.5726"/>
              <dgm:constr type="t" for="ch" forName="ChildAccent3" refType="h" fact="0.2168"/>
              <dgm:constr type="w" for="ch" forName="ChildAccent3" refType="w" fact="0.1432"/>
              <dgm:constr type="h" for="ch" forName="ChildAccent3" refType="h" fact="0.6091"/>
              <dgm:constr type="l" for="ch" forName="Parent3" refType="w" fact="0.5726"/>
              <dgm:constr type="t" for="ch" forName="Parent3" refType="h" fact="0.087"/>
              <dgm:constr type="w" for="ch" forName="Parent3" refType="w" fact="0.142"/>
              <dgm:constr type="h" for="ch" forName="Parent3" refType="h" fact="0.1305"/>
              <dgm:constr type="l" for="ch" forName="ChildAccent4" refType="w" fact="0.4297"/>
              <dgm:constr type="t" for="ch" forName="ChildAccent4" refType="h" fact="0.2168"/>
              <dgm:constr type="w" for="ch" forName="ChildAccent4" refType="w" fact="0.1432"/>
              <dgm:constr type="h" for="ch" forName="ChildAccent4" refType="h" fact="0.6526"/>
              <dgm:constr type="l" for="ch" forName="Parent4" refType="w" fact="0.4297"/>
              <dgm:constr type="t" for="ch" forName="Parent4" refType="h" fact="0.0645"/>
              <dgm:constr type="w" for="ch" forName="Parent4" refType="w" fact="0.1432"/>
              <dgm:constr type="h" for="ch" forName="Parent4" refType="h" fact="0.1523"/>
              <dgm:constr type="l" for="ch" forName="ChildAccent5" refType="w" fact="0.2865"/>
              <dgm:constr type="t" for="ch" forName="ChildAccent5" refType="h" fact="0.2168"/>
              <dgm:constr type="w" for="ch" forName="ChildAccent5" refType="w" fact="0.1432"/>
              <dgm:constr type="h" for="ch" forName="ChildAccent5" refType="h" fact="0.6962"/>
              <dgm:constr type="l" for="ch" forName="Parent5" refType="w" fact="0.2865"/>
              <dgm:constr type="t" for="ch" forName="Parent5" refType="h" fact="0.0428"/>
              <dgm:constr type="w" for="ch" forName="Parent5" refType="w" fact="0.1432"/>
              <dgm:constr type="h" for="ch" forName="Parent5" refType="h" fact="0.174"/>
              <dgm:constr type="l" for="ch" forName="ChildAccent6" refType="w" fact="0.1432"/>
              <dgm:constr type="t" for="ch" forName="ChildAccent6" refType="h" fact="0.2168"/>
              <dgm:constr type="w" for="ch" forName="ChildAccent6" refType="w" fact="0.1432"/>
              <dgm:constr type="h" for="ch" forName="ChildAccent6" refType="h" fact="0.7397"/>
              <dgm:constr type="l" for="ch" forName="Parent6" refType="w" fact="0.1432"/>
              <dgm:constr type="t" for="ch" forName="Parent6" refType="h" fact="0.0217"/>
              <dgm:constr type="w" for="ch" forName="Parent6" refType="w" fact="0.1432"/>
              <dgm:constr type="h" for="ch" forName="Parent6" refType="h" fact="0.1958"/>
              <dgm:constr type="l" for="ch" forName="ChildAccent7" refType="w" fact="0"/>
              <dgm:constr type="t" for="ch" forName="ChildAccent7" refType="h" fact="0.2168"/>
              <dgm:constr type="w" for="ch" forName="ChildAccent7" refType="w" fact="0.1432"/>
              <dgm:constr type="h" for="ch" forName="ChildAccent7" refType="h" fact="0.7832"/>
              <dgm:constr type="l" for="ch" forName="Parent7" refType="w" fact="0"/>
              <dgm:constr type="t" for="ch" forName="Parent7" refType="h" fact="0"/>
              <dgm:constr type="w" for="ch" forName="Parent7" refType="w" fact="0.1432"/>
              <dgm:constr type="h" for="ch" forName="Parent7" refType="h" fact="0.2175"/>
            </dgm:constrLst>
          </dgm:else>
        </dgm:choose>
      </dgm:else>
    </dgm:choose>
    <dgm:forEach name="wrapper" axis="self" ptType="parTrans">
      <dgm:forEach name="accentRepeat" axis="self">
        <dgm:layoutNode name="ChildAccent" styleLbl="alignImgPlace1">
          <dgm:alg type="sp"/>
          <dgm:choose name="Name20">
            <dgm:if name="Name21" axis="followSib" ptType="node" func="cnt" op="equ" val="0">
              <dgm:shape xmlns:r="http://schemas.openxmlformats.org/officeDocument/2006/relationships" type="wedgeRectCallout" r:blip="">
                <dgm:adjLst>
                  <dgm:adj idx="1" val="0"/>
                  <dgm:adj idx="2" val="0"/>
                </dgm:adjLst>
              </dgm:shape>
            </dgm:if>
            <dgm:else name="Name22">
              <dgm:choose name="Name23">
                <dgm:if name="Name24" axis="precedSib" ptType="node" func="cnt" op="equ" val="6">
                  <dgm:shape xmlns:r="http://schemas.openxmlformats.org/officeDocument/2006/relationships" type="wedgeRectCallout" r:blip="">
                    <dgm:adjLst>
                      <dgm:adj idx="1" val="0"/>
                      <dgm:adj idx="2" val="0"/>
                    </dgm:adjLst>
                  </dgm:shape>
                </dgm:if>
                <dgm:else name="Name25">
                  <dgm:choose name="Name26">
                    <dgm:if name="Name27" func="var" arg="dir" op="equ" val="norm">
                      <dgm:shape xmlns:r="http://schemas.openxmlformats.org/officeDocument/2006/relationships" type="wedgeRectCallout" r:blip="">
                        <dgm:adjLst>
                          <dgm:adj idx="1" val="0.625"/>
                          <dgm:adj idx="2" val="0.2083"/>
                        </dgm:adjLst>
                      </dgm:shape>
                    </dgm:if>
                    <dgm:else name="Name28">
                      <dgm:shape xmlns:r="http://schemas.openxmlformats.org/officeDocument/2006/relationships" type="wedgeRectCallout" r:blip="">
                        <dgm:adjLst>
                          <dgm:adj idx="1" val="-0.625"/>
                          <dgm:adj idx="2" val="0.2083"/>
                        </dgm:adjLst>
                      </dgm:shape>
                    </dgm:else>
                  </dgm:choose>
                </dgm:else>
              </dgm:choose>
            </dgm:else>
          </dgm:choose>
          <dgm:presOf axis="des" ptType="node"/>
        </dgm:layoutNode>
      </dgm:forEach>
    </dgm:forEach>
    <dgm:forEach name="Name29" axis="ch" ptType="node" st="7" cnt="1">
      <dgm:layoutNode name="ChildAccent7">
        <dgm:alg type="sp"/>
        <dgm:shape xmlns:r="http://schemas.openxmlformats.org/officeDocument/2006/relationships" r:blip="">
          <dgm:adjLst/>
        </dgm:shape>
        <dgm:presOf/>
        <dgm:constrLst/>
        <dgm:forEach name="Name30" ref="accentRepeat"/>
      </dgm:layoutNode>
      <dgm:layoutNode name="Child7" styleLbl="revTx">
        <dgm:varLst>
          <dgm:chMax val="0"/>
          <dgm:chPref val="0"/>
          <dgm:bulletEnabled val="1"/>
        </dgm:varLst>
        <dgm:choose name="Name31">
          <dgm:if name="Name32" func="var" arg="dir" op="equ" val="norm">
            <dgm:alg type="tx">
              <dgm:param type="parTxLTRAlign" val="r"/>
              <dgm:param type="shpTxLTRAlignCh" val="r"/>
              <dgm:param type="txAnchorVert" val="t"/>
            </dgm:alg>
          </dgm:if>
          <dgm:else name="Name3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7"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34" axis="ch" ptType="node" st="6" cnt="1">
      <dgm:layoutNode name="ChildAccent6">
        <dgm:alg type="sp"/>
        <dgm:shape xmlns:r="http://schemas.openxmlformats.org/officeDocument/2006/relationships" r:blip="">
          <dgm:adjLst/>
        </dgm:shape>
        <dgm:presOf/>
        <dgm:constrLst/>
        <dgm:forEach name="Name35" ref="accentRepeat"/>
      </dgm:layoutNode>
      <dgm:layoutNode name="Child6" styleLbl="revTx">
        <dgm:varLst>
          <dgm:chMax val="0"/>
          <dgm:chPref val="0"/>
          <dgm:bulletEnabled val="1"/>
        </dgm:varLst>
        <dgm:choose name="Name36">
          <dgm:if name="Name37" func="var" arg="dir" op="equ" val="norm">
            <dgm:alg type="tx">
              <dgm:param type="parTxLTRAlign" val="r"/>
              <dgm:param type="shpTxLTRAlignCh" val="r"/>
              <dgm:param type="txAnchorVert" val="t"/>
            </dgm:alg>
          </dgm:if>
          <dgm:else name="Name3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6"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39" axis="ch" ptType="node" st="5" cnt="1">
      <dgm:layoutNode name="ChildAccent5">
        <dgm:alg type="sp"/>
        <dgm:shape xmlns:r="http://schemas.openxmlformats.org/officeDocument/2006/relationships" r:blip="">
          <dgm:adjLst/>
        </dgm:shape>
        <dgm:presOf/>
        <dgm:constrLst/>
        <dgm:forEach name="Name40" ref="accentRepeat"/>
      </dgm:layoutNode>
      <dgm:layoutNode name="Child5" styleLbl="revTx">
        <dgm:varLst>
          <dgm:chMax val="0"/>
          <dgm:chPref val="0"/>
          <dgm:bulletEnabled val="1"/>
        </dgm:varLst>
        <dgm:choose name="Name41">
          <dgm:if name="Name42" func="var" arg="dir" op="equ" val="norm">
            <dgm:alg type="tx">
              <dgm:param type="parTxLTRAlign" val="r"/>
              <dgm:param type="shpTxLTRAlignCh" val="r"/>
              <dgm:param type="txAnchorVert" val="t"/>
            </dgm:alg>
          </dgm:if>
          <dgm:else name="Name4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5"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44" axis="ch" ptType="node" st="4" cnt="1">
      <dgm:layoutNode name="ChildAccent4">
        <dgm:alg type="sp"/>
        <dgm:shape xmlns:r="http://schemas.openxmlformats.org/officeDocument/2006/relationships" r:blip="">
          <dgm:adjLst/>
        </dgm:shape>
        <dgm:presOf/>
        <dgm:constrLst/>
        <dgm:forEach name="Name45" ref="accentRepeat"/>
      </dgm:layoutNode>
      <dgm:layoutNode name="Child4" styleLbl="revTx">
        <dgm:varLst>
          <dgm:chMax val="0"/>
          <dgm:chPref val="0"/>
          <dgm:bulletEnabled val="1"/>
        </dgm:varLst>
        <dgm:choose name="Name46">
          <dgm:if name="Name47" func="var" arg="dir" op="equ" val="norm">
            <dgm:alg type="tx">
              <dgm:param type="parTxLTRAlign" val="r"/>
              <dgm:param type="shpTxLTRAlignCh" val="r"/>
              <dgm:param type="txAnchorVert" val="t"/>
            </dgm:alg>
          </dgm:if>
          <dgm:else name="Name4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4"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49" axis="ch" ptType="node" st="3" cnt="1">
      <dgm:layoutNode name="ChildAccent3">
        <dgm:alg type="sp"/>
        <dgm:shape xmlns:r="http://schemas.openxmlformats.org/officeDocument/2006/relationships" r:blip="">
          <dgm:adjLst/>
        </dgm:shape>
        <dgm:presOf/>
        <dgm:constrLst/>
        <dgm:forEach name="Name50" ref="accentRepeat"/>
      </dgm:layoutNode>
      <dgm:layoutNode name="Child3" styleLbl="revTx">
        <dgm:varLst>
          <dgm:chMax val="0"/>
          <dgm:chPref val="0"/>
          <dgm:bulletEnabled val="1"/>
        </dgm:varLst>
        <dgm:choose name="Name51">
          <dgm:if name="Name52" func="var" arg="dir" op="equ" val="norm">
            <dgm:alg type="tx">
              <dgm:param type="parTxLTRAlign" val="r"/>
              <dgm:param type="shpTxLTRAlignCh" val="r"/>
              <dgm:param type="txAnchorVert" val="t"/>
            </dgm:alg>
          </dgm:if>
          <dgm:else name="Name5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3"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54" axis="ch" ptType="node" st="2" cnt="1">
      <dgm:layoutNode name="ChildAccent2">
        <dgm:alg type="sp"/>
        <dgm:shape xmlns:r="http://schemas.openxmlformats.org/officeDocument/2006/relationships" r:blip="">
          <dgm:adjLst/>
        </dgm:shape>
        <dgm:presOf/>
        <dgm:constrLst/>
        <dgm:forEach name="Name55" ref="accentRepeat"/>
      </dgm:layoutNode>
      <dgm:layoutNode name="Child2" styleLbl="revTx">
        <dgm:varLst>
          <dgm:chMax val="0"/>
          <dgm:chPref val="0"/>
          <dgm:bulletEnabled val="1"/>
        </dgm:varLst>
        <dgm:choose name="Name56">
          <dgm:if name="Name57" func="var" arg="dir" op="equ" val="norm">
            <dgm:alg type="tx">
              <dgm:param type="parTxLTRAlign" val="r"/>
              <dgm:param type="shpTxLTRAlignCh" val="r"/>
              <dgm:param type="txAnchorVert" val="t"/>
            </dgm:alg>
          </dgm:if>
          <dgm:else name="Name5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2"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59" axis="ch" ptType="node" cnt="1">
      <dgm:layoutNode name="ChildAccent1">
        <dgm:alg type="sp"/>
        <dgm:shape xmlns:r="http://schemas.openxmlformats.org/officeDocument/2006/relationships" r:blip="">
          <dgm:adjLst/>
        </dgm:shape>
        <dgm:presOf/>
        <dgm:constrLst/>
        <dgm:forEach name="Name60" ref="accentRepeat"/>
      </dgm:layoutNode>
      <dgm:layoutNode name="Child1" styleLbl="revTx">
        <dgm:varLst>
          <dgm:chMax val="0"/>
          <dgm:chPref val="0"/>
          <dgm:bulletEnabled val="1"/>
        </dgm:varLst>
        <dgm:choose name="Name61">
          <dgm:if name="Name62" func="var" arg="dir" op="equ" val="norm">
            <dgm:alg type="tx">
              <dgm:param type="parTxLTRAlign" val="r"/>
              <dgm:param type="shpTxLTRAlignCh" val="r"/>
              <dgm:param type="txAnchorVert" val="t"/>
            </dgm:alg>
          </dgm:if>
          <dgm:else name="Name6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1"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6:54.878"/>
    </inkml:context>
    <inkml:brush xml:id="br0">
      <inkml:brushProperty name="width" value="0.2" units="cm"/>
      <inkml:brushProperty name="height" value="0.2" units="cm"/>
      <inkml:brushProperty name="color" value="#AE198D"/>
      <inkml:brushProperty name="inkEffects" value="galaxy"/>
      <inkml:brushProperty name="anchorX" value="-7487.30957"/>
      <inkml:brushProperty name="anchorY" value="-5395.6543"/>
      <inkml:brushProperty name="scaleFactor" value="0.5"/>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7:01"/>
    </inkml:context>
    <inkml:brush xml:id="br0">
      <inkml:brushProperty name="width" value="0.2" units="cm"/>
      <inkml:brushProperty name="height" value="0.2" units="cm"/>
      <inkml:brushProperty name="color" value="#AE198D"/>
      <inkml:brushProperty name="inkEffects" value="galaxy"/>
      <inkml:brushProperty name="anchorX" value="-10027.30957"/>
      <inkml:brushProperty name="anchorY" value="-7935.6543"/>
      <inkml:brushProperty name="scaleFactor" value="0.5"/>
    </inkml:brush>
  </inkml:definitions>
  <inkml:trace contextRef="#ctx0" brushRef="#br0">0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7:00.784"/>
    </inkml:context>
    <inkml:brush xml:id="br0">
      <inkml:brushProperty name="width" value="0.2" units="cm"/>
      <inkml:brushProperty name="height" value="0.2" units="cm"/>
      <inkml:brushProperty name="color" value="#AE198D"/>
      <inkml:brushProperty name="inkEffects" value="galaxy"/>
      <inkml:brushProperty name="anchorX" value="-9180.64258"/>
      <inkml:brushProperty name="anchorY" value="-7088.98779"/>
      <inkml:brushProperty name="scaleFactor" value="0.5"/>
    </inkml:brush>
  </inkml:definitions>
  <inkml:trace contextRef="#ctx0" brushRef="#br0">0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7:00.369"/>
    </inkml:context>
    <inkml:brush xml:id="br0">
      <inkml:brushProperty name="width" value="0.2" units="cm"/>
      <inkml:brushProperty name="height" value="0.2" units="cm"/>
      <inkml:brushProperty name="color" value="#AE198D"/>
      <inkml:brushProperty name="inkEffects" value="galaxy"/>
      <inkml:brushProperty name="anchorX" value="-8333.97656"/>
      <inkml:brushProperty name="anchorY" value="-6242.32129"/>
      <inkml:brushProperty name="scaleFactor" value="0.5"/>
    </inkml:brush>
  </inkml:definitions>
  <inkml:trace contextRef="#ctx0" brushRef="#br0">0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6:47.196"/>
    </inkml:context>
    <inkml:brush xml:id="br0">
      <inkml:brushProperty name="width" value="0.2" units="cm"/>
      <inkml:brushProperty name="height" value="0.2" units="cm"/>
      <inkml:brushProperty name="color" value="#AE198D"/>
      <inkml:brushProperty name="inkEffects" value="galaxy"/>
      <inkml:brushProperty name="anchorX" value="-3965.55273"/>
      <inkml:brushProperty name="anchorY" value="-3056.65381"/>
      <inkml:brushProperty name="scaleFactor" value="0.5"/>
    </inkml:brush>
  </inkml:definitions>
  <inkml:trace contextRef="#ctx0" brushRef="#br0">0 36 24575,'759'-36'0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6:44.575"/>
    </inkml:context>
    <inkml:brush xml:id="br0">
      <inkml:brushProperty name="width" value="0.2" units="cm"/>
      <inkml:brushProperty name="height" value="0.2" units="cm"/>
      <inkml:brushProperty name="color" value="#AE198D"/>
      <inkml:brushProperty name="inkEffects" value="galaxy"/>
      <inkml:brushProperty name="anchorX" value="-5091.95264"/>
      <inkml:brushProperty name="anchorY" value="-3581.90527"/>
      <inkml:brushProperty name="scaleFactor" value="0.5"/>
    </inkml:brush>
  </inkml:definitions>
  <inkml:trace contextRef="#ctx0" brushRef="#br0">0 0 24575,'0'0'0,"6"0"0,10 0 0,5 0 0,3 0 0,4 0 0,3 7 0,-1 1 0,1-1 0,7-1 0,-1-2 0,0-1 0,0-1 0,-1-2 0,-3 1 0,-1-2 0,-1 1 0,-2 0 0,7-1 0,2 1 0,-3 0 0,0 0 0,0 0 0,-1 0 0,-3 0 0,-14 7 0,-17-7 0,0 0 0,1 1 0,-1-1 0,0 0 0,0 0 0,1 1 0,-1-1 0,0 0 0,0 1 0,0-1 0,1 0 0,-1 1 0,0-1 0,0 0 0,0 1 0,0-1 0,0 1 0,0-1 0,0 0 0,0 1 0,0-1 0,0 1 0,0-1 0,0 0 0,0 1 0,0-1 0,0 0 0,0 1 0,0 0 0,-11 10 0,-8 5 0,-7 6 0,-12 4 0,0-3 0,6-1 0,0-4 0,1-6 0,0 2 0,2-3 0,0-2 0,-1-3 0,-2 11 0,-4 0 0,-2-2 0,36-16 0,-2 2 0,0-1 0,0 1 0,0-1 0,0 0 0,-5 0 0,-22-3 0,1-3 0,6-7 0,2 0 0,0-2 0,-2 3 0,0-5 0,-2 4 0,4-5 0,-2 2 0,5 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6:41.575"/>
    </inkml:context>
    <inkml:brush xml:id="br0">
      <inkml:brushProperty name="width" value="0.2" units="cm"/>
      <inkml:brushProperty name="height" value="0.2" units="cm"/>
      <inkml:brushProperty name="color" value="#AE198D"/>
      <inkml:brushProperty name="inkEffects" value="galaxy"/>
      <inkml:brushProperty name="anchorX" value="-4120.35498"/>
      <inkml:brushProperty name="anchorY" value="-2661.96143"/>
      <inkml:brushProperty name="scaleFactor" value="0.5"/>
    </inkml:brush>
  </inkml:definitions>
  <inkml:trace contextRef="#ctx0" brushRef="#br0">0 20 24575,'0'0'0,"0"3"0,4 1 0,6-1 0,5 0 0,6-1 0,-2 7 0,3-1 0,4 0 0,0-2 0,2-2 0,9-1 0,-2-2 0,-5 7 0,0-1 0,-1 0 0,-2-2 0,1-1 0,1-1 0,2-2 0,-2-1 0,8 0 0,1 0 0,-2 0 0,0 0 0,-1-1 0,-4-2 0,0-1 0,0 0 0,-6-6 0,-7-6 0,1 0 0,-8 2 0,-12 14 0,2-1 0,-1 1 0,0 0 0,0-1 0,0 1 0,0-1 0,1 1 0,-1-1 0,0 1 0,0-1 0,0 1 0,0-1 0,0 1 0,0-1 0,0 1 0,0-1 0,0 1 0,-1 0 0,1-1 0,0 1 0,0-1 0,-12-10 0,-5 3 0,-7 3 0,-5 1 0,-1 2 0,-1 1 0,-8 1 0,1 0 0,0 8 0,1-1 0,1 8 0,3-1 0,1-3 0,0-2 0,3-3 0,-7-2 0,6 4 0,-2 0 0,4-1 0,7-5 0,-1-2 0,-2-2 0,-3 0 0,5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6:37.381"/>
    </inkml:context>
    <inkml:brush xml:id="br0">
      <inkml:brushProperty name="width" value="0.2" units="cm"/>
      <inkml:brushProperty name="height" value="0.2" units="cm"/>
      <inkml:brushProperty name="color" value="#AE198D"/>
      <inkml:brushProperty name="inkEffects" value="galaxy"/>
      <inkml:brushProperty name="anchorX" value="-2450.11646"/>
      <inkml:brushProperty name="anchorY" value="-1833.93799"/>
      <inkml:brushProperty name="scaleFactor" value="0.5"/>
    </inkml:brush>
  </inkml:definitions>
  <inkml:trace contextRef="#ctx0" brushRef="#br0">0 20 24575,'0'0'0,"6"0"0,6 0 0,6 0 0,6 0 0,1 0 0,4 0 0,-5 7 0,1 0 0,-1 0 0,8-1 0,3-1 0,2-3 0,-2 0 0,-1-2 0,0 0 0,-3 0 0,-1-3 0,1-1 0,4 0 0,-6-6 0,2 0 0,-1 1 0,1 3 0,-2 1 0,1 2 0,0 2 0,-1 0 0,0 1 0,-9 1 0,-9-1 0,-7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6:31.882"/>
    </inkml:context>
    <inkml:brush xml:id="br0">
      <inkml:brushProperty name="width" value="0.2" units="cm"/>
      <inkml:brushProperty name="height" value="0.2" units="cm"/>
      <inkml:brushProperty name="color" value="#AE198D"/>
      <inkml:brushProperty name="inkEffects" value="galaxy"/>
      <inkml:brushProperty name="anchorX" value="-1549.8894"/>
      <inkml:brushProperty name="anchorY" value="-864.26416"/>
      <inkml:brushProperty name="scaleFactor" value="0.5"/>
    </inkml:brush>
  </inkml:definitions>
  <inkml:trace contextRef="#ctx0" brushRef="#br0">0 30 24575,'0'0'0,"6"0"0,10 0 0,2 0 0,5 0 0,6 0 0,-1 0 0,2 0 0,9 0 0,1 0 0,-3 0 0,1 0 0,-2 0 0,-5 0 0,1 0 0,-1 0 0,-6 3 0,-3 1 0,7-1 0,3-3 0,3-2 0,-2 0 0,-7-7 0,0 0 0,1 0 0,-3 2 0,-4 6 0,-6 9 0,-5 5 0,-4 7 0,-3 6 0,-2 1 0,-8-4 0,-7-6 0,-4-5 0,-5-5 0,-5-4 0,-10-2 0,1-1 0,-1-1 0,1 0 0,4 0 0,1 0 0,0 0 0,4 1 0,0 0 0,-9 0 0,0 0 0,1 0 0,1 0 0,1 0 0,4 0 0,0 0 0,0 0 0,6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20:46:25.985"/>
    </inkml:context>
    <inkml:brush xml:id="br0">
      <inkml:brushProperty name="width" value="0.2" units="cm"/>
      <inkml:brushProperty name="height" value="0.2" units="cm"/>
      <inkml:brushProperty name="color" value="#AE198D"/>
      <inkml:brushProperty name="inkEffects" value="galaxy"/>
      <inkml:brushProperty name="anchorX" value="0"/>
      <inkml:brushProperty name="anchorY" value="0"/>
      <inkml:brushProperty name="scaleFactor" value="0.5"/>
    </inkml:brush>
  </inkml:definitions>
  <inkml:trace contextRef="#ctx0" brushRef="#br0">0 1 24575,'759'17'0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960A8-4782-41D3-AD6F-8066035E8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5903</TotalTime>
  <Pages>70</Pages>
  <Words>20174</Words>
  <Characters>114993</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Krishna</dc:creator>
  <cp:keywords/>
  <dc:description/>
  <cp:lastModifiedBy>Radha Krishna</cp:lastModifiedBy>
  <cp:revision>1095</cp:revision>
  <dcterms:created xsi:type="dcterms:W3CDTF">2025-06-22T04:50:00Z</dcterms:created>
  <dcterms:modified xsi:type="dcterms:W3CDTF">2025-07-09T15:23:00Z</dcterms:modified>
</cp:coreProperties>
</file>