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6963917"/>
        <w:docPartObj>
          <w:docPartGallery w:val="Cover Pages"/>
          <w:docPartUnique/>
        </w:docPartObj>
      </w:sdtPr>
      <w:sdtEndPr/>
      <w:sdtContent>
        <w:p w14:paraId="3C146A08" w14:textId="77777777" w:rsidR="00073C10" w:rsidRDefault="00073C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3A87F6" wp14:editId="127EC4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4C59D4" w14:textId="77777777" w:rsidR="00073C10" w:rsidRDefault="00073C1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Rebecca Leu</w:t>
                                      </w:r>
                                    </w:p>
                                  </w:sdtContent>
                                </w:sdt>
                                <w:p w14:paraId="541F10B3" w14:textId="77777777" w:rsidR="00073C10" w:rsidRDefault="005542A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73C1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Northeastern University</w:t>
                                      </w:r>
                                    </w:sdtContent>
                                  </w:sdt>
                                  <w:r w:rsidR="00073C1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73C10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74F2BA" w14:textId="77777777" w:rsidR="00073C10" w:rsidRDefault="00073C1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Data Mining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3A87F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84C59D4" w14:textId="77777777" w:rsidR="00073C10" w:rsidRDefault="00073C1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Rebecca Leu</w:t>
                                </w:r>
                              </w:p>
                            </w:sdtContent>
                          </w:sdt>
                          <w:p w14:paraId="541F10B3" w14:textId="77777777" w:rsidR="00073C10" w:rsidRDefault="005542A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73C10">
                                  <w:rPr>
                                    <w:caps/>
                                    <w:color w:val="FFFFFF" w:themeColor="background1"/>
                                  </w:rPr>
                                  <w:t>Northeastern University</w:t>
                                </w:r>
                              </w:sdtContent>
                            </w:sdt>
                            <w:r w:rsidR="00073C1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73C10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74F2BA" w14:textId="77777777" w:rsidR="00073C10" w:rsidRDefault="00073C1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Data Mining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348381" w14:textId="77777777" w:rsidR="00073C10" w:rsidRDefault="00073C10">
          <w:r>
            <w:br w:type="page"/>
          </w:r>
        </w:p>
      </w:sdtContent>
    </w:sdt>
    <w:p w14:paraId="57A5DA75" w14:textId="77777777" w:rsidR="00073C10" w:rsidRPr="00073C10" w:rsidRDefault="00073C10" w:rsidP="00073C10">
      <w:pPr>
        <w:pStyle w:val="NoSpacing"/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</w:pPr>
      <w:r w:rsidRPr="00073C10"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  <w:lastRenderedPageBreak/>
        <w:t xml:space="preserve">PART 1 – INTRODUCTION AND THE DATA SET </w:t>
      </w:r>
    </w:p>
    <w:p w14:paraId="10BA983E" w14:textId="77777777" w:rsidR="00073C10" w:rsidRDefault="00073C10" w:rsidP="00073C10">
      <w:r>
        <w:t>In this assignment we will be data</w:t>
      </w:r>
      <w:r w:rsidR="00982352">
        <w:t xml:space="preserve"> </w:t>
      </w:r>
      <w:r>
        <w:t xml:space="preserve">mining using decision trees, k-means clusters and Density-based clusters.  I have chosen the Glass dataset in the </w:t>
      </w:r>
      <w:r w:rsidR="00D74161">
        <w:t>“</w:t>
      </w:r>
      <w:proofErr w:type="spellStart"/>
      <w:r>
        <w:t>mlbench</w:t>
      </w:r>
      <w:proofErr w:type="spellEnd"/>
      <w:r w:rsidR="00D74161">
        <w:t>”</w:t>
      </w:r>
      <w:r>
        <w:t xml:space="preserve"> package. </w:t>
      </w:r>
      <w:r w:rsidR="00982352">
        <w:t xml:space="preserve">The dataset looks at different elements to determine the type of glass. All the elements play a part in determining the type of glass, but some of the elements are more crucial than others as we will see from the classification and </w:t>
      </w:r>
      <w:proofErr w:type="gramStart"/>
      <w:r w:rsidR="00982352">
        <w:t>clustering</w:t>
      </w:r>
      <w:proofErr w:type="gramEnd"/>
      <w:r w:rsidR="00982352">
        <w:t xml:space="preserve"> we will be completing. </w:t>
      </w:r>
      <w:r>
        <w:t xml:space="preserve">This dataset has 214 observations with 10 Variables. The 10 variables are: </w:t>
      </w:r>
    </w:p>
    <w:p w14:paraId="616F3EEA" w14:textId="77777777" w:rsidR="00073C10" w:rsidRDefault="00073C10" w:rsidP="00073C10">
      <w:r>
        <w:t>[,1]</w:t>
      </w:r>
      <w:r>
        <w:tab/>
        <w:t>RI</w:t>
      </w:r>
      <w:r>
        <w:tab/>
        <w:t>refractive index</w:t>
      </w:r>
    </w:p>
    <w:p w14:paraId="03CD8049" w14:textId="77777777" w:rsidR="00073C10" w:rsidRDefault="00073C10" w:rsidP="00073C10">
      <w:r>
        <w:t>[,2]</w:t>
      </w:r>
      <w:r>
        <w:tab/>
        <w:t>Na</w:t>
      </w:r>
      <w:r>
        <w:tab/>
        <w:t>Sodium</w:t>
      </w:r>
    </w:p>
    <w:p w14:paraId="7DBF2BDC" w14:textId="77777777" w:rsidR="00073C10" w:rsidRDefault="00073C10" w:rsidP="00073C10">
      <w:r>
        <w:t>[,3]</w:t>
      </w:r>
      <w:r>
        <w:tab/>
        <w:t>Mg</w:t>
      </w:r>
      <w:r>
        <w:tab/>
        <w:t>Magnesium</w:t>
      </w:r>
    </w:p>
    <w:p w14:paraId="2A0291BB" w14:textId="77777777" w:rsidR="00073C10" w:rsidRDefault="00073C10" w:rsidP="00073C10">
      <w:r>
        <w:t>[,4]</w:t>
      </w:r>
      <w:r>
        <w:tab/>
        <w:t>Al</w:t>
      </w:r>
      <w:r>
        <w:tab/>
        <w:t>Aluminum</w:t>
      </w:r>
    </w:p>
    <w:p w14:paraId="3F9D81AF" w14:textId="77777777" w:rsidR="00073C10" w:rsidRDefault="00073C10" w:rsidP="00073C10">
      <w:r>
        <w:t>[,5]</w:t>
      </w:r>
      <w:r>
        <w:tab/>
        <w:t>Si</w:t>
      </w:r>
      <w:r>
        <w:tab/>
        <w:t>Silicon</w:t>
      </w:r>
    </w:p>
    <w:p w14:paraId="1884ECBF" w14:textId="77777777" w:rsidR="00073C10" w:rsidRDefault="00073C10" w:rsidP="00073C10">
      <w:r>
        <w:t>[,6]</w:t>
      </w:r>
      <w:r>
        <w:tab/>
        <w:t>K</w:t>
      </w:r>
      <w:r>
        <w:tab/>
        <w:t>Potassium</w:t>
      </w:r>
    </w:p>
    <w:p w14:paraId="3E7B0A84" w14:textId="77777777" w:rsidR="00073C10" w:rsidRDefault="00073C10" w:rsidP="00073C10">
      <w:r>
        <w:t>[,7]</w:t>
      </w:r>
      <w:r>
        <w:tab/>
        <w:t>Ca</w:t>
      </w:r>
      <w:r>
        <w:tab/>
        <w:t>Calcium</w:t>
      </w:r>
    </w:p>
    <w:p w14:paraId="114F4D76" w14:textId="77777777" w:rsidR="00073C10" w:rsidRDefault="00073C10" w:rsidP="00073C10">
      <w:r>
        <w:t>[,8]</w:t>
      </w:r>
      <w:r>
        <w:tab/>
        <w:t>Ba</w:t>
      </w:r>
      <w:r>
        <w:tab/>
        <w:t>Barium</w:t>
      </w:r>
    </w:p>
    <w:p w14:paraId="2A5B63BD" w14:textId="77777777" w:rsidR="00073C10" w:rsidRDefault="00073C10" w:rsidP="00073C10">
      <w:r>
        <w:t>[,9]</w:t>
      </w:r>
      <w:r>
        <w:tab/>
        <w:t>Fe</w:t>
      </w:r>
      <w:r>
        <w:tab/>
        <w:t>Iron</w:t>
      </w:r>
    </w:p>
    <w:p w14:paraId="0F0E0229" w14:textId="77777777" w:rsidR="00073C10" w:rsidRDefault="00073C10" w:rsidP="00073C10">
      <w:r>
        <w:t>[,10]</w:t>
      </w:r>
      <w:r>
        <w:tab/>
        <w:t>Type</w:t>
      </w:r>
      <w:r>
        <w:tab/>
        <w:t>Type of glass (class attribute)</w:t>
      </w:r>
    </w:p>
    <w:p w14:paraId="277590B9" w14:textId="77777777" w:rsidR="00073C10" w:rsidRDefault="00073C10" w:rsidP="00073C10">
      <w:r>
        <w:t xml:space="preserve">The type has 6 levels of glass labeled 1,2,3,5,6, and 7. </w:t>
      </w:r>
    </w:p>
    <w:p w14:paraId="643DDB07" w14:textId="77777777" w:rsidR="00073C10" w:rsidRDefault="00073C10" w:rsidP="00073C10">
      <w:r>
        <w:t xml:space="preserve">We begin by loading in the Glass dataset and reviewing the data using the </w:t>
      </w:r>
      <w:proofErr w:type="gramStart"/>
      <w:r>
        <w:t>str(</w:t>
      </w:r>
      <w:proofErr w:type="gramEnd"/>
      <w:r>
        <w:t xml:space="preserve">) code. </w:t>
      </w:r>
    </w:p>
    <w:p w14:paraId="340882DF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#the glass dataset </w:t>
      </w:r>
    </w:p>
    <w:p w14:paraId="45916AFF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mlbench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76C28523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mlbench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F7A7B04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data(</w:t>
      </w:r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Glass)</w:t>
      </w:r>
    </w:p>
    <w:p w14:paraId="38CE0020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?Glass</w:t>
      </w:r>
      <w:proofErr w:type="gramEnd"/>
    </w:p>
    <w:p w14:paraId="51E7A3E4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str(</w:t>
      </w:r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Glass)</w:t>
      </w:r>
    </w:p>
    <w:p w14:paraId="3E873A9E" w14:textId="77777777" w:rsid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214 obs. of  10 variables:</w:t>
      </w:r>
    </w:p>
    <w:p w14:paraId="64E0A29A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t xml:space="preserve"> </w:t>
      </w: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RI  :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1.52 1.52 1.52 1.52 1.52 ...</w:t>
      </w:r>
    </w:p>
    <w:p w14:paraId="18CADAAB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  :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13.6 13.9 13.5 13.2 13.3 ...</w:t>
      </w:r>
    </w:p>
    <w:p w14:paraId="39339B1A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Mg  :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4.49 3.6 3.55 3.69 3.62 3.61 3.6 3.61 3.58 3.6 ...</w:t>
      </w:r>
    </w:p>
    <w:p w14:paraId="0BD20B24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  :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1.1 1.36 1.54 1.29 1.24 1.62 1.14 1.05 1.37 1.36 ...</w:t>
      </w:r>
    </w:p>
    <w:p w14:paraId="14021DA0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  :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71.8 72.7 73 72.6 73.1 ...</w:t>
      </w:r>
    </w:p>
    <w:p w14:paraId="303749C9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K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0.06 0.48 0.39 0.57 0.55 0.64 0.58 0.57 0.56 0.57 ...</w:t>
      </w:r>
    </w:p>
    <w:p w14:paraId="54166282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  :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8.75 7.83 7.78 8.22 8.07 8.07 8.17 8.24 8.3 8.4 ...</w:t>
      </w:r>
    </w:p>
    <w:p w14:paraId="79CE01CB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  :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 0 0 0 0 ...</w:t>
      </w:r>
    </w:p>
    <w:p w14:paraId="6F27D083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  :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0 0 0 0 0 0.26 0 0 0 0.11 ...</w:t>
      </w:r>
    </w:p>
    <w:p w14:paraId="657736E3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Type: Factor w/ 6 levels "1","2","3","5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1 1 1 1 1 1 1 1 1 1 ...</w:t>
      </w:r>
    </w:p>
    <w:p w14:paraId="298181B3" w14:textId="77777777" w:rsidR="00073C10" w:rsidRDefault="00073C10" w:rsidP="00073C10"/>
    <w:p w14:paraId="685984B2" w14:textId="77777777" w:rsidR="00073C10" w:rsidRPr="00073C10" w:rsidRDefault="00073C10" w:rsidP="00073C10">
      <w:pPr>
        <w:pStyle w:val="NoSpacing"/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</w:pPr>
      <w:r w:rsidRPr="00073C10"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  <w:t xml:space="preserve">PART 2 – SPLITING THE DATA  </w:t>
      </w:r>
    </w:p>
    <w:p w14:paraId="4D44843E" w14:textId="77777777" w:rsidR="00073C10" w:rsidRDefault="00073C10" w:rsidP="00073C10">
      <w:r>
        <w:t xml:space="preserve">The first step is the split the data into training and test datasets so that the decision tree will formulate correctly. </w:t>
      </w:r>
    </w:p>
    <w:p w14:paraId="589227B9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#split into training and test datasets </w:t>
      </w:r>
    </w:p>
    <w:p w14:paraId="7A0ABEF1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(1234)</w:t>
      </w:r>
    </w:p>
    <w:p w14:paraId="094C227C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2,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(Glass), replace=T, prob=c(0.7, 0.3))</w:t>
      </w:r>
    </w:p>
    <w:p w14:paraId="48D39722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Glass.train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&lt;-Glass[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==1,]</w:t>
      </w:r>
    </w:p>
    <w:p w14:paraId="7859D402" w14:textId="77777777" w:rsidR="00073C10" w:rsidRDefault="00073C10" w:rsidP="0098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Glass.test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Glass[</w:t>
      </w:r>
      <w:proofErr w:type="spellStart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==2, ]</w:t>
      </w:r>
    </w:p>
    <w:p w14:paraId="292736B5" w14:textId="77777777" w:rsidR="00982352" w:rsidRDefault="00982352" w:rsidP="0098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06A7978" w14:textId="77777777" w:rsidR="00982352" w:rsidRPr="00982352" w:rsidRDefault="00982352" w:rsidP="0098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FC2E7E1" w14:textId="77777777" w:rsidR="00073C10" w:rsidRPr="00073C10" w:rsidRDefault="00073C10" w:rsidP="00073C10">
      <w:pPr>
        <w:pStyle w:val="NoSpacing"/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</w:pPr>
      <w:r w:rsidRPr="00073C10"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  <w:t xml:space="preserve">PART </w:t>
      </w:r>
      <w:r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  <w:t>3</w:t>
      </w:r>
      <w:r w:rsidRPr="00073C10"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  <w:t xml:space="preserve"> – BUILD A DECISION TREE   </w:t>
      </w:r>
    </w:p>
    <w:p w14:paraId="2346832C" w14:textId="77777777" w:rsidR="00073C10" w:rsidRDefault="00073C10" w:rsidP="00073C10">
      <w:r>
        <w:t xml:space="preserve">Next, we build the decision tree. </w:t>
      </w:r>
      <w:r w:rsidR="00152877">
        <w:t>This decision tree is a conditional inference tree (</w:t>
      </w:r>
      <w:proofErr w:type="spellStart"/>
      <w:r w:rsidR="00152877">
        <w:t>ctree</w:t>
      </w:r>
      <w:proofErr w:type="spellEnd"/>
      <w:r w:rsidR="00152877">
        <w:t xml:space="preserve">) and we build it using “party”. </w:t>
      </w:r>
      <w:r w:rsidR="00D74161">
        <w:t xml:space="preserve">Tree growth is based on statistical stopping </w:t>
      </w:r>
      <w:proofErr w:type="gramStart"/>
      <w:r w:rsidR="00D74161">
        <w:t>rules</w:t>
      </w:r>
      <w:proofErr w:type="gramEnd"/>
      <w:r w:rsidR="00D74161">
        <w:t xml:space="preserve"> so pruning is no</w:t>
      </w:r>
      <w:r w:rsidR="00152877">
        <w:t>t</w:t>
      </w:r>
      <w:r w:rsidR="00D74161">
        <w:t xml:space="preserve"> required. </w:t>
      </w:r>
      <w:r w:rsidR="00152877">
        <w:t xml:space="preserve">We can see based </w:t>
      </w:r>
      <w:proofErr w:type="gramStart"/>
      <w:r w:rsidR="00152877">
        <w:t>off of</w:t>
      </w:r>
      <w:proofErr w:type="gramEnd"/>
      <w:r w:rsidR="00152877">
        <w:t xml:space="preserve"> this tree that Mg and Ca are two of the biggest qualifiers for the types of glass. This decision tree splits up the glass types into 7 </w:t>
      </w:r>
      <w:r w:rsidR="00982352">
        <w:t xml:space="preserve">nodes based </w:t>
      </w:r>
      <w:proofErr w:type="gramStart"/>
      <w:r w:rsidR="00982352">
        <w:t>off of</w:t>
      </w:r>
      <w:proofErr w:type="gramEnd"/>
      <w:r w:rsidR="00982352">
        <w:t xml:space="preserve"> the Mg, Ca, Ba, and Al variables only. </w:t>
      </w:r>
    </w:p>
    <w:p w14:paraId="63230021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0C8E753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#build a decision tree </w:t>
      </w:r>
    </w:p>
    <w:p w14:paraId="465F463A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library(party)</w:t>
      </w:r>
    </w:p>
    <w:p w14:paraId="5015E833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Glass.formula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Type ~ RI + Na +</w:t>
      </w:r>
    </w:p>
    <w:p w14:paraId="7379D127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+   Mg + Al + Si + K + Ca + Ba + Fe</w:t>
      </w:r>
    </w:p>
    <w:p w14:paraId="2359C333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Glass.ctree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ctree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Glass.formula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Glass.train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5A24315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Glass.ctree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CF4685F" w14:textId="77777777" w:rsidR="00073C10" w:rsidRDefault="00073C10" w:rsidP="00073C10">
      <w:r>
        <w:rPr>
          <w:noProof/>
        </w:rPr>
        <w:drawing>
          <wp:inline distT="0" distB="0" distL="0" distR="0" wp14:anchorId="243519B2" wp14:editId="242780C1">
            <wp:extent cx="594360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0C5B" w14:textId="77777777" w:rsidR="00073C10" w:rsidRDefault="00073C10" w:rsidP="00073C10">
      <w:r>
        <w:t xml:space="preserve"> </w:t>
      </w:r>
    </w:p>
    <w:p w14:paraId="24C7E50A" w14:textId="77777777" w:rsidR="00073C10" w:rsidRDefault="00073C10" w:rsidP="00073C10">
      <w:pPr>
        <w:pStyle w:val="NoSpacing"/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</w:pPr>
      <w:r w:rsidRPr="00073C10"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  <w:t xml:space="preserve">Part 4 – Predict using the test data </w:t>
      </w:r>
    </w:p>
    <w:p w14:paraId="23AA6C47" w14:textId="77777777" w:rsidR="00982352" w:rsidRPr="00982352" w:rsidRDefault="00982352" w:rsidP="00982352">
      <w:r w:rsidRPr="00982352">
        <w:t>The test data has 59 observations of the 10 variables</w:t>
      </w:r>
      <w:r>
        <w:t xml:space="preserve">. Using the test </w:t>
      </w:r>
      <w:proofErr w:type="gramStart"/>
      <w:r>
        <w:t>data</w:t>
      </w:r>
      <w:proofErr w:type="gramEnd"/>
      <w:r>
        <w:t xml:space="preserve"> we check the prediction result. </w:t>
      </w:r>
    </w:p>
    <w:p w14:paraId="5C08A9BF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# predict on test data</w:t>
      </w:r>
    </w:p>
    <w:p w14:paraId="5364E8F1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pred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spellStart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Glass.ctree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newdata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Glass.test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149363F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# check prediction result</w:t>
      </w:r>
    </w:p>
    <w:p w14:paraId="50B300C7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pred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Glass.test$Type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E31AFBA" w14:textId="77777777" w:rsidR="00073C10" w:rsidRDefault="00073C10" w:rsidP="00073C10">
      <w:r>
        <w:t xml:space="preserve">    </w:t>
      </w:r>
    </w:p>
    <w:p w14:paraId="532F5FD1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2  3  5  6  7</w:t>
      </w:r>
    </w:p>
    <w:p w14:paraId="5B7BA878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14  8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5  0  0  1</w:t>
      </w:r>
    </w:p>
    <w:p w14:paraId="31FAF1BD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12  0  2  0  0</w:t>
      </w:r>
    </w:p>
    <w:p w14:paraId="0318B9F4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0  0  0  0  0</w:t>
      </w:r>
    </w:p>
    <w:p w14:paraId="66A27465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1  0  1  0  1</w:t>
      </w:r>
    </w:p>
    <w:p w14:paraId="01582DB9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0  0  0  0  0</w:t>
      </w:r>
    </w:p>
    <w:p w14:paraId="2EDED352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0  0  1  1 11</w:t>
      </w:r>
    </w:p>
    <w:p w14:paraId="355DC4B6" w14:textId="77777777" w:rsid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95049E0" w14:textId="77777777" w:rsid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82F1112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0AEB6E8" w14:textId="77777777" w:rsidR="00073C10" w:rsidRDefault="00073C10" w:rsidP="00073C10">
      <w:pPr>
        <w:pStyle w:val="NoSpacing"/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</w:pPr>
      <w:r w:rsidRPr="00073C10"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  <w:t xml:space="preserve">Part 5 – K means clustering </w:t>
      </w:r>
    </w:p>
    <w:p w14:paraId="59ABB42D" w14:textId="77777777" w:rsidR="00902E6D" w:rsidRPr="00902E6D" w:rsidRDefault="00902E6D" w:rsidP="00902E6D">
      <w:r w:rsidRPr="00902E6D">
        <w:t xml:space="preserve">K means clustering tries to cluster data based on their similarity. the algorithm finds patters in the data. for K means we do have to specity the number of clusters we want to create. </w:t>
      </w:r>
    </w:p>
    <w:p w14:paraId="2B2C10A5" w14:textId="77777777" w:rsidR="00073C10" w:rsidRPr="00902E6D" w:rsidRDefault="00073C10" w:rsidP="00073C10">
      <w:r w:rsidRPr="00073C10">
        <w:t>Here we are splitting the data into 6 clusters</w:t>
      </w:r>
      <w:r w:rsidR="00902E6D">
        <w:t xml:space="preserve"> since we know there are 6 types of glass in the dataset. </w:t>
      </w:r>
      <w:r w:rsidR="00907338">
        <w:t xml:space="preserve">Not all datasets will have a clear number of clusters to create. </w:t>
      </w:r>
      <w:r w:rsidRPr="00073C10">
        <w:t xml:space="preserve">For the plot I am using Ca and </w:t>
      </w:r>
      <w:r>
        <w:t>M</w:t>
      </w:r>
      <w:r w:rsidR="00902E6D">
        <w:t>g as the x and y</w:t>
      </w:r>
      <w:r>
        <w:t xml:space="preserve">. </w:t>
      </w:r>
      <w:r w:rsidR="00902E6D">
        <w:t>The centers of the clusters are marked by the large</w:t>
      </w:r>
      <w:r w:rsidR="00902E6D" w:rsidRPr="00902E6D">
        <w:rPr>
          <w:sz w:val="40"/>
          <w:szCs w:val="40"/>
        </w:rPr>
        <w:t xml:space="preserve"> *</w:t>
      </w:r>
      <w:r w:rsidR="00902E6D">
        <w:rPr>
          <w:sz w:val="40"/>
          <w:szCs w:val="40"/>
        </w:rPr>
        <w:t xml:space="preserve"> </w:t>
      </w:r>
      <w:r w:rsidR="00902E6D">
        <w:t xml:space="preserve">with the color coding we can clearly see the clusters that have been created. </w:t>
      </w:r>
      <w:r w:rsidR="00982352">
        <w:t xml:space="preserve">For this dataset, k means clustering works well. </w:t>
      </w:r>
    </w:p>
    <w:p w14:paraId="54874BCD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(8953)</w:t>
      </w:r>
    </w:p>
    <w:p w14:paraId="6573EAB6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Glass2 &lt;- Glass</w:t>
      </w:r>
    </w:p>
    <w:p w14:paraId="2B002FE5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# remove class IDs</w:t>
      </w:r>
    </w:p>
    <w:p w14:paraId="413A2D9F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Glass2$Type &lt;- NULL</w:t>
      </w:r>
    </w:p>
    <w:p w14:paraId="6FF506E6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# k-means clustering</w:t>
      </w:r>
    </w:p>
    <w:p w14:paraId="2616931A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Glass.kmeans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kmeans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Glass2,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6</w:t>
      </w: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B161580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# check result</w:t>
      </w:r>
    </w:p>
    <w:p w14:paraId="2943AD29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Glass$Type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Glass.kmeans$cluster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456D9AF" w14:textId="77777777" w:rsidR="00073C10" w:rsidRDefault="00073C10" w:rsidP="00073C10">
      <w:r>
        <w:t xml:space="preserve">   </w:t>
      </w:r>
    </w:p>
    <w:p w14:paraId="32E9D59B" w14:textId="77777777" w:rsidR="00902E6D" w:rsidRPr="00902E6D" w:rsidRDefault="00902E6D" w:rsidP="0090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</w:t>
      </w:r>
      <w:proofErr w:type="gramEnd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3  4  5  6</w:t>
      </w:r>
    </w:p>
    <w:p w14:paraId="4FB47CA4" w14:textId="77777777" w:rsidR="00902E6D" w:rsidRPr="00902E6D" w:rsidRDefault="00902E6D" w:rsidP="0090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</w:t>
      </w:r>
      <w:proofErr w:type="gramEnd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0 48 22  0  0</w:t>
      </w:r>
    </w:p>
    <w:p w14:paraId="5A1E778B" w14:textId="77777777" w:rsidR="00902E6D" w:rsidRPr="00902E6D" w:rsidRDefault="00902E6D" w:rsidP="0090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2  0</w:t>
      </w:r>
      <w:proofErr w:type="gramEnd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10 59  5  2  0</w:t>
      </w:r>
    </w:p>
    <w:p w14:paraId="5DDCF2C6" w14:textId="77777777" w:rsidR="00902E6D" w:rsidRPr="00902E6D" w:rsidRDefault="00902E6D" w:rsidP="0090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</w:t>
      </w:r>
      <w:proofErr w:type="gramEnd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0 11  6  0  0</w:t>
      </w:r>
    </w:p>
    <w:p w14:paraId="005A89A0" w14:textId="77777777" w:rsidR="00902E6D" w:rsidRPr="00902E6D" w:rsidRDefault="00902E6D" w:rsidP="0090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5  1</w:t>
      </w:r>
      <w:proofErr w:type="gramEnd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7  0  2  1  2</w:t>
      </w:r>
    </w:p>
    <w:p w14:paraId="2C5E5D9F" w14:textId="77777777" w:rsidR="00902E6D" w:rsidRPr="00902E6D" w:rsidRDefault="00902E6D" w:rsidP="0090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6  3</w:t>
      </w:r>
      <w:proofErr w:type="gramEnd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2  0  4  0  0</w:t>
      </w:r>
    </w:p>
    <w:p w14:paraId="3B3A73D5" w14:textId="77777777" w:rsidR="00902E6D" w:rsidRPr="00902E6D" w:rsidRDefault="00902E6D" w:rsidP="00902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 </w:t>
      </w:r>
      <w:proofErr w:type="gramStart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24  0</w:t>
      </w:r>
      <w:proofErr w:type="gramEnd"/>
      <w:r w:rsidRPr="00902E6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1  1  3  0</w:t>
      </w:r>
    </w:p>
    <w:p w14:paraId="4C7A76CA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12BF702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#plot clusters and their centers</w:t>
      </w:r>
    </w:p>
    <w:p w14:paraId="5EAFB01D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Glass2[c("Mg", "Ca")], col=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Glass.kmeans$cluster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5041EB5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points(</w:t>
      </w:r>
      <w:proofErr w:type="spellStart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Glass.kmeans$centers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[, c("Mg", "Ca")],</w:t>
      </w:r>
    </w:p>
    <w:p w14:paraId="5A1AB4E2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col=1:7,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="*",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=5)</w:t>
      </w:r>
    </w:p>
    <w:p w14:paraId="4D9A259B" w14:textId="77777777" w:rsidR="00073C10" w:rsidRDefault="00073C10" w:rsidP="00073C10">
      <w:r>
        <w:t xml:space="preserve"> </w:t>
      </w:r>
      <w:r>
        <w:rPr>
          <w:noProof/>
        </w:rPr>
        <w:drawing>
          <wp:inline distT="0" distB="0" distL="0" distR="0" wp14:anchorId="1A8343B5" wp14:editId="38C93731">
            <wp:extent cx="5943600" cy="3034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8D8B" w14:textId="77777777" w:rsidR="00073C10" w:rsidRDefault="00073C10" w:rsidP="00073C10"/>
    <w:p w14:paraId="29BFC5FE" w14:textId="77777777" w:rsidR="00073C10" w:rsidRDefault="00073C10" w:rsidP="00073C10"/>
    <w:p w14:paraId="3D1B7977" w14:textId="77777777" w:rsidR="00073C10" w:rsidRPr="00902E6D" w:rsidRDefault="00073C10" w:rsidP="00902E6D">
      <w:pPr>
        <w:pStyle w:val="NoSpacing"/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</w:pPr>
      <w:r w:rsidRPr="00902E6D"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  <w:t xml:space="preserve">Part 6 – Density based clustering </w:t>
      </w:r>
    </w:p>
    <w:p w14:paraId="620F9C0D" w14:textId="77777777" w:rsidR="00073C10" w:rsidRDefault="00902E6D" w:rsidP="00073C10">
      <w:r>
        <w:t>Finally,</w:t>
      </w:r>
      <w:r w:rsidR="00073C10">
        <w:t xml:space="preserve"> we finish with a </w:t>
      </w:r>
      <w:r w:rsidR="00982352">
        <w:t>density-based</w:t>
      </w:r>
      <w:r w:rsidR="00073C10">
        <w:t xml:space="preserve"> cluster. Density based clusters differ from K means clusters as they do not need a </w:t>
      </w:r>
      <w:r w:rsidR="00982352">
        <w:t xml:space="preserve">predetermined </w:t>
      </w:r>
      <w:r w:rsidR="00073C10">
        <w:t>number of clusters as a parameter</w:t>
      </w:r>
      <w:r w:rsidR="00982352">
        <w:t xml:space="preserve">. This </w:t>
      </w:r>
      <w:r>
        <w:t xml:space="preserve">helps if we are trying to find clusters in nonlinear shapes. Here we can find an area with higher density than the remaining area or the 0. </w:t>
      </w:r>
      <w:r w:rsidR="00073C10">
        <w:t xml:space="preserve"> </w:t>
      </w:r>
      <w:r>
        <w:t xml:space="preserve">With density clusters we can discover clusters in shape. The disadvantage though is there are no noise points detected and it is hard to determine the correct set of parameters. </w:t>
      </w:r>
    </w:p>
    <w:p w14:paraId="0BE2860D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Glass2 &lt;-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Glass[</w:t>
      </w:r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-10] # remove class IDs</w:t>
      </w:r>
    </w:p>
    <w:p w14:paraId="0C3D66B6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# DBSCAN clustering</w:t>
      </w:r>
    </w:p>
    <w:p w14:paraId="2A99FA42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ds &lt;- </w:t>
      </w:r>
      <w:proofErr w:type="spellStart"/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dbscan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Glass2, eps = 0.42,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MinPts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5)</w:t>
      </w:r>
    </w:p>
    <w:p w14:paraId="70227AE8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&gt; # compare clusters with original class IDs</w:t>
      </w:r>
    </w:p>
    <w:p w14:paraId="75D21AAD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ds$cluster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Glass$Type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565D8E" w14:textId="77777777" w:rsidR="00073C10" w:rsidRDefault="00073C10" w:rsidP="00073C10">
      <w:r>
        <w:t xml:space="preserve">   </w:t>
      </w:r>
    </w:p>
    <w:p w14:paraId="444FCA0E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3  5  6  7</w:t>
      </w:r>
    </w:p>
    <w:p w14:paraId="44076123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0 23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29  6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13  9 19</w:t>
      </w:r>
    </w:p>
    <w:p w14:paraId="6A2664B0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1 43 47 </w:t>
      </w:r>
      <w:proofErr w:type="gramStart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10  0</w:t>
      </w:r>
      <w:proofErr w:type="gramEnd"/>
      <w:r w:rsidRPr="00073C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0  1</w:t>
      </w:r>
    </w:p>
    <w:p w14:paraId="5DF1A022" w14:textId="77777777" w:rsidR="00073C10" w:rsidRDefault="00073C10" w:rsidP="00073C10">
      <w:r>
        <w:t xml:space="preserve">  </w:t>
      </w:r>
      <w:proofErr w:type="gramStart"/>
      <w:r>
        <w:t>2  4</w:t>
      </w:r>
      <w:proofErr w:type="gramEnd"/>
      <w:r>
        <w:t xml:space="preserve">  0  1  0  0  0</w:t>
      </w:r>
    </w:p>
    <w:p w14:paraId="19991D48" w14:textId="77777777" w:rsidR="00073C10" w:rsidRDefault="00073C10" w:rsidP="00073C10">
      <w:r>
        <w:t xml:space="preserve">  </w:t>
      </w:r>
      <w:proofErr w:type="gramStart"/>
      <w:r>
        <w:t>3  0</w:t>
      </w:r>
      <w:proofErr w:type="gramEnd"/>
      <w:r>
        <w:t xml:space="preserve">  0  0  0  0  9</w:t>
      </w:r>
    </w:p>
    <w:p w14:paraId="22052056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9B63A2A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plotcluster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Glass2, </w:t>
      </w:r>
      <w:proofErr w:type="spellStart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ds$cluster</w:t>
      </w:r>
      <w:proofErr w:type="spellEnd"/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EE23C92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83A6250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2DA7686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</w:t>
      </w:r>
      <w:r>
        <w:rPr>
          <w:noProof/>
        </w:rPr>
        <w:drawing>
          <wp:inline distT="0" distB="0" distL="0" distR="0" wp14:anchorId="1A5734BC" wp14:editId="1E8ED349">
            <wp:extent cx="5943600" cy="3034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B5E4" w14:textId="77777777" w:rsidR="00073C10" w:rsidRPr="00073C10" w:rsidRDefault="00073C10" w:rsidP="00073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6ABC30C" w14:textId="77777777" w:rsidR="00982352" w:rsidRDefault="00982352"/>
    <w:p w14:paraId="06666753" w14:textId="77777777" w:rsidR="00982352" w:rsidRDefault="00982352">
      <w:r>
        <w:br w:type="page"/>
      </w:r>
    </w:p>
    <w:p w14:paraId="219684F7" w14:textId="77777777" w:rsidR="00160DD0" w:rsidRDefault="00982352" w:rsidP="00982352">
      <w:pPr>
        <w:pStyle w:val="NoSpacing"/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</w:pPr>
      <w:r w:rsidRPr="00982352"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  <w:lastRenderedPageBreak/>
        <w:t xml:space="preserve">References </w:t>
      </w:r>
    </w:p>
    <w:p w14:paraId="2677B8D8" w14:textId="77777777" w:rsidR="00982352" w:rsidRDefault="00982352" w:rsidP="00982352">
      <w:pPr>
        <w:pStyle w:val="NoSpacing"/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</w:pPr>
    </w:p>
    <w:p w14:paraId="59FB0A63" w14:textId="77777777" w:rsidR="00982352" w:rsidRPr="00982352" w:rsidRDefault="00982352" w:rsidP="00982352">
      <w:proofErr w:type="spellStart"/>
      <w:r w:rsidRPr="00982352">
        <w:t>Davo</w:t>
      </w:r>
      <w:proofErr w:type="spellEnd"/>
      <w:r w:rsidRPr="00982352">
        <w:t>, &amp; Gu, M. (2018, April 26). Building a classification tree in R. Retrieved May 3, 2020, from https://davetang.org/muse/2013/03/12/building-a-classification-tree-in-r/</w:t>
      </w:r>
    </w:p>
    <w:p w14:paraId="0ECA6297" w14:textId="77777777" w:rsidR="00982352" w:rsidRPr="00982352" w:rsidRDefault="00982352" w:rsidP="00982352">
      <w:r w:rsidRPr="00982352">
        <w:t>Ivan, M. (n.d.). Density-based clustering in R. Retrieved May 3, 2020, from https://en.proft.me/2017/02/3/density-based-clustering-r/</w:t>
      </w:r>
    </w:p>
    <w:p w14:paraId="0535008B" w14:textId="77777777" w:rsidR="00982352" w:rsidRPr="00982352" w:rsidRDefault="00982352" w:rsidP="00982352">
      <w:r w:rsidRPr="00982352">
        <w:t>K-means Cluster Analysis. (n.d.). Retrieved May 3, 2020, from https://uc-r.github.io/kmeans_clustering</w:t>
      </w:r>
    </w:p>
    <w:p w14:paraId="5D628520" w14:textId="77777777" w:rsidR="00982352" w:rsidRPr="00982352" w:rsidRDefault="00982352" w:rsidP="00982352">
      <w:proofErr w:type="spellStart"/>
      <w:r w:rsidRPr="00982352">
        <w:t>Kabacoff</w:t>
      </w:r>
      <w:proofErr w:type="spellEnd"/>
      <w:r w:rsidRPr="00982352">
        <w:t>, R. (n.d.). Tree-Based Models. Retrieved May 3, 2020, from https://www.statmethods.net/advstats/cart.html</w:t>
      </w:r>
    </w:p>
    <w:p w14:paraId="2799F20C" w14:textId="77777777" w:rsidR="00982352" w:rsidRPr="00982352" w:rsidRDefault="00982352" w:rsidP="00982352">
      <w:proofErr w:type="spellStart"/>
      <w:r w:rsidRPr="00982352">
        <w:t>Kodali</w:t>
      </w:r>
      <w:proofErr w:type="spellEnd"/>
      <w:r w:rsidRPr="00982352">
        <w:t>, T. (2015, December 28). K Means Clustering in R. Retrieved May 3, 2020, from https://www.r-bloggers.com/k-means-clustering-in-r/</w:t>
      </w:r>
    </w:p>
    <w:p w14:paraId="57E76C88" w14:textId="77777777" w:rsidR="00982352" w:rsidRPr="00982352" w:rsidRDefault="00982352" w:rsidP="00982352">
      <w:r w:rsidRPr="00982352">
        <w:t>Zhao, Y. (2015, May 8). Introduction to Data Mining with R. Retrieved May 3, 2020, from http://www.rdatamining.com/docs/introduction-to-data-mining-with-r</w:t>
      </w:r>
    </w:p>
    <w:p w14:paraId="643B83C2" w14:textId="77777777" w:rsidR="00982352" w:rsidRPr="00982352" w:rsidRDefault="00982352" w:rsidP="00982352">
      <w:pPr>
        <w:pStyle w:val="NoSpacing"/>
        <w:rPr>
          <w:rFonts w:asciiTheme="majorHAnsi" w:eastAsiaTheme="majorEastAsia" w:hAnsiTheme="majorHAnsi" w:cstheme="majorBidi"/>
          <w:caps/>
          <w:color w:val="3494BA" w:themeColor="accent1"/>
          <w:sz w:val="28"/>
          <w:szCs w:val="28"/>
        </w:rPr>
      </w:pPr>
    </w:p>
    <w:sectPr w:rsidR="00982352" w:rsidRPr="00982352" w:rsidSect="00073C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10"/>
    <w:rsid w:val="00073C10"/>
    <w:rsid w:val="00152877"/>
    <w:rsid w:val="00160DD0"/>
    <w:rsid w:val="005542AB"/>
    <w:rsid w:val="00902E6D"/>
    <w:rsid w:val="00907338"/>
    <w:rsid w:val="00982352"/>
    <w:rsid w:val="00D7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C419"/>
  <w15:chartTrackingRefBased/>
  <w15:docId w15:val="{7FE554DB-6EF8-4398-919B-8BCFBB4B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3C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3C10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E6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0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61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13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46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244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51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25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subject/>
  <dc:creator>Rebecca Leu</dc:creator>
  <cp:keywords/>
  <dc:description/>
  <cp:lastModifiedBy>Rebecca Leu</cp:lastModifiedBy>
  <cp:revision>2</cp:revision>
  <dcterms:created xsi:type="dcterms:W3CDTF">2021-04-02T02:28:00Z</dcterms:created>
  <dcterms:modified xsi:type="dcterms:W3CDTF">2021-04-02T02:28:00Z</dcterms:modified>
</cp:coreProperties>
</file>