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6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1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После загрузки операционной системы был запущен терминал и получены полномочия администратора.</w:t>
      </w:r>
      <w:r>
        <w:br/>
      </w:r>
      <w:r>
        <w:t xml:space="preserve">Получение прав суперпользователя необходимо для выполнения операций администрирования SELinux, так как управление режимами работы и конфигурацией системы безопасности доступно только пользователю root.</w:t>
      </w:r>
    </w:p>
    <w:p>
      <w:pPr>
        <w:numPr>
          <w:ilvl w:val="0"/>
          <w:numId w:val="1001"/>
        </w:numPr>
      </w:pPr>
      <w:r>
        <w:t xml:space="preserve">Для просмотра текущего состояния SELinux была выполнена команда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.</w:t>
      </w:r>
      <w:r>
        <w:br/>
      </w:r>
      <w:r>
        <w:t xml:space="preserve">На экране была выведена подробная информация о состоянии системы безопасности:</w:t>
      </w:r>
    </w:p>
    <w:p>
      <w:pPr>
        <w:numPr>
          <w:ilvl w:val="1"/>
          <w:numId w:val="1002"/>
        </w:numPr>
        <w:pStyle w:val="Compact"/>
      </w:pPr>
      <w:r>
        <w:t xml:space="preserve">SELinux status: enabled — механизм SELinux включён и функционирует.</w:t>
      </w:r>
    </w:p>
    <w:p>
      <w:pPr>
        <w:numPr>
          <w:ilvl w:val="1"/>
          <w:numId w:val="1002"/>
        </w:numPr>
        <w:pStyle w:val="Compact"/>
      </w:pPr>
      <w:r>
        <w:t xml:space="preserve">SELinuxfs mount: /sys/fs/selinux — файловая система SELinux успешно смонтирована.</w:t>
      </w:r>
    </w:p>
    <w:p>
      <w:pPr>
        <w:numPr>
          <w:ilvl w:val="1"/>
          <w:numId w:val="1002"/>
        </w:numPr>
        <w:pStyle w:val="Compact"/>
      </w:pPr>
      <w:r>
        <w:t xml:space="preserve">SELinux root directory: /etc/selinux — каталог с конфигурационными файлами SELinux.</w:t>
      </w:r>
    </w:p>
    <w:p>
      <w:pPr>
        <w:numPr>
          <w:ilvl w:val="1"/>
          <w:numId w:val="1002"/>
        </w:numPr>
        <w:pStyle w:val="Compact"/>
      </w:pPr>
      <w:r>
        <w:t xml:space="preserve">Loaded policy name: targeted — используется целевая политика, защищающая основные системные службы.</w:t>
      </w:r>
    </w:p>
    <w:p>
      <w:pPr>
        <w:numPr>
          <w:ilvl w:val="1"/>
          <w:numId w:val="1002"/>
        </w:numPr>
        <w:pStyle w:val="Compact"/>
      </w:pPr>
      <w:r>
        <w:t xml:space="preserve">Current mode: enforcing — SELinux работает в режиме принудительного исполнения политик.</w:t>
      </w:r>
    </w:p>
    <w:p>
      <w:pPr>
        <w:numPr>
          <w:ilvl w:val="1"/>
          <w:numId w:val="1002"/>
        </w:numPr>
        <w:pStyle w:val="Compact"/>
      </w:pPr>
      <w:r>
        <w:t xml:space="preserve">Mode from config file: enforcing — в конфигурационном файле также указан режим enforcing.</w:t>
      </w:r>
    </w:p>
    <w:p>
      <w:pPr>
        <w:numPr>
          <w:ilvl w:val="1"/>
          <w:numId w:val="1002"/>
        </w:numPr>
        <w:pStyle w:val="Compact"/>
      </w:pPr>
      <w:r>
        <w:t xml:space="preserve">Policy MLS status: enabled — поддержка многоуровневой модели безопасности активна.</w:t>
      </w:r>
    </w:p>
    <w:p>
      <w:pPr>
        <w:numPr>
          <w:ilvl w:val="1"/>
          <w:numId w:val="1002"/>
        </w:numPr>
        <w:pStyle w:val="Compact"/>
      </w:pPr>
      <w:r>
        <w:t xml:space="preserve">Policy deny_unknown status: allowed — неизвестные действия разрешены, если не запрещены политикой.</w:t>
      </w:r>
    </w:p>
    <w:p>
      <w:pPr>
        <w:numPr>
          <w:ilvl w:val="1"/>
          <w:numId w:val="1002"/>
        </w:numPr>
        <w:pStyle w:val="Compact"/>
      </w:pPr>
      <w:r>
        <w:t xml:space="preserve">Memory protection checking: actual (secure) — активна проверка защиты памяти.</w:t>
      </w:r>
    </w:p>
    <w:p>
      <w:pPr>
        <w:numPr>
          <w:ilvl w:val="1"/>
          <w:numId w:val="1002"/>
        </w:numPr>
        <w:pStyle w:val="Compact"/>
      </w:pPr>
      <w:r>
        <w:t xml:space="preserve">Max kernel policy version: 33 — версия политики SELinux, поддерживаемая ядром.</w:t>
      </w:r>
    </w:p>
    <w:p>
      <w:pPr>
        <w:numPr>
          <w:ilvl w:val="0"/>
          <w:numId w:val="1000"/>
        </w:numPr>
      </w:pPr>
      <w:r>
        <w:t xml:space="preserve">Дополнительно отображены контексты процессов и системных файлов, включая init, sshd, /etc/passwd и /etc/shadow.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71045"/>
            <wp:effectExtent b="0" l="0" r="0" t="0"/>
            <wp:docPr descr="Проверка состояния SELinu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состояния SELinux</w:t>
      </w:r>
    </w:p>
    <w:p>
      <w:pPr>
        <w:numPr>
          <w:ilvl w:val="0"/>
          <w:numId w:val="1001"/>
        </w:numPr>
      </w:pPr>
      <w:r>
        <w:t xml:space="preserve">Для определения текущего режима работы SELinux была использована 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  <w:r>
        <w:br/>
      </w:r>
      <w:r>
        <w:t xml:space="preserve">В ответ было получено значение Enforcing, что подтверждает работу SELinux в режиме строгого контроля.</w:t>
      </w:r>
    </w:p>
    <w:p>
      <w:pPr>
        <w:numPr>
          <w:ilvl w:val="0"/>
          <w:numId w:val="1001"/>
        </w:numPr>
      </w:pPr>
      <w:r>
        <w:t xml:space="preserve">Далее SELinux был временно переведён в разрешающий режим.</w:t>
      </w:r>
      <w:r>
        <w:br/>
      </w:r>
      <w:r>
        <w:t xml:space="preserve">После выполнения команды смены режима и повторной проверки было установлено, что система перешла в состояние Permissive.</w:t>
      </w:r>
      <w:r>
        <w:br/>
      </w:r>
      <w:r>
        <w:t xml:space="preserve">В данном режиме SELinux не блокирует операции, нарушающие политики, а только фиксирует их в журналах.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71045"/>
            <wp:effectExtent b="0" l="0" r="0" t="0"/>
            <wp:docPr descr="Переключение SELinux в режим Permissive" title="" id="24" name="Picture"/>
            <a:graphic>
              <a:graphicData uri="http://schemas.openxmlformats.org/drawingml/2006/picture">
                <pic:pic>
                  <pic:nvPicPr>
                    <pic:cNvPr descr="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Переключение SELinux в режим Permissive</w:t>
      </w:r>
    </w:p>
    <w:p>
      <w:pPr>
        <w:numPr>
          <w:ilvl w:val="0"/>
          <w:numId w:val="1001"/>
        </w:numPr>
      </w:pPr>
      <w:r>
        <w:t xml:space="preserve">Для полного отключения SELinux был отредактирован конфигурационный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.</w:t>
      </w:r>
      <w:r>
        <w:br/>
      </w:r>
      <w:r>
        <w:t xml:space="preserve">Параметр SELINUX был установлен в значение disabled.</w:t>
      </w:r>
      <w:r>
        <w:br/>
      </w:r>
      <w:r>
        <w:t xml:space="preserve">После сохранения изменений система была перезагружена.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30309"/>
            <wp:effectExtent b="0" l="0" r="0" t="0"/>
            <wp:docPr descr="Отключение SELinux через конфигурационный файл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Отключение SELinux через конфигурационный файл</w:t>
      </w:r>
    </w:p>
    <w:p>
      <w:pPr>
        <w:numPr>
          <w:ilvl w:val="0"/>
          <w:numId w:val="1001"/>
        </w:numPr>
      </w:pPr>
      <w:r>
        <w:t xml:space="preserve">После перезагрузки системы снова был открыт терминал и получены права администратора.</w:t>
      </w:r>
      <w:r>
        <w:br/>
      </w:r>
      <w:r>
        <w:t xml:space="preserve">Проверка состояния SELinux показала значение Disabled, что подтверждает его полное отключение.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706753" cy="1838425"/>
            <wp:effectExtent b="0" l="0" r="0" t="0"/>
            <wp:docPr descr="SELinux отключён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53" cy="183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SELinux отключён</w:t>
      </w:r>
    </w:p>
    <w:p>
      <w:pPr>
        <w:numPr>
          <w:ilvl w:val="0"/>
          <w:numId w:val="1001"/>
        </w:numPr>
      </w:pPr>
      <w:r>
        <w:t xml:space="preserve">Была предпринята попытка переключить режим SELinux.</w:t>
      </w:r>
      <w:r>
        <w:br/>
      </w:r>
      <w:r>
        <w:t xml:space="preserve">Система выдала сообщение о том, что SELinux отключён, и отказалась менять режим.</w:t>
      </w:r>
      <w:r>
        <w:br/>
      </w:r>
      <w:r>
        <w:t xml:space="preserve">Это подтверждает невозможность переключения режимов без перезагрузки, если SELinux был отключён на уровне конфигурации.</w:t>
      </w:r>
    </w:p>
    <w:p>
      <w:pPr>
        <w:numPr>
          <w:ilvl w:val="0"/>
          <w:numId w:val="1001"/>
        </w:numPr>
      </w:pPr>
      <w:r>
        <w:t xml:space="preserve">Для повторного включения SELinux 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был вновь отредактирован.</w:t>
      </w:r>
      <w:r>
        <w:br/>
      </w:r>
      <w:r>
        <w:t xml:space="preserve">Параметр SELINUX был установлен в значение enforcing.</w:t>
      </w:r>
      <w:r>
        <w:br/>
      </w:r>
      <w:r>
        <w:t xml:space="preserve">После этого система была перезагружена.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77083"/>
            <wp:effectExtent b="0" l="0" r="0" t="0"/>
            <wp:docPr descr="Включение SELinux в режиме enforcing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Включение SELinux в режиме enforcing</w:t>
      </w:r>
    </w:p>
    <w:p>
      <w:pPr>
        <w:numPr>
          <w:ilvl w:val="0"/>
          <w:numId w:val="1001"/>
        </w:numPr>
      </w:pPr>
      <w:r>
        <w:t xml:space="preserve">Во время загрузки системы было выведено предупреждение о необходимости восстановления меток безопасности SELinux.</w:t>
      </w:r>
      <w:r>
        <w:br/>
      </w:r>
      <w:r>
        <w:t xml:space="preserve">Служба selinux-autorelabel автоматически запустила процесс перемаркировки файловой системы, который может занимать продолжительное время.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74536"/>
            <wp:effectExtent b="0" l="0" r="0" t="0"/>
            <wp:docPr descr="Процесс автоматической перемаркировки SELinux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Процесс автоматической перемаркировки SELinux</w:t>
      </w:r>
    </w:p>
    <w:p>
      <w:pPr>
        <w:numPr>
          <w:ilvl w:val="0"/>
          <w:numId w:val="1001"/>
        </w:numPr>
      </w:pPr>
      <w:r>
        <w:t xml:space="preserve">После завершения загрузки была повторно выполнена проверка состояния SELinux.</w:t>
      </w:r>
      <w:r>
        <w:br/>
      </w:r>
      <w:r>
        <w:t xml:space="preserve">Было подтверждено, что система работает в режиме enforcing, а политика безопасности успешно загружена.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58859"/>
            <wp:effectExtent b="0" l="0" r="0" t="0"/>
            <wp:docPr descr="SELinux работает в режиме enforcing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SELinux работает в режиме enforcing</w:t>
      </w:r>
    </w:p>
    <w:bookmarkEnd w:id="41"/>
    <w:bookmarkStart w:id="48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3"/>
        </w:numPr>
      </w:pPr>
      <w:r>
        <w:t xml:space="preserve">В терминале с правами администратора был проверен контекст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.</w:t>
      </w:r>
      <w:r>
        <w:br/>
      </w:r>
      <w:r>
        <w:t xml:space="preserve">Было установлено, что файл имеет корректный тип контекста net_conf_t.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77011"/>
            <wp:effectExtent b="0" l="0" r="0" t="0"/>
            <wp:docPr descr="Контекст безопасности файла /etc/hosts" title="" id="43" name="Picture"/>
            <a:graphic>
              <a:graphicData uri="http://schemas.openxmlformats.org/drawingml/2006/picture">
                <pic:pic>
                  <pic:nvPicPr>
                    <pic:cNvPr descr="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Контекст безопасности файла /etc/hosts</w:t>
      </w:r>
    </w:p>
    <w:p>
      <w:pPr>
        <w:numPr>
          <w:ilvl w:val="0"/>
          <w:numId w:val="1003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был скопирован в домашний каталог пользователя.</w:t>
      </w:r>
      <w:r>
        <w:br/>
      </w:r>
      <w:r>
        <w:t xml:space="preserve">Проверка контекста показала, что файл</w:t>
      </w:r>
      <w:r>
        <w:t xml:space="preserve"> </w:t>
      </w:r>
      <w:r>
        <w:rPr>
          <w:rStyle w:val="VerbatimChar"/>
        </w:rPr>
        <w:t xml:space="preserve">~/hosts</w:t>
      </w:r>
      <w:r>
        <w:t xml:space="preserve"> </w:t>
      </w:r>
      <w:r>
        <w:t xml:space="preserve">получил тип admin_home_t, так как копирование рассматривается системой как создание нового файла.</w:t>
      </w:r>
    </w:p>
    <w:p>
      <w:pPr>
        <w:numPr>
          <w:ilvl w:val="0"/>
          <w:numId w:val="1003"/>
        </w:numPr>
      </w:pPr>
      <w:r>
        <w:t xml:space="preserve">Далее файл из домашнего каталога был перемещён обратно в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с подтверждением перезаписи.</w:t>
      </w:r>
      <w:r>
        <w:br/>
      </w:r>
      <w:r>
        <w:t xml:space="preserve">Проверка показала, что контекст безопасности остался неверным и по-прежнему соответствует admin_home_t.</w:t>
      </w:r>
    </w:p>
    <w:p>
      <w:pPr>
        <w:numPr>
          <w:ilvl w:val="0"/>
          <w:numId w:val="1003"/>
        </w:numPr>
      </w:pPr>
      <w:r>
        <w:t xml:space="preserve">Для восстановления корректного контекста безопасности была использована утилита restorecon.</w:t>
      </w:r>
      <w:r>
        <w:br/>
      </w:r>
      <w:r>
        <w:t xml:space="preserve">В процессе выполнения было выведено сообщение об изменении контекста файла.</w:t>
      </w:r>
    </w:p>
    <w:p>
      <w:pPr>
        <w:numPr>
          <w:ilvl w:val="0"/>
          <w:numId w:val="1003"/>
        </w:numPr>
      </w:pPr>
      <w:r>
        <w:t xml:space="preserve">Повторная проверка подтвердила, что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снова имеет корректный контекст net_conf_t.</w:t>
      </w:r>
    </w:p>
    <w:p>
      <w:pPr>
        <w:numPr>
          <w:ilvl w:val="0"/>
          <w:numId w:val="1003"/>
        </w:numPr>
      </w:pPr>
      <w:r>
        <w:t xml:space="preserve">Для массового восстановления контекстов безопасности файловой системы был создан файл</w:t>
      </w:r>
      <w:r>
        <w:t xml:space="preserve"> </w:t>
      </w:r>
      <w:r>
        <w:rPr>
          <w:rStyle w:val="VerbatimChar"/>
        </w:rPr>
        <w:t xml:space="preserve">.autorelabel</w:t>
      </w:r>
      <w:r>
        <w:t xml:space="preserve"> </w:t>
      </w:r>
      <w:r>
        <w:t xml:space="preserve">в корневом каталоге.</w:t>
      </w:r>
      <w:r>
        <w:br/>
      </w:r>
      <w:r>
        <w:t xml:space="preserve">После перезагрузки системы была автоматически выполнена полная перемаркировка файлов, что отображалось в загрузочных сообщениях.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77080"/>
            <wp:effectExtent b="0" l="0" r="0" t="0"/>
            <wp:docPr descr="Процесс автоматической перемаркировки SELinux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Процесс автоматической перемаркировки SELinux</w:t>
      </w:r>
    </w:p>
    <w:bookmarkEnd w:id="48"/>
    <w:bookmarkStart w:id="61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4"/>
        </w:numPr>
      </w:pPr>
      <w:r>
        <w:t xml:space="preserve">Был запущен терминал и получены полномочия администратора.</w:t>
      </w:r>
      <w:r>
        <w:br/>
      </w:r>
      <w:r>
        <w:t xml:space="preserve">Это необходимо для установки программного обеспечения, изменения конфигурации веб-сервера и управления политиками SELinux.</w:t>
      </w:r>
    </w:p>
    <w:p>
      <w:pPr>
        <w:numPr>
          <w:ilvl w:val="0"/>
          <w:numId w:val="1004"/>
        </w:numPr>
      </w:pPr>
      <w:r>
        <w:t xml:space="preserve">В системе было установлено необходимое программное обеспечение: веб-сервер Apache (httpd) и текстовый браузер lynx.</w:t>
      </w:r>
      <w:r>
        <w:br/>
      </w:r>
      <w:r>
        <w:t xml:space="preserve">Установка данных пакетов позволяет развернуть локальный HTTP-сервер и проверить его работу из консоли.</w:t>
      </w:r>
    </w:p>
    <w:p>
      <w:pPr>
        <w:numPr>
          <w:ilvl w:val="0"/>
          <w:numId w:val="1004"/>
        </w:numPr>
      </w:pPr>
      <w:r>
        <w:t xml:space="preserve">Для размещения файлов веб-сервера был создан новый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  <w:r>
        <w:br/>
      </w:r>
      <w:r>
        <w:t xml:space="preserve">Данный каталог используется в качестве альтернативного корневого каталога (DocumentRoot) для Apache.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  <w:r>
        <w:br/>
      </w:r>
      <w:r>
        <w:t xml:space="preserve">В файл был помещён текст</w:t>
      </w:r>
      <w:r>
        <w:t xml:space="preserve"> </w:t>
      </w:r>
      <w:r>
        <w:rPr>
          <w:rStyle w:val="VerbatimChar"/>
        </w:rPr>
        <w:t xml:space="preserve">Welcome to my web-server</w:t>
      </w:r>
      <w:r>
        <w:t xml:space="preserve">, который должен отображаться при обращении к веб-серверу.</w:t>
      </w:r>
    </w:p>
    <w:p>
      <w:pPr>
        <w:numPr>
          <w:ilvl w:val="0"/>
          <w:numId w:val="1004"/>
        </w:numPr>
      </w:pPr>
      <w:r>
        <w:t xml:space="preserve">Был отредактирован конфигурационный файл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.</w:t>
      </w:r>
      <w:r>
        <w:br/>
      </w:r>
      <w:r>
        <w:t xml:space="preserve">Стандартная директива</w:t>
      </w:r>
      <w:r>
        <w:t xml:space="preserve"> </w:t>
      </w:r>
      <w:r>
        <w:rPr>
          <w:rStyle w:val="VerbatimChar"/>
        </w:rPr>
        <w:t xml:space="preserve">DocumentRoot "/var/www/html"</w:t>
      </w:r>
      <w:r>
        <w:t xml:space="preserve"> </w:t>
      </w:r>
      <w:r>
        <w:t xml:space="preserve">была закомментирована, после чего ниже добавлена директива</w:t>
      </w:r>
      <w:r>
        <w:t xml:space="preserve"> </w:t>
      </w:r>
      <w:r>
        <w:rPr>
          <w:rStyle w:val="VerbatimChar"/>
        </w:rPr>
        <w:t xml:space="preserve">DocumentRoot "/web"</w:t>
      </w:r>
      <w:r>
        <w:t xml:space="preserve">.</w:t>
      </w:r>
      <w:r>
        <w:br/>
      </w:r>
      <w:r>
        <w:t xml:space="preserve">Также был закомментирован стандартный раздел</w:t>
      </w:r>
      <w:r>
        <w:t xml:space="preserve"> </w:t>
      </w:r>
      <w:r>
        <w:rPr>
          <w:rStyle w:val="VerbatimChar"/>
        </w:rPr>
        <w:t xml:space="preserve">&lt;Directory "/var/www"&gt;</w:t>
      </w:r>
      <w:r>
        <w:t xml:space="preserve">, определяющий правила доступа, и добавлен новый раздел</w:t>
      </w:r>
      <w:r>
        <w:t xml:space="preserve"> </w:t>
      </w:r>
      <w:r>
        <w:rPr>
          <w:rStyle w:val="VerbatimChar"/>
        </w:rPr>
        <w:t xml:space="preserve">&lt;Directory "/web"&gt;</w:t>
      </w:r>
      <w:r>
        <w:t xml:space="preserve">, разрешающий доступ ко всем файлам в данном каталоге.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18084"/>
            <wp:effectExtent b="0" l="0" r="0" t="0"/>
            <wp:docPr descr="Изменение конфигурации Apache" title="" id="50" name="Picture"/>
            <a:graphic>
              <a:graphicData uri="http://schemas.openxmlformats.org/drawingml/2006/picture">
                <pic:pic>
                  <pic:nvPicPr>
                    <pic:cNvPr descr="Screenshot_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8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конфигурации Apache</w:t>
      </w:r>
    </w:p>
    <w:p>
      <w:pPr>
        <w:numPr>
          <w:ilvl w:val="0"/>
          <w:numId w:val="1004"/>
        </w:numPr>
      </w:pPr>
      <w:r>
        <w:t xml:space="preserve">После изменения конфигурации веб-сервер Apache был запущен и добавлен в автозагрузку системы.</w:t>
      </w:r>
      <w:r>
        <w:br/>
      </w:r>
      <w:r>
        <w:t xml:space="preserve">Это обеспечивает автоматический запуск службы httpd при каждом старте системы.</w:t>
      </w:r>
    </w:p>
    <w:p>
      <w:pPr>
        <w:numPr>
          <w:ilvl w:val="0"/>
          <w:numId w:val="1004"/>
        </w:numPr>
      </w:pPr>
      <w:r>
        <w:t xml:space="preserve">Под учётной записью обычного пользователя был выполнен запрос к веб-серверу с помощью текстового браузера lynx.</w:t>
      </w:r>
      <w:r>
        <w:br/>
      </w:r>
      <w:r>
        <w:t xml:space="preserve">В результате была отображена стандартная тестовая страница Rocky Linux, а не содержимое созданного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  <w:r>
        <w:br/>
      </w:r>
      <w:r>
        <w:t xml:space="preserve">Это свидетельствует о том, что SELinux блокирует доступ Apache 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из-за отсутствия корректного контекста безопасности.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75086"/>
            <wp:effectExtent b="0" l="0" r="0" t="0"/>
            <wp:docPr descr="Стандартная страница Apache" title="" id="53" name="Picture"/>
            <a:graphic>
              <a:graphicData uri="http://schemas.openxmlformats.org/drawingml/2006/picture">
                <pic:pic>
                  <pic:nvPicPr>
                    <pic:cNvPr descr="Screenshot_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Стандартная страница Apache</w:t>
      </w:r>
    </w:p>
    <w:p>
      <w:pPr>
        <w:numPr>
          <w:ilvl w:val="0"/>
          <w:numId w:val="1004"/>
        </w:numPr>
      </w:pPr>
      <w:r>
        <w:t xml:space="preserve">Для разрешения доступа веб-серверу к нестандартному каталогу была добавлена новая запись контекста безопасности SELinux.</w:t>
      </w:r>
      <w:r>
        <w:br/>
      </w: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всех его вложенных файлов был назначен тип контекста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используемый для статического контента Apache.</w:t>
      </w:r>
    </w:p>
    <w:p>
      <w:pPr>
        <w:numPr>
          <w:ilvl w:val="0"/>
          <w:numId w:val="1004"/>
        </w:numPr>
      </w:pPr>
      <w:r>
        <w:t xml:space="preserve">После назначения нового контекста была выполнена операция восстановления меток безопасности 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  <w:r>
        <w:br/>
      </w:r>
      <w:r>
        <w:t xml:space="preserve">В процессе было отображено сообщение о смене контекста каталога и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749643"/>
            <wp:effectExtent b="0" l="0" r="0" t="0"/>
            <wp:docPr descr="Назначение и восстановление контекста SELinux" title="" id="56" name="Picture"/>
            <a:graphic>
              <a:graphicData uri="http://schemas.openxmlformats.org/drawingml/2006/picture">
                <pic:pic>
                  <pic:nvPicPr>
                    <pic:cNvPr descr="Screenshot_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Назначение и восстановление контекста SELinux</w:t>
      </w:r>
    </w:p>
    <w:p>
      <w:pPr>
        <w:numPr>
          <w:ilvl w:val="0"/>
          <w:numId w:val="1004"/>
        </w:numPr>
      </w:pPr>
      <w:r>
        <w:t xml:space="preserve">После этого под учётной записью пользователя был повторно выполнен запрос к веб-серверу с помощью lynx.</w:t>
      </w:r>
      <w:r>
        <w:br/>
      </w:r>
      <w:r>
        <w:t xml:space="preserve">В результате на экране была успешно отображена пользовательская веб-страница с текстом</w:t>
      </w:r>
      <w:r>
        <w:t xml:space="preserve"> </w:t>
      </w:r>
      <w:r>
        <w:rPr>
          <w:rStyle w:val="VerbatimChar"/>
        </w:rPr>
        <w:t xml:space="preserve">Welcome to my web-server</w:t>
      </w:r>
      <w:r>
        <w:t xml:space="preserve">, что подтверждает корректную настройку контекста безопасности.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243484"/>
            <wp:effectExtent b="0" l="0" r="0" t="0"/>
            <wp:docPr descr="Пользовательская веб-страница" title="" id="59" name="Picture"/>
            <a:graphic>
              <a:graphicData uri="http://schemas.openxmlformats.org/drawingml/2006/picture">
                <pic:pic>
                  <pic:nvPicPr>
                    <pic:cNvPr descr="Screenshot_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Пользовательская веб-страница</w:t>
      </w:r>
    </w:p>
    <w:bookmarkEnd w:id="61"/>
    <w:bookmarkStart w:id="65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05"/>
        </w:numPr>
      </w:pPr>
      <w:r>
        <w:t xml:space="preserve">В терминале с правами администратора был просмотрен список переключателей SELinux, относящихся к службе FTP.</w:t>
      </w:r>
      <w:r>
        <w:br/>
      </w:r>
      <w:r>
        <w:t xml:space="preserve">Был обнаружен переключатель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, имеющий значение off, что означает запрет анонимной записи через FTP.</w:t>
      </w:r>
    </w:p>
    <w:p>
      <w:pPr>
        <w:numPr>
          <w:ilvl w:val="0"/>
          <w:numId w:val="1005"/>
        </w:numPr>
      </w:pPr>
      <w:r>
        <w:t xml:space="preserve">Далее был выведен список переключателей службы</w:t>
      </w:r>
      <w:r>
        <w:t xml:space="preserve"> </w:t>
      </w:r>
      <w:r>
        <w:rPr>
          <w:rStyle w:val="VerbatimChar"/>
        </w:rPr>
        <w:t xml:space="preserve">ftpd_anon</w:t>
      </w:r>
      <w:r>
        <w:t xml:space="preserve"> </w:t>
      </w:r>
      <w:r>
        <w:t xml:space="preserve">с пояснениями.</w:t>
      </w:r>
      <w:r>
        <w:br/>
      </w:r>
      <w:r>
        <w:t xml:space="preserve">Было установлено, что параметр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отвечает за разрешение анонимной записи и по умолчанию отключён как во временной, так и в постоянной конфигурации.</w:t>
      </w:r>
    </w:p>
    <w:p>
      <w:pPr>
        <w:numPr>
          <w:ilvl w:val="0"/>
          <w:numId w:val="1005"/>
        </w:numPr>
      </w:pPr>
      <w:r>
        <w:t xml:space="preserve">Значение переключателя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было изменено с off на on для текущего сеанса работы системы.</w:t>
      </w:r>
      <w:r>
        <w:br/>
      </w:r>
      <w:r>
        <w:t xml:space="preserve">После этого проверка показала, что переключатель включён, однако постоянное значение по-прежнему остаётся отключённым.</w:t>
      </w:r>
    </w:p>
    <w:p>
      <w:pPr>
        <w:numPr>
          <w:ilvl w:val="0"/>
          <w:numId w:val="1005"/>
        </w:numPr>
      </w:pPr>
      <w:r>
        <w:t xml:space="preserve">Для сохранения изменения после перезагрузки системы переключатель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был включён в постоянной конфигурации.</w:t>
      </w:r>
      <w:r>
        <w:br/>
      </w:r>
      <w:r>
        <w:t xml:space="preserve">Это обеспечивает сохранение разрешения анонимной записи для FTP-службы даже после перезапуска системы.</w:t>
      </w:r>
    </w:p>
    <w:p>
      <w:pPr>
        <w:numPr>
          <w:ilvl w:val="0"/>
          <w:numId w:val="1005"/>
        </w:numPr>
      </w:pPr>
      <w:r>
        <w:t xml:space="preserve">Повторная проверка списка переключателей показала, что</w:t>
      </w:r>
      <w:r>
        <w:t xml:space="preserve"> </w:t>
      </w:r>
      <w:r>
        <w:rPr>
          <w:rStyle w:val="VerbatimChar"/>
        </w:rPr>
        <w:t xml:space="preserve">ftpd_anon_write</w:t>
      </w:r>
      <w:r>
        <w:t xml:space="preserve"> </w:t>
      </w:r>
      <w:r>
        <w:t xml:space="preserve">имеет состояние on как для временной, так и для постоянной настройки.</w:t>
      </w:r>
      <w:r>
        <w:br/>
      </w:r>
      <w:r>
        <w:t xml:space="preserve">Это означает, что анонимная запись через FTP разрешена и настройка сохранена на постоянной основе.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30511"/>
            <wp:effectExtent b="0" l="0" r="0" t="0"/>
            <wp:docPr descr="Работа с переключателями SELinux" title="" id="63" name="Picture"/>
            <a:graphic>
              <a:graphicData uri="http://schemas.openxmlformats.org/drawingml/2006/picture">
                <pic:pic>
                  <pic:nvPicPr>
                    <pic:cNvPr descr="Screenshot_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Работа с переключателями SELinux</w:t>
      </w:r>
    </w:p>
    <w:bookmarkEnd w:id="65"/>
    <w:bookmarkStart w:id="66" w:name="вывод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механизмы настройки SELinux для доступа к нестандартным каталогам веб-сервера и управления логическими переключателями безопасности. Настройка контекстов и переключателей позволила обеспечить корректную работу служб без отключения SELinux, сохранив требуемый уровень защиты системы.</w:t>
      </w:r>
    </w:p>
    <w:bookmarkEnd w:id="66"/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Вы хотите временно поставить SELinux в разрешающем режиме. Какую команду вы используете?</w:t>
      </w:r>
    </w:p>
    <w:p>
      <w:pPr>
        <w:pStyle w:val="BodyText"/>
      </w:pPr>
      <w:r>
        <w:t xml:space="preserve">Для временного перевода SELinux в разрешающий режим используется команда</w:t>
      </w:r>
      <w:r>
        <w:br/>
      </w:r>
      <w:r>
        <w:rPr>
          <w:rStyle w:val="VerbatimChar"/>
        </w:rPr>
        <w:t xml:space="preserve">setenforce 0</w:t>
      </w:r>
    </w:p>
    <w:p>
      <w:pPr>
        <w:pStyle w:val="BodyText"/>
      </w:pPr>
      <w:r>
        <w:t xml:space="preserve">Данная команда переключает SELinux в режим Permissive до следующей перезагрузки системы или изменения режима обратно.</w:t>
      </w:r>
    </w:p>
    <w:p>
      <w:pPr>
        <w:pStyle w:val="BodyText"/>
      </w:pPr>
      <w:r>
        <w:rPr>
          <w:bCs/>
          <w:b/>
        </w:rPr>
        <w:t xml:space="preserve">2. Вам нужен список всех доступных переключателей SELinux. Какую команду вы используете?</w:t>
      </w:r>
    </w:p>
    <w:p>
      <w:pPr>
        <w:pStyle w:val="BodyText"/>
      </w:pPr>
      <w:r>
        <w:t xml:space="preserve">Для просмотра всех доступных переключателей SELinux применяется команда</w:t>
      </w:r>
      <w:r>
        <w:br/>
      </w:r>
      <w:r>
        <w:rPr>
          <w:rStyle w:val="VerbatimChar"/>
        </w:rPr>
        <w:t xml:space="preserve">getsebool -a</w:t>
      </w:r>
    </w:p>
    <w:p>
      <w:pPr>
        <w:pStyle w:val="BodyText"/>
      </w:pPr>
      <w:r>
        <w:t xml:space="preserve">Она выводит полный список boolean-переключателей и их текущие значения.</w:t>
      </w:r>
    </w:p>
    <w:p>
      <w:pPr>
        <w:pStyle w:val="BodyText"/>
      </w:pPr>
      <w:r>
        <w:rPr>
          <w:bCs/>
          <w:b/>
        </w:rPr>
        <w:t xml:space="preserve">3. Каково имя пакета, который требуется установить для получения легко читаемых сообщений журнала SELinux в журнале аудита?</w:t>
      </w:r>
    </w:p>
    <w:p>
      <w:pPr>
        <w:pStyle w:val="BodyText"/>
      </w:pPr>
      <w:r>
        <w:t xml:space="preserve">Для получения человекочитаемых сообщений SELinux необходимо установить пакет</w:t>
      </w:r>
      <w:r>
        <w:br/>
      </w:r>
      <w:r>
        <w:rPr>
          <w:rStyle w:val="VerbatimChar"/>
        </w:rPr>
        <w:t xml:space="preserve">setroubleshoot-server</w:t>
      </w:r>
    </w:p>
    <w:p>
      <w:pPr>
        <w:pStyle w:val="BodyText"/>
      </w:pPr>
      <w:r>
        <w:t xml:space="preserve">Он позволяет анализировать события SELinux и формировать подробные пояснения к ним.</w:t>
      </w:r>
    </w:p>
    <w:p>
      <w:pPr>
        <w:pStyle w:val="BodyText"/>
      </w:pPr>
      <w:r>
        <w:rPr>
          <w:bCs/>
          <w:b/>
        </w:rPr>
        <w:t xml:space="preserve">4. Какие команды вам нужно выполнить, чтобы применить тип контекста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httpd_sys_content_t</w:t>
      </w:r>
      <w:r>
        <w:rPr>
          <w:bCs/>
          <w:b/>
        </w:rPr>
        <w:t xml:space="preserve"> </w:t>
      </w:r>
      <w:r>
        <w:rPr>
          <w:bCs/>
          <w:b/>
        </w:rPr>
        <w:t xml:space="preserve">к каталогу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/web</w:t>
      </w:r>
      <w:r>
        <w:rPr>
          <w:bCs/>
          <w:b/>
        </w:rPr>
        <w:t xml:space="preserve">?</w:t>
      </w:r>
    </w:p>
    <w:p>
      <w:pPr>
        <w:pStyle w:val="BodyText"/>
      </w:pPr>
      <w:r>
        <w:t xml:space="preserve">Для применения корректного контекста безопасности 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необходимо:</w:t>
      </w:r>
      <w:r>
        <w:t xml:space="preserve"> </w:t>
      </w:r>
      <w:r>
        <w:t xml:space="preserve">- добавить правило контекста для каталога и его содержимого;</w:t>
      </w:r>
      <w:r>
        <w:t xml:space="preserve"> </w:t>
      </w:r>
      <w:r>
        <w:t xml:space="preserve">- восстановить контексты безопасности на файловой системе.</w:t>
      </w:r>
    </w:p>
    <w:p>
      <w:pPr>
        <w:pStyle w:val="BodyText"/>
      </w:pPr>
      <w:r>
        <w:t xml:space="preserve">Используются команды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Какой файл вам нужно изменить, если вы хотите полностью отключить SELinux?</w:t>
      </w:r>
    </w:p>
    <w:p>
      <w:pPr>
        <w:pStyle w:val="BodyText"/>
      </w:pPr>
      <w:r>
        <w:t xml:space="preserve">Для полного отключения SELinux необходимо изменить конфигурационный файл</w:t>
      </w:r>
      <w:r>
        <w:br/>
      </w:r>
      <w:r>
        <w:rPr>
          <w:rStyle w:val="VerbatimChar"/>
        </w:rPr>
        <w:t xml:space="preserve">/etc/sysconfig/selinux</w:t>
      </w:r>
    </w:p>
    <w:p>
      <w:pPr>
        <w:pStyle w:val="BodyText"/>
      </w:pPr>
      <w:r>
        <w:t xml:space="preserve">В данном файле параметр</w:t>
      </w:r>
      <w:r>
        <w:t xml:space="preserve"> </w:t>
      </w:r>
      <w:r>
        <w:rPr>
          <w:rStyle w:val="VerbatimChar"/>
        </w:rPr>
        <w:t xml:space="preserve">SELINUX</w:t>
      </w:r>
      <w:r>
        <w:t xml:space="preserve"> </w:t>
      </w:r>
      <w:r>
        <w:t xml:space="preserve">устанавливается в значение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Где SELinux регистрирует все свои сообщения?</w:t>
      </w:r>
    </w:p>
    <w:p>
      <w:pPr>
        <w:pStyle w:val="BodyText"/>
      </w:pPr>
      <w:r>
        <w:t xml:space="preserve">Все сообщения SELinux регистрируются в журнале аудита системы, который хранится в файле</w:t>
      </w:r>
      <w:r>
        <w:br/>
      </w:r>
      <w:r>
        <w:rPr>
          <w:rStyle w:val="VerbatimChar"/>
        </w:rPr>
        <w:t xml:space="preserve">/var/log/audit/audit.log</w:t>
      </w:r>
    </w:p>
    <w:p>
      <w:pPr>
        <w:pStyle w:val="BodyText"/>
      </w:pPr>
      <w:r>
        <w:t xml:space="preserve">Дополнительно сообщения могут дублироваться в системный журнал.</w:t>
      </w:r>
    </w:p>
    <w:p>
      <w:pPr>
        <w:pStyle w:val="BodyText"/>
      </w:pPr>
      <w:r>
        <w:rPr>
          <w:bCs/>
          <w:b/>
        </w:rPr>
        <w:t xml:space="preserve">7. Вы не знаете, какие типы контекстов доступны для службы FTP. Какая команда позволяет получить более конкретную информацию?</w:t>
      </w:r>
    </w:p>
    <w:p>
      <w:pPr>
        <w:pStyle w:val="BodyText"/>
      </w:pPr>
      <w:r>
        <w:t xml:space="preserve">Для получения подробной информации о переключателях и параметрах SELinux, связанных со службой FTP, используется команда</w:t>
      </w:r>
      <w:r>
        <w:br/>
      </w:r>
      <w:r>
        <w:rPr>
          <w:rStyle w:val="VerbatimChar"/>
        </w:rPr>
        <w:t xml:space="preserve">semanage boolean -l | grep ftp</w:t>
      </w:r>
    </w:p>
    <w:p>
      <w:pPr>
        <w:pStyle w:val="BodyText"/>
      </w:pPr>
      <w:r>
        <w:t xml:space="preserve">Она отображает описание каждого переключателя и его текущее состояние.</w:t>
      </w:r>
    </w:p>
    <w:p>
      <w:pPr>
        <w:pStyle w:val="BodyText"/>
      </w:pPr>
      <w:r>
        <w:rPr>
          <w:bCs/>
          <w:b/>
        </w:rPr>
        <w:t xml:space="preserve">8. Ваш сервис работает не так, как ожидалось, и вы хотите узнать, связано ли это с SELinux или чем-то ещё. Какой самый простой способ узнать?</w:t>
      </w:r>
    </w:p>
    <w:p>
      <w:pPr>
        <w:pStyle w:val="BodyText"/>
      </w:pPr>
      <w:r>
        <w:t xml:space="preserve">Самый простой способ — временно перевести SELinux в разрешающий режим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</w:t>
      </w:r>
      <w:r>
        <w:br/>
      </w:r>
      <w:r>
        <w:t xml:space="preserve">Если после этого сервис начинает работать корректно, значит проблема связана с политиками SELinux.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Ришард Когенгар</dc:creator>
  <dc:language>ru-RU</dc:language>
  <cp:keywords/>
  <dcterms:created xsi:type="dcterms:W3CDTF">2026-01-20T10:50:32Z</dcterms:created>
  <dcterms:modified xsi:type="dcterms:W3CDTF">2026-01-20T10:50:32Z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