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Descrizione 1 – Manager A (Commerciale)</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"Con Silvia ho collaborato per tutta la parte pre-lancio del progetto ZERAX. È molto precisa quando si tratta di materiali e documentazione, ma spesso fatica a prendere decisioni rapide. In alcune riunioni con il team medico ha mostrato insicurezza, anche se poi ha sempre consegnato tutto in tempo. Tende ad ascoltare più che parlare, il che può essere un bene… ma a volte manca di iniziativa."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Descrizione 2 – Manager B (Medico)</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"Silvia ha un’ottima conoscenza del prodotto e una grande capacità di analisi. Tuttavia, nelle fasi iniziali del progetto non è stata molto proattiva. Ha bisogno di tempi lunghi per elaborare le informazioni e non sempre interviene nei momenti decisivi. Quando ha avuto l’incarico di guidare una mini-review interna, ha fatto un buon lavoro, ma solo dopo sollecitazioni ripetute."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Descrizione 3 – Manager C (HR Business Partner)</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"È una persona molto rispettosa, educata, con uno stile comunicativo soft. Ha una buona sensibilità relazionale, ma tende ad evitare i conflitti. Alcuni colleghi più junior la vedono come un punto di riferimento, anche se lei non sembra voler assumere davvero quel ruolo. È migliorata nella gestione delle priorità rispetto all’anno scorso, ma ha ancora margini sul fronte della leadership."</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