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duu798f5svhn" w:id="0"/>
      <w:bookmarkEnd w:id="0"/>
      <w:r w:rsidDel="00000000" w:rsidR="00000000" w:rsidRPr="00000000">
        <w:rPr>
          <w:rtl w:val="0"/>
        </w:rPr>
        <w:t xml:space="preserve">Appunti del manager – Ottobre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Contesto: abbiamo ricevuto il report con i dati di produzione (Apr–Set 2025) delle 5 linee di packaging, con annessi trend di Quality Control.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bz7ch3rhgmd" w:id="1"/>
      <w:bookmarkEnd w:id="1"/>
      <w:r w:rsidDel="00000000" w:rsidR="00000000" w:rsidRPr="00000000">
        <w:rPr>
          <w:rtl w:val="0"/>
        </w:rPr>
        <w:t xml:space="preserve">Osservazioni per mese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Aprile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Domanda stabile; tutte le linee in regime ordinario.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Linea 3: livelli sostenuti (effetto potenziamento turni partito a Gennaio).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Maggio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Linea 2: manutenzione preventiva sui nastri → lieve calo della resa e aumento tempi QC.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Monitorare eventuali ritardi accumulati sul rilascio lotti.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Giugno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Linea 5: segnalazioni di micro-fermate non programmate; indagine in corso.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Linea 1 e 3 in crescita contenuta.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Luglio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Linea 3: aumento turni per risposta alla domanda → incremento output.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Trend qualità stabile; nessun segnale di scostamenti critici.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Agosto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Ferie estive: riduzione temporanea di tutte le linee.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Linea 5: micro-fermate ancora presenti; variabilità superiore alla media.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Settembre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Recupero generale post-ferie su tutte le linee.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Linea 2: completata calibrazione; resa in miglioramento.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Richieste al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1) Preparare una sintesi dei principali andamenti per linea (3–5 bullet) + un grafico di trend.</w:t>
        <w:br w:type="textWrapping"/>
        <w:t xml:space="preserve">2) Produrre una previsione per Novembre 2025 e indicare almeno un’azione preventiva/correttiva prioritaria.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Promemoria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Verificare coerenza tra variazioni di resa e note operative (manutenzioni, micro-fermate, ferie).</w:t>
        <w:br w:type="textWrapping"/>
        <w:t xml:space="preserve">• Validare i dati con il laboratorio QC in caso di outlier.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+21sIgfdd+iOuQkJ+BmyBNlQ9A==">CgMxLjAyDmguZHV1Nzk4ZjVzdmhuMg1oLmJ6N2NoM3JoZ21kOAByITFvSXQ3OVdXVDFaaGlTaTc5a1VKVWVjNTd5anBIU2Q1Yg==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