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7D5E7" w14:textId="77777777" w:rsidR="00025FB5" w:rsidRDefault="00000000">
      <w:pPr>
        <w:spacing w:after="141" w:line="291" w:lineRule="auto"/>
        <w:ind w:left="0" w:firstLine="0"/>
      </w:pPr>
      <w:r>
        <w:rPr>
          <w:color w:val="0F2A4A"/>
          <w:sz w:val="32"/>
        </w:rPr>
        <w:t>Practical 14 — Admin Dashboard, RBAC, Dynamic Menu, and Audit Log</w:t>
      </w:r>
    </w:p>
    <w:p w14:paraId="6905DB87" w14:textId="77777777" w:rsidR="00025FB5" w:rsidRDefault="00000000">
      <w:pPr>
        <w:pStyle w:val="Heading1"/>
        <w:ind w:left="-5"/>
      </w:pPr>
      <w:r>
        <w:t>Ai</w:t>
      </w:r>
    </w:p>
    <w:p w14:paraId="20C3B75E" w14:textId="77777777" w:rsidR="00025FB5" w:rsidRDefault="00000000">
      <w:pPr>
        <w:spacing w:after="239"/>
        <w:ind w:left="-15" w:right="6" w:firstLine="0"/>
      </w:pPr>
      <w:r>
        <w:t>To give administrators live statistics, strict role separation, role-shaped navigation and an appendonly audit trail of every sensitive action.</w:t>
      </w:r>
    </w:p>
    <w:p w14:paraId="0F5E4527" w14:textId="77777777" w:rsidR="00025FB5" w:rsidRDefault="00000000">
      <w:pPr>
        <w:pStyle w:val="Heading1"/>
        <w:ind w:left="-5"/>
      </w:pPr>
      <w:r>
        <w:t>Theory</w:t>
      </w:r>
    </w:p>
    <w:p w14:paraId="2E8F9EE5" w14:textId="77777777" w:rsidR="00025FB5" w:rsidRDefault="00000000">
      <w:pPr>
        <w:spacing w:after="148"/>
        <w:ind w:left="-15" w:right="6" w:firstLine="0"/>
      </w:pPr>
      <w:r>
        <w:t>Dashboards must show live counts, never cached claims; roles must be enforced on the server before output; and every mutation must leave a who, what and when row that never records secrets.</w:t>
      </w:r>
    </w:p>
    <w:p w14:paraId="56CF73BB" w14:textId="77777777" w:rsidR="00025FB5" w:rsidRDefault="00000000">
      <w:pPr>
        <w:numPr>
          <w:ilvl w:val="0"/>
          <w:numId w:val="1"/>
        </w:numPr>
        <w:ind w:right="6" w:hanging="360"/>
      </w:pPr>
      <w:r>
        <w:t>Dashboard cards run live count queries with a newest-registrations join and a recent-activity preview.</w:t>
      </w:r>
    </w:p>
    <w:p w14:paraId="6F97C424" w14:textId="77777777" w:rsidR="00025FB5" w:rsidRDefault="00000000">
      <w:pPr>
        <w:numPr>
          <w:ilvl w:val="0"/>
          <w:numId w:val="1"/>
        </w:numPr>
        <w:ind w:right="6" w:hanging="360"/>
      </w:pPr>
      <w:r>
        <w:t>Roles form a ladder: students see their own areas, faculty add student and event management, admins add dashboard statistics and the audit viewer.</w:t>
      </w:r>
    </w:p>
    <w:p w14:paraId="2C4C98E8" w14:textId="77777777" w:rsidR="00025FB5" w:rsidRDefault="00000000">
      <w:pPr>
        <w:numPr>
          <w:ilvl w:val="0"/>
          <w:numId w:val="1"/>
        </w:numPr>
        <w:ind w:right="6" w:hanging="360"/>
      </w:pPr>
      <w:r>
        <w:t>Navigation renders per role but each page re-checks the role on the server, so hidden links alone grant nothing.</w:t>
      </w:r>
    </w:p>
    <w:p w14:paraId="1192D1A1" w14:textId="77777777" w:rsidR="00025FB5" w:rsidRDefault="00000000">
      <w:pPr>
        <w:numPr>
          <w:ilvl w:val="0"/>
          <w:numId w:val="1"/>
        </w:numPr>
        <w:ind w:right="6" w:hanging="360"/>
      </w:pPr>
      <w:r>
        <w:t>An audit helper logs successful student and event writes plus admin sign-ins with actor, entity and timestamp, explicitly excluding passwords, hashes and tokens.</w:t>
      </w:r>
    </w:p>
    <w:p w14:paraId="4880BCB1" w14:textId="77777777" w:rsidR="00025FB5" w:rsidRDefault="00000000">
      <w:pPr>
        <w:numPr>
          <w:ilvl w:val="0"/>
          <w:numId w:val="1"/>
        </w:numPr>
        <w:spacing w:after="239"/>
        <w:ind w:right="6" w:hanging="360"/>
      </w:pPr>
      <w:r>
        <w:t>The audit viewer offers filters and pagination with injection-safe and bad-date-safe handling and a helpful empty state.</w:t>
      </w:r>
    </w:p>
    <w:p w14:paraId="0DD3BCC7" w14:textId="77777777" w:rsidR="00025FB5" w:rsidRDefault="00000000">
      <w:pPr>
        <w:pStyle w:val="Heading1"/>
        <w:ind w:left="-5"/>
      </w:pPr>
      <w:r>
        <w:t>Procedure</w:t>
      </w:r>
    </w:p>
    <w:p w14:paraId="0EFDD60B" w14:textId="77777777" w:rsidR="00025FB5" w:rsidRDefault="00000000">
      <w:pPr>
        <w:numPr>
          <w:ilvl w:val="0"/>
          <w:numId w:val="2"/>
        </w:numPr>
        <w:ind w:right="6" w:hanging="360"/>
      </w:pPr>
      <w:r>
        <w:t>Built the admin dashboard page of about 15 KB with live count cards, registration join and activity preview.</w:t>
      </w:r>
    </w:p>
    <w:p w14:paraId="3B091CDE" w14:textId="77777777" w:rsidR="00025FB5" w:rsidRDefault="00000000">
      <w:pPr>
        <w:numPr>
          <w:ilvl w:val="0"/>
          <w:numId w:val="2"/>
        </w:numPr>
        <w:ind w:right="6" w:hanging="360"/>
      </w:pPr>
      <w:r>
        <w:t>Built the audit viewer of about 13 KB with filters, pagination and empty states.</w:t>
      </w:r>
    </w:p>
    <w:p w14:paraId="67A54551" w14:textId="77777777" w:rsidR="00025FB5" w:rsidRDefault="00000000">
      <w:pPr>
        <w:numPr>
          <w:ilvl w:val="0"/>
          <w:numId w:val="2"/>
        </w:numPr>
        <w:ind w:right="6" w:hanging="360"/>
      </w:pPr>
      <w:r>
        <w:t>Added the audit helper, role-aware navigation include and audit migration promoting the admin role.</w:t>
      </w:r>
    </w:p>
    <w:p w14:paraId="4A611801" w14:textId="77777777" w:rsidR="00025FB5" w:rsidRDefault="00000000">
      <w:pPr>
        <w:numPr>
          <w:ilvl w:val="0"/>
          <w:numId w:val="2"/>
        </w:numPr>
        <w:ind w:right="6" w:hanging="360"/>
      </w:pPr>
      <w:r>
        <w:t>Extended the endpoint and management pages to write audit rows on every successful mutation and admin sign-in.</w:t>
      </w:r>
    </w:p>
    <w:p w14:paraId="09E2C791" w14:textId="77777777" w:rsidR="00025FB5" w:rsidRDefault="00000000">
      <w:pPr>
        <w:numPr>
          <w:ilvl w:val="0"/>
          <w:numId w:val="2"/>
        </w:numPr>
        <w:ind w:right="6" w:hanging="360"/>
      </w:pPr>
      <w:r>
        <w:t>Inspected dashboard, viewer, helper, navigation and migration on disk; live sign-in and mutation logging were not re-run here without a server.</w:t>
      </w:r>
    </w:p>
    <w:p w14:paraId="5C0EBA0D" w14:textId="77777777" w:rsidR="00025FB5" w:rsidRDefault="00000000">
      <w:pPr>
        <w:pStyle w:val="Heading1"/>
        <w:ind w:left="-5"/>
      </w:pPr>
      <w:r>
        <w:lastRenderedPageBreak/>
        <w:t>Screenshots</w:t>
      </w:r>
    </w:p>
    <w:p w14:paraId="385D6D6B" w14:textId="77777777" w:rsidR="00593D75" w:rsidRDefault="00593D75" w:rsidP="00593D75"/>
    <w:p w14:paraId="4BFD272D" w14:textId="041CC56C" w:rsidR="00593D75" w:rsidRPr="00593D75" w:rsidRDefault="00593D75" w:rsidP="00593D75">
      <w:r>
        <w:rPr>
          <w:noProof/>
        </w:rPr>
        <w:drawing>
          <wp:inline distT="0" distB="0" distL="0" distR="0" wp14:anchorId="5ECE6C11" wp14:editId="37E16563">
            <wp:extent cx="5727700" cy="1809750"/>
            <wp:effectExtent l="0" t="0" r="6350" b="0"/>
            <wp:docPr id="75483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38660" name="Picture 75483866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310" r="551" b="28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809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045D4A" w14:textId="317F1E83" w:rsidR="00025FB5" w:rsidRDefault="00025FB5">
      <w:pPr>
        <w:spacing w:after="0" w:line="259" w:lineRule="auto"/>
        <w:ind w:left="194" w:firstLine="0"/>
      </w:pPr>
    </w:p>
    <w:p w14:paraId="0E7BAE30" w14:textId="74C252F7" w:rsidR="00025FB5" w:rsidRDefault="00025FB5">
      <w:pPr>
        <w:spacing w:after="204" w:line="259" w:lineRule="auto"/>
        <w:ind w:left="194" w:firstLine="0"/>
      </w:pPr>
    </w:p>
    <w:p w14:paraId="39D613CC" w14:textId="77777777" w:rsidR="00025FB5" w:rsidRDefault="00000000">
      <w:pPr>
        <w:spacing w:after="291" w:line="259" w:lineRule="auto"/>
        <w:ind w:left="0" w:right="41" w:firstLine="0"/>
        <w:jc w:val="center"/>
      </w:pPr>
      <w:r>
        <w:rPr>
          <w:color w:val="344B68"/>
          <w:sz w:val="20"/>
        </w:rPr>
        <w:t>Figure 14.2 — Audit Log running (project screenshot).</w:t>
      </w:r>
    </w:p>
    <w:p w14:paraId="64C240F7" w14:textId="77777777" w:rsidR="00025FB5" w:rsidRDefault="00000000">
      <w:pPr>
        <w:spacing w:after="2" w:line="259" w:lineRule="auto"/>
        <w:ind w:left="-5" w:hanging="10"/>
      </w:pPr>
      <w:r>
        <w:rPr>
          <w:color w:val="0F2A4A"/>
          <w:sz w:val="26"/>
        </w:rPr>
        <w:t>GitHub Repository Link</w:t>
      </w:r>
    </w:p>
    <w:p w14:paraId="0B4324FE" w14:textId="1539748F" w:rsidR="00025FB5" w:rsidRDefault="00000000">
      <w:pPr>
        <w:spacing w:after="268" w:line="259" w:lineRule="auto"/>
        <w:ind w:left="0" w:firstLine="0"/>
      </w:pPr>
      <w:r>
        <w:t xml:space="preserve">Practical repository : </w:t>
      </w:r>
      <w:r w:rsidR="00593D75" w:rsidRPr="00593D75">
        <w:t>https://github.com/Rkpatel34/StudentHub/tree/main/studenthub</w:t>
      </w:r>
    </w:p>
    <w:p w14:paraId="29EECEE9" w14:textId="77777777" w:rsidR="00025FB5" w:rsidRDefault="00000000">
      <w:pPr>
        <w:pStyle w:val="Heading1"/>
        <w:ind w:left="-5"/>
      </w:pPr>
      <w:r>
        <w:t>Conclusion</w:t>
      </w:r>
    </w:p>
    <w:p w14:paraId="498481AF" w14:textId="77777777" w:rsidR="00025FB5" w:rsidRDefault="00000000">
      <w:pPr>
        <w:ind w:left="-15" w:right="6" w:firstLine="0"/>
      </w:pPr>
      <w:r>
        <w:t>Practical 14 made power accountable: admins see the truth live, roles hold on the server, and every change leaves a trace.</w:t>
      </w:r>
    </w:p>
    <w:sectPr w:rsidR="00025F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296" w:right="1398" w:bottom="5693" w:left="1438" w:header="753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2629D" w14:textId="77777777" w:rsidR="00DC1BC0" w:rsidRDefault="00DC1BC0">
      <w:pPr>
        <w:spacing w:after="0" w:line="240" w:lineRule="auto"/>
      </w:pPr>
      <w:r>
        <w:separator/>
      </w:r>
    </w:p>
  </w:endnote>
  <w:endnote w:type="continuationSeparator" w:id="0">
    <w:p w14:paraId="4D12EB7A" w14:textId="77777777" w:rsidR="00DC1BC0" w:rsidRDefault="00DC1B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7004A" w14:textId="77777777" w:rsidR="00593D75" w:rsidRDefault="00593D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45228" w14:textId="77777777" w:rsidR="00593D75" w:rsidRDefault="00593D7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F12B7" w14:textId="77777777" w:rsidR="00593D75" w:rsidRDefault="00593D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0075C" w14:textId="77777777" w:rsidR="00DC1BC0" w:rsidRDefault="00DC1BC0">
      <w:pPr>
        <w:spacing w:after="0" w:line="240" w:lineRule="auto"/>
      </w:pPr>
      <w:r>
        <w:separator/>
      </w:r>
    </w:p>
  </w:footnote>
  <w:footnote w:type="continuationSeparator" w:id="0">
    <w:p w14:paraId="6053CD18" w14:textId="77777777" w:rsidR="00DC1BC0" w:rsidRDefault="00DC1B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87252" w14:textId="77777777" w:rsidR="00025FB5" w:rsidRDefault="00000000">
    <w:pPr>
      <w:tabs>
        <w:tab w:val="center" w:pos="8327"/>
      </w:tabs>
      <w:spacing w:after="0" w:line="259" w:lineRule="auto"/>
      <w:ind w:left="0" w:firstLine="0"/>
    </w:pPr>
    <w:r>
      <w:rPr>
        <w:color w:val="5B6B7B"/>
        <w:sz w:val="17"/>
      </w:rPr>
      <w:t>ITUE203 Web Development Framework</w:t>
    </w:r>
    <w:r>
      <w:rPr>
        <w:color w:val="5B6B7B"/>
        <w:sz w:val="17"/>
      </w:rPr>
      <w:tab/>
      <w:t>25DCE121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4526B" w14:textId="728A1F58" w:rsidR="00025FB5" w:rsidRPr="00593D75" w:rsidRDefault="00000000">
    <w:pPr>
      <w:tabs>
        <w:tab w:val="center" w:pos="8327"/>
      </w:tabs>
      <w:spacing w:after="0" w:line="259" w:lineRule="auto"/>
      <w:ind w:left="0" w:firstLine="0"/>
      <w:rPr>
        <w:b/>
        <w:bCs/>
        <w:sz w:val="28"/>
        <w:szCs w:val="28"/>
      </w:rPr>
    </w:pPr>
    <w:r w:rsidRPr="00593D75">
      <w:rPr>
        <w:b/>
        <w:bCs/>
        <w:color w:val="5B6B7B"/>
        <w:sz w:val="28"/>
        <w:szCs w:val="28"/>
      </w:rPr>
      <w:t>ITUE203 Web Development Framework</w:t>
    </w:r>
    <w:r w:rsidRPr="00593D75">
      <w:rPr>
        <w:b/>
        <w:bCs/>
        <w:color w:val="5B6B7B"/>
        <w:sz w:val="28"/>
        <w:szCs w:val="28"/>
      </w:rPr>
      <w:tab/>
      <w:t>25DCE</w:t>
    </w:r>
    <w:r w:rsidR="00593D75">
      <w:rPr>
        <w:b/>
        <w:bCs/>
        <w:color w:val="5B6B7B"/>
        <w:sz w:val="28"/>
        <w:szCs w:val="28"/>
      </w:rPr>
      <w:t>039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62806" w14:textId="77777777" w:rsidR="00025FB5" w:rsidRDefault="00000000">
    <w:pPr>
      <w:tabs>
        <w:tab w:val="center" w:pos="8327"/>
      </w:tabs>
      <w:spacing w:after="0" w:line="259" w:lineRule="auto"/>
      <w:ind w:left="0" w:firstLine="0"/>
    </w:pPr>
    <w:r>
      <w:rPr>
        <w:color w:val="5B6B7B"/>
        <w:sz w:val="17"/>
      </w:rPr>
      <w:t>ITUE203 Web Development Framework</w:t>
    </w:r>
    <w:r>
      <w:rPr>
        <w:color w:val="5B6B7B"/>
        <w:sz w:val="17"/>
      </w:rPr>
      <w:tab/>
      <w:t>25DCE121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3B7D"/>
    <w:multiLevelType w:val="hybridMultilevel"/>
    <w:tmpl w:val="D0362590"/>
    <w:lvl w:ilvl="0" w:tplc="6B60A0B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DC119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252128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E84D66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3CF42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3C0052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B09B5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D46AD6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6A40F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213216"/>
    <w:multiLevelType w:val="hybridMultilevel"/>
    <w:tmpl w:val="611CCD3A"/>
    <w:lvl w:ilvl="0" w:tplc="DBAA9C6E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6EEA98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8A806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790369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2A80E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66A03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2101B5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E1A031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9781D9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28655277">
    <w:abstractNumId w:val="0"/>
  </w:num>
  <w:num w:numId="2" w16cid:durableId="1052653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FB5"/>
    <w:rsid w:val="00025FB5"/>
    <w:rsid w:val="00593D75"/>
    <w:rsid w:val="00C63973"/>
    <w:rsid w:val="00DC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1B46F"/>
  <w15:docId w15:val="{BCCFEF14-9ACE-4821-8BFC-EC6032F3B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s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" w:line="289" w:lineRule="auto"/>
      <w:ind w:left="370" w:hanging="37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9" w:lineRule="auto"/>
      <w:ind w:left="10" w:hanging="10"/>
      <w:outlineLvl w:val="0"/>
    </w:pPr>
    <w:rPr>
      <w:rFonts w:ascii="Times New Roman" w:eastAsia="Times New Roman" w:hAnsi="Times New Roman" w:cs="Times New Roman"/>
      <w:color w:val="0F2A4A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F2A4A"/>
      <w:sz w:val="26"/>
    </w:rPr>
  </w:style>
  <w:style w:type="paragraph" w:styleId="Footer">
    <w:name w:val="footer"/>
    <w:basedOn w:val="Normal"/>
    <w:link w:val="FooterChar"/>
    <w:uiPriority w:val="99"/>
    <w:unhideWhenUsed/>
    <w:rsid w:val="00593D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3D75"/>
    <w:rPr>
      <w:rFonts w:ascii="Times New Roman" w:eastAsia="Times New Roman" w:hAnsi="Times New Roman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WDF_ITUE203_StudentHub_Practical_Submission.docx</dc:title>
  <dc:subject/>
  <dc:creator>DHRUV VARMORA</dc:creator>
  <cp:keywords/>
  <cp:lastModifiedBy>Radhe Kalariya</cp:lastModifiedBy>
  <cp:revision>2</cp:revision>
  <dcterms:created xsi:type="dcterms:W3CDTF">2026-10-21T00:38:00Z</dcterms:created>
  <dcterms:modified xsi:type="dcterms:W3CDTF">2026-10-21T00:38:00Z</dcterms:modified>
</cp:coreProperties>
</file>