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0F0F" w14:textId="77777777" w:rsidR="003252F4" w:rsidRDefault="00000000">
      <w:pPr>
        <w:spacing w:after="191" w:line="259" w:lineRule="auto"/>
        <w:ind w:left="0" w:firstLine="0"/>
      </w:pPr>
      <w:r>
        <w:rPr>
          <w:color w:val="0F2A4A"/>
          <w:sz w:val="32"/>
        </w:rPr>
        <w:t>Practical 7 — PHP Form Processing and CSV/JSON File Storage</w:t>
      </w:r>
    </w:p>
    <w:p w14:paraId="217D7177" w14:textId="77777777" w:rsidR="003252F4" w:rsidRDefault="00000000">
      <w:pPr>
        <w:pStyle w:val="Heading1"/>
        <w:ind w:left="-5"/>
      </w:pPr>
      <w:r>
        <w:t>Aim</w:t>
      </w:r>
    </w:p>
    <w:p w14:paraId="6476B2DA" w14:textId="77777777" w:rsidR="003252F4" w:rsidRDefault="00000000">
      <w:pPr>
        <w:spacing w:after="231"/>
        <w:ind w:left="-5"/>
      </w:pPr>
      <w:r>
        <w:t>To process the registration form on the server with PHP and persist valid submissions to file storage with validation and duplicate handling.</w:t>
      </w:r>
    </w:p>
    <w:p w14:paraId="38B8401E" w14:textId="77777777" w:rsidR="003252F4" w:rsidRDefault="00000000">
      <w:pPr>
        <w:pStyle w:val="Heading1"/>
        <w:ind w:left="-5"/>
      </w:pPr>
      <w:r>
        <w:t>Theory</w:t>
      </w:r>
    </w:p>
    <w:p w14:paraId="0F80A075" w14:textId="77777777" w:rsidR="003252F4" w:rsidRDefault="00000000">
      <w:pPr>
        <w:spacing w:after="140"/>
        <w:ind w:left="-5"/>
      </w:pPr>
      <w:r>
        <w:t xml:space="preserve">Server processing is authoritative: the browser can be bypassed, so PHP re-validates every field, rejects duplicates, appends to storage, and returns a success or error page. File storage suits small deployments before a database </w:t>
      </w:r>
      <w:proofErr w:type="gramStart"/>
      <w:r>
        <w:t>is</w:t>
      </w:r>
      <w:proofErr w:type="gramEnd"/>
      <w:r>
        <w:t xml:space="preserve"> introduced.</w:t>
      </w:r>
    </w:p>
    <w:p w14:paraId="54986F03" w14:textId="77777777" w:rsidR="003252F4" w:rsidRDefault="00000000">
      <w:pPr>
        <w:numPr>
          <w:ilvl w:val="0"/>
          <w:numId w:val="1"/>
        </w:numPr>
        <w:ind w:hanging="360"/>
      </w:pPr>
      <w:r>
        <w:t>The handler at practical-7/</w:t>
      </w:r>
      <w:proofErr w:type="spellStart"/>
      <w:r>
        <w:t>php</w:t>
      </w:r>
      <w:proofErr w:type="spellEnd"/>
      <w:r>
        <w:t>/</w:t>
      </w:r>
      <w:proofErr w:type="spellStart"/>
      <w:r>
        <w:t>register.php</w:t>
      </w:r>
      <w:proofErr w:type="spellEnd"/>
      <w:r>
        <w:t xml:space="preserve"> (about 13 KB) mirrors the browser rules on the server and never trusts client input.</w:t>
      </w:r>
    </w:p>
    <w:p w14:paraId="76E79D01" w14:textId="77777777" w:rsidR="003252F4" w:rsidRDefault="00000000">
      <w:pPr>
        <w:numPr>
          <w:ilvl w:val="0"/>
          <w:numId w:val="1"/>
        </w:numPr>
        <w:ind w:hanging="360"/>
      </w:pPr>
      <w:r>
        <w:t>Valid registrations are appended to file storage while the data folder is protected against direct listing and script execution.</w:t>
      </w:r>
    </w:p>
    <w:p w14:paraId="2E7F242E" w14:textId="77777777" w:rsidR="003252F4" w:rsidRDefault="00000000">
      <w:pPr>
        <w:numPr>
          <w:ilvl w:val="0"/>
          <w:numId w:val="1"/>
        </w:numPr>
        <w:ind w:hanging="360"/>
      </w:pPr>
      <w:r>
        <w:t xml:space="preserve">Duplicate emails are rejected with a friendly message and no second record is written. </w:t>
      </w:r>
      <w:r>
        <w:t> Invalid submissions return the user to correct fields rather than silently dropping data.</w:t>
      </w:r>
    </w:p>
    <w:p w14:paraId="5E9BB314" w14:textId="77777777" w:rsidR="003252F4" w:rsidRDefault="00000000">
      <w:pPr>
        <w:numPr>
          <w:ilvl w:val="0"/>
          <w:numId w:val="1"/>
        </w:numPr>
        <w:spacing w:after="236"/>
        <w:ind w:hanging="360"/>
      </w:pPr>
      <w:r>
        <w:t>This is the first practical requiring a PHP runtime; static hosting alone cannot execute it.</w:t>
      </w:r>
    </w:p>
    <w:p w14:paraId="1631F337" w14:textId="77777777" w:rsidR="003252F4" w:rsidRDefault="00000000">
      <w:pPr>
        <w:pStyle w:val="Heading1"/>
        <w:ind w:left="-5"/>
      </w:pPr>
      <w:r>
        <w:t>Procedure</w:t>
      </w:r>
    </w:p>
    <w:p w14:paraId="154C3C81" w14:textId="77777777" w:rsidR="003252F4" w:rsidRDefault="00000000">
      <w:pPr>
        <w:ind w:left="-5" w:right="173"/>
      </w:pPr>
      <w:r>
        <w:t>6.</w:t>
      </w:r>
      <w:r>
        <w:tab/>
        <w:t>Pointed the registration form at the PHP handler and kept browser validation as a first pass. 1.</w:t>
      </w:r>
      <w:r>
        <w:tab/>
        <w:t>Implemented server-side validation, duplicate detection and file append with locked writes.</w:t>
      </w:r>
    </w:p>
    <w:p w14:paraId="28B9EB32" w14:textId="77777777" w:rsidR="003252F4" w:rsidRDefault="00000000">
      <w:pPr>
        <w:numPr>
          <w:ilvl w:val="0"/>
          <w:numId w:val="2"/>
        </w:numPr>
        <w:ind w:hanging="360"/>
      </w:pPr>
      <w:r>
        <w:t>Protected the data folder against browsing and execution.</w:t>
      </w:r>
    </w:p>
    <w:p w14:paraId="7F8097D4" w14:textId="77777777" w:rsidR="003252F4" w:rsidRDefault="00000000">
      <w:pPr>
        <w:numPr>
          <w:ilvl w:val="0"/>
          <w:numId w:val="2"/>
        </w:numPr>
        <w:ind w:hanging="360"/>
      </w:pPr>
      <w:r>
        <w:t>Inspected the handler and storage layout on disk; PHP was not installed on this machine so live execution was not re-run here.</w:t>
      </w:r>
    </w:p>
    <w:p w14:paraId="034DA8D7" w14:textId="77777777" w:rsidR="003252F4" w:rsidRDefault="00000000">
      <w:pPr>
        <w:numPr>
          <w:ilvl w:val="0"/>
          <w:numId w:val="2"/>
        </w:numPr>
        <w:ind w:hanging="360"/>
      </w:pPr>
      <w:r>
        <w:t>Recorded the execution gap as a placeholder rather than claiming an unrun result.</w:t>
      </w:r>
    </w:p>
    <w:p w14:paraId="5552E74B" w14:textId="2C234077" w:rsidR="003252F4" w:rsidRDefault="00000000">
      <w:pPr>
        <w:tabs>
          <w:tab w:val="center" w:pos="8327"/>
        </w:tabs>
        <w:spacing w:after="395" w:line="333" w:lineRule="auto"/>
        <w:ind w:left="0" w:firstLine="0"/>
      </w:pPr>
      <w:r>
        <w:rPr>
          <w:color w:val="5B6B7B"/>
          <w:sz w:val="17"/>
        </w:rPr>
        <w:t>ITUE203 Web Development Framework</w:t>
      </w:r>
      <w:r>
        <w:rPr>
          <w:color w:val="5B6B7B"/>
          <w:sz w:val="17"/>
        </w:rPr>
        <w:tab/>
      </w:r>
    </w:p>
    <w:p w14:paraId="68800203" w14:textId="77777777" w:rsidR="003252F4" w:rsidRDefault="00000000">
      <w:pPr>
        <w:pStyle w:val="Heading1"/>
        <w:ind w:left="-5"/>
      </w:pPr>
      <w:r>
        <w:t>Screenshots</w:t>
      </w:r>
    </w:p>
    <w:p w14:paraId="2E383CD3" w14:textId="77777777" w:rsidR="00715DC7" w:rsidRDefault="00715DC7" w:rsidP="00715DC7"/>
    <w:p w14:paraId="26C3E4DC" w14:textId="3C4E338C" w:rsidR="00715DC7" w:rsidRPr="00715DC7" w:rsidRDefault="00715DC7" w:rsidP="00715DC7">
      <w:r w:rsidRPr="00715DC7">
        <w:lastRenderedPageBreak/>
        <w:drawing>
          <wp:inline distT="0" distB="0" distL="0" distR="0" wp14:anchorId="1F1C4E10" wp14:editId="4BEABCBF">
            <wp:extent cx="5651500" cy="5947410"/>
            <wp:effectExtent l="0" t="0" r="6350" b="0"/>
            <wp:docPr id="4327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4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0ECD" w14:textId="05296C58" w:rsidR="003252F4" w:rsidRDefault="003252F4">
      <w:pPr>
        <w:spacing w:after="293" w:line="259" w:lineRule="auto"/>
        <w:ind w:left="482" w:firstLine="0"/>
      </w:pPr>
    </w:p>
    <w:p w14:paraId="75767C8D" w14:textId="77777777" w:rsidR="003252F4" w:rsidRDefault="00000000">
      <w:pPr>
        <w:spacing w:after="2" w:line="259" w:lineRule="auto"/>
        <w:ind w:left="-5"/>
      </w:pPr>
      <w:r>
        <w:rPr>
          <w:color w:val="0F2A4A"/>
          <w:sz w:val="26"/>
        </w:rPr>
        <w:t>GitHub Repository Link</w:t>
      </w:r>
    </w:p>
    <w:p w14:paraId="5D952242" w14:textId="1D0DE1AF" w:rsidR="003252F4" w:rsidRDefault="00000000">
      <w:pPr>
        <w:spacing w:after="271" w:line="259" w:lineRule="auto"/>
        <w:ind w:left="0" w:firstLine="0"/>
      </w:pPr>
      <w:r>
        <w:t xml:space="preserve">Practical </w:t>
      </w:r>
      <w:proofErr w:type="gramStart"/>
      <w:r>
        <w:t>repository :</w:t>
      </w:r>
      <w:proofErr w:type="gramEnd"/>
      <w:r>
        <w:t xml:space="preserve"> </w:t>
      </w:r>
      <w:r w:rsidR="00715DC7" w:rsidRPr="00715DC7">
        <w:t>https://github.com/Rkpatel34/StudentHub/tree/main/studenthub</w:t>
      </w:r>
    </w:p>
    <w:p w14:paraId="3D5033B0" w14:textId="77777777" w:rsidR="003252F4" w:rsidRDefault="00000000">
      <w:pPr>
        <w:pStyle w:val="Heading1"/>
        <w:ind w:left="-5"/>
      </w:pPr>
      <w:r>
        <w:t>Conclusion</w:t>
      </w:r>
    </w:p>
    <w:p w14:paraId="48DBCE7D" w14:textId="77777777" w:rsidR="003252F4" w:rsidRDefault="00000000">
      <w:pPr>
        <w:ind w:left="-5"/>
      </w:pPr>
      <w:r>
        <w:t>Practical 7 moved trust to the server and established durable storage, preparing the migration to MySQL next.</w:t>
      </w:r>
    </w:p>
    <w:sectPr w:rsidR="003252F4">
      <w:headerReference w:type="default" r:id="rId8"/>
      <w:pgSz w:w="11906" w:h="16838"/>
      <w:pgMar w:top="753" w:right="1568" w:bottom="3041" w:left="14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2F81" w14:textId="77777777" w:rsidR="0043007F" w:rsidRDefault="0043007F" w:rsidP="004221D9">
      <w:pPr>
        <w:spacing w:after="0" w:line="240" w:lineRule="auto"/>
      </w:pPr>
      <w:r>
        <w:separator/>
      </w:r>
    </w:p>
  </w:endnote>
  <w:endnote w:type="continuationSeparator" w:id="0">
    <w:p w14:paraId="43900090" w14:textId="77777777" w:rsidR="0043007F" w:rsidRDefault="0043007F" w:rsidP="00422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E4F7" w14:textId="77777777" w:rsidR="0043007F" w:rsidRDefault="0043007F" w:rsidP="004221D9">
      <w:pPr>
        <w:spacing w:after="0" w:line="240" w:lineRule="auto"/>
      </w:pPr>
      <w:r>
        <w:separator/>
      </w:r>
    </w:p>
  </w:footnote>
  <w:footnote w:type="continuationSeparator" w:id="0">
    <w:p w14:paraId="58080803" w14:textId="77777777" w:rsidR="0043007F" w:rsidRDefault="0043007F" w:rsidP="00422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D910" w14:textId="77777777" w:rsidR="004221D9" w:rsidRPr="00715DC7" w:rsidRDefault="004221D9" w:rsidP="004221D9">
    <w:pPr>
      <w:tabs>
        <w:tab w:val="center" w:pos="8327"/>
      </w:tabs>
      <w:spacing w:after="455" w:line="333" w:lineRule="auto"/>
      <w:ind w:left="0" w:firstLine="0"/>
      <w:rPr>
        <w:b/>
        <w:bCs/>
      </w:rPr>
    </w:pPr>
    <w:r>
      <w:rPr>
        <w:color w:val="5B6B7B"/>
        <w:sz w:val="17"/>
      </w:rPr>
      <w:t>ITUE203 Web Development Framework</w:t>
    </w:r>
    <w:r>
      <w:rPr>
        <w:color w:val="5B6B7B"/>
        <w:sz w:val="17"/>
      </w:rPr>
      <w:tab/>
    </w:r>
    <w:r w:rsidRPr="00715DC7">
      <w:rPr>
        <w:b/>
        <w:bCs/>
        <w:color w:val="5B6B7B"/>
        <w:sz w:val="17"/>
      </w:rPr>
      <w:t>25DCE039</w:t>
    </w:r>
  </w:p>
  <w:p w14:paraId="5F5D3EA1" w14:textId="77777777" w:rsidR="004221D9" w:rsidRDefault="004221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9C2"/>
    <w:multiLevelType w:val="hybridMultilevel"/>
    <w:tmpl w:val="406A712C"/>
    <w:lvl w:ilvl="0" w:tplc="1DB6587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1C4A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201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0C33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5EB2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E77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FAB72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85E8C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764C8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C93704"/>
    <w:multiLevelType w:val="hybridMultilevel"/>
    <w:tmpl w:val="9648C4B4"/>
    <w:lvl w:ilvl="0" w:tplc="A590F13E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EE1D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AAF8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4853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7EF1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CE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246C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BE30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AEEC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6576740">
    <w:abstractNumId w:val="0"/>
  </w:num>
  <w:num w:numId="2" w16cid:durableId="569656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2F4"/>
    <w:rsid w:val="003252F4"/>
    <w:rsid w:val="004221D9"/>
    <w:rsid w:val="0043007F"/>
    <w:rsid w:val="00715DC7"/>
    <w:rsid w:val="00E9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E4593"/>
  <w15:docId w15:val="{9B401FF9-569C-4605-AED2-83AD262A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95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2A4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2A4A"/>
      <w:sz w:val="26"/>
    </w:rPr>
  </w:style>
  <w:style w:type="paragraph" w:styleId="Header">
    <w:name w:val="header"/>
    <w:basedOn w:val="Normal"/>
    <w:link w:val="HeaderChar"/>
    <w:uiPriority w:val="99"/>
    <w:unhideWhenUsed/>
    <w:rsid w:val="00422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1D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22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1D9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WDF_ITUE203_StudentHub_Practical_Submission.docx</dc:title>
  <dc:subject/>
  <dc:creator>DHRUV VARMORA</dc:creator>
  <cp:keywords/>
  <cp:lastModifiedBy>Radhe Kalariya</cp:lastModifiedBy>
  <cp:revision>3</cp:revision>
  <dcterms:created xsi:type="dcterms:W3CDTF">2026-10-20T17:52:00Z</dcterms:created>
  <dcterms:modified xsi:type="dcterms:W3CDTF">2026-10-20T17:53:00Z</dcterms:modified>
</cp:coreProperties>
</file>