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DDA95" w14:textId="77777777" w:rsidR="006C4CF5" w:rsidRDefault="00000000">
      <w:pPr>
        <w:spacing w:after="191" w:line="259" w:lineRule="auto"/>
        <w:ind w:left="0" w:firstLine="0"/>
      </w:pPr>
      <w:r>
        <w:rPr>
          <w:color w:val="0F2A4A"/>
          <w:sz w:val="32"/>
        </w:rPr>
        <w:t>Practical 12 — Event Management CRUD and Poster Upload</w:t>
      </w:r>
    </w:p>
    <w:p w14:paraId="58276EE1" w14:textId="77777777" w:rsidR="006C4CF5" w:rsidRDefault="00000000">
      <w:pPr>
        <w:spacing w:after="2" w:line="259" w:lineRule="auto"/>
        <w:ind w:left="-5" w:hanging="10"/>
      </w:pPr>
      <w:r>
        <w:rPr>
          <w:color w:val="0F2A4A"/>
          <w:sz w:val="26"/>
        </w:rPr>
        <w:t>Aim</w:t>
      </w:r>
    </w:p>
    <w:p w14:paraId="7BD5852D" w14:textId="77777777" w:rsidR="006C4CF5" w:rsidRDefault="00000000">
      <w:pPr>
        <w:spacing w:after="241"/>
        <w:ind w:left="-15" w:firstLine="0"/>
      </w:pPr>
      <w:r>
        <w:t>To manage events with full CRUD plus validated poster image uploads stored with safe filenames.</w:t>
      </w:r>
    </w:p>
    <w:p w14:paraId="49630E93" w14:textId="77777777" w:rsidR="006C4CF5" w:rsidRDefault="00000000">
      <w:pPr>
        <w:pStyle w:val="Heading1"/>
        <w:ind w:left="-5"/>
      </w:pPr>
      <w:r>
        <w:t>Theory</w:t>
      </w:r>
    </w:p>
    <w:p w14:paraId="783307B9" w14:textId="77777777" w:rsidR="006C4CF5" w:rsidRDefault="00000000">
      <w:pPr>
        <w:spacing w:after="148"/>
        <w:ind w:left="-15" w:firstLine="0"/>
      </w:pPr>
      <w:r>
        <w:t>Uploads are untrusted input: type, size and content must be verified on the server, files renamed unpredictably, and the upload folder blocked from executing scripts.</w:t>
      </w:r>
    </w:p>
    <w:p w14:paraId="58BC3ABE" w14:textId="77777777" w:rsidR="006C4CF5" w:rsidRDefault="00000000">
      <w:pPr>
        <w:numPr>
          <w:ilvl w:val="0"/>
          <w:numId w:val="1"/>
        </w:numPr>
        <w:ind w:hanging="360"/>
      </w:pPr>
      <w:r>
        <w:t>Event fields cover title, description, date, location and category with the same validation discipline as students.</w:t>
      </w:r>
    </w:p>
    <w:p w14:paraId="482672A6" w14:textId="77777777" w:rsidR="006C4CF5" w:rsidRDefault="00000000">
      <w:pPr>
        <w:numPr>
          <w:ilvl w:val="0"/>
          <w:numId w:val="1"/>
        </w:numPr>
        <w:ind w:hanging="360"/>
      </w:pPr>
      <w:r>
        <w:t>Posters accept genuine images only: server-side content sniffing plus image parsing, a twomegabyte cap, random filenames and a folder guard blocking script execution.</w:t>
      </w:r>
    </w:p>
    <w:p w14:paraId="06092C2A" w14:textId="77777777" w:rsidR="006C4CF5" w:rsidRDefault="00000000">
      <w:pPr>
        <w:numPr>
          <w:ilvl w:val="0"/>
          <w:numId w:val="1"/>
        </w:numPr>
        <w:ind w:hanging="360"/>
      </w:pPr>
      <w:r>
        <w:t>Rejected files — wrong type, renamed scripts, oversized images — are refused with friendly messages and nothing is stored.</w:t>
      </w:r>
    </w:p>
    <w:p w14:paraId="28F00347" w14:textId="77777777" w:rsidR="006C4CF5" w:rsidRDefault="00000000">
      <w:pPr>
        <w:numPr>
          <w:ilvl w:val="0"/>
          <w:numId w:val="1"/>
        </w:numPr>
        <w:ind w:hanging="360"/>
      </w:pPr>
      <w:r>
        <w:t>Deleting an event with dependent registrations is blocked to protect referential integrity.</w:t>
      </w:r>
    </w:p>
    <w:p w14:paraId="1ABA813A" w14:textId="77777777" w:rsidR="006C4CF5" w:rsidRDefault="00000000">
      <w:pPr>
        <w:numPr>
          <w:ilvl w:val="0"/>
          <w:numId w:val="1"/>
        </w:numPr>
        <w:spacing w:after="241"/>
        <w:ind w:hanging="360"/>
      </w:pPr>
      <w:r>
        <w:t>A dedicated migration documents the event-side changes for this practical.</w:t>
      </w:r>
    </w:p>
    <w:p w14:paraId="7FFC5E04" w14:textId="77777777" w:rsidR="006C4CF5" w:rsidRDefault="00000000">
      <w:pPr>
        <w:pStyle w:val="Heading1"/>
        <w:ind w:left="-5"/>
      </w:pPr>
      <w:r>
        <w:t>Procedure</w:t>
      </w:r>
    </w:p>
    <w:p w14:paraId="0FAFB864" w14:textId="77777777" w:rsidR="006C4CF5" w:rsidRDefault="00000000">
      <w:pPr>
        <w:numPr>
          <w:ilvl w:val="0"/>
          <w:numId w:val="2"/>
        </w:numPr>
        <w:ind w:hanging="360"/>
      </w:pPr>
      <w:r>
        <w:t>Built the event-management page of about 35 KB with add, edit, delete, search and poster controls.</w:t>
      </w:r>
    </w:p>
    <w:p w14:paraId="63418E65" w14:textId="77777777" w:rsidR="006C4CF5" w:rsidRDefault="00000000">
      <w:pPr>
        <w:numPr>
          <w:ilvl w:val="0"/>
          <w:numId w:val="2"/>
        </w:numPr>
        <w:ind w:hanging="360"/>
      </w:pPr>
      <w:r>
        <w:t>Implemented server validation of fields and posters with content checks, size cap, random naming and folder protection.</w:t>
      </w:r>
    </w:p>
    <w:p w14:paraId="6500B020" w14:textId="77777777" w:rsidR="006C4CF5" w:rsidRDefault="00000000">
      <w:pPr>
        <w:numPr>
          <w:ilvl w:val="0"/>
          <w:numId w:val="2"/>
        </w:numPr>
        <w:ind w:hanging="360"/>
      </w:pPr>
      <w:r>
        <w:t>Added the event migration and kept uploads guarded.</w:t>
      </w:r>
    </w:p>
    <w:p w14:paraId="6671A9FE" w14:textId="77777777" w:rsidR="006C4CF5" w:rsidRDefault="00000000">
      <w:pPr>
        <w:numPr>
          <w:ilvl w:val="0"/>
          <w:numId w:val="2"/>
        </w:numPr>
        <w:ind w:hanging="360"/>
      </w:pPr>
      <w:r>
        <w:t>Inspected the management page, migration and upload guard on disk; live upload trials were not re-run here without a server.</w:t>
      </w:r>
    </w:p>
    <w:p w14:paraId="31936478" w14:textId="77777777" w:rsidR="006C4CF5" w:rsidRDefault="00000000">
      <w:pPr>
        <w:pStyle w:val="Heading1"/>
        <w:ind w:left="-5"/>
      </w:pPr>
      <w:r>
        <w:lastRenderedPageBreak/>
        <w:t>Screenshots</w:t>
      </w:r>
    </w:p>
    <w:p w14:paraId="38E26BB3" w14:textId="0E889024" w:rsidR="0078715E" w:rsidRDefault="0078715E" w:rsidP="0078715E">
      <w:r>
        <w:rPr>
          <w:noProof/>
        </w:rPr>
        <w:drawing>
          <wp:inline distT="0" distB="0" distL="0" distR="0" wp14:anchorId="280E7A8A" wp14:editId="57CB34EB">
            <wp:extent cx="5681345" cy="2644775"/>
            <wp:effectExtent l="0" t="0" r="0" b="3175"/>
            <wp:docPr id="30446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69545" name="Picture 30446954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6" t="17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345" cy="2644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1A0A6" w14:textId="77777777" w:rsidR="0078715E" w:rsidRPr="0078715E" w:rsidRDefault="0078715E" w:rsidP="0078715E"/>
    <w:p w14:paraId="7E821858" w14:textId="2686C604" w:rsidR="006C4CF5" w:rsidRDefault="006C4CF5">
      <w:pPr>
        <w:spacing w:after="0" w:line="259" w:lineRule="auto"/>
        <w:ind w:left="194" w:firstLine="0"/>
      </w:pPr>
    </w:p>
    <w:p w14:paraId="5FECF67B" w14:textId="1B675E99" w:rsidR="006C4CF5" w:rsidRDefault="006C4CF5">
      <w:pPr>
        <w:spacing w:after="291" w:line="259" w:lineRule="auto"/>
        <w:ind w:left="482" w:firstLine="0"/>
      </w:pPr>
    </w:p>
    <w:p w14:paraId="20B8B91B" w14:textId="77777777" w:rsidR="006C4CF5" w:rsidRDefault="00000000">
      <w:pPr>
        <w:spacing w:after="2" w:line="259" w:lineRule="auto"/>
        <w:ind w:left="-5" w:hanging="10"/>
      </w:pPr>
      <w:r>
        <w:rPr>
          <w:color w:val="0F2A4A"/>
          <w:sz w:val="26"/>
        </w:rPr>
        <w:t>GitHub Repository Link</w:t>
      </w:r>
    </w:p>
    <w:p w14:paraId="69A21447" w14:textId="0D64317D" w:rsidR="006C4CF5" w:rsidRDefault="00000000">
      <w:pPr>
        <w:spacing w:after="270" w:line="259" w:lineRule="auto"/>
        <w:ind w:left="0" w:firstLine="0"/>
      </w:pPr>
      <w:r>
        <w:t xml:space="preserve">Practical repository : </w:t>
      </w:r>
      <w:r w:rsidR="0078715E" w:rsidRPr="0078715E">
        <w:t>https://github.com/Rkpatel34/StudentHub/tree/main/studenthub</w:t>
      </w:r>
    </w:p>
    <w:p w14:paraId="09F0CEF9" w14:textId="77777777" w:rsidR="006C4CF5" w:rsidRDefault="00000000">
      <w:pPr>
        <w:pStyle w:val="Heading1"/>
        <w:ind w:left="-5"/>
      </w:pPr>
      <w:r>
        <w:t>Conclusion</w:t>
      </w:r>
    </w:p>
    <w:p w14:paraId="7640DE80" w14:textId="77777777" w:rsidR="006C4CF5" w:rsidRDefault="00000000">
      <w:pPr>
        <w:ind w:left="-15" w:firstLine="0"/>
      </w:pPr>
      <w:r>
        <w:t>Practical 12 added media handling without opening script-execution or oversized-file holes.</w:t>
      </w:r>
    </w:p>
    <w:sectPr w:rsidR="006C4CF5">
      <w:headerReference w:type="even" r:id="rId8"/>
      <w:headerReference w:type="default" r:id="rId9"/>
      <w:headerReference w:type="first" r:id="rId10"/>
      <w:pgSz w:w="11906" w:h="16838"/>
      <w:pgMar w:top="1296" w:right="1451" w:bottom="3716" w:left="1438" w:header="75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E8739" w14:textId="77777777" w:rsidR="001F444B" w:rsidRDefault="001F444B">
      <w:pPr>
        <w:spacing w:after="0" w:line="240" w:lineRule="auto"/>
      </w:pPr>
      <w:r>
        <w:separator/>
      </w:r>
    </w:p>
  </w:endnote>
  <w:endnote w:type="continuationSeparator" w:id="0">
    <w:p w14:paraId="312FB1A3" w14:textId="77777777" w:rsidR="001F444B" w:rsidRDefault="001F4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C74D3" w14:textId="77777777" w:rsidR="001F444B" w:rsidRDefault="001F444B">
      <w:pPr>
        <w:spacing w:after="0" w:line="240" w:lineRule="auto"/>
      </w:pPr>
      <w:r>
        <w:separator/>
      </w:r>
    </w:p>
  </w:footnote>
  <w:footnote w:type="continuationSeparator" w:id="0">
    <w:p w14:paraId="1500A9FF" w14:textId="77777777" w:rsidR="001F444B" w:rsidRDefault="001F44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7BD35" w14:textId="77777777" w:rsidR="006C4CF5" w:rsidRDefault="00000000">
    <w:pPr>
      <w:tabs>
        <w:tab w:val="center" w:pos="8327"/>
      </w:tabs>
      <w:spacing w:after="0" w:line="259" w:lineRule="auto"/>
      <w:ind w:left="0" w:firstLine="0"/>
    </w:pPr>
    <w:r>
      <w:rPr>
        <w:color w:val="5B6B7B"/>
        <w:sz w:val="17"/>
      </w:rPr>
      <w:t>ITUE203 Web Development Framework</w:t>
    </w:r>
    <w:r>
      <w:rPr>
        <w:color w:val="5B6B7B"/>
        <w:sz w:val="17"/>
      </w:rPr>
      <w:tab/>
      <w:t>25DCE121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A058A" w14:textId="6CC924C5" w:rsidR="006C4CF5" w:rsidRPr="0078715E" w:rsidRDefault="00000000">
    <w:pPr>
      <w:tabs>
        <w:tab w:val="center" w:pos="8327"/>
      </w:tabs>
      <w:spacing w:after="0" w:line="259" w:lineRule="auto"/>
      <w:ind w:left="0" w:firstLine="0"/>
      <w:rPr>
        <w:b/>
        <w:bCs/>
        <w:sz w:val="28"/>
        <w:szCs w:val="28"/>
      </w:rPr>
    </w:pPr>
    <w:r w:rsidRPr="0078715E">
      <w:rPr>
        <w:b/>
        <w:bCs/>
        <w:color w:val="5B6B7B"/>
        <w:sz w:val="28"/>
        <w:szCs w:val="28"/>
      </w:rPr>
      <w:t>ITUE203 Web Development Framework</w:t>
    </w:r>
    <w:r w:rsidRPr="0078715E">
      <w:rPr>
        <w:b/>
        <w:bCs/>
        <w:color w:val="5B6B7B"/>
        <w:sz w:val="28"/>
        <w:szCs w:val="28"/>
      </w:rPr>
      <w:tab/>
      <w:t>25DCE</w:t>
    </w:r>
    <w:r w:rsidR="0078715E">
      <w:rPr>
        <w:b/>
        <w:bCs/>
        <w:color w:val="5B6B7B"/>
        <w:sz w:val="28"/>
        <w:szCs w:val="28"/>
      </w:rPr>
      <w:t>039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82BC6" w14:textId="77777777" w:rsidR="006C4CF5" w:rsidRDefault="00000000">
    <w:pPr>
      <w:tabs>
        <w:tab w:val="center" w:pos="8327"/>
      </w:tabs>
      <w:spacing w:after="0" w:line="259" w:lineRule="auto"/>
      <w:ind w:left="0" w:firstLine="0"/>
    </w:pPr>
    <w:r>
      <w:rPr>
        <w:color w:val="5B6B7B"/>
        <w:sz w:val="17"/>
      </w:rPr>
      <w:t>ITUE203 Web Development Framework</w:t>
    </w:r>
    <w:r>
      <w:rPr>
        <w:color w:val="5B6B7B"/>
        <w:sz w:val="17"/>
      </w:rPr>
      <w:tab/>
      <w:t>25DCE121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7569"/>
    <w:multiLevelType w:val="hybridMultilevel"/>
    <w:tmpl w:val="22E87DFC"/>
    <w:lvl w:ilvl="0" w:tplc="9F16BE2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FE59D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A2817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2495D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F849C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EA0FD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86043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3AF31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64AFD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EA19E4"/>
    <w:multiLevelType w:val="hybridMultilevel"/>
    <w:tmpl w:val="CFA210FE"/>
    <w:lvl w:ilvl="0" w:tplc="413628F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C03F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7A21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B67B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6A2F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3A0A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345D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C2C7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F01F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5485235">
    <w:abstractNumId w:val="0"/>
  </w:num>
  <w:num w:numId="2" w16cid:durableId="968247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CF5"/>
    <w:rsid w:val="001F444B"/>
    <w:rsid w:val="006C4CF5"/>
    <w:rsid w:val="0078715E"/>
    <w:rsid w:val="00A9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41F13"/>
  <w15:docId w15:val="{C2DB2990-FBBD-4D12-8D3B-2D06F2A39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89" w:lineRule="auto"/>
      <w:ind w:left="370" w:hanging="37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Times New Roman" w:eastAsia="Times New Roman" w:hAnsi="Times New Roman" w:cs="Times New Roman"/>
      <w:color w:val="0F2A4A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F2A4A"/>
      <w:sz w:val="26"/>
    </w:rPr>
  </w:style>
  <w:style w:type="paragraph" w:styleId="Footer">
    <w:name w:val="footer"/>
    <w:basedOn w:val="Normal"/>
    <w:link w:val="FooterChar"/>
    <w:uiPriority w:val="99"/>
    <w:unhideWhenUsed/>
    <w:rsid w:val="007871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15E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WDF_ITUE203_StudentHub_Practical_Submission.docx</dc:title>
  <dc:subject/>
  <dc:creator>DHRUV VARMORA</dc:creator>
  <cp:keywords/>
  <cp:lastModifiedBy>Radhe Kalariya</cp:lastModifiedBy>
  <cp:revision>2</cp:revision>
  <dcterms:created xsi:type="dcterms:W3CDTF">2026-10-21T00:28:00Z</dcterms:created>
  <dcterms:modified xsi:type="dcterms:W3CDTF">2026-10-21T00:28:00Z</dcterms:modified>
</cp:coreProperties>
</file>