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5DF" w:rsidRDefault="003645DF" w:rsidP="003645DF">
      <w:pPr>
        <w:pStyle w:val="Listaszerbekezds"/>
        <w:numPr>
          <w:ilvl w:val="0"/>
          <w:numId w:val="1"/>
        </w:numPr>
      </w:pPr>
      <w:r>
        <w:t>tartalomjegyzék</w:t>
      </w:r>
    </w:p>
    <w:p w:rsidR="009A40CA" w:rsidRPr="003645DF" w:rsidRDefault="009A40CA" w:rsidP="009A40CA">
      <w:pPr>
        <w:pStyle w:val="Listaszerbekezds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a projectről</w:t>
      </w:r>
    </w:p>
    <w:p w:rsidR="003645DF" w:rsidRPr="009A40CA" w:rsidRDefault="003645DF" w:rsidP="009A40CA">
      <w:pPr>
        <w:pStyle w:val="Listaszerbekezds"/>
        <w:numPr>
          <w:ilvl w:val="0"/>
          <w:numId w:val="1"/>
        </w:numPr>
      </w:pPr>
      <w:r>
        <w:t xml:space="preserve">felhasználói dokumentáció </w:t>
      </w:r>
      <w:proofErr w:type="spellStart"/>
      <w:r>
        <w:t>application</w:t>
      </w:r>
      <w:proofErr w:type="spellEnd"/>
      <w:r>
        <w:t xml:space="preserve"> &amp; </w:t>
      </w:r>
      <w:proofErr w:type="spellStart"/>
      <w:r>
        <w:t>bgs</w:t>
      </w:r>
      <w:proofErr w:type="spellEnd"/>
      <w:r>
        <w:t>-es felület</w:t>
      </w:r>
    </w:p>
    <w:p w:rsidR="009A40CA" w:rsidRDefault="009A40CA" w:rsidP="009A40CA">
      <w:pPr>
        <w:pStyle w:val="Listaszerbekezds"/>
        <w:numPr>
          <w:ilvl w:val="0"/>
          <w:numId w:val="1"/>
        </w:numPr>
      </w:pPr>
      <w:r>
        <w:t xml:space="preserve">fejlesztési dokumentáció munkamegosztás feladatkörök </w:t>
      </w:r>
      <w:r w:rsidR="003645DF">
        <w:t>használt technológiák stb.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>design ötletek stb.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>frontend dokumentáció, fejlesztés folyamata, elképzelések, még folyamatban lévő funkciók, tesztelés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>backend dokumentáció, fejlesztés folyamata, megvalósítások, tesztelés</w:t>
      </w:r>
    </w:p>
    <w:p w:rsidR="003645DF" w:rsidRDefault="003645DF" w:rsidP="003645DF">
      <w:pPr>
        <w:pStyle w:val="Listaszerbekezds"/>
        <w:numPr>
          <w:ilvl w:val="1"/>
          <w:numId w:val="1"/>
        </w:numPr>
      </w:pPr>
      <w:proofErr w:type="spellStart"/>
      <w:r>
        <w:t>api</w:t>
      </w:r>
      <w:proofErr w:type="spellEnd"/>
      <w:r>
        <w:t xml:space="preserve"> dokumentáció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>adatbázis dokumentáció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 xml:space="preserve">a project telepítési útmutatója, front és backend futtatása, </w:t>
      </w:r>
      <w:proofErr w:type="spellStart"/>
      <w:r>
        <w:t>userek</w:t>
      </w:r>
      <w:proofErr w:type="spellEnd"/>
      <w:r>
        <w:t xml:space="preserve"> teszteléshez</w:t>
      </w:r>
    </w:p>
    <w:p w:rsidR="003645DF" w:rsidRDefault="003645DF" w:rsidP="003645DF">
      <w:pPr>
        <w:pStyle w:val="Listaszerbekezds"/>
        <w:numPr>
          <w:ilvl w:val="0"/>
          <w:numId w:val="1"/>
        </w:numPr>
      </w:pPr>
      <w:r>
        <w:t>irodalomjegyzék</w:t>
      </w:r>
    </w:p>
    <w:p w:rsidR="009D0889" w:rsidRDefault="009D0889" w:rsidP="009D0889"/>
    <w:p w:rsidR="009D0889" w:rsidRDefault="009D0889" w:rsidP="009D0889"/>
    <w:p w:rsidR="009D0889" w:rsidRDefault="009D0889" w:rsidP="009D0889"/>
    <w:p w:rsidR="009D0889" w:rsidRDefault="009D0889" w:rsidP="009D0889"/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6"/>
        <w:jc w:val="both"/>
      </w:pPr>
      <w:r>
        <w:t xml:space="preserve">Alap betűtípus és méret: 12 pont magasságú, a szokásos </w:t>
      </w:r>
      <w:r>
        <w:rPr>
          <w:rFonts w:ascii="Times New Roman" w:hAnsi="Times New Roman" w:cs="Times New Roman"/>
        </w:rPr>
        <w:t>Times New Roman</w:t>
      </w:r>
      <w:r>
        <w:t xml:space="preserve">, </w:t>
      </w:r>
      <w:proofErr w:type="spellStart"/>
      <w:r>
        <w:rPr>
          <w:rFonts w:ascii="Arial" w:hAnsi="Arial" w:cs="Arial"/>
        </w:rPr>
        <w:t>Arial</w:t>
      </w:r>
      <w:proofErr w:type="spellEnd"/>
      <w:r>
        <w:t xml:space="preserve"> vagy </w:t>
      </w:r>
      <w:proofErr w:type="spellStart"/>
      <w:r>
        <w:rPr>
          <w:rFonts w:cstheme="minorHAnsi"/>
        </w:rPr>
        <w:t>Calibrihez</w:t>
      </w:r>
      <w:proofErr w:type="spellEnd"/>
      <w:r>
        <w:t xml:space="preserve"> hasonló betűtípus (lehet talpas vagy </w:t>
      </w:r>
      <w:proofErr w:type="spellStart"/>
      <w:r>
        <w:t>talpatlan</w:t>
      </w:r>
      <w:proofErr w:type="spellEnd"/>
      <w:r>
        <w:t>)</w:t>
      </w:r>
    </w:p>
    <w:p w:rsidR="009D0889" w:rsidRDefault="009D0889" w:rsidP="009D0889">
      <w:pPr>
        <w:pStyle w:val="Listaszerbekezds"/>
        <w:numPr>
          <w:ilvl w:val="2"/>
          <w:numId w:val="3"/>
        </w:numPr>
        <w:spacing w:line="256" w:lineRule="auto"/>
        <w:jc w:val="both"/>
      </w:pPr>
      <w:r>
        <w:t>más betűtípus is használható például beillesztett forráskód formázásánál, címsoroknál, idézeteknél,</w:t>
      </w:r>
    </w:p>
    <w:p w:rsidR="009D0889" w:rsidRDefault="009D0889" w:rsidP="009D0889">
      <w:pPr>
        <w:pStyle w:val="Listaszerbekezds"/>
        <w:numPr>
          <w:ilvl w:val="2"/>
          <w:numId w:val="3"/>
        </w:numPr>
        <w:spacing w:line="256" w:lineRule="auto"/>
        <w:jc w:val="both"/>
      </w:pPr>
      <w:r>
        <w:t xml:space="preserve">más betűméret az </w:t>
      </w:r>
      <w:proofErr w:type="spellStart"/>
      <w:r>
        <w:t>esztétikusság</w:t>
      </w:r>
      <w:proofErr w:type="spellEnd"/>
      <w:r>
        <w:t xml:space="preserve"> határán belül használható (pl. forráskód idézetnél kisebb, fejezet címeknél nagyobb).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Másfélszeres sorköz (szükség szerint lehet kisebb: felsorolások, forráskód, mellékletek, tartalomjegyzék, irodalomjegyzék esetén).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Sorkizárt igazítás.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A4-es lapméret álló tájolás (indokolt esetben, de lehetőleg csak a melléklet résznél legyenek fekvő oldalak).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Bal oldalon legfeljebb 4 centiméteres, a többi három oldalon legfeljebb 3 centiméteres margó.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 xml:space="preserve">Terjedelem: legalább 30 oldal </w:t>
      </w:r>
      <w:r>
        <w:rPr>
          <w:i/>
        </w:rPr>
        <w:t xml:space="preserve">(legfeljebb 60 oldal). A terjedelembe nem számít bele a címoldal, </w:t>
      </w:r>
      <w:proofErr w:type="spellStart"/>
      <w:r>
        <w:rPr>
          <w:i/>
        </w:rPr>
        <w:t>fedlap</w:t>
      </w:r>
      <w:proofErr w:type="spellEnd"/>
      <w:r>
        <w:rPr>
          <w:i/>
        </w:rPr>
        <w:t xml:space="preserve">, feladatkiírás, konzultációs lap, illetve különböző jegyzékek (tartalomjegyzék, irodalomjegyzék, </w:t>
      </w:r>
      <w:proofErr w:type="gramStart"/>
      <w:r>
        <w:rPr>
          <w:i/>
        </w:rPr>
        <w:t>ábrajegyzék,</w:t>
      </w:r>
      <w:proofErr w:type="gramEnd"/>
      <w:r>
        <w:rPr>
          <w:i/>
        </w:rPr>
        <w:t xml:space="preserve"> stb.), mellékletek.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Több szintű számozott fejezetszámozás (például 2.4.5), lehetőleg legfeljebb három szint mélységig.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A láblécben legyen oldalszámozás, a fejlécben szerepeljen a szakdolgozat címe, opcionálisan az aktuális fejezet címe.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Legyen tartalomjegyzék az elején vagy a végén, lehetőleg kattintható.</w:t>
      </w:r>
    </w:p>
    <w:p w:rsidR="009D0889" w:rsidRDefault="009D0889" w:rsidP="009D0889">
      <w:pPr>
        <w:pStyle w:val="Listaszerbekezds"/>
        <w:numPr>
          <w:ilvl w:val="0"/>
          <w:numId w:val="2"/>
        </w:numPr>
        <w:spacing w:line="256" w:lineRule="auto"/>
        <w:ind w:left="993" w:hanging="425"/>
        <w:jc w:val="both"/>
      </w:pPr>
      <w:r>
        <w:t>Legyen irodalomjegyzék a végén</w:t>
      </w:r>
    </w:p>
    <w:p w:rsidR="009D0889" w:rsidRDefault="009D0889" w:rsidP="009D0889">
      <w:pPr>
        <w:pStyle w:val="Listaszerbekezds"/>
        <w:numPr>
          <w:ilvl w:val="2"/>
          <w:numId w:val="3"/>
        </w:numPr>
        <w:spacing w:line="256" w:lineRule="auto"/>
        <w:jc w:val="both"/>
      </w:pPr>
      <w:r>
        <w:t>legalább 5 elemet tartalmazzon,</w:t>
      </w:r>
    </w:p>
    <w:p w:rsidR="009D0889" w:rsidRDefault="009D0889" w:rsidP="009D0889">
      <w:pPr>
        <w:pStyle w:val="Listaszerbekezds"/>
        <w:numPr>
          <w:ilvl w:val="2"/>
          <w:numId w:val="3"/>
        </w:numPr>
        <w:spacing w:line="256" w:lineRule="auto"/>
        <w:jc w:val="both"/>
      </w:pPr>
      <w:r>
        <w:t>papír vagy elektronikus könyvek esetén: szerző, cím, kiadás éve,</w:t>
      </w:r>
    </w:p>
    <w:p w:rsidR="009D0889" w:rsidRDefault="009D0889" w:rsidP="009D0889">
      <w:pPr>
        <w:pStyle w:val="Listaszerbekezds"/>
        <w:numPr>
          <w:ilvl w:val="2"/>
          <w:numId w:val="3"/>
        </w:numPr>
        <w:spacing w:line="256" w:lineRule="auto"/>
        <w:jc w:val="both"/>
      </w:pPr>
      <w:r>
        <w:t>weboldalak esetén: szerző, cím (vagy szöveges leírás), webcím, legutolsó ellenőrzés dátuma.</w:t>
      </w:r>
    </w:p>
    <w:p w:rsidR="009D0889" w:rsidRDefault="009D0889" w:rsidP="009D0889">
      <w:bookmarkStart w:id="0" w:name="_GoBack"/>
      <w:bookmarkEnd w:id="0"/>
    </w:p>
    <w:sectPr w:rsidR="009D0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CF6" w:rsidRDefault="00D22CF6" w:rsidP="009A40CA">
      <w:pPr>
        <w:spacing w:after="0" w:line="240" w:lineRule="auto"/>
      </w:pPr>
      <w:r>
        <w:separator/>
      </w:r>
    </w:p>
  </w:endnote>
  <w:endnote w:type="continuationSeparator" w:id="0">
    <w:p w:rsidR="00D22CF6" w:rsidRDefault="00D22CF6" w:rsidP="009A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CF6" w:rsidRDefault="00D22CF6" w:rsidP="009A40CA">
      <w:pPr>
        <w:spacing w:after="0" w:line="240" w:lineRule="auto"/>
      </w:pPr>
      <w:r>
        <w:separator/>
      </w:r>
    </w:p>
  </w:footnote>
  <w:footnote w:type="continuationSeparator" w:id="0">
    <w:p w:rsidR="00D22CF6" w:rsidRDefault="00D22CF6" w:rsidP="009A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36610"/>
    <w:multiLevelType w:val="hybridMultilevel"/>
    <w:tmpl w:val="B50898FC"/>
    <w:lvl w:ilvl="0" w:tplc="040E000F">
      <w:start w:val="1"/>
      <w:numFmt w:val="decimal"/>
      <w:lvlText w:val="%1."/>
      <w:lvlJc w:val="left"/>
      <w:pPr>
        <w:ind w:left="774" w:hanging="283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213D9"/>
    <w:multiLevelType w:val="hybridMultilevel"/>
    <w:tmpl w:val="E2BE4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72094"/>
    <w:multiLevelType w:val="hybridMultilevel"/>
    <w:tmpl w:val="5F969356"/>
    <w:lvl w:ilvl="0" w:tplc="C1962C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0F">
      <w:start w:val="1"/>
      <w:numFmt w:val="decimal"/>
      <w:lvlText w:val="%2."/>
      <w:lvlJc w:val="left"/>
      <w:pPr>
        <w:ind w:left="774" w:hanging="283"/>
      </w:pPr>
    </w:lvl>
    <w:lvl w:ilvl="2" w:tplc="847AC014">
      <w:start w:val="1"/>
      <w:numFmt w:val="bullet"/>
      <w:lvlText w:val=""/>
      <w:lvlJc w:val="left"/>
      <w:pPr>
        <w:ind w:left="1134" w:hanging="283"/>
      </w:pPr>
      <w:rPr>
        <w:rFonts w:ascii="Symbol" w:hAnsi="Symbol" w:hint="default"/>
      </w:r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CA"/>
    <w:rsid w:val="003645DF"/>
    <w:rsid w:val="009A40CA"/>
    <w:rsid w:val="009D0889"/>
    <w:rsid w:val="00D22CF6"/>
    <w:rsid w:val="00EA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FC811"/>
  <w15:chartTrackingRefBased/>
  <w15:docId w15:val="{5E3B1370-7F20-44BC-B42A-626E98F8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A4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A40CA"/>
  </w:style>
  <w:style w:type="paragraph" w:styleId="llb">
    <w:name w:val="footer"/>
    <w:basedOn w:val="Norml"/>
    <w:link w:val="llbChar"/>
    <w:uiPriority w:val="99"/>
    <w:unhideWhenUsed/>
    <w:rsid w:val="009A4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A40CA"/>
  </w:style>
  <w:style w:type="character" w:styleId="Helyrzszveg">
    <w:name w:val="Placeholder Text"/>
    <w:basedOn w:val="Bekezdsalapbettpusa"/>
    <w:uiPriority w:val="99"/>
    <w:semiHidden/>
    <w:rsid w:val="009A40CA"/>
    <w:rPr>
      <w:color w:val="808080"/>
    </w:rPr>
  </w:style>
  <w:style w:type="paragraph" w:styleId="Listaszerbekezds">
    <w:name w:val="List Paragraph"/>
    <w:basedOn w:val="Norml"/>
    <w:uiPriority w:val="34"/>
    <w:qFormat/>
    <w:rsid w:val="009A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DCFB6-7196-4A68-ADA5-A9BEA2AF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Levente</dc:creator>
  <cp:keywords/>
  <dc:description/>
  <cp:lastModifiedBy>Balogh Levente</cp:lastModifiedBy>
  <cp:revision>2</cp:revision>
  <dcterms:created xsi:type="dcterms:W3CDTF">2024-03-05T12:04:00Z</dcterms:created>
  <dcterms:modified xsi:type="dcterms:W3CDTF">2024-03-05T12:27:00Z</dcterms:modified>
</cp:coreProperties>
</file>