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1749C3">
        <w:tc>
          <w:tcPr>
            <w:tcW w:w="3672" w:type="dxa"/>
            <w:vAlign w:val="center"/>
          </w:tcPr>
          <w:p w:rsidR="001749C3" w:rsidRDefault="001749C3" w:rsidP="001749C3">
            <w:pPr>
              <w:rPr>
                <w:rFonts w:ascii="Franklin Gothic Demi Cond" w:hAnsi="Franklin Gothic Demi Cond"/>
              </w:rPr>
            </w:pPr>
            <w:bookmarkStart w:id="0" w:name="_GoBack"/>
            <w:bookmarkEnd w:id="0"/>
            <w:r>
              <w:rPr>
                <w:rFonts w:ascii="Franklin Gothic Demi Cond" w:hAnsi="Franklin Gothic Demi Cond"/>
              </w:rPr>
              <w:t>1400 WASHINGTON AVENUE</w:t>
            </w:r>
          </w:p>
          <w:p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:rsidR="001749C3" w:rsidRPr="001749C3" w:rsidRDefault="00932947" w:rsidP="001749C3">
            <w:pPr>
              <w:rPr>
                <w:rFonts w:ascii="Franklin Gothic Demi Cond" w:hAnsi="Franklin Gothic Demi Cond"/>
              </w:rPr>
            </w:pPr>
            <w:hyperlink r:id="rId9" w:history="1">
              <w:r w:rsidR="00BC3224" w:rsidRPr="006A13CC">
                <w:rPr>
                  <w:rStyle w:val="Hyperlink"/>
                  <w:rFonts w:ascii="Franklin Gothic Demi Cond" w:hAnsi="Franklin Gothic Demi Cond"/>
                  <w:sz w:val="20"/>
                </w:rPr>
                <w:t>sasenate@albany.edu</w:t>
              </w:r>
            </w:hyperlink>
          </w:p>
        </w:tc>
        <w:tc>
          <w:tcPr>
            <w:tcW w:w="3672" w:type="dxa"/>
          </w:tcPr>
          <w:p w:rsidR="001749C3" w:rsidRDefault="001749C3" w:rsidP="002D05FA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179675" cy="951791"/>
                  <wp:effectExtent l="0" t="0" r="0" b="0"/>
                  <wp:docPr id="2" name="Picture 1" descr="sa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_logo.png"/>
                          <pic:cNvPicPr/>
                        </pic:nvPicPr>
                        <pic:blipFill>
                          <a:blip r:embed="rId10" cstate="print"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675" cy="95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2" w:type="dxa"/>
            <w:vAlign w:val="center"/>
          </w:tcPr>
          <w:p w:rsidR="001749C3" w:rsidRDefault="00857780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 xml:space="preserve">SEN. </w:t>
            </w:r>
            <w:r w:rsidR="00956DD8">
              <w:rPr>
                <w:rFonts w:ascii="Franklin Gothic Demi Cond" w:hAnsi="Franklin Gothic Demi Cond"/>
              </w:rPr>
              <w:t>RYAN WITTE</w:t>
            </w:r>
          </w:p>
          <w:p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:rsidR="001749C3" w:rsidRDefault="001749C3" w:rsidP="001749C3">
            <w:pPr>
              <w:jc w:val="right"/>
              <w:rPr>
                <w:rFonts w:ascii="Franklin Gothic Demi Cond" w:hAnsi="Franklin Gothic Demi Cond"/>
                <w:sz w:val="18"/>
              </w:rPr>
            </w:pPr>
          </w:p>
          <w:p w:rsidR="00412E6A" w:rsidRDefault="00060C5A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 xml:space="preserve">SEN. </w:t>
            </w:r>
            <w:r w:rsidR="00956DD8">
              <w:rPr>
                <w:rFonts w:ascii="Franklin Gothic Demi Cond" w:hAnsi="Franklin Gothic Demi Cond"/>
              </w:rPr>
              <w:t>MATT KRUSH</w:t>
            </w:r>
          </w:p>
          <w:p w:rsidR="00BE09E2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E14C6D">
              <w:rPr>
                <w:rFonts w:ascii="Franklin Gothic Demi Cond" w:hAnsi="Franklin Gothic Demi Cond"/>
                <w:i/>
                <w:sz w:val="18"/>
              </w:rPr>
              <w:t>VICE CHAIR</w:t>
            </w:r>
          </w:p>
        </w:tc>
      </w:tr>
    </w:tbl>
    <w:p w:rsidR="00BE09E2" w:rsidRDefault="00281B8B" w:rsidP="00BE09E2">
      <w:pPr>
        <w:spacing w:line="240" w:lineRule="auto"/>
        <w:rPr>
          <w:rFonts w:ascii="Franklin Gothic Book" w:hAnsi="Franklin Gothic Book" w:cs="Times New Roman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C5F86C" wp14:editId="6DD81FDF">
                <wp:simplePos x="0" y="0"/>
                <wp:positionH relativeFrom="column">
                  <wp:posOffset>66675</wp:posOffset>
                </wp:positionH>
                <wp:positionV relativeFrom="paragraph">
                  <wp:posOffset>76835</wp:posOffset>
                </wp:positionV>
                <wp:extent cx="1327150" cy="733425"/>
                <wp:effectExtent l="0" t="0" r="0" b="0"/>
                <wp:wrapThrough wrapText="bothSides">
                  <wp:wrapPolygon edited="0">
                    <wp:start x="620" y="1683"/>
                    <wp:lineTo x="620" y="19636"/>
                    <wp:lineTo x="20463" y="19636"/>
                    <wp:lineTo x="20463" y="1683"/>
                    <wp:lineTo x="620" y="1683"/>
                  </wp:wrapPolygon>
                </wp:wrapThrough>
                <wp:docPr id="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7150" cy="733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148BE" w:rsidRPr="00BE09E2" w:rsidRDefault="001148BE" w:rsidP="00BE09E2">
                            <w:pPr>
                              <w:spacing w:line="240" w:lineRule="auto"/>
                              <w:rPr>
                                <w:rFonts w:ascii="Franklin Gothic Book" w:hAnsi="Franklin Gothic Book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Franklin Gothic Book" w:hAnsi="Franklin Gothic Book" w:cs="Times New Roman"/>
                                <w:i/>
                                <w:sz w:val="18"/>
                                <w:szCs w:val="18"/>
                              </w:rPr>
                              <w:t xml:space="preserve">RULES &amp; ADMINISTRATION                     </w:t>
                            </w:r>
                            <w:r>
                              <w:rPr>
                                <w:rFonts w:ascii="Franklin Gothic Book" w:hAnsi="Franklin Gothic Book" w:cs="Times New Roman"/>
                                <w:sz w:val="18"/>
                                <w:szCs w:val="18"/>
                              </w:rPr>
                              <w:t xml:space="preserve">SEN. </w:t>
                            </w:r>
                            <w:r w:rsidR="00281B8B">
                              <w:rPr>
                                <w:rFonts w:ascii="Franklin Gothic Book" w:hAnsi="Franklin Gothic Book" w:cs="Times New Roman"/>
                                <w:sz w:val="18"/>
                                <w:szCs w:val="18"/>
                              </w:rPr>
                              <w:t xml:space="preserve"> DANIEL MARKISELLO</w:t>
                            </w:r>
                          </w:p>
                          <w:p w:rsidR="001148BE" w:rsidRDefault="001148BE" w:rsidP="00BE09E2">
                            <w:pPr>
                              <w:spacing w:line="240" w:lineRule="auto"/>
                              <w:rPr>
                                <w:rFonts w:ascii="Franklin Gothic Book" w:hAnsi="Franklin Gothic Book" w:cs="Times New Roman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  <w:p w:rsidR="001148BE" w:rsidRPr="0031083C" w:rsidRDefault="001148BE" w:rsidP="00BE09E2">
                            <w:pPr>
                              <w:spacing w:line="240" w:lineRule="auto"/>
                              <w:rPr>
                                <w:rFonts w:ascii="Franklin Gothic Book" w:hAnsi="Franklin Gothic Book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5.25pt;margin-top:6.05pt;width:104.5pt;height:57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" filled="f" stroked="f">
                <v:textbox inset=",7.2pt,,7.2pt">
                  <w:txbxContent>
                    <w:p w:rsidR="001148BE" w:rsidRPr="00BE09E2" w:rsidRDefault="001148BE" w:rsidP="00BE09E2">
                      <w:pPr>
                        <w:spacing w:line="240" w:lineRule="auto"/>
                        <w:rPr>
                          <w:rFonts w:ascii="Franklin Gothic Book" w:hAnsi="Franklin Gothic Book" w:cs="Times New Roman"/>
                          <w:i/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rFonts w:ascii="Franklin Gothic Book" w:hAnsi="Franklin Gothic Book" w:cs="Times New Roman"/>
                          <w:i/>
                          <w:sz w:val="18"/>
                          <w:szCs w:val="18"/>
                        </w:rPr>
                        <w:t xml:space="preserve">RULES &amp; ADMINISTRATION                     </w:t>
                      </w:r>
                      <w:r>
                        <w:rPr>
                          <w:rFonts w:ascii="Franklin Gothic Book" w:hAnsi="Franklin Gothic Book" w:cs="Times New Roman"/>
                          <w:sz w:val="18"/>
                          <w:szCs w:val="18"/>
                        </w:rPr>
                        <w:t>SEN.</w:t>
                      </w:r>
                      <w:proofErr w:type="gramEnd"/>
                      <w:r>
                        <w:rPr>
                          <w:rFonts w:ascii="Franklin Gothic Book" w:hAnsi="Franklin Gothic Book" w:cs="Times New Roman"/>
                          <w:sz w:val="18"/>
                          <w:szCs w:val="18"/>
                        </w:rPr>
                        <w:t xml:space="preserve"> </w:t>
                      </w:r>
                      <w:r w:rsidR="00281B8B">
                        <w:rPr>
                          <w:rFonts w:ascii="Franklin Gothic Book" w:hAnsi="Franklin Gothic Book" w:cs="Times New Roman"/>
                          <w:sz w:val="18"/>
                          <w:szCs w:val="18"/>
                        </w:rPr>
                        <w:t xml:space="preserve"> DANIEL MARKISELLO</w:t>
                      </w:r>
                    </w:p>
                    <w:p w:rsidR="001148BE" w:rsidRDefault="001148BE" w:rsidP="00BE09E2">
                      <w:pPr>
                        <w:spacing w:line="240" w:lineRule="auto"/>
                        <w:rPr>
                          <w:rFonts w:ascii="Franklin Gothic Book" w:hAnsi="Franklin Gothic Book" w:cs="Times New Roman"/>
                          <w:i/>
                          <w:sz w:val="18"/>
                          <w:szCs w:val="18"/>
                        </w:rPr>
                      </w:pPr>
                    </w:p>
                    <w:p w:rsidR="001148BE" w:rsidRPr="0031083C" w:rsidRDefault="001148BE" w:rsidP="00BE09E2">
                      <w:pPr>
                        <w:spacing w:line="240" w:lineRule="auto"/>
                        <w:rPr>
                          <w:rFonts w:ascii="Franklin Gothic Book" w:hAnsi="Franklin Gothic Book" w:cs="Times New Roman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B0177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546043" wp14:editId="08FDCB87">
                <wp:simplePos x="0" y="0"/>
                <wp:positionH relativeFrom="column">
                  <wp:posOffset>2510155</wp:posOffset>
                </wp:positionH>
                <wp:positionV relativeFrom="paragraph">
                  <wp:posOffset>77470</wp:posOffset>
                </wp:positionV>
                <wp:extent cx="1536700" cy="571500"/>
                <wp:effectExtent l="0" t="0" r="0" b="0"/>
                <wp:wrapThrough wrapText="bothSides">
                  <wp:wrapPolygon edited="0">
                    <wp:start x="536" y="2160"/>
                    <wp:lineTo x="536" y="19440"/>
                    <wp:lineTo x="20618" y="19440"/>
                    <wp:lineTo x="20618" y="2160"/>
                    <wp:lineTo x="536" y="2160"/>
                  </wp:wrapPolygon>
                </wp:wrapThrough>
                <wp:docPr id="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67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148BE" w:rsidRPr="00BE09E2" w:rsidRDefault="001148BE" w:rsidP="00CA3C03">
                            <w:pPr>
                              <w:spacing w:line="240" w:lineRule="auto"/>
                              <w:rPr>
                                <w:rFonts w:ascii="Franklin Gothic Book" w:hAnsi="Franklin Gothic Book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Franklin Gothic Book" w:hAnsi="Franklin Gothic Book" w:cs="Times New Roman"/>
                                <w:i/>
                                <w:sz w:val="18"/>
                                <w:szCs w:val="18"/>
                              </w:rPr>
                              <w:t xml:space="preserve">COMMUNITY ENGAGEMENT &amp; OUTREACH                           </w:t>
                            </w:r>
                            <w:r>
                              <w:rPr>
                                <w:rFonts w:ascii="Franklin Gothic Book" w:hAnsi="Franklin Gothic Book" w:cs="Times New Roman"/>
                                <w:sz w:val="18"/>
                                <w:szCs w:val="18"/>
                              </w:rPr>
                              <w:t>SEN</w:t>
                            </w:r>
                            <w:r w:rsidR="00281B8B">
                              <w:rPr>
                                <w:rFonts w:ascii="Franklin Gothic Book" w:hAnsi="Franklin Gothic Book" w:cs="Times New Roman"/>
                                <w:sz w:val="18"/>
                                <w:szCs w:val="18"/>
                              </w:rPr>
                              <w:t>. ROB FORMAN</w:t>
                            </w:r>
                          </w:p>
                          <w:p w:rsidR="001148BE" w:rsidRDefault="001148BE" w:rsidP="00CA3C03">
                            <w:pPr>
                              <w:spacing w:line="240" w:lineRule="auto"/>
                              <w:rPr>
                                <w:rFonts w:ascii="Franklin Gothic Book" w:hAnsi="Franklin Gothic Book" w:cs="Times New Roman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  <w:p w:rsidR="001148BE" w:rsidRPr="0031083C" w:rsidRDefault="001148BE" w:rsidP="00CA3C03">
                            <w:pPr>
                              <w:spacing w:line="240" w:lineRule="auto"/>
                              <w:rPr>
                                <w:rFonts w:ascii="Franklin Gothic Book" w:hAnsi="Franklin Gothic Book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margin-left:197.65pt;margin-top:6.1pt;width:121pt;height: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" filled="f" stroked="f">
                <v:textbox inset=",7.2pt,,7.2pt">
                  <w:txbxContent>
                    <w:p w:rsidR="001148BE" w:rsidRPr="00BE09E2" w:rsidRDefault="001148BE" w:rsidP="00CA3C03">
                      <w:pPr>
                        <w:spacing w:line="240" w:lineRule="auto"/>
                        <w:rPr>
                          <w:rFonts w:ascii="Franklin Gothic Book" w:hAnsi="Franklin Gothic Book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Franklin Gothic Book" w:hAnsi="Franklin Gothic Book" w:cs="Times New Roman"/>
                          <w:i/>
                          <w:sz w:val="18"/>
                          <w:szCs w:val="18"/>
                        </w:rPr>
                        <w:t xml:space="preserve">COMMUNITY ENGAGEMENT &amp; OUTREACH                           </w:t>
                      </w:r>
                      <w:r>
                        <w:rPr>
                          <w:rFonts w:ascii="Franklin Gothic Book" w:hAnsi="Franklin Gothic Book" w:cs="Times New Roman"/>
                          <w:sz w:val="18"/>
                          <w:szCs w:val="18"/>
                        </w:rPr>
                        <w:t>SEN</w:t>
                      </w:r>
                      <w:r w:rsidR="00281B8B">
                        <w:rPr>
                          <w:rFonts w:ascii="Franklin Gothic Book" w:hAnsi="Franklin Gothic Book" w:cs="Times New Roman"/>
                          <w:sz w:val="18"/>
                          <w:szCs w:val="18"/>
                        </w:rPr>
                        <w:t>. ROB FORMAN</w:t>
                      </w:r>
                    </w:p>
                    <w:p w:rsidR="001148BE" w:rsidRDefault="001148BE" w:rsidP="00CA3C03">
                      <w:pPr>
                        <w:spacing w:line="240" w:lineRule="auto"/>
                        <w:rPr>
                          <w:rFonts w:ascii="Franklin Gothic Book" w:hAnsi="Franklin Gothic Book" w:cs="Times New Roman"/>
                          <w:i/>
                          <w:sz w:val="18"/>
                          <w:szCs w:val="18"/>
                        </w:rPr>
                      </w:pPr>
                    </w:p>
                    <w:p w:rsidR="001148BE" w:rsidRPr="0031083C" w:rsidRDefault="001148BE" w:rsidP="00CA3C03">
                      <w:pPr>
                        <w:spacing w:line="240" w:lineRule="auto"/>
                        <w:rPr>
                          <w:rFonts w:ascii="Franklin Gothic Book" w:hAnsi="Franklin Gothic Book" w:cs="Times New Roman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B0177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759DB6" wp14:editId="3A301447">
                <wp:simplePos x="0" y="0"/>
                <wp:positionH relativeFrom="column">
                  <wp:posOffset>1396365</wp:posOffset>
                </wp:positionH>
                <wp:positionV relativeFrom="paragraph">
                  <wp:posOffset>77470</wp:posOffset>
                </wp:positionV>
                <wp:extent cx="1117600" cy="571500"/>
                <wp:effectExtent l="0" t="0" r="0" b="0"/>
                <wp:wrapThrough wrapText="bothSides">
                  <wp:wrapPolygon edited="0">
                    <wp:start x="736" y="2160"/>
                    <wp:lineTo x="736" y="19440"/>
                    <wp:lineTo x="20250" y="19440"/>
                    <wp:lineTo x="20250" y="2160"/>
                    <wp:lineTo x="736" y="2160"/>
                  </wp:wrapPolygon>
                </wp:wrapThrough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76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148BE" w:rsidRPr="00BE09E2" w:rsidRDefault="001148BE" w:rsidP="00BE09E2">
                            <w:pPr>
                              <w:spacing w:line="240" w:lineRule="auto"/>
                              <w:rPr>
                                <w:rFonts w:ascii="Franklin Gothic Book" w:hAnsi="Franklin Gothic Book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Franklin Gothic Book" w:hAnsi="Franklin Gothic Book" w:cs="Times New Roman"/>
                                <w:i/>
                                <w:sz w:val="18"/>
                                <w:szCs w:val="18"/>
                              </w:rPr>
                              <w:t xml:space="preserve">APPROPRIATIONS                              </w:t>
                            </w:r>
                            <w:r>
                              <w:rPr>
                                <w:rFonts w:ascii="Franklin Gothic Book" w:hAnsi="Franklin Gothic Book" w:cs="Times New Roman"/>
                                <w:sz w:val="18"/>
                                <w:szCs w:val="18"/>
                              </w:rPr>
                              <w:t xml:space="preserve">SEN. </w:t>
                            </w:r>
                            <w:r w:rsidR="00281B8B">
                              <w:rPr>
                                <w:rFonts w:ascii="Franklin Gothic Book" w:hAnsi="Franklin Gothic Book" w:cs="Times New Roman"/>
                                <w:sz w:val="18"/>
                                <w:szCs w:val="18"/>
                              </w:rPr>
                              <w:t>ROGER ROOK</w:t>
                            </w:r>
                          </w:p>
                          <w:p w:rsidR="001148BE" w:rsidRDefault="001148BE" w:rsidP="00BE09E2">
                            <w:pPr>
                              <w:spacing w:line="240" w:lineRule="auto"/>
                              <w:rPr>
                                <w:rFonts w:ascii="Franklin Gothic Book" w:hAnsi="Franklin Gothic Book" w:cs="Times New Roman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  <w:p w:rsidR="001148BE" w:rsidRPr="0031083C" w:rsidRDefault="001148BE" w:rsidP="00BE09E2">
                            <w:pPr>
                              <w:spacing w:line="240" w:lineRule="auto"/>
                              <w:rPr>
                                <w:rFonts w:ascii="Franklin Gothic Book" w:hAnsi="Franklin Gothic Book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margin-left:109.95pt;margin-top:6.1pt;width:88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" filled="f" stroked="f">
                <v:textbox inset=",7.2pt,,7.2pt">
                  <w:txbxContent>
                    <w:p w:rsidR="001148BE" w:rsidRPr="00BE09E2" w:rsidRDefault="001148BE" w:rsidP="00BE09E2">
                      <w:pPr>
                        <w:spacing w:line="240" w:lineRule="auto"/>
                        <w:rPr>
                          <w:rFonts w:ascii="Franklin Gothic Book" w:hAnsi="Franklin Gothic Book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Franklin Gothic Book" w:hAnsi="Franklin Gothic Book" w:cs="Times New Roman"/>
                          <w:i/>
                          <w:sz w:val="18"/>
                          <w:szCs w:val="18"/>
                        </w:rPr>
                        <w:t xml:space="preserve">APPROPRIATIONS                              </w:t>
                      </w:r>
                      <w:r>
                        <w:rPr>
                          <w:rFonts w:ascii="Franklin Gothic Book" w:hAnsi="Franklin Gothic Book" w:cs="Times New Roman"/>
                          <w:sz w:val="18"/>
                          <w:szCs w:val="18"/>
                        </w:rPr>
                        <w:t xml:space="preserve">SEN. </w:t>
                      </w:r>
                      <w:r w:rsidR="00281B8B">
                        <w:rPr>
                          <w:rFonts w:ascii="Franklin Gothic Book" w:hAnsi="Franklin Gothic Book" w:cs="Times New Roman"/>
                          <w:sz w:val="18"/>
                          <w:szCs w:val="18"/>
                        </w:rPr>
                        <w:t>ROGER ROOK</w:t>
                      </w:r>
                    </w:p>
                    <w:p w:rsidR="001148BE" w:rsidRDefault="001148BE" w:rsidP="00BE09E2">
                      <w:pPr>
                        <w:spacing w:line="240" w:lineRule="auto"/>
                        <w:rPr>
                          <w:rFonts w:ascii="Franklin Gothic Book" w:hAnsi="Franklin Gothic Book" w:cs="Times New Roman"/>
                          <w:i/>
                          <w:sz w:val="18"/>
                          <w:szCs w:val="18"/>
                        </w:rPr>
                      </w:pPr>
                    </w:p>
                    <w:p w:rsidR="001148BE" w:rsidRPr="0031083C" w:rsidRDefault="001148BE" w:rsidP="00BE09E2">
                      <w:pPr>
                        <w:spacing w:line="240" w:lineRule="auto"/>
                        <w:rPr>
                          <w:rFonts w:ascii="Franklin Gothic Book" w:hAnsi="Franklin Gothic Book" w:cs="Times New Roman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956DD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86B45E" wp14:editId="07C26C6B">
                <wp:simplePos x="0" y="0"/>
                <wp:positionH relativeFrom="column">
                  <wp:posOffset>4001770</wp:posOffset>
                </wp:positionH>
                <wp:positionV relativeFrom="paragraph">
                  <wp:posOffset>74295</wp:posOffset>
                </wp:positionV>
                <wp:extent cx="1376680" cy="571500"/>
                <wp:effectExtent l="0" t="0" r="0" b="0"/>
                <wp:wrapThrough wrapText="bothSides">
                  <wp:wrapPolygon edited="0">
                    <wp:start x="598" y="2160"/>
                    <wp:lineTo x="598" y="19440"/>
                    <wp:lineTo x="20624" y="19440"/>
                    <wp:lineTo x="20624" y="2160"/>
                    <wp:lineTo x="598" y="2160"/>
                  </wp:wrapPolygon>
                </wp:wrapThrough>
                <wp:docPr id="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668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148BE" w:rsidRPr="00BE09E2" w:rsidRDefault="001148BE" w:rsidP="00CA3C03">
                            <w:pPr>
                              <w:spacing w:line="240" w:lineRule="auto"/>
                              <w:rPr>
                                <w:rFonts w:ascii="Franklin Gothic Book" w:hAnsi="Franklin Gothic Book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Franklin Gothic Book" w:hAnsi="Franklin Gothic Book" w:cs="Times New Roman"/>
                                <w:i/>
                                <w:sz w:val="18"/>
                                <w:szCs w:val="18"/>
                              </w:rPr>
                              <w:t xml:space="preserve">GOVERNMENT OPERATIONS                           </w:t>
                            </w:r>
                            <w:r>
                              <w:rPr>
                                <w:rFonts w:ascii="Franklin Gothic Book" w:hAnsi="Franklin Gothic Book" w:cs="Times New Roman"/>
                                <w:sz w:val="18"/>
                                <w:szCs w:val="18"/>
                              </w:rPr>
                              <w:t xml:space="preserve">SEN. </w:t>
                            </w:r>
                            <w:r w:rsidR="00956DD8">
                              <w:rPr>
                                <w:rFonts w:ascii="Franklin Gothic Book" w:hAnsi="Franklin Gothic Book" w:cs="Times New Roman"/>
                                <w:sz w:val="18"/>
                                <w:szCs w:val="18"/>
                              </w:rPr>
                              <w:t>CONNOR WILKINS</w:t>
                            </w:r>
                          </w:p>
                          <w:p w:rsidR="001148BE" w:rsidRDefault="001148BE" w:rsidP="00CA3C03">
                            <w:pPr>
                              <w:spacing w:line="240" w:lineRule="auto"/>
                              <w:rPr>
                                <w:rFonts w:ascii="Franklin Gothic Book" w:hAnsi="Franklin Gothic Book" w:cs="Times New Roman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  <w:p w:rsidR="001148BE" w:rsidRPr="0031083C" w:rsidRDefault="001148BE" w:rsidP="00CA3C03">
                            <w:pPr>
                              <w:spacing w:line="240" w:lineRule="auto"/>
                              <w:rPr>
                                <w:rFonts w:ascii="Franklin Gothic Book" w:hAnsi="Franklin Gothic Book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29" type="#_x0000_t202" style="position:absolute;margin-left:315.1pt;margin-top:5.85pt;width:108.4pt;height: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" filled="f" stroked="f">
                <v:textbox inset=",7.2pt,,7.2pt">
                  <w:txbxContent>
                    <w:p w:rsidR="001148BE" w:rsidRPr="00BE09E2" w:rsidRDefault="001148BE" w:rsidP="00CA3C03">
                      <w:pPr>
                        <w:spacing w:line="240" w:lineRule="auto"/>
                        <w:rPr>
                          <w:rFonts w:ascii="Franklin Gothic Book" w:hAnsi="Franklin Gothic Book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Franklin Gothic Book" w:hAnsi="Franklin Gothic Book" w:cs="Times New Roman"/>
                          <w:i/>
                          <w:sz w:val="18"/>
                          <w:szCs w:val="18"/>
                        </w:rPr>
                        <w:t xml:space="preserve">GOVERNMENT OPERATIONS                           </w:t>
                      </w:r>
                      <w:r>
                        <w:rPr>
                          <w:rFonts w:ascii="Franklin Gothic Book" w:hAnsi="Franklin Gothic Book" w:cs="Times New Roman"/>
                          <w:sz w:val="18"/>
                          <w:szCs w:val="18"/>
                        </w:rPr>
                        <w:t xml:space="preserve">SEN. </w:t>
                      </w:r>
                      <w:r w:rsidR="00956DD8">
                        <w:rPr>
                          <w:rFonts w:ascii="Franklin Gothic Book" w:hAnsi="Franklin Gothic Book" w:cs="Times New Roman"/>
                          <w:sz w:val="18"/>
                          <w:szCs w:val="18"/>
                        </w:rPr>
                        <w:t>CONNOR WILKINS</w:t>
                      </w:r>
                    </w:p>
                    <w:p w:rsidR="001148BE" w:rsidRDefault="001148BE" w:rsidP="00CA3C03">
                      <w:pPr>
                        <w:spacing w:line="240" w:lineRule="auto"/>
                        <w:rPr>
                          <w:rFonts w:ascii="Franklin Gothic Book" w:hAnsi="Franklin Gothic Book" w:cs="Times New Roman"/>
                          <w:i/>
                          <w:sz w:val="18"/>
                          <w:szCs w:val="18"/>
                        </w:rPr>
                      </w:pPr>
                    </w:p>
                    <w:p w:rsidR="001148BE" w:rsidRPr="0031083C" w:rsidRDefault="001148BE" w:rsidP="00CA3C03">
                      <w:pPr>
                        <w:spacing w:line="240" w:lineRule="auto"/>
                        <w:rPr>
                          <w:rFonts w:ascii="Franklin Gothic Book" w:hAnsi="Franklin Gothic Book" w:cs="Times New Roman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73403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76A399" wp14:editId="596F1F8A">
                <wp:simplePos x="0" y="0"/>
                <wp:positionH relativeFrom="column">
                  <wp:posOffset>5308600</wp:posOffset>
                </wp:positionH>
                <wp:positionV relativeFrom="paragraph">
                  <wp:posOffset>77470</wp:posOffset>
                </wp:positionV>
                <wp:extent cx="1257300" cy="571500"/>
                <wp:effectExtent l="0" t="0" r="0" b="0"/>
                <wp:wrapThrough wrapText="bothSides">
                  <wp:wrapPolygon edited="0">
                    <wp:start x="655" y="2160"/>
                    <wp:lineTo x="655" y="19440"/>
                    <wp:lineTo x="20618" y="19440"/>
                    <wp:lineTo x="20618" y="2160"/>
                    <wp:lineTo x="655" y="2160"/>
                  </wp:wrapPolygon>
                </wp:wrapThrough>
                <wp:docPr id="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148BE" w:rsidRPr="00BE09E2" w:rsidRDefault="001148BE" w:rsidP="00CA3C03">
                            <w:pPr>
                              <w:spacing w:line="240" w:lineRule="auto"/>
                              <w:rPr>
                                <w:rFonts w:ascii="Franklin Gothic Book" w:hAnsi="Franklin Gothic Book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CA3C03">
                              <w:rPr>
                                <w:rFonts w:ascii="Franklin Gothic Book" w:hAnsi="Franklin Gothic Book" w:cs="Times New Roman"/>
                                <w:i/>
                                <w:sz w:val="18"/>
                                <w:szCs w:val="18"/>
                              </w:rPr>
                              <w:t xml:space="preserve">CONSTITUENT RELATIONS </w:t>
                            </w:r>
                            <w:r>
                              <w:rPr>
                                <w:rFonts w:ascii="Franklin Gothic Book" w:hAnsi="Franklin Gothic Book" w:cs="Times New Roman"/>
                                <w:i/>
                                <w:sz w:val="18"/>
                                <w:szCs w:val="18"/>
                              </w:rPr>
                              <w:t xml:space="preserve">           </w:t>
                            </w:r>
                            <w:r>
                              <w:rPr>
                                <w:rFonts w:ascii="Franklin Gothic Book" w:hAnsi="Franklin Gothic Book" w:cs="Times New Roman"/>
                                <w:sz w:val="18"/>
                                <w:szCs w:val="18"/>
                              </w:rPr>
                              <w:t xml:space="preserve">SEN. </w:t>
                            </w:r>
                            <w:r w:rsidR="00956DD8">
                              <w:rPr>
                                <w:rFonts w:ascii="Franklin Gothic Book" w:hAnsi="Franklin Gothic Book" w:cs="Times New Roman"/>
                                <w:sz w:val="18"/>
                                <w:szCs w:val="18"/>
                              </w:rPr>
                              <w:t>PAT CRONIN</w:t>
                            </w:r>
                          </w:p>
                          <w:p w:rsidR="001148BE" w:rsidRDefault="001148BE" w:rsidP="00CA3C03">
                            <w:pPr>
                              <w:spacing w:line="240" w:lineRule="auto"/>
                              <w:rPr>
                                <w:rFonts w:ascii="Franklin Gothic Book" w:hAnsi="Franklin Gothic Book" w:cs="Times New Roman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  <w:p w:rsidR="001148BE" w:rsidRPr="0031083C" w:rsidRDefault="001148BE" w:rsidP="00CA3C03">
                            <w:pPr>
                              <w:spacing w:line="240" w:lineRule="auto"/>
                              <w:rPr>
                                <w:rFonts w:ascii="Franklin Gothic Book" w:hAnsi="Franklin Gothic Book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30" type="#_x0000_t202" style="position:absolute;margin-left:418pt;margin-top:6.1pt;width:99pt;height: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" filled="f" stroked="f">
                <v:textbox inset=",7.2pt,,7.2pt">
                  <w:txbxContent>
                    <w:p w:rsidR="001148BE" w:rsidRPr="00BE09E2" w:rsidRDefault="001148BE" w:rsidP="00CA3C03">
                      <w:pPr>
                        <w:spacing w:line="240" w:lineRule="auto"/>
                        <w:rPr>
                          <w:rFonts w:ascii="Franklin Gothic Book" w:hAnsi="Franklin Gothic Book" w:cs="Times New Roman"/>
                          <w:i/>
                          <w:sz w:val="18"/>
                          <w:szCs w:val="18"/>
                        </w:rPr>
                      </w:pPr>
                      <w:r w:rsidRPr="00CA3C03">
                        <w:rPr>
                          <w:rFonts w:ascii="Franklin Gothic Book" w:hAnsi="Franklin Gothic Book" w:cs="Times New Roman"/>
                          <w:i/>
                          <w:sz w:val="18"/>
                          <w:szCs w:val="18"/>
                        </w:rPr>
                        <w:t xml:space="preserve">CONSTITUENT RELATIONS </w:t>
                      </w:r>
                      <w:r>
                        <w:rPr>
                          <w:rFonts w:ascii="Franklin Gothic Book" w:hAnsi="Franklin Gothic Book" w:cs="Times New Roman"/>
                          <w:i/>
                          <w:sz w:val="18"/>
                          <w:szCs w:val="18"/>
                        </w:rPr>
                        <w:t xml:space="preserve">           </w:t>
                      </w:r>
                      <w:r>
                        <w:rPr>
                          <w:rFonts w:ascii="Franklin Gothic Book" w:hAnsi="Franklin Gothic Book" w:cs="Times New Roman"/>
                          <w:sz w:val="18"/>
                          <w:szCs w:val="18"/>
                        </w:rPr>
                        <w:t xml:space="preserve">SEN. </w:t>
                      </w:r>
                      <w:r w:rsidR="00956DD8">
                        <w:rPr>
                          <w:rFonts w:ascii="Franklin Gothic Book" w:hAnsi="Franklin Gothic Book" w:cs="Times New Roman"/>
                          <w:sz w:val="18"/>
                          <w:szCs w:val="18"/>
                        </w:rPr>
                        <w:t>PAT CRONIN</w:t>
                      </w:r>
                    </w:p>
                    <w:p w:rsidR="001148BE" w:rsidRDefault="001148BE" w:rsidP="00CA3C03">
                      <w:pPr>
                        <w:spacing w:line="240" w:lineRule="auto"/>
                        <w:rPr>
                          <w:rFonts w:ascii="Franklin Gothic Book" w:hAnsi="Franklin Gothic Book" w:cs="Times New Roman"/>
                          <w:i/>
                          <w:sz w:val="18"/>
                          <w:szCs w:val="18"/>
                        </w:rPr>
                      </w:pPr>
                    </w:p>
                    <w:p w:rsidR="001148BE" w:rsidRPr="0031083C" w:rsidRDefault="001148BE" w:rsidP="00CA3C03">
                      <w:pPr>
                        <w:spacing w:line="240" w:lineRule="auto"/>
                        <w:rPr>
                          <w:rFonts w:ascii="Franklin Gothic Book" w:hAnsi="Franklin Gothic Book" w:cs="Times New Roman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BE09E2" w:rsidRDefault="00BE09E2" w:rsidP="00BE09E2">
      <w:pPr>
        <w:spacing w:line="240" w:lineRule="auto"/>
        <w:rPr>
          <w:rFonts w:ascii="Franklin Gothic Book" w:hAnsi="Franklin Gothic Book" w:cs="Times New Roman"/>
          <w:sz w:val="18"/>
          <w:szCs w:val="18"/>
        </w:rPr>
      </w:pPr>
    </w:p>
    <w:p w:rsidR="00281B8B" w:rsidRPr="00BE09E2" w:rsidRDefault="00281B8B" w:rsidP="00BE09E2">
      <w:pPr>
        <w:spacing w:line="240" w:lineRule="auto"/>
        <w:rPr>
          <w:rFonts w:ascii="Franklin Gothic Book" w:hAnsi="Franklin Gothic Book" w:cs="Times New Roman"/>
          <w:sz w:val="18"/>
          <w:szCs w:val="18"/>
        </w:rPr>
      </w:pPr>
    </w:p>
    <w:tbl>
      <w:tblPr>
        <w:tblStyle w:val="TableGrid"/>
        <w:tblpPr w:leftFromText="180" w:rightFromText="180" w:vertAnchor="text" w:horzAnchor="page" w:tblpX="609" w:tblpY="6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BE09E2" w:rsidTr="00BE09E2">
        <w:trPr>
          <w:trHeight w:val="584"/>
        </w:trPr>
        <w:tc>
          <w:tcPr>
            <w:tcW w:w="5508" w:type="dxa"/>
            <w:vAlign w:val="center"/>
          </w:tcPr>
          <w:p w:rsidR="00281B8B" w:rsidRDefault="00281B8B" w:rsidP="00BE09E2">
            <w:pPr>
              <w:rPr>
                <w:rFonts w:ascii="Times New Roman Bold" w:hAnsi="Times New Roman Bold"/>
                <w:sz w:val="32"/>
              </w:rPr>
            </w:pPr>
          </w:p>
          <w:p w:rsidR="00281B8B" w:rsidRPr="00DD6323" w:rsidRDefault="00100FF5" w:rsidP="00BE09E2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 Bold" w:hAnsi="Times New Roman Bold"/>
                <w:sz w:val="32"/>
              </w:rPr>
              <w:t>S.1314-138</w:t>
            </w:r>
          </w:p>
        </w:tc>
        <w:tc>
          <w:tcPr>
            <w:tcW w:w="5508" w:type="dxa"/>
            <w:vAlign w:val="center"/>
          </w:tcPr>
          <w:p w:rsidR="00281B8B" w:rsidRDefault="00281B8B" w:rsidP="00B36E07">
            <w:pPr>
              <w:rPr>
                <w:rFonts w:ascii="Times New Roman" w:hAnsi="Times New Roman" w:cs="Times New Roman"/>
                <w:b/>
                <w:sz w:val="28"/>
              </w:rPr>
            </w:pPr>
          </w:p>
          <w:p w:rsidR="00BE09E2" w:rsidRPr="004D7F4E" w:rsidRDefault="00281B8B" w:rsidP="00B36E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D</w:t>
            </w:r>
            <w:r w:rsidR="00BE09E2" w:rsidRPr="00766A7C">
              <w:rPr>
                <w:rFonts w:ascii="Times New Roman" w:hAnsi="Times New Roman" w:cs="Times New Roman"/>
                <w:b/>
                <w:sz w:val="28"/>
              </w:rPr>
              <w:t>ATE</w:t>
            </w:r>
            <w:r w:rsidR="00BE09E2">
              <w:rPr>
                <w:rFonts w:ascii="Times New Roman" w:hAnsi="Times New Roman" w:cs="Times New Roman"/>
                <w:b/>
                <w:sz w:val="28"/>
              </w:rPr>
              <w:t xml:space="preserve"> INTRODUCED</w:t>
            </w:r>
            <w:r w:rsidR="00BE09E2" w:rsidRPr="00766A7C">
              <w:rPr>
                <w:rFonts w:ascii="Times New Roman" w:hAnsi="Times New Roman" w:cs="Times New Roman"/>
                <w:b/>
                <w:sz w:val="28"/>
              </w:rPr>
              <w:t xml:space="preserve">: </w:t>
            </w:r>
            <w:r w:rsidR="0090632F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B36E07">
              <w:rPr>
                <w:rFonts w:ascii="Times New Roman" w:hAnsi="Times New Roman" w:cs="Times New Roman"/>
                <w:sz w:val="28"/>
              </w:rPr>
              <w:t xml:space="preserve">April 23, </w:t>
            </w:r>
            <w:r w:rsidR="00063CEF">
              <w:rPr>
                <w:rFonts w:ascii="Times New Roman" w:hAnsi="Times New Roman" w:cs="Times New Roman"/>
                <w:sz w:val="28"/>
              </w:rPr>
              <w:t>2014</w:t>
            </w:r>
          </w:p>
        </w:tc>
      </w:tr>
      <w:tr w:rsidR="00BE09E2" w:rsidTr="00BE09E2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:rsidR="00BE09E2" w:rsidRPr="004D7F4E" w:rsidRDefault="0090632F" w:rsidP="00100FF5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SPONSORED BY: </w:t>
            </w:r>
            <w:r w:rsidR="00100FF5">
              <w:rPr>
                <w:rFonts w:ascii="Times New Roman" w:hAnsi="Times New Roman" w:cs="Times New Roman"/>
              </w:rPr>
              <w:t>Sen. Longo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:rsidR="00BE09E2" w:rsidRPr="004D7F4E" w:rsidRDefault="0090632F" w:rsidP="00100FF5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>COMMITTEE:</w:t>
            </w:r>
            <w:r w:rsidR="00C87EFB">
              <w:rPr>
                <w:rFonts w:ascii="Times New Roman" w:hAnsi="Times New Roman" w:cs="Times New Roman"/>
                <w:b/>
              </w:rPr>
              <w:t xml:space="preserve"> </w:t>
            </w:r>
            <w:r w:rsidR="00100FF5">
              <w:rPr>
                <w:rFonts w:ascii="Times New Roman" w:hAnsi="Times New Roman" w:cs="Times New Roman"/>
              </w:rPr>
              <w:t>Board of Finance</w:t>
            </w:r>
          </w:p>
        </w:tc>
      </w:tr>
      <w:tr w:rsidR="00BE09E2" w:rsidTr="00BE09E2">
        <w:trPr>
          <w:trHeight w:val="415"/>
        </w:trPr>
        <w:tc>
          <w:tcPr>
            <w:tcW w:w="5508" w:type="dxa"/>
            <w:vAlign w:val="center"/>
          </w:tcPr>
          <w:p w:rsidR="00BE09E2" w:rsidRPr="004D7F4E" w:rsidRDefault="00063CEF" w:rsidP="00100FF5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SUBJECT: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100FF5">
              <w:rPr>
                <w:rFonts w:ascii="Times New Roman" w:hAnsi="Times New Roman" w:cs="Times New Roman"/>
                <w:bCs/>
              </w:rPr>
              <w:t xml:space="preserve">Fiscal Year </w:t>
            </w:r>
            <w:r w:rsidR="005F7369">
              <w:rPr>
                <w:rFonts w:ascii="Times New Roman" w:hAnsi="Times New Roman" w:cs="Times New Roman"/>
                <w:bCs/>
              </w:rPr>
              <w:t>20</w:t>
            </w:r>
            <w:r w:rsidR="00100FF5">
              <w:rPr>
                <w:rFonts w:ascii="Times New Roman" w:hAnsi="Times New Roman" w:cs="Times New Roman"/>
                <w:bCs/>
              </w:rPr>
              <w:t>14-15 Budget Vote</w:t>
            </w:r>
          </w:p>
        </w:tc>
        <w:tc>
          <w:tcPr>
            <w:tcW w:w="5508" w:type="dxa"/>
            <w:vAlign w:val="center"/>
          </w:tcPr>
          <w:p w:rsidR="00BE09E2" w:rsidRPr="004D7F4E" w:rsidRDefault="00BE09E2" w:rsidP="00734033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>COMMITTEE VOTE:</w:t>
            </w:r>
            <w:r w:rsidR="00701067">
              <w:rPr>
                <w:rFonts w:ascii="Times New Roman" w:hAnsi="Times New Roman" w:cs="Times New Roman"/>
                <w:b/>
              </w:rPr>
              <w:t xml:space="preserve"> </w:t>
            </w:r>
            <w:r w:rsidRPr="004D7F4E">
              <w:rPr>
                <w:rFonts w:ascii="Times New Roman" w:hAnsi="Times New Roman" w:cs="Times New Roman"/>
                <w:b/>
              </w:rPr>
              <w:t xml:space="preserve"> </w:t>
            </w:r>
            <w:r w:rsidR="00100FF5">
              <w:rPr>
                <w:rFonts w:ascii="Times New Roman" w:hAnsi="Times New Roman" w:cs="Times New Roman"/>
              </w:rPr>
              <w:t>7-0-0</w:t>
            </w:r>
          </w:p>
        </w:tc>
      </w:tr>
      <w:tr w:rsidR="00BE09E2" w:rsidTr="00BE09E2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:rsidR="00BE09E2" w:rsidRPr="004D7F4E" w:rsidRDefault="0090632F" w:rsidP="00100FF5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>SENATE VOTE:</w:t>
            </w:r>
            <w:r w:rsidR="00961117">
              <w:rPr>
                <w:rFonts w:ascii="Times New Roman" w:hAnsi="Times New Roman" w:cs="Times New Roman"/>
                <w:b/>
              </w:rPr>
              <w:t xml:space="preserve"> </w:t>
            </w:r>
            <w:r w:rsidR="00100FF5">
              <w:rPr>
                <w:rFonts w:ascii="Times New Roman" w:hAnsi="Times New Roman" w:cs="Times New Roman"/>
                <w:b/>
              </w:rPr>
              <w:t xml:space="preserve"> </w:t>
            </w:r>
            <w:r w:rsidR="00100FF5">
              <w:rPr>
                <w:rFonts w:ascii="Times New Roman" w:hAnsi="Times New Roman" w:cs="Times New Roman"/>
              </w:rPr>
              <w:t>Roll Call: 24-1-0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:rsidR="00BE09E2" w:rsidRPr="004D7F4E" w:rsidRDefault="0090632F" w:rsidP="00BE09E2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>LEGISLATIVE RESULT:</w:t>
            </w:r>
            <w:r w:rsidR="00C030A7">
              <w:rPr>
                <w:rFonts w:ascii="Times New Roman" w:hAnsi="Times New Roman" w:cs="Times New Roman"/>
                <w:b/>
              </w:rPr>
              <w:t xml:space="preserve"> </w:t>
            </w:r>
            <w:r w:rsidR="00DF4F37">
              <w:rPr>
                <w:rFonts w:ascii="Times New Roman" w:hAnsi="Times New Roman" w:cs="Times New Roman"/>
                <w:b/>
              </w:rPr>
              <w:t xml:space="preserve"> </w:t>
            </w:r>
            <w:r w:rsidR="00DF4F37">
              <w:rPr>
                <w:rFonts w:ascii="Times New Roman" w:hAnsi="Times New Roman" w:cs="Times New Roman"/>
              </w:rPr>
              <w:t>Pass</w:t>
            </w:r>
          </w:p>
        </w:tc>
      </w:tr>
    </w:tbl>
    <w:p w:rsidR="00774E00" w:rsidRDefault="00774E00" w:rsidP="00774E00">
      <w:pPr>
        <w:pStyle w:val="NormalWeb"/>
        <w:spacing w:after="0"/>
      </w:pPr>
    </w:p>
    <w:p w:rsidR="009F75AA" w:rsidRDefault="009F75AA" w:rsidP="00701067">
      <w:pPr>
        <w:spacing w:after="0" w:line="240" w:lineRule="auto"/>
        <w:rPr>
          <w:rFonts w:ascii="Times New Roman" w:hAnsi="Times New Roman"/>
          <w:b/>
          <w:sz w:val="24"/>
        </w:rPr>
      </w:pPr>
    </w:p>
    <w:p w:rsidR="00734033" w:rsidRPr="00956DD8" w:rsidRDefault="00734033" w:rsidP="00734033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956DD8">
        <w:rPr>
          <w:rFonts w:ascii="Times New Roman" w:eastAsia="Times New Roman" w:hAnsi="Times New Roman" w:cs="Times New Roman"/>
          <w:b/>
          <w:sz w:val="24"/>
          <w:szCs w:val="24"/>
        </w:rPr>
        <w:t>Be it hereby proposed that the following be enacted:</w:t>
      </w:r>
    </w:p>
    <w:p w:rsidR="00DF4F37" w:rsidRPr="00100FF5" w:rsidRDefault="00DF4F37" w:rsidP="00DF4F37">
      <w:pPr>
        <w:pStyle w:val="NormalWeb1"/>
        <w:numPr>
          <w:ilvl w:val="0"/>
          <w:numId w:val="12"/>
        </w:numPr>
        <w:spacing w:after="0"/>
      </w:pPr>
      <w:r>
        <w:t>That</w:t>
      </w:r>
      <w:r w:rsidR="00100FF5">
        <w:t xml:space="preserve"> the Student Association approves of the Fiscal Year 2014-15 Student Association Budget presented by the Board of Finance with the inclusion of all amendments approved by the Senate.</w:t>
      </w:r>
    </w:p>
    <w:p w:rsidR="00100FF5" w:rsidRDefault="00100FF5" w:rsidP="00100FF5">
      <w:pPr>
        <w:spacing w:after="0" w:line="240" w:lineRule="auto"/>
        <w:ind w:left="1440"/>
        <w:rPr>
          <w:rFonts w:ascii="Times New Roman" w:hAnsi="Times New Roman"/>
          <w:sz w:val="24"/>
        </w:rPr>
      </w:pPr>
    </w:p>
    <w:p w:rsidR="00DF4F37" w:rsidRDefault="00100FF5" w:rsidP="00DF4F37">
      <w:pPr>
        <w:numPr>
          <w:ilvl w:val="0"/>
          <w:numId w:val="12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That </w:t>
      </w:r>
      <w:r w:rsidR="00DF4F37">
        <w:rPr>
          <w:rFonts w:ascii="Times New Roman" w:hAnsi="Times New Roman"/>
          <w:sz w:val="24"/>
        </w:rPr>
        <w:t>this bill goes into effect immediately upon passage in accordance with the Student Association Constitution</w:t>
      </w:r>
      <w:r>
        <w:rPr>
          <w:rFonts w:ascii="Times New Roman" w:hAnsi="Times New Roman"/>
          <w:sz w:val="24"/>
        </w:rPr>
        <w:t xml:space="preserve"> and that all required individuals make the necessary arrangements for the immediate adoption of this budget in Fiscal Year 2014-15</w:t>
      </w:r>
      <w:r w:rsidR="00DF4F37">
        <w:rPr>
          <w:rFonts w:ascii="Times New Roman" w:hAnsi="Times New Roman"/>
          <w:sz w:val="24"/>
        </w:rPr>
        <w:t>.</w:t>
      </w:r>
    </w:p>
    <w:p w:rsidR="00C87EFB" w:rsidRPr="00C87EFB" w:rsidRDefault="00C87EFB" w:rsidP="00C87EFB">
      <w:pPr>
        <w:ind w:left="1080"/>
        <w:rPr>
          <w:b/>
        </w:rPr>
      </w:pPr>
    </w:p>
    <w:p w:rsidR="0090632F" w:rsidRPr="00DD7686" w:rsidRDefault="0090632F" w:rsidP="0090632F">
      <w:pPr>
        <w:rPr>
          <w:lang w:val="it-IT"/>
        </w:rPr>
      </w:pPr>
    </w:p>
    <w:tbl>
      <w:tblPr>
        <w:tblStyle w:val="TableGrid"/>
        <w:tblW w:w="0" w:type="auto"/>
        <w:tblInd w:w="6312" w:type="dxa"/>
        <w:tblLook w:val="04A0" w:firstRow="1" w:lastRow="0" w:firstColumn="1" w:lastColumn="0" w:noHBand="0" w:noVBand="1"/>
      </w:tblPr>
      <w:tblGrid>
        <w:gridCol w:w="4518"/>
      </w:tblGrid>
      <w:tr w:rsidR="0090632F" w:rsidTr="00C87EFB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90632F" w:rsidRDefault="0090632F" w:rsidP="00C87EFB">
            <w:pPr>
              <w:jc w:val="right"/>
              <w:rPr>
                <w:lang w:val="it-IT"/>
              </w:rPr>
            </w:pPr>
          </w:p>
        </w:tc>
      </w:tr>
      <w:tr w:rsidR="0090632F" w:rsidTr="00C87EFB">
        <w:trPr>
          <w:trHeight w:val="373"/>
        </w:trPr>
        <w:tc>
          <w:tcPr>
            <w:tcW w:w="4518" w:type="dxa"/>
            <w:tcBorders>
              <w:left w:val="nil"/>
              <w:bottom w:val="nil"/>
              <w:right w:val="nil"/>
            </w:tcBorders>
            <w:vAlign w:val="center"/>
          </w:tcPr>
          <w:p w:rsidR="0090632F" w:rsidRPr="007F0815" w:rsidRDefault="00956DD8" w:rsidP="00C87E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Francis Agyemang</w:t>
            </w:r>
            <w:r w:rsidR="0090632F" w:rsidRPr="007F0815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 w:rsidR="0090632F" w:rsidRPr="00E14C6D"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:rsidR="002D05FA" w:rsidRPr="002D05FA" w:rsidRDefault="002D05FA" w:rsidP="00D94CF8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sectPr w:rsidR="002D05FA" w:rsidRPr="002D05FA" w:rsidSect="00EF1263">
      <w:footerReference w:type="default" r:id="rId11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2947" w:rsidRDefault="00932947" w:rsidP="00E04CD4">
      <w:pPr>
        <w:spacing w:after="0" w:line="240" w:lineRule="auto"/>
      </w:pPr>
      <w:r>
        <w:separator/>
      </w:r>
    </w:p>
  </w:endnote>
  <w:endnote w:type="continuationSeparator" w:id="0">
    <w:p w:rsidR="00932947" w:rsidRDefault="00932947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altName w:val="MS Mincho"/>
    <w:charset w:val="4E"/>
    <w:family w:val="auto"/>
    <w:pitch w:val="variable"/>
    <w:sig w:usb0="00000000" w:usb1="00000000" w:usb2="01000407" w:usb3="00000000" w:csb0="00020000" w:csb1="00000000"/>
  </w:font>
  <w:font w:name="Franklin Gothic Demi Cond">
    <w:altName w:val="Arial"/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altName w:val="Arial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roman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7EFB" w:rsidRDefault="00C87EFB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:rsidR="00C87EFB" w:rsidRDefault="00C87EFB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672"/>
      <w:gridCol w:w="3672"/>
      <w:gridCol w:w="3672"/>
    </w:tblGrid>
    <w:tr w:rsidR="00C87EFB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:rsidR="00C87EFB" w:rsidRDefault="00C87EFB" w:rsidP="00EF1263">
          <w:pPr>
            <w:pStyle w:val="Footer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:rsidR="00C87EFB" w:rsidRPr="00766A7C" w:rsidRDefault="00C87EFB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C87EFB" w:rsidRPr="00EF1263" w:rsidRDefault="00C87EFB" w:rsidP="00DF4F37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 w:rsidR="00DF4F37">
            <w:rPr>
              <w:rFonts w:ascii="Arial Narrow" w:hAnsi="Arial Narrow" w:cs="Times New Roman"/>
              <w:b/>
              <w:sz w:val="16"/>
            </w:rPr>
            <w:t>Matthew Krush,</w:t>
          </w:r>
          <w:r>
            <w:rPr>
              <w:rFonts w:ascii="Arial Narrow" w:hAnsi="Arial Narrow" w:cs="Times New Roman"/>
              <w:b/>
              <w:sz w:val="16"/>
            </w:rPr>
            <w:t xml:space="preserve"> </w:t>
          </w:r>
          <w:r w:rsidRPr="00EF1263">
            <w:rPr>
              <w:rFonts w:ascii="Arial Narrow" w:hAnsi="Arial Narrow" w:cs="Times New Roman"/>
              <w:b/>
              <w:sz w:val="16"/>
            </w:rPr>
            <w:t>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:rsidR="00C87EFB" w:rsidRPr="00766A7C" w:rsidRDefault="00C87EFB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:rsidR="00C87EFB" w:rsidRPr="00EF1263" w:rsidRDefault="00DF4F37" w:rsidP="00DF4F37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Matthew Krush</w:t>
          </w:r>
          <w:r w:rsidR="00C87EFB" w:rsidRPr="00EF1263">
            <w:rPr>
              <w:rFonts w:ascii="Times New Roman" w:hAnsi="Times New Roman" w:cs="Times New Roman"/>
            </w:rPr>
            <w:t xml:space="preserve">, </w:t>
          </w:r>
          <w:r>
            <w:rPr>
              <w:rFonts w:ascii="Times New Roman" w:hAnsi="Times New Roman" w:cs="Times New Roman"/>
            </w:rPr>
            <w:t xml:space="preserve">Vice </w:t>
          </w:r>
          <w:r w:rsidR="006D4034">
            <w:rPr>
              <w:rFonts w:ascii="Times New Roman" w:hAnsi="Times New Roman" w:cs="Times New Roman"/>
            </w:rPr>
            <w:t>Chair</w:t>
          </w:r>
        </w:p>
      </w:tc>
    </w:tr>
  </w:tbl>
  <w:p w:rsidR="00C87EFB" w:rsidRDefault="00C87EF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2947" w:rsidRDefault="00932947" w:rsidP="00E04CD4">
      <w:pPr>
        <w:spacing w:after="0" w:line="240" w:lineRule="auto"/>
      </w:pPr>
      <w:r>
        <w:separator/>
      </w:r>
    </w:p>
  </w:footnote>
  <w:footnote w:type="continuationSeparator" w:id="0">
    <w:p w:rsidR="00932947" w:rsidRDefault="00932947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1EB6DDD"/>
    <w:multiLevelType w:val="multilevel"/>
    <w:tmpl w:val="FD241918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>
    <w:nsid w:val="2205471A"/>
    <w:multiLevelType w:val="hybridMultilevel"/>
    <w:tmpl w:val="D0F86BE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79127D7"/>
    <w:multiLevelType w:val="multilevel"/>
    <w:tmpl w:val="3C7A6EF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5">
    <w:nsid w:val="5D345996"/>
    <w:multiLevelType w:val="hybridMultilevel"/>
    <w:tmpl w:val="EEB08320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4B95C6D"/>
    <w:multiLevelType w:val="hybridMultilevel"/>
    <w:tmpl w:val="FE9EB6BE"/>
    <w:lvl w:ilvl="0" w:tplc="28F23DB8">
      <w:start w:val="1"/>
      <w:numFmt w:val="upperRoman"/>
      <w:lvlText w:val="%1."/>
      <w:lvlJc w:val="left"/>
      <w:pPr>
        <w:ind w:left="1080" w:hanging="720"/>
      </w:pPr>
      <w:rPr>
        <w:rFonts w:ascii="Times New Roman" w:eastAsia="Times New Roman" w:hAnsi="Times New Roman" w:cs="Times New Roman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0B1AE9"/>
    <w:multiLevelType w:val="hybridMultilevel"/>
    <w:tmpl w:val="A636D194"/>
    <w:lvl w:ilvl="0" w:tplc="B3FC6C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59E1229"/>
    <w:multiLevelType w:val="multilevel"/>
    <w:tmpl w:val="BCD60816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9"/>
  </w:num>
  <w:num w:numId="4">
    <w:abstractNumId w:val="6"/>
  </w:num>
  <w:num w:numId="5">
    <w:abstractNumId w:val="8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</w:num>
  <w:num w:numId="8">
    <w:abstractNumId w:val="1"/>
  </w:num>
  <w:num w:numId="9">
    <w:abstractNumId w:val="4"/>
  </w:num>
  <w:num w:numId="10">
    <w:abstractNumId w:val="7"/>
  </w:num>
  <w:num w:numId="11">
    <w:abstractNumId w:val="2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5FA"/>
    <w:rsid w:val="00011AAB"/>
    <w:rsid w:val="00044FF4"/>
    <w:rsid w:val="00060C5A"/>
    <w:rsid w:val="00063CEF"/>
    <w:rsid w:val="00096DA3"/>
    <w:rsid w:val="000B4EB0"/>
    <w:rsid w:val="000C02EE"/>
    <w:rsid w:val="000D6FF3"/>
    <w:rsid w:val="000E3692"/>
    <w:rsid w:val="000F0814"/>
    <w:rsid w:val="000F2022"/>
    <w:rsid w:val="00100FF5"/>
    <w:rsid w:val="001148BE"/>
    <w:rsid w:val="00117A1E"/>
    <w:rsid w:val="00136179"/>
    <w:rsid w:val="001457FF"/>
    <w:rsid w:val="00167C71"/>
    <w:rsid w:val="001749C3"/>
    <w:rsid w:val="00175826"/>
    <w:rsid w:val="00184D9A"/>
    <w:rsid w:val="00195118"/>
    <w:rsid w:val="001B00D9"/>
    <w:rsid w:val="00211D42"/>
    <w:rsid w:val="00281B8B"/>
    <w:rsid w:val="00294006"/>
    <w:rsid w:val="00295125"/>
    <w:rsid w:val="002A68EF"/>
    <w:rsid w:val="002C3920"/>
    <w:rsid w:val="002D05FA"/>
    <w:rsid w:val="002D7DED"/>
    <w:rsid w:val="002E36DD"/>
    <w:rsid w:val="002E4210"/>
    <w:rsid w:val="002F28E3"/>
    <w:rsid w:val="003120DA"/>
    <w:rsid w:val="00313A52"/>
    <w:rsid w:val="00332512"/>
    <w:rsid w:val="003513AD"/>
    <w:rsid w:val="00355F12"/>
    <w:rsid w:val="003939DE"/>
    <w:rsid w:val="00394EFC"/>
    <w:rsid w:val="003A55C4"/>
    <w:rsid w:val="003B23F7"/>
    <w:rsid w:val="003E4A5C"/>
    <w:rsid w:val="00411050"/>
    <w:rsid w:val="00412E6A"/>
    <w:rsid w:val="0042580A"/>
    <w:rsid w:val="00440BE5"/>
    <w:rsid w:val="004442E4"/>
    <w:rsid w:val="00445038"/>
    <w:rsid w:val="00450B17"/>
    <w:rsid w:val="0045152D"/>
    <w:rsid w:val="00463C8E"/>
    <w:rsid w:val="0047077F"/>
    <w:rsid w:val="0048020A"/>
    <w:rsid w:val="004A4B9F"/>
    <w:rsid w:val="004B77DD"/>
    <w:rsid w:val="004D7F4E"/>
    <w:rsid w:val="004E2937"/>
    <w:rsid w:val="00505598"/>
    <w:rsid w:val="00511671"/>
    <w:rsid w:val="00515E4F"/>
    <w:rsid w:val="00520F09"/>
    <w:rsid w:val="005329EA"/>
    <w:rsid w:val="00536F31"/>
    <w:rsid w:val="00542949"/>
    <w:rsid w:val="00552F20"/>
    <w:rsid w:val="00573450"/>
    <w:rsid w:val="00581F34"/>
    <w:rsid w:val="005C2ADC"/>
    <w:rsid w:val="005C6ADA"/>
    <w:rsid w:val="005F10B5"/>
    <w:rsid w:val="005F7369"/>
    <w:rsid w:val="00644B2E"/>
    <w:rsid w:val="00674D67"/>
    <w:rsid w:val="0069220C"/>
    <w:rsid w:val="006A3C3E"/>
    <w:rsid w:val="006D4034"/>
    <w:rsid w:val="006D5D7C"/>
    <w:rsid w:val="006D5FA2"/>
    <w:rsid w:val="006F349C"/>
    <w:rsid w:val="006F4B27"/>
    <w:rsid w:val="006F5839"/>
    <w:rsid w:val="00701067"/>
    <w:rsid w:val="0070578B"/>
    <w:rsid w:val="00712EFF"/>
    <w:rsid w:val="00734033"/>
    <w:rsid w:val="007414DA"/>
    <w:rsid w:val="00756F2B"/>
    <w:rsid w:val="00766A7C"/>
    <w:rsid w:val="00774E00"/>
    <w:rsid w:val="007812F4"/>
    <w:rsid w:val="00781868"/>
    <w:rsid w:val="00783CFE"/>
    <w:rsid w:val="007A2CD5"/>
    <w:rsid w:val="007B7E96"/>
    <w:rsid w:val="007D7CA0"/>
    <w:rsid w:val="007E729C"/>
    <w:rsid w:val="007E749B"/>
    <w:rsid w:val="007F0815"/>
    <w:rsid w:val="0080120E"/>
    <w:rsid w:val="00803E31"/>
    <w:rsid w:val="00813591"/>
    <w:rsid w:val="00821021"/>
    <w:rsid w:val="00857780"/>
    <w:rsid w:val="008B3CE5"/>
    <w:rsid w:val="008C58CA"/>
    <w:rsid w:val="008F6055"/>
    <w:rsid w:val="00906051"/>
    <w:rsid w:val="0090632F"/>
    <w:rsid w:val="00932947"/>
    <w:rsid w:val="00956DD8"/>
    <w:rsid w:val="00961117"/>
    <w:rsid w:val="009778FD"/>
    <w:rsid w:val="00992E72"/>
    <w:rsid w:val="009B6EFF"/>
    <w:rsid w:val="009B7EEB"/>
    <w:rsid w:val="009F75AA"/>
    <w:rsid w:val="00A07CC7"/>
    <w:rsid w:val="00A159CA"/>
    <w:rsid w:val="00A52E9B"/>
    <w:rsid w:val="00AA2DC7"/>
    <w:rsid w:val="00AC4034"/>
    <w:rsid w:val="00AC75BA"/>
    <w:rsid w:val="00AD014B"/>
    <w:rsid w:val="00AD4084"/>
    <w:rsid w:val="00AE27B0"/>
    <w:rsid w:val="00AF64AE"/>
    <w:rsid w:val="00B0177C"/>
    <w:rsid w:val="00B03CE2"/>
    <w:rsid w:val="00B05C80"/>
    <w:rsid w:val="00B141E5"/>
    <w:rsid w:val="00B153FB"/>
    <w:rsid w:val="00B35AFA"/>
    <w:rsid w:val="00B36E07"/>
    <w:rsid w:val="00B57FF3"/>
    <w:rsid w:val="00B731AF"/>
    <w:rsid w:val="00B76B1C"/>
    <w:rsid w:val="00B76E31"/>
    <w:rsid w:val="00B87508"/>
    <w:rsid w:val="00BA7FBC"/>
    <w:rsid w:val="00BB0999"/>
    <w:rsid w:val="00BB22D1"/>
    <w:rsid w:val="00BC3224"/>
    <w:rsid w:val="00BD4586"/>
    <w:rsid w:val="00BE09E2"/>
    <w:rsid w:val="00BF2440"/>
    <w:rsid w:val="00C030A7"/>
    <w:rsid w:val="00C15FEF"/>
    <w:rsid w:val="00C44C7C"/>
    <w:rsid w:val="00C46B72"/>
    <w:rsid w:val="00C52F6A"/>
    <w:rsid w:val="00C646A1"/>
    <w:rsid w:val="00C87EFB"/>
    <w:rsid w:val="00CA0D7C"/>
    <w:rsid w:val="00CA3C03"/>
    <w:rsid w:val="00CB7927"/>
    <w:rsid w:val="00CD185A"/>
    <w:rsid w:val="00CE4A2E"/>
    <w:rsid w:val="00CF23BD"/>
    <w:rsid w:val="00CF321F"/>
    <w:rsid w:val="00CF7FEF"/>
    <w:rsid w:val="00D05EF4"/>
    <w:rsid w:val="00D135CD"/>
    <w:rsid w:val="00D252E7"/>
    <w:rsid w:val="00D51833"/>
    <w:rsid w:val="00D94CF8"/>
    <w:rsid w:val="00D96812"/>
    <w:rsid w:val="00DB49A6"/>
    <w:rsid w:val="00DC6D1F"/>
    <w:rsid w:val="00DD3A33"/>
    <w:rsid w:val="00DD6323"/>
    <w:rsid w:val="00DE59B6"/>
    <w:rsid w:val="00DF094E"/>
    <w:rsid w:val="00DF4F37"/>
    <w:rsid w:val="00E04CD4"/>
    <w:rsid w:val="00E14C6D"/>
    <w:rsid w:val="00E3104C"/>
    <w:rsid w:val="00E40859"/>
    <w:rsid w:val="00E54AB8"/>
    <w:rsid w:val="00E83B17"/>
    <w:rsid w:val="00E83D94"/>
    <w:rsid w:val="00EA3394"/>
    <w:rsid w:val="00EA4354"/>
    <w:rsid w:val="00EA4CD4"/>
    <w:rsid w:val="00EA7758"/>
    <w:rsid w:val="00EE60D7"/>
    <w:rsid w:val="00EF1263"/>
    <w:rsid w:val="00F22405"/>
    <w:rsid w:val="00F35A54"/>
    <w:rsid w:val="00F42110"/>
    <w:rsid w:val="00F52AC4"/>
    <w:rsid w:val="00F565DF"/>
    <w:rsid w:val="00F6756E"/>
    <w:rsid w:val="00F834BD"/>
    <w:rsid w:val="00FA43FF"/>
    <w:rsid w:val="00FA660D"/>
    <w:rsid w:val="00FB16B7"/>
    <w:rsid w:val="00FC5E44"/>
    <w:rsid w:val="00FD2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4D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  <w:style w:type="table" w:styleId="LightShading">
    <w:name w:val="Light Shading"/>
    <w:basedOn w:val="TableNormal"/>
    <w:uiPriority w:val="60"/>
    <w:rsid w:val="00FA660D"/>
    <w:pPr>
      <w:spacing w:after="0" w:line="240" w:lineRule="auto"/>
    </w:pPr>
    <w:rPr>
      <w:rFonts w:eastAsia="Times New Roman"/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theme="minorBidi"/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theme="minorBidi"/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rFonts w:cstheme="minorBidi"/>
        <w:b w:val="0"/>
        <w:bCs/>
      </w:rPr>
    </w:tblStylePr>
    <w:tblStylePr w:type="lastCol">
      <w:rPr>
        <w:rFonts w:cstheme="minorBidi"/>
        <w:b/>
        <w:bCs/>
      </w:rPr>
    </w:tblStylePr>
    <w:tblStylePr w:type="band1Vert">
      <w:rPr>
        <w:rFonts w:cstheme="minorBidi"/>
      </w:rPr>
      <w:tblPr/>
      <w:tcPr>
        <w:shd w:val="clear" w:color="auto" w:fill="F2F2F2" w:themeFill="background1" w:themeFillShade="F2"/>
      </w:tcPr>
    </w:tblStylePr>
    <w:tblStylePr w:type="band1Horz">
      <w:rPr>
        <w:rFonts w:cstheme="minorBidi"/>
      </w:rPr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unhideWhenUsed/>
    <w:rsid w:val="00701067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956DD8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956DD8"/>
    <w:rPr>
      <w:rFonts w:ascii="Calibri" w:eastAsia="Times New Roman" w:hAnsi="Calibri" w:cs="Times New Roman"/>
    </w:rPr>
  </w:style>
  <w:style w:type="character" w:customStyle="1" w:styleId="null">
    <w:name w:val="null"/>
    <w:basedOn w:val="DefaultParagraphFont"/>
    <w:rsid w:val="00956DD8"/>
  </w:style>
  <w:style w:type="paragraph" w:customStyle="1" w:styleId="NormalWeb1">
    <w:name w:val="Normal (Web)1"/>
    <w:rsid w:val="00DF4F37"/>
    <w:pPr>
      <w:spacing w:before="100" w:after="115" w:line="240" w:lineRule="auto"/>
    </w:pPr>
    <w:rPr>
      <w:rFonts w:ascii="Times New Roman" w:eastAsia="ヒラギノ角ゴ Pro W3" w:hAnsi="Times New Roman" w:cs="Times New Roman"/>
      <w:color w:val="000000"/>
      <w:sz w:val="24"/>
      <w:szCs w:val="20"/>
    </w:rPr>
  </w:style>
  <w:style w:type="paragraph" w:customStyle="1" w:styleId="LightShading1">
    <w:name w:val="Light Shading1"/>
    <w:rsid w:val="00DF4F37"/>
    <w:pPr>
      <w:spacing w:after="0" w:line="240" w:lineRule="auto"/>
    </w:pPr>
    <w:rPr>
      <w:rFonts w:ascii="Calibri" w:eastAsia="ヒラギノ角ゴ Pro W3" w:hAnsi="Calibri" w:cs="Times New Roman"/>
      <w:color w:val="00000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4D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  <w:style w:type="table" w:styleId="LightShading">
    <w:name w:val="Light Shading"/>
    <w:basedOn w:val="TableNormal"/>
    <w:uiPriority w:val="60"/>
    <w:rsid w:val="00FA660D"/>
    <w:pPr>
      <w:spacing w:after="0" w:line="240" w:lineRule="auto"/>
    </w:pPr>
    <w:rPr>
      <w:rFonts w:eastAsia="Times New Roman"/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theme="minorBidi"/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theme="minorBidi"/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rFonts w:cstheme="minorBidi"/>
        <w:b w:val="0"/>
        <w:bCs/>
      </w:rPr>
    </w:tblStylePr>
    <w:tblStylePr w:type="lastCol">
      <w:rPr>
        <w:rFonts w:cstheme="minorBidi"/>
        <w:b/>
        <w:bCs/>
      </w:rPr>
    </w:tblStylePr>
    <w:tblStylePr w:type="band1Vert">
      <w:rPr>
        <w:rFonts w:cstheme="minorBidi"/>
      </w:rPr>
      <w:tblPr/>
      <w:tcPr>
        <w:shd w:val="clear" w:color="auto" w:fill="F2F2F2" w:themeFill="background1" w:themeFillShade="F2"/>
      </w:tcPr>
    </w:tblStylePr>
    <w:tblStylePr w:type="band1Horz">
      <w:rPr>
        <w:rFonts w:cstheme="minorBidi"/>
      </w:rPr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unhideWhenUsed/>
    <w:rsid w:val="00701067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956DD8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956DD8"/>
    <w:rPr>
      <w:rFonts w:ascii="Calibri" w:eastAsia="Times New Roman" w:hAnsi="Calibri" w:cs="Times New Roman"/>
    </w:rPr>
  </w:style>
  <w:style w:type="character" w:customStyle="1" w:styleId="null">
    <w:name w:val="null"/>
    <w:basedOn w:val="DefaultParagraphFont"/>
    <w:rsid w:val="00956DD8"/>
  </w:style>
  <w:style w:type="paragraph" w:customStyle="1" w:styleId="NormalWeb1">
    <w:name w:val="Normal (Web)1"/>
    <w:rsid w:val="00DF4F37"/>
    <w:pPr>
      <w:spacing w:before="100" w:after="115" w:line="240" w:lineRule="auto"/>
    </w:pPr>
    <w:rPr>
      <w:rFonts w:ascii="Times New Roman" w:eastAsia="ヒラギノ角ゴ Pro W3" w:hAnsi="Times New Roman" w:cs="Times New Roman"/>
      <w:color w:val="000000"/>
      <w:sz w:val="24"/>
      <w:szCs w:val="20"/>
    </w:rPr>
  </w:style>
  <w:style w:type="paragraph" w:customStyle="1" w:styleId="LightShading1">
    <w:name w:val="Light Shading1"/>
    <w:rsid w:val="00DF4F37"/>
    <w:pPr>
      <w:spacing w:after="0" w:line="240" w:lineRule="auto"/>
    </w:pPr>
    <w:rPr>
      <w:rFonts w:ascii="Calibri" w:eastAsia="ヒラギノ角ゴ Pro W3" w:hAnsi="Calibri" w:cs="Times New Roman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538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mailto:sasenate@albany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A7A21D-6562-420B-8616-B7879C068C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Bill Template v.2.0</vt:lpstr>
    </vt:vector>
  </TitlesOfParts>
  <Company>University at Albany</Company>
  <LinksUpToDate>false</LinksUpToDate>
  <CharactersWithSpaces>962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Bill Template v.2.0</dc:title>
  <dc:creator>Joe</dc:creator>
  <cp:lastModifiedBy>Senate Chair</cp:lastModifiedBy>
  <cp:revision>2</cp:revision>
  <cp:lastPrinted>2011-04-05T15:37:00Z</cp:lastPrinted>
  <dcterms:created xsi:type="dcterms:W3CDTF">2014-04-27T23:16:00Z</dcterms:created>
  <dcterms:modified xsi:type="dcterms:W3CDTF">2014-04-27T23:16:00Z</dcterms:modified>
</cp:coreProperties>
</file>