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672"/>
      </w:tblGrid>
      <w:tr w:rsidR="001749C3">
        <w:tc>
          <w:tcPr>
            <w:tcW w:w="3672" w:type="dxa"/>
            <w:vAlign w:val="center"/>
          </w:tcPr>
          <w:p w:rsidR="001749C3" w:rsidRDefault="001749C3" w:rsidP="001749C3">
            <w:pPr>
              <w:rPr>
                <w:rFonts w:ascii="Franklin Gothic Demi Cond" w:hAnsi="Franklin Gothic Demi Cond"/>
              </w:rPr>
            </w:pPr>
            <w:r>
              <w:rPr>
                <w:rFonts w:ascii="Franklin Gothic Demi Cond" w:hAnsi="Franklin Gothic Demi Cond"/>
              </w:rPr>
              <w:t>1400 WASHINGTON AVENUE</w:t>
            </w:r>
          </w:p>
          <w:p w:rsidR="001749C3" w:rsidRDefault="001749C3" w:rsidP="001749C3">
            <w:pPr>
              <w:rPr>
                <w:rFonts w:ascii="Franklin Gothic Demi Cond" w:hAnsi="Franklin Gothic Demi Cond"/>
                <w:sz w:val="18"/>
              </w:rPr>
            </w:pPr>
            <w:r>
              <w:rPr>
                <w:rFonts w:ascii="Franklin Gothic Demi Cond" w:hAnsi="Franklin Gothic Demi Cond"/>
                <w:sz w:val="18"/>
              </w:rPr>
              <w:t>ALBANY, NY 12222</w:t>
            </w:r>
          </w:p>
          <w:p w:rsidR="001749C3" w:rsidRDefault="00766A7C" w:rsidP="001749C3">
            <w:pPr>
              <w:rPr>
                <w:rFonts w:ascii="Franklin Gothic Demi Cond" w:hAnsi="Franklin Gothic Demi Cond"/>
                <w:sz w:val="18"/>
              </w:rPr>
            </w:pPr>
            <w:r>
              <w:rPr>
                <w:rFonts w:ascii="Franklin Gothic Demi Cond" w:hAnsi="Franklin Gothic Demi Cond"/>
                <w:sz w:val="18"/>
              </w:rPr>
              <w:t xml:space="preserve">CAMPUS CENTER </w:t>
            </w:r>
            <w:r w:rsidR="001749C3">
              <w:rPr>
                <w:rFonts w:ascii="Franklin Gothic Demi Cond" w:hAnsi="Franklin Gothic Demi Cond"/>
                <w:sz w:val="18"/>
              </w:rPr>
              <w:t>116</w:t>
            </w:r>
            <w:r>
              <w:rPr>
                <w:rFonts w:ascii="Franklin Gothic Demi Cond" w:hAnsi="Franklin Gothic Demi Cond"/>
                <w:sz w:val="18"/>
              </w:rPr>
              <w:t xml:space="preserve"> (CC116)</w:t>
            </w:r>
          </w:p>
          <w:p w:rsidR="001749C3" w:rsidRDefault="001749C3" w:rsidP="001749C3">
            <w:pPr>
              <w:rPr>
                <w:rFonts w:ascii="Franklin Gothic Demi Cond" w:hAnsi="Franklin Gothic Demi Cond"/>
                <w:sz w:val="18"/>
              </w:rPr>
            </w:pPr>
          </w:p>
          <w:p w:rsidR="001749C3" w:rsidRPr="001749C3" w:rsidRDefault="001749C3" w:rsidP="001749C3">
            <w:pPr>
              <w:rPr>
                <w:rFonts w:ascii="Franklin Gothic Demi Cond" w:hAnsi="Franklin Gothic Demi Cond"/>
                <w:sz w:val="20"/>
              </w:rPr>
            </w:pPr>
            <w:r w:rsidRPr="001749C3">
              <w:rPr>
                <w:rFonts w:ascii="Franklin Gothic Demi Cond" w:hAnsi="Franklin Gothic Demi Cond"/>
                <w:sz w:val="20"/>
              </w:rPr>
              <w:t>w</w:t>
            </w:r>
            <w:r w:rsidR="007F0815">
              <w:rPr>
                <w:rFonts w:ascii="Franklin Gothic Demi Cond" w:hAnsi="Franklin Gothic Demi Cond"/>
                <w:sz w:val="20"/>
              </w:rPr>
              <w:t>ww.albany.edu/sasenate</w:t>
            </w:r>
          </w:p>
          <w:p w:rsidR="001749C3" w:rsidRPr="001749C3" w:rsidRDefault="00BE4D43" w:rsidP="001749C3">
            <w:pPr>
              <w:rPr>
                <w:rFonts w:ascii="Franklin Gothic Demi Cond" w:hAnsi="Franklin Gothic Demi Cond"/>
              </w:rPr>
            </w:pPr>
            <w:hyperlink r:id="rId9" w:history="1">
              <w:r w:rsidR="00BC3224" w:rsidRPr="006A13CC">
                <w:rPr>
                  <w:rStyle w:val="Hyperlink"/>
                  <w:rFonts w:ascii="Franklin Gothic Demi Cond" w:hAnsi="Franklin Gothic Demi Cond"/>
                  <w:sz w:val="20"/>
                </w:rPr>
                <w:t>sasenate@albany.edu</w:t>
              </w:r>
            </w:hyperlink>
          </w:p>
        </w:tc>
        <w:tc>
          <w:tcPr>
            <w:tcW w:w="3672" w:type="dxa"/>
          </w:tcPr>
          <w:p w:rsidR="001749C3" w:rsidRDefault="001749C3" w:rsidP="002D05FA">
            <w:pPr>
              <w:jc w:val="center"/>
            </w:pPr>
            <w:r>
              <w:rPr>
                <w:noProof/>
              </w:rPr>
              <w:drawing>
                <wp:inline distT="0" distB="0" distL="0" distR="0">
                  <wp:extent cx="2179675" cy="951791"/>
                  <wp:effectExtent l="0" t="0" r="0" b="0"/>
                  <wp:docPr id="2" name="Picture 1" descr="s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_logo.png"/>
                          <pic:cNvPicPr/>
                        </pic:nvPicPr>
                        <pic:blipFill>
                          <a:blip r:embed="rId10" cstate="print">
                            <a:grayscl/>
                          </a:blip>
                          <a:stretch>
                            <a:fillRect/>
                          </a:stretch>
                        </pic:blipFill>
                        <pic:spPr>
                          <a:xfrm>
                            <a:off x="0" y="0"/>
                            <a:ext cx="2179675" cy="951791"/>
                          </a:xfrm>
                          <a:prstGeom prst="rect">
                            <a:avLst/>
                          </a:prstGeom>
                        </pic:spPr>
                      </pic:pic>
                    </a:graphicData>
                  </a:graphic>
                </wp:inline>
              </w:drawing>
            </w:r>
          </w:p>
        </w:tc>
        <w:tc>
          <w:tcPr>
            <w:tcW w:w="3672" w:type="dxa"/>
            <w:vAlign w:val="center"/>
          </w:tcPr>
          <w:p w:rsidR="001749C3" w:rsidRDefault="00857780" w:rsidP="001749C3">
            <w:pPr>
              <w:jc w:val="right"/>
              <w:rPr>
                <w:rFonts w:ascii="Franklin Gothic Demi Cond" w:hAnsi="Franklin Gothic Demi Cond"/>
              </w:rPr>
            </w:pPr>
            <w:r>
              <w:rPr>
                <w:rFonts w:ascii="Franklin Gothic Demi Cond" w:hAnsi="Franklin Gothic Demi Cond"/>
              </w:rPr>
              <w:t xml:space="preserve">SEN. </w:t>
            </w:r>
            <w:r w:rsidR="00956DD8">
              <w:rPr>
                <w:rFonts w:ascii="Franklin Gothic Demi Cond" w:hAnsi="Franklin Gothic Demi Cond"/>
              </w:rPr>
              <w:t>RYAN WITTE</w:t>
            </w:r>
          </w:p>
          <w:p w:rsidR="001749C3" w:rsidRPr="00E14C6D" w:rsidRDefault="001749C3" w:rsidP="001749C3">
            <w:pPr>
              <w:jc w:val="right"/>
              <w:rPr>
                <w:rFonts w:ascii="Franklin Gothic Demi Cond" w:hAnsi="Franklin Gothic Demi Cond"/>
                <w:i/>
                <w:sz w:val="18"/>
              </w:rPr>
            </w:pPr>
            <w:r w:rsidRPr="00E14C6D">
              <w:rPr>
                <w:rFonts w:ascii="Franklin Gothic Demi Cond" w:hAnsi="Franklin Gothic Demi Cond"/>
                <w:i/>
                <w:sz w:val="18"/>
              </w:rPr>
              <w:t>CHAIR</w:t>
            </w:r>
          </w:p>
          <w:p w:rsidR="001749C3" w:rsidRDefault="001749C3" w:rsidP="001749C3">
            <w:pPr>
              <w:jc w:val="right"/>
              <w:rPr>
                <w:rFonts w:ascii="Franklin Gothic Demi Cond" w:hAnsi="Franklin Gothic Demi Cond"/>
                <w:sz w:val="18"/>
              </w:rPr>
            </w:pPr>
          </w:p>
          <w:p w:rsidR="00412E6A" w:rsidRDefault="00060C5A" w:rsidP="001749C3">
            <w:pPr>
              <w:jc w:val="right"/>
              <w:rPr>
                <w:rFonts w:ascii="Franklin Gothic Demi Cond" w:hAnsi="Franklin Gothic Demi Cond"/>
              </w:rPr>
            </w:pPr>
            <w:r>
              <w:rPr>
                <w:rFonts w:ascii="Franklin Gothic Demi Cond" w:hAnsi="Franklin Gothic Demi Cond"/>
              </w:rPr>
              <w:t xml:space="preserve">SEN. </w:t>
            </w:r>
            <w:r w:rsidR="00956DD8">
              <w:rPr>
                <w:rFonts w:ascii="Franklin Gothic Demi Cond" w:hAnsi="Franklin Gothic Demi Cond"/>
              </w:rPr>
              <w:t>MATT KRUSH</w:t>
            </w:r>
          </w:p>
          <w:p w:rsidR="00BE09E2" w:rsidRPr="00E14C6D" w:rsidRDefault="001749C3" w:rsidP="001749C3">
            <w:pPr>
              <w:jc w:val="right"/>
              <w:rPr>
                <w:rFonts w:ascii="Franklin Gothic Demi Cond" w:hAnsi="Franklin Gothic Demi Cond"/>
                <w:i/>
                <w:sz w:val="18"/>
              </w:rPr>
            </w:pPr>
            <w:r w:rsidRPr="00E14C6D">
              <w:rPr>
                <w:rFonts w:ascii="Franklin Gothic Demi Cond" w:hAnsi="Franklin Gothic Demi Cond"/>
                <w:i/>
                <w:sz w:val="18"/>
              </w:rPr>
              <w:t>VICE CHAIR</w:t>
            </w:r>
          </w:p>
        </w:tc>
      </w:tr>
    </w:tbl>
    <w:p w:rsidR="00BE09E2" w:rsidRDefault="00281B8B" w:rsidP="00BE09E2">
      <w:pPr>
        <w:spacing w:line="240" w:lineRule="auto"/>
        <w:rPr>
          <w:rFonts w:ascii="Franklin Gothic Book" w:hAnsi="Franklin Gothic Book" w:cs="Times New Roman"/>
          <w:sz w:val="18"/>
          <w:szCs w:val="18"/>
        </w:rPr>
      </w:pPr>
      <w:r>
        <w:rPr>
          <w:noProof/>
        </w:rPr>
        <mc:AlternateContent>
          <mc:Choice Requires="wps">
            <w:drawing>
              <wp:anchor distT="0" distB="0" distL="114300" distR="114300" simplePos="0" relativeHeight="251660288" behindDoc="0" locked="0" layoutInCell="1" allowOverlap="1" wp14:anchorId="48C5F86C" wp14:editId="6DD81FDF">
                <wp:simplePos x="0" y="0"/>
                <wp:positionH relativeFrom="column">
                  <wp:posOffset>66675</wp:posOffset>
                </wp:positionH>
                <wp:positionV relativeFrom="paragraph">
                  <wp:posOffset>76835</wp:posOffset>
                </wp:positionV>
                <wp:extent cx="1327150" cy="733425"/>
                <wp:effectExtent l="0" t="0" r="0" b="0"/>
                <wp:wrapThrough wrapText="bothSides">
                  <wp:wrapPolygon edited="0">
                    <wp:start x="620" y="1683"/>
                    <wp:lineTo x="620" y="19636"/>
                    <wp:lineTo x="20463" y="19636"/>
                    <wp:lineTo x="20463" y="1683"/>
                    <wp:lineTo x="620" y="1683"/>
                  </wp:wrapPolygon>
                </wp:wrapThrough>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33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48BE" w:rsidRPr="00BE09E2" w:rsidRDefault="001148BE" w:rsidP="00BE09E2">
                            <w:pPr>
                              <w:spacing w:line="240" w:lineRule="auto"/>
                              <w:rPr>
                                <w:rFonts w:ascii="Franklin Gothic Book" w:hAnsi="Franklin Gothic Book" w:cs="Times New Roman"/>
                                <w:i/>
                                <w:sz w:val="18"/>
                                <w:szCs w:val="18"/>
                              </w:rPr>
                            </w:pPr>
                            <w:proofErr w:type="gramStart"/>
                            <w:r>
                              <w:rPr>
                                <w:rFonts w:ascii="Franklin Gothic Book" w:hAnsi="Franklin Gothic Book" w:cs="Times New Roman"/>
                                <w:i/>
                                <w:sz w:val="18"/>
                                <w:szCs w:val="18"/>
                              </w:rPr>
                              <w:t xml:space="preserve">RULES &amp; ADMINISTRATION                     </w:t>
                            </w:r>
                            <w:r>
                              <w:rPr>
                                <w:rFonts w:ascii="Franklin Gothic Book" w:hAnsi="Franklin Gothic Book" w:cs="Times New Roman"/>
                                <w:sz w:val="18"/>
                                <w:szCs w:val="18"/>
                              </w:rPr>
                              <w:t>SEN.</w:t>
                            </w:r>
                            <w:proofErr w:type="gramEnd"/>
                            <w:r>
                              <w:rPr>
                                <w:rFonts w:ascii="Franklin Gothic Book" w:hAnsi="Franklin Gothic Book" w:cs="Times New Roman"/>
                                <w:sz w:val="18"/>
                                <w:szCs w:val="18"/>
                              </w:rPr>
                              <w:t xml:space="preserve"> </w:t>
                            </w:r>
                            <w:r w:rsidR="00281B8B">
                              <w:rPr>
                                <w:rFonts w:ascii="Franklin Gothic Book" w:hAnsi="Franklin Gothic Book" w:cs="Times New Roman"/>
                                <w:sz w:val="18"/>
                                <w:szCs w:val="18"/>
                              </w:rPr>
                              <w:t xml:space="preserve"> DANIEL MARKISELLO</w:t>
                            </w:r>
                          </w:p>
                          <w:p w:rsidR="001148BE" w:rsidRDefault="001148BE" w:rsidP="00BE09E2">
                            <w:pPr>
                              <w:spacing w:line="240" w:lineRule="auto"/>
                              <w:rPr>
                                <w:rFonts w:ascii="Franklin Gothic Book" w:hAnsi="Franklin Gothic Book" w:cs="Times New Roman"/>
                                <w:i/>
                                <w:sz w:val="18"/>
                                <w:szCs w:val="18"/>
                              </w:rPr>
                            </w:pPr>
                          </w:p>
                          <w:p w:rsidR="001148BE" w:rsidRPr="0031083C" w:rsidRDefault="001148BE" w:rsidP="00BE09E2">
                            <w:pPr>
                              <w:spacing w:line="240" w:lineRule="auto"/>
                              <w:rPr>
                                <w:rFonts w:ascii="Franklin Gothic Book" w:hAnsi="Franklin Gothic Book" w:cs="Times New Roman"/>
                                <w:sz w:val="18"/>
                                <w:szCs w:val="18"/>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5.25pt;margin-top:6.05pt;width:104.5pt;height:5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" filled="f" stroked="f">
                <v:textbox inset=",7.2pt,,7.2pt">
                  <w:txbxContent>
                    <w:p w:rsidR="001148BE" w:rsidRPr="00BE09E2" w:rsidRDefault="001148BE" w:rsidP="00BE09E2">
                      <w:pPr>
                        <w:spacing w:line="240" w:lineRule="auto"/>
                        <w:rPr>
                          <w:rFonts w:ascii="Franklin Gothic Book" w:hAnsi="Franklin Gothic Book" w:cs="Times New Roman"/>
                          <w:i/>
                          <w:sz w:val="18"/>
                          <w:szCs w:val="18"/>
                        </w:rPr>
                      </w:pPr>
                      <w:proofErr w:type="gramStart"/>
                      <w:r>
                        <w:rPr>
                          <w:rFonts w:ascii="Franklin Gothic Book" w:hAnsi="Franklin Gothic Book" w:cs="Times New Roman"/>
                          <w:i/>
                          <w:sz w:val="18"/>
                          <w:szCs w:val="18"/>
                        </w:rPr>
                        <w:t xml:space="preserve">RULES &amp; ADMINISTRATION                     </w:t>
                      </w:r>
                      <w:r>
                        <w:rPr>
                          <w:rFonts w:ascii="Franklin Gothic Book" w:hAnsi="Franklin Gothic Book" w:cs="Times New Roman"/>
                          <w:sz w:val="18"/>
                          <w:szCs w:val="18"/>
                        </w:rPr>
                        <w:t>SEN.</w:t>
                      </w:r>
                      <w:proofErr w:type="gramEnd"/>
                      <w:r>
                        <w:rPr>
                          <w:rFonts w:ascii="Franklin Gothic Book" w:hAnsi="Franklin Gothic Book" w:cs="Times New Roman"/>
                          <w:sz w:val="18"/>
                          <w:szCs w:val="18"/>
                        </w:rPr>
                        <w:t xml:space="preserve"> </w:t>
                      </w:r>
                      <w:r w:rsidR="00281B8B">
                        <w:rPr>
                          <w:rFonts w:ascii="Franklin Gothic Book" w:hAnsi="Franklin Gothic Book" w:cs="Times New Roman"/>
                          <w:sz w:val="18"/>
                          <w:szCs w:val="18"/>
                        </w:rPr>
                        <w:t xml:space="preserve"> DANIEL MARKISELLO</w:t>
                      </w:r>
                    </w:p>
                    <w:p w:rsidR="001148BE" w:rsidRDefault="001148BE" w:rsidP="00BE09E2">
                      <w:pPr>
                        <w:spacing w:line="240" w:lineRule="auto"/>
                        <w:rPr>
                          <w:rFonts w:ascii="Franklin Gothic Book" w:hAnsi="Franklin Gothic Book" w:cs="Times New Roman"/>
                          <w:i/>
                          <w:sz w:val="18"/>
                          <w:szCs w:val="18"/>
                        </w:rPr>
                      </w:pPr>
                    </w:p>
                    <w:p w:rsidR="001148BE" w:rsidRPr="0031083C" w:rsidRDefault="001148BE" w:rsidP="00BE09E2">
                      <w:pPr>
                        <w:spacing w:line="240" w:lineRule="auto"/>
                        <w:rPr>
                          <w:rFonts w:ascii="Franklin Gothic Book" w:hAnsi="Franklin Gothic Book" w:cs="Times New Roman"/>
                          <w:sz w:val="18"/>
                          <w:szCs w:val="18"/>
                        </w:rPr>
                      </w:pPr>
                    </w:p>
                  </w:txbxContent>
                </v:textbox>
                <w10:wrap type="through"/>
              </v:shape>
            </w:pict>
          </mc:Fallback>
        </mc:AlternateContent>
      </w:r>
      <w:r w:rsidR="00B0177C">
        <w:rPr>
          <w:noProof/>
        </w:rPr>
        <mc:AlternateContent>
          <mc:Choice Requires="wps">
            <w:drawing>
              <wp:anchor distT="0" distB="0" distL="114300" distR="114300" simplePos="0" relativeHeight="251662336" behindDoc="0" locked="0" layoutInCell="1" allowOverlap="1" wp14:anchorId="5D546043" wp14:editId="08FDCB87">
                <wp:simplePos x="0" y="0"/>
                <wp:positionH relativeFrom="column">
                  <wp:posOffset>2510155</wp:posOffset>
                </wp:positionH>
                <wp:positionV relativeFrom="paragraph">
                  <wp:posOffset>77470</wp:posOffset>
                </wp:positionV>
                <wp:extent cx="1536700" cy="571500"/>
                <wp:effectExtent l="0" t="0" r="0" b="0"/>
                <wp:wrapThrough wrapText="bothSides">
                  <wp:wrapPolygon edited="0">
                    <wp:start x="536" y="2160"/>
                    <wp:lineTo x="536" y="19440"/>
                    <wp:lineTo x="20618" y="19440"/>
                    <wp:lineTo x="20618" y="2160"/>
                    <wp:lineTo x="536" y="2160"/>
                  </wp:wrapPolygon>
                </wp:wrapThrough>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48BE" w:rsidRPr="00BE09E2" w:rsidRDefault="001148BE" w:rsidP="00CA3C03">
                            <w:pPr>
                              <w:spacing w:line="240" w:lineRule="auto"/>
                              <w:rPr>
                                <w:rFonts w:ascii="Franklin Gothic Book" w:hAnsi="Franklin Gothic Book" w:cs="Times New Roman"/>
                                <w:i/>
                                <w:sz w:val="18"/>
                                <w:szCs w:val="18"/>
                              </w:rPr>
                            </w:pPr>
                            <w:r>
                              <w:rPr>
                                <w:rFonts w:ascii="Franklin Gothic Book" w:hAnsi="Franklin Gothic Book" w:cs="Times New Roman"/>
                                <w:i/>
                                <w:sz w:val="18"/>
                                <w:szCs w:val="18"/>
                              </w:rPr>
                              <w:t xml:space="preserve">COMMUNITY ENGAGEMENT &amp; OUTREACH                           </w:t>
                            </w:r>
                            <w:r>
                              <w:rPr>
                                <w:rFonts w:ascii="Franklin Gothic Book" w:hAnsi="Franklin Gothic Book" w:cs="Times New Roman"/>
                                <w:sz w:val="18"/>
                                <w:szCs w:val="18"/>
                              </w:rPr>
                              <w:t>SEN</w:t>
                            </w:r>
                            <w:r w:rsidR="00281B8B">
                              <w:rPr>
                                <w:rFonts w:ascii="Franklin Gothic Book" w:hAnsi="Franklin Gothic Book" w:cs="Times New Roman"/>
                                <w:sz w:val="18"/>
                                <w:szCs w:val="18"/>
                              </w:rPr>
                              <w:t>. ROB FORMAN</w:t>
                            </w:r>
                          </w:p>
                          <w:p w:rsidR="001148BE" w:rsidRDefault="001148BE" w:rsidP="00CA3C03">
                            <w:pPr>
                              <w:spacing w:line="240" w:lineRule="auto"/>
                              <w:rPr>
                                <w:rFonts w:ascii="Franklin Gothic Book" w:hAnsi="Franklin Gothic Book" w:cs="Times New Roman"/>
                                <w:i/>
                                <w:sz w:val="18"/>
                                <w:szCs w:val="18"/>
                              </w:rPr>
                            </w:pPr>
                          </w:p>
                          <w:p w:rsidR="001148BE" w:rsidRPr="0031083C" w:rsidRDefault="001148BE" w:rsidP="00CA3C03">
                            <w:pPr>
                              <w:spacing w:line="240" w:lineRule="auto"/>
                              <w:rPr>
                                <w:rFonts w:ascii="Franklin Gothic Book" w:hAnsi="Franklin Gothic Book" w:cs="Times New Roman"/>
                                <w:sz w:val="18"/>
                                <w:szCs w:val="18"/>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margin-left:197.65pt;margin-top:6.1pt;width:121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" filled="f" stroked="f">
                <v:textbox inset=",7.2pt,,7.2pt">
                  <w:txbxContent>
                    <w:p w:rsidR="001148BE" w:rsidRPr="00BE09E2" w:rsidRDefault="001148BE" w:rsidP="00CA3C03">
                      <w:pPr>
                        <w:spacing w:line="240" w:lineRule="auto"/>
                        <w:rPr>
                          <w:rFonts w:ascii="Franklin Gothic Book" w:hAnsi="Franklin Gothic Book" w:cs="Times New Roman"/>
                          <w:i/>
                          <w:sz w:val="18"/>
                          <w:szCs w:val="18"/>
                        </w:rPr>
                      </w:pPr>
                      <w:r>
                        <w:rPr>
                          <w:rFonts w:ascii="Franklin Gothic Book" w:hAnsi="Franklin Gothic Book" w:cs="Times New Roman"/>
                          <w:i/>
                          <w:sz w:val="18"/>
                          <w:szCs w:val="18"/>
                        </w:rPr>
                        <w:t xml:space="preserve">COMMUNITY ENGAGEMENT &amp; OUTREACH                           </w:t>
                      </w:r>
                      <w:r>
                        <w:rPr>
                          <w:rFonts w:ascii="Franklin Gothic Book" w:hAnsi="Franklin Gothic Book" w:cs="Times New Roman"/>
                          <w:sz w:val="18"/>
                          <w:szCs w:val="18"/>
                        </w:rPr>
                        <w:t>SEN</w:t>
                      </w:r>
                      <w:r w:rsidR="00281B8B">
                        <w:rPr>
                          <w:rFonts w:ascii="Franklin Gothic Book" w:hAnsi="Franklin Gothic Book" w:cs="Times New Roman"/>
                          <w:sz w:val="18"/>
                          <w:szCs w:val="18"/>
                        </w:rPr>
                        <w:t>. ROB FORMAN</w:t>
                      </w:r>
                    </w:p>
                    <w:p w:rsidR="001148BE" w:rsidRDefault="001148BE" w:rsidP="00CA3C03">
                      <w:pPr>
                        <w:spacing w:line="240" w:lineRule="auto"/>
                        <w:rPr>
                          <w:rFonts w:ascii="Franklin Gothic Book" w:hAnsi="Franklin Gothic Book" w:cs="Times New Roman"/>
                          <w:i/>
                          <w:sz w:val="18"/>
                          <w:szCs w:val="18"/>
                        </w:rPr>
                      </w:pPr>
                    </w:p>
                    <w:p w:rsidR="001148BE" w:rsidRPr="0031083C" w:rsidRDefault="001148BE" w:rsidP="00CA3C03">
                      <w:pPr>
                        <w:spacing w:line="240" w:lineRule="auto"/>
                        <w:rPr>
                          <w:rFonts w:ascii="Franklin Gothic Book" w:hAnsi="Franklin Gothic Book" w:cs="Times New Roman"/>
                          <w:sz w:val="18"/>
                          <w:szCs w:val="18"/>
                        </w:rPr>
                      </w:pPr>
                    </w:p>
                  </w:txbxContent>
                </v:textbox>
                <w10:wrap type="through"/>
              </v:shape>
            </w:pict>
          </mc:Fallback>
        </mc:AlternateContent>
      </w:r>
      <w:r w:rsidR="00B0177C">
        <w:rPr>
          <w:noProof/>
        </w:rPr>
        <mc:AlternateContent>
          <mc:Choice Requires="wps">
            <w:drawing>
              <wp:anchor distT="0" distB="0" distL="114300" distR="114300" simplePos="0" relativeHeight="251661312" behindDoc="0" locked="0" layoutInCell="1" allowOverlap="1" wp14:anchorId="0B759DB6" wp14:editId="3A301447">
                <wp:simplePos x="0" y="0"/>
                <wp:positionH relativeFrom="column">
                  <wp:posOffset>1396365</wp:posOffset>
                </wp:positionH>
                <wp:positionV relativeFrom="paragraph">
                  <wp:posOffset>77470</wp:posOffset>
                </wp:positionV>
                <wp:extent cx="1117600" cy="571500"/>
                <wp:effectExtent l="0" t="0" r="0" b="0"/>
                <wp:wrapThrough wrapText="bothSides">
                  <wp:wrapPolygon edited="0">
                    <wp:start x="736" y="2160"/>
                    <wp:lineTo x="736" y="19440"/>
                    <wp:lineTo x="20250" y="19440"/>
                    <wp:lineTo x="20250" y="2160"/>
                    <wp:lineTo x="736" y="2160"/>
                  </wp:wrapPolygon>
                </wp:wrapThrough>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48BE" w:rsidRPr="00BE09E2" w:rsidRDefault="001148BE" w:rsidP="00BE09E2">
                            <w:pPr>
                              <w:spacing w:line="240" w:lineRule="auto"/>
                              <w:rPr>
                                <w:rFonts w:ascii="Franklin Gothic Book" w:hAnsi="Franklin Gothic Book" w:cs="Times New Roman"/>
                                <w:i/>
                                <w:sz w:val="18"/>
                                <w:szCs w:val="18"/>
                              </w:rPr>
                            </w:pPr>
                            <w:r>
                              <w:rPr>
                                <w:rFonts w:ascii="Franklin Gothic Book" w:hAnsi="Franklin Gothic Book" w:cs="Times New Roman"/>
                                <w:i/>
                                <w:sz w:val="18"/>
                                <w:szCs w:val="18"/>
                              </w:rPr>
                              <w:t xml:space="preserve">APPROPRIATIONS                              </w:t>
                            </w:r>
                            <w:r>
                              <w:rPr>
                                <w:rFonts w:ascii="Franklin Gothic Book" w:hAnsi="Franklin Gothic Book" w:cs="Times New Roman"/>
                                <w:sz w:val="18"/>
                                <w:szCs w:val="18"/>
                              </w:rPr>
                              <w:t xml:space="preserve">SEN. </w:t>
                            </w:r>
                            <w:r w:rsidR="00281B8B">
                              <w:rPr>
                                <w:rFonts w:ascii="Franklin Gothic Book" w:hAnsi="Franklin Gothic Book" w:cs="Times New Roman"/>
                                <w:sz w:val="18"/>
                                <w:szCs w:val="18"/>
                              </w:rPr>
                              <w:t>ROGER ROOK</w:t>
                            </w:r>
                          </w:p>
                          <w:p w:rsidR="001148BE" w:rsidRDefault="001148BE" w:rsidP="00BE09E2">
                            <w:pPr>
                              <w:spacing w:line="240" w:lineRule="auto"/>
                              <w:rPr>
                                <w:rFonts w:ascii="Franklin Gothic Book" w:hAnsi="Franklin Gothic Book" w:cs="Times New Roman"/>
                                <w:i/>
                                <w:sz w:val="18"/>
                                <w:szCs w:val="18"/>
                              </w:rPr>
                            </w:pPr>
                          </w:p>
                          <w:p w:rsidR="001148BE" w:rsidRPr="0031083C" w:rsidRDefault="001148BE" w:rsidP="00BE09E2">
                            <w:pPr>
                              <w:spacing w:line="240" w:lineRule="auto"/>
                              <w:rPr>
                                <w:rFonts w:ascii="Franklin Gothic Book" w:hAnsi="Franklin Gothic Book" w:cs="Times New Roman"/>
                                <w:sz w:val="18"/>
                                <w:szCs w:val="18"/>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margin-left:109.95pt;margin-top:6.1pt;width:88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" filled="f" stroked="f">
                <v:textbox inset=",7.2pt,,7.2pt">
                  <w:txbxContent>
                    <w:p w:rsidR="001148BE" w:rsidRPr="00BE09E2" w:rsidRDefault="001148BE" w:rsidP="00BE09E2">
                      <w:pPr>
                        <w:spacing w:line="240" w:lineRule="auto"/>
                        <w:rPr>
                          <w:rFonts w:ascii="Franklin Gothic Book" w:hAnsi="Franklin Gothic Book" w:cs="Times New Roman"/>
                          <w:i/>
                          <w:sz w:val="18"/>
                          <w:szCs w:val="18"/>
                        </w:rPr>
                      </w:pPr>
                      <w:r>
                        <w:rPr>
                          <w:rFonts w:ascii="Franklin Gothic Book" w:hAnsi="Franklin Gothic Book" w:cs="Times New Roman"/>
                          <w:i/>
                          <w:sz w:val="18"/>
                          <w:szCs w:val="18"/>
                        </w:rPr>
                        <w:t xml:space="preserve">APPROPRIATIONS                              </w:t>
                      </w:r>
                      <w:r>
                        <w:rPr>
                          <w:rFonts w:ascii="Franklin Gothic Book" w:hAnsi="Franklin Gothic Book" w:cs="Times New Roman"/>
                          <w:sz w:val="18"/>
                          <w:szCs w:val="18"/>
                        </w:rPr>
                        <w:t xml:space="preserve">SEN. </w:t>
                      </w:r>
                      <w:r w:rsidR="00281B8B">
                        <w:rPr>
                          <w:rFonts w:ascii="Franklin Gothic Book" w:hAnsi="Franklin Gothic Book" w:cs="Times New Roman"/>
                          <w:sz w:val="18"/>
                          <w:szCs w:val="18"/>
                        </w:rPr>
                        <w:t>ROGER ROOK</w:t>
                      </w:r>
                    </w:p>
                    <w:p w:rsidR="001148BE" w:rsidRDefault="001148BE" w:rsidP="00BE09E2">
                      <w:pPr>
                        <w:spacing w:line="240" w:lineRule="auto"/>
                        <w:rPr>
                          <w:rFonts w:ascii="Franklin Gothic Book" w:hAnsi="Franklin Gothic Book" w:cs="Times New Roman"/>
                          <w:i/>
                          <w:sz w:val="18"/>
                          <w:szCs w:val="18"/>
                        </w:rPr>
                      </w:pPr>
                    </w:p>
                    <w:p w:rsidR="001148BE" w:rsidRPr="0031083C" w:rsidRDefault="001148BE" w:rsidP="00BE09E2">
                      <w:pPr>
                        <w:spacing w:line="240" w:lineRule="auto"/>
                        <w:rPr>
                          <w:rFonts w:ascii="Franklin Gothic Book" w:hAnsi="Franklin Gothic Book" w:cs="Times New Roman"/>
                          <w:sz w:val="18"/>
                          <w:szCs w:val="18"/>
                        </w:rPr>
                      </w:pPr>
                    </w:p>
                  </w:txbxContent>
                </v:textbox>
                <w10:wrap type="through"/>
              </v:shape>
            </w:pict>
          </mc:Fallback>
        </mc:AlternateContent>
      </w:r>
      <w:r w:rsidR="00956DD8">
        <w:rPr>
          <w:noProof/>
        </w:rPr>
        <mc:AlternateContent>
          <mc:Choice Requires="wps">
            <w:drawing>
              <wp:anchor distT="0" distB="0" distL="114300" distR="114300" simplePos="0" relativeHeight="251663360" behindDoc="0" locked="0" layoutInCell="1" allowOverlap="1" wp14:anchorId="6186B45E" wp14:editId="07C26C6B">
                <wp:simplePos x="0" y="0"/>
                <wp:positionH relativeFrom="column">
                  <wp:posOffset>4001770</wp:posOffset>
                </wp:positionH>
                <wp:positionV relativeFrom="paragraph">
                  <wp:posOffset>74295</wp:posOffset>
                </wp:positionV>
                <wp:extent cx="1376680" cy="571500"/>
                <wp:effectExtent l="0" t="0" r="0" b="0"/>
                <wp:wrapThrough wrapText="bothSides">
                  <wp:wrapPolygon edited="0">
                    <wp:start x="598" y="2160"/>
                    <wp:lineTo x="598" y="19440"/>
                    <wp:lineTo x="20624" y="19440"/>
                    <wp:lineTo x="20624" y="2160"/>
                    <wp:lineTo x="598" y="2160"/>
                  </wp:wrapPolygon>
                </wp:wrapThrough>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68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48BE" w:rsidRPr="00BE09E2" w:rsidRDefault="001148BE" w:rsidP="00CA3C03">
                            <w:pPr>
                              <w:spacing w:line="240" w:lineRule="auto"/>
                              <w:rPr>
                                <w:rFonts w:ascii="Franklin Gothic Book" w:hAnsi="Franklin Gothic Book" w:cs="Times New Roman"/>
                                <w:i/>
                                <w:sz w:val="18"/>
                                <w:szCs w:val="18"/>
                              </w:rPr>
                            </w:pPr>
                            <w:r>
                              <w:rPr>
                                <w:rFonts w:ascii="Franklin Gothic Book" w:hAnsi="Franklin Gothic Book" w:cs="Times New Roman"/>
                                <w:i/>
                                <w:sz w:val="18"/>
                                <w:szCs w:val="18"/>
                              </w:rPr>
                              <w:t xml:space="preserve">GOVERNMENT OPERATIONS                           </w:t>
                            </w:r>
                            <w:r>
                              <w:rPr>
                                <w:rFonts w:ascii="Franklin Gothic Book" w:hAnsi="Franklin Gothic Book" w:cs="Times New Roman"/>
                                <w:sz w:val="18"/>
                                <w:szCs w:val="18"/>
                              </w:rPr>
                              <w:t xml:space="preserve">SEN. </w:t>
                            </w:r>
                            <w:r w:rsidR="00956DD8">
                              <w:rPr>
                                <w:rFonts w:ascii="Franklin Gothic Book" w:hAnsi="Franklin Gothic Book" w:cs="Times New Roman"/>
                                <w:sz w:val="18"/>
                                <w:szCs w:val="18"/>
                              </w:rPr>
                              <w:t>CONNOR WILKINS</w:t>
                            </w:r>
                          </w:p>
                          <w:p w:rsidR="001148BE" w:rsidRDefault="001148BE" w:rsidP="00CA3C03">
                            <w:pPr>
                              <w:spacing w:line="240" w:lineRule="auto"/>
                              <w:rPr>
                                <w:rFonts w:ascii="Franklin Gothic Book" w:hAnsi="Franklin Gothic Book" w:cs="Times New Roman"/>
                                <w:i/>
                                <w:sz w:val="18"/>
                                <w:szCs w:val="18"/>
                              </w:rPr>
                            </w:pPr>
                          </w:p>
                          <w:p w:rsidR="001148BE" w:rsidRPr="0031083C" w:rsidRDefault="001148BE" w:rsidP="00CA3C03">
                            <w:pPr>
                              <w:spacing w:line="240" w:lineRule="auto"/>
                              <w:rPr>
                                <w:rFonts w:ascii="Franklin Gothic Book" w:hAnsi="Franklin Gothic Book" w:cs="Times New Roman"/>
                                <w:sz w:val="18"/>
                                <w:szCs w:val="18"/>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margin-left:315.1pt;margin-top:5.85pt;width:108.4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" filled="f" stroked="f">
                <v:textbox inset=",7.2pt,,7.2pt">
                  <w:txbxContent>
                    <w:p w:rsidR="001148BE" w:rsidRPr="00BE09E2" w:rsidRDefault="001148BE" w:rsidP="00CA3C03">
                      <w:pPr>
                        <w:spacing w:line="240" w:lineRule="auto"/>
                        <w:rPr>
                          <w:rFonts w:ascii="Franklin Gothic Book" w:hAnsi="Franklin Gothic Book" w:cs="Times New Roman"/>
                          <w:i/>
                          <w:sz w:val="18"/>
                          <w:szCs w:val="18"/>
                        </w:rPr>
                      </w:pPr>
                      <w:r>
                        <w:rPr>
                          <w:rFonts w:ascii="Franklin Gothic Book" w:hAnsi="Franklin Gothic Book" w:cs="Times New Roman"/>
                          <w:i/>
                          <w:sz w:val="18"/>
                          <w:szCs w:val="18"/>
                        </w:rPr>
                        <w:t xml:space="preserve">GOVERNMENT OPERATIONS                           </w:t>
                      </w:r>
                      <w:r>
                        <w:rPr>
                          <w:rFonts w:ascii="Franklin Gothic Book" w:hAnsi="Franklin Gothic Book" w:cs="Times New Roman"/>
                          <w:sz w:val="18"/>
                          <w:szCs w:val="18"/>
                        </w:rPr>
                        <w:t xml:space="preserve">SEN. </w:t>
                      </w:r>
                      <w:r w:rsidR="00956DD8">
                        <w:rPr>
                          <w:rFonts w:ascii="Franklin Gothic Book" w:hAnsi="Franklin Gothic Book" w:cs="Times New Roman"/>
                          <w:sz w:val="18"/>
                          <w:szCs w:val="18"/>
                        </w:rPr>
                        <w:t>CONNOR WILKINS</w:t>
                      </w:r>
                    </w:p>
                    <w:p w:rsidR="001148BE" w:rsidRDefault="001148BE" w:rsidP="00CA3C03">
                      <w:pPr>
                        <w:spacing w:line="240" w:lineRule="auto"/>
                        <w:rPr>
                          <w:rFonts w:ascii="Franklin Gothic Book" w:hAnsi="Franklin Gothic Book" w:cs="Times New Roman"/>
                          <w:i/>
                          <w:sz w:val="18"/>
                          <w:szCs w:val="18"/>
                        </w:rPr>
                      </w:pPr>
                    </w:p>
                    <w:p w:rsidR="001148BE" w:rsidRPr="0031083C" w:rsidRDefault="001148BE" w:rsidP="00CA3C03">
                      <w:pPr>
                        <w:spacing w:line="240" w:lineRule="auto"/>
                        <w:rPr>
                          <w:rFonts w:ascii="Franklin Gothic Book" w:hAnsi="Franklin Gothic Book" w:cs="Times New Roman"/>
                          <w:sz w:val="18"/>
                          <w:szCs w:val="18"/>
                        </w:rPr>
                      </w:pPr>
                    </w:p>
                  </w:txbxContent>
                </v:textbox>
                <w10:wrap type="through"/>
              </v:shape>
            </w:pict>
          </mc:Fallback>
        </mc:AlternateContent>
      </w:r>
      <w:r w:rsidR="00734033">
        <w:rPr>
          <w:noProof/>
        </w:rPr>
        <mc:AlternateContent>
          <mc:Choice Requires="wps">
            <w:drawing>
              <wp:anchor distT="0" distB="0" distL="114300" distR="114300" simplePos="0" relativeHeight="251664384" behindDoc="0" locked="0" layoutInCell="1" allowOverlap="1" wp14:anchorId="6376A399" wp14:editId="596F1F8A">
                <wp:simplePos x="0" y="0"/>
                <wp:positionH relativeFrom="column">
                  <wp:posOffset>5308600</wp:posOffset>
                </wp:positionH>
                <wp:positionV relativeFrom="paragraph">
                  <wp:posOffset>77470</wp:posOffset>
                </wp:positionV>
                <wp:extent cx="1257300" cy="571500"/>
                <wp:effectExtent l="0" t="0" r="0" b="0"/>
                <wp:wrapThrough wrapText="bothSides">
                  <wp:wrapPolygon edited="0">
                    <wp:start x="655" y="2160"/>
                    <wp:lineTo x="655" y="19440"/>
                    <wp:lineTo x="20618" y="19440"/>
                    <wp:lineTo x="20618" y="2160"/>
                    <wp:lineTo x="655" y="2160"/>
                  </wp:wrapPolygon>
                </wp:wrapThrough>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48BE" w:rsidRPr="00BE09E2" w:rsidRDefault="001148BE" w:rsidP="00CA3C03">
                            <w:pPr>
                              <w:spacing w:line="240" w:lineRule="auto"/>
                              <w:rPr>
                                <w:rFonts w:ascii="Franklin Gothic Book" w:hAnsi="Franklin Gothic Book" w:cs="Times New Roman"/>
                                <w:i/>
                                <w:sz w:val="18"/>
                                <w:szCs w:val="18"/>
                              </w:rPr>
                            </w:pPr>
                            <w:r w:rsidRPr="00CA3C03">
                              <w:rPr>
                                <w:rFonts w:ascii="Franklin Gothic Book" w:hAnsi="Franklin Gothic Book" w:cs="Times New Roman"/>
                                <w:i/>
                                <w:sz w:val="18"/>
                                <w:szCs w:val="18"/>
                              </w:rPr>
                              <w:t xml:space="preserve">CONSTITUENT RELATIONS </w:t>
                            </w:r>
                            <w:r>
                              <w:rPr>
                                <w:rFonts w:ascii="Franklin Gothic Book" w:hAnsi="Franklin Gothic Book" w:cs="Times New Roman"/>
                                <w:i/>
                                <w:sz w:val="18"/>
                                <w:szCs w:val="18"/>
                              </w:rPr>
                              <w:t xml:space="preserve">           </w:t>
                            </w:r>
                            <w:r>
                              <w:rPr>
                                <w:rFonts w:ascii="Franklin Gothic Book" w:hAnsi="Franklin Gothic Book" w:cs="Times New Roman"/>
                                <w:sz w:val="18"/>
                                <w:szCs w:val="18"/>
                              </w:rPr>
                              <w:t xml:space="preserve">SEN. </w:t>
                            </w:r>
                            <w:r w:rsidR="00956DD8">
                              <w:rPr>
                                <w:rFonts w:ascii="Franklin Gothic Book" w:hAnsi="Franklin Gothic Book" w:cs="Times New Roman"/>
                                <w:sz w:val="18"/>
                                <w:szCs w:val="18"/>
                              </w:rPr>
                              <w:t>PAT CRONIN</w:t>
                            </w:r>
                          </w:p>
                          <w:p w:rsidR="001148BE" w:rsidRDefault="001148BE" w:rsidP="00CA3C03">
                            <w:pPr>
                              <w:spacing w:line="240" w:lineRule="auto"/>
                              <w:rPr>
                                <w:rFonts w:ascii="Franklin Gothic Book" w:hAnsi="Franklin Gothic Book" w:cs="Times New Roman"/>
                                <w:i/>
                                <w:sz w:val="18"/>
                                <w:szCs w:val="18"/>
                              </w:rPr>
                            </w:pPr>
                          </w:p>
                          <w:p w:rsidR="001148BE" w:rsidRPr="0031083C" w:rsidRDefault="001148BE" w:rsidP="00CA3C03">
                            <w:pPr>
                              <w:spacing w:line="240" w:lineRule="auto"/>
                              <w:rPr>
                                <w:rFonts w:ascii="Franklin Gothic Book" w:hAnsi="Franklin Gothic Book" w:cs="Times New Roman"/>
                                <w:sz w:val="18"/>
                                <w:szCs w:val="18"/>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418pt;margin-top:6.1pt;width:99pt;height: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" filled="f" stroked="f">
                <v:textbox inset=",7.2pt,,7.2pt">
                  <w:txbxContent>
                    <w:p w:rsidR="001148BE" w:rsidRPr="00BE09E2" w:rsidRDefault="001148BE" w:rsidP="00CA3C03">
                      <w:pPr>
                        <w:spacing w:line="240" w:lineRule="auto"/>
                        <w:rPr>
                          <w:rFonts w:ascii="Franklin Gothic Book" w:hAnsi="Franklin Gothic Book" w:cs="Times New Roman"/>
                          <w:i/>
                          <w:sz w:val="18"/>
                          <w:szCs w:val="18"/>
                        </w:rPr>
                      </w:pPr>
                      <w:r w:rsidRPr="00CA3C03">
                        <w:rPr>
                          <w:rFonts w:ascii="Franklin Gothic Book" w:hAnsi="Franklin Gothic Book" w:cs="Times New Roman"/>
                          <w:i/>
                          <w:sz w:val="18"/>
                          <w:szCs w:val="18"/>
                        </w:rPr>
                        <w:t xml:space="preserve">CONSTITUENT RELATIONS </w:t>
                      </w:r>
                      <w:r>
                        <w:rPr>
                          <w:rFonts w:ascii="Franklin Gothic Book" w:hAnsi="Franklin Gothic Book" w:cs="Times New Roman"/>
                          <w:i/>
                          <w:sz w:val="18"/>
                          <w:szCs w:val="18"/>
                        </w:rPr>
                        <w:t xml:space="preserve">           </w:t>
                      </w:r>
                      <w:r>
                        <w:rPr>
                          <w:rFonts w:ascii="Franklin Gothic Book" w:hAnsi="Franklin Gothic Book" w:cs="Times New Roman"/>
                          <w:sz w:val="18"/>
                          <w:szCs w:val="18"/>
                        </w:rPr>
                        <w:t xml:space="preserve">SEN. </w:t>
                      </w:r>
                      <w:r w:rsidR="00956DD8">
                        <w:rPr>
                          <w:rFonts w:ascii="Franklin Gothic Book" w:hAnsi="Franklin Gothic Book" w:cs="Times New Roman"/>
                          <w:sz w:val="18"/>
                          <w:szCs w:val="18"/>
                        </w:rPr>
                        <w:t>PAT CRONIN</w:t>
                      </w:r>
                    </w:p>
                    <w:p w:rsidR="001148BE" w:rsidRDefault="001148BE" w:rsidP="00CA3C03">
                      <w:pPr>
                        <w:spacing w:line="240" w:lineRule="auto"/>
                        <w:rPr>
                          <w:rFonts w:ascii="Franklin Gothic Book" w:hAnsi="Franklin Gothic Book" w:cs="Times New Roman"/>
                          <w:i/>
                          <w:sz w:val="18"/>
                          <w:szCs w:val="18"/>
                        </w:rPr>
                      </w:pPr>
                    </w:p>
                    <w:p w:rsidR="001148BE" w:rsidRPr="0031083C" w:rsidRDefault="001148BE" w:rsidP="00CA3C03">
                      <w:pPr>
                        <w:spacing w:line="240" w:lineRule="auto"/>
                        <w:rPr>
                          <w:rFonts w:ascii="Franklin Gothic Book" w:hAnsi="Franklin Gothic Book" w:cs="Times New Roman"/>
                          <w:sz w:val="18"/>
                          <w:szCs w:val="18"/>
                        </w:rPr>
                      </w:pPr>
                    </w:p>
                  </w:txbxContent>
                </v:textbox>
                <w10:wrap type="through"/>
              </v:shape>
            </w:pict>
          </mc:Fallback>
        </mc:AlternateContent>
      </w:r>
    </w:p>
    <w:p w:rsidR="00BE09E2" w:rsidRDefault="00BE09E2" w:rsidP="00BE09E2">
      <w:pPr>
        <w:spacing w:line="240" w:lineRule="auto"/>
        <w:rPr>
          <w:rFonts w:ascii="Franklin Gothic Book" w:hAnsi="Franklin Gothic Book" w:cs="Times New Roman"/>
          <w:sz w:val="18"/>
          <w:szCs w:val="18"/>
        </w:rPr>
      </w:pPr>
    </w:p>
    <w:p w:rsidR="00281B8B" w:rsidRPr="00BE09E2" w:rsidRDefault="00281B8B" w:rsidP="00BE09E2">
      <w:pPr>
        <w:spacing w:line="240" w:lineRule="auto"/>
        <w:rPr>
          <w:rFonts w:ascii="Franklin Gothic Book" w:hAnsi="Franklin Gothic Book" w:cs="Times New Roman"/>
          <w:sz w:val="18"/>
          <w:szCs w:val="18"/>
        </w:rPr>
      </w:pPr>
    </w:p>
    <w:tbl>
      <w:tblPr>
        <w:tblStyle w:val="TableGrid"/>
        <w:tblpPr w:leftFromText="180" w:rightFromText="180" w:vertAnchor="text" w:horzAnchor="page" w:tblpX="609" w:tblpY="68"/>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508"/>
        <w:gridCol w:w="5508"/>
      </w:tblGrid>
      <w:tr w:rsidR="00BE09E2" w:rsidTr="00BE09E2">
        <w:trPr>
          <w:trHeight w:val="584"/>
        </w:trPr>
        <w:tc>
          <w:tcPr>
            <w:tcW w:w="5508" w:type="dxa"/>
            <w:vAlign w:val="center"/>
          </w:tcPr>
          <w:p w:rsidR="00281B8B" w:rsidRDefault="00281B8B" w:rsidP="00BE09E2">
            <w:pPr>
              <w:rPr>
                <w:rFonts w:ascii="Times New Roman Bold" w:hAnsi="Times New Roman Bold"/>
                <w:sz w:val="32"/>
              </w:rPr>
            </w:pPr>
          </w:p>
          <w:p w:rsidR="00281B8B" w:rsidRPr="00DD6323" w:rsidRDefault="001D6369" w:rsidP="00BE09E2">
            <w:pPr>
              <w:rPr>
                <w:rFonts w:ascii="Times New Roman" w:hAnsi="Times New Roman" w:cs="Times New Roman"/>
                <w:b/>
                <w:sz w:val="30"/>
                <w:szCs w:val="30"/>
              </w:rPr>
            </w:pPr>
            <w:r>
              <w:rPr>
                <w:rFonts w:ascii="Times New Roman Bold" w:hAnsi="Times New Roman Bold"/>
                <w:sz w:val="32"/>
              </w:rPr>
              <w:t>S.1314-142</w:t>
            </w:r>
          </w:p>
        </w:tc>
        <w:tc>
          <w:tcPr>
            <w:tcW w:w="5508" w:type="dxa"/>
            <w:vAlign w:val="center"/>
          </w:tcPr>
          <w:p w:rsidR="00281B8B" w:rsidRDefault="00281B8B" w:rsidP="00B36E07">
            <w:pPr>
              <w:rPr>
                <w:rFonts w:ascii="Times New Roman" w:hAnsi="Times New Roman" w:cs="Times New Roman"/>
                <w:b/>
                <w:sz w:val="28"/>
              </w:rPr>
            </w:pPr>
          </w:p>
          <w:p w:rsidR="00BE09E2" w:rsidRPr="004D7F4E" w:rsidRDefault="00281B8B" w:rsidP="00B36E07">
            <w:pPr>
              <w:rPr>
                <w:rFonts w:ascii="Times New Roman" w:hAnsi="Times New Roman" w:cs="Times New Roman"/>
                <w:b/>
              </w:rPr>
            </w:pPr>
            <w:r>
              <w:rPr>
                <w:rFonts w:ascii="Times New Roman" w:hAnsi="Times New Roman" w:cs="Times New Roman"/>
                <w:b/>
                <w:sz w:val="28"/>
              </w:rPr>
              <w:t>D</w:t>
            </w:r>
            <w:r w:rsidR="00BE09E2" w:rsidRPr="00766A7C">
              <w:rPr>
                <w:rFonts w:ascii="Times New Roman" w:hAnsi="Times New Roman" w:cs="Times New Roman"/>
                <w:b/>
                <w:sz w:val="28"/>
              </w:rPr>
              <w:t>ATE</w:t>
            </w:r>
            <w:r w:rsidR="00BE09E2">
              <w:rPr>
                <w:rFonts w:ascii="Times New Roman" w:hAnsi="Times New Roman" w:cs="Times New Roman"/>
                <w:b/>
                <w:sz w:val="28"/>
              </w:rPr>
              <w:t xml:space="preserve"> INTRODUCED</w:t>
            </w:r>
            <w:r w:rsidR="00BE09E2" w:rsidRPr="00766A7C">
              <w:rPr>
                <w:rFonts w:ascii="Times New Roman" w:hAnsi="Times New Roman" w:cs="Times New Roman"/>
                <w:b/>
                <w:sz w:val="28"/>
              </w:rPr>
              <w:t xml:space="preserve">: </w:t>
            </w:r>
            <w:r w:rsidR="0090632F">
              <w:rPr>
                <w:rFonts w:ascii="Times New Roman" w:hAnsi="Times New Roman" w:cs="Times New Roman"/>
                <w:sz w:val="28"/>
              </w:rPr>
              <w:t xml:space="preserve"> </w:t>
            </w:r>
            <w:r w:rsidR="00F82381">
              <w:rPr>
                <w:rFonts w:ascii="Times New Roman" w:hAnsi="Times New Roman" w:cs="Times New Roman"/>
                <w:sz w:val="28"/>
              </w:rPr>
              <w:t>April 30th</w:t>
            </w:r>
            <w:r w:rsidR="00B36E07">
              <w:rPr>
                <w:rFonts w:ascii="Times New Roman" w:hAnsi="Times New Roman" w:cs="Times New Roman"/>
                <w:sz w:val="28"/>
              </w:rPr>
              <w:t xml:space="preserve">, </w:t>
            </w:r>
            <w:r w:rsidR="00063CEF">
              <w:rPr>
                <w:rFonts w:ascii="Times New Roman" w:hAnsi="Times New Roman" w:cs="Times New Roman"/>
                <w:sz w:val="28"/>
              </w:rPr>
              <w:t>2014</w:t>
            </w:r>
          </w:p>
        </w:tc>
      </w:tr>
      <w:tr w:rsidR="00BE09E2" w:rsidTr="00BE09E2">
        <w:trPr>
          <w:trHeight w:val="415"/>
        </w:trPr>
        <w:tc>
          <w:tcPr>
            <w:tcW w:w="5508" w:type="dxa"/>
            <w:shd w:val="clear" w:color="auto" w:fill="F2F2F2" w:themeFill="background1" w:themeFillShade="F2"/>
            <w:vAlign w:val="center"/>
          </w:tcPr>
          <w:p w:rsidR="00BE09E2" w:rsidRPr="004D7F4E" w:rsidRDefault="0090632F" w:rsidP="00100FF5">
            <w:pPr>
              <w:rPr>
                <w:rFonts w:ascii="Times New Roman" w:hAnsi="Times New Roman" w:cs="Times New Roman"/>
                <w:b/>
              </w:rPr>
            </w:pPr>
            <w:r w:rsidRPr="004D7F4E">
              <w:rPr>
                <w:rFonts w:ascii="Times New Roman" w:hAnsi="Times New Roman" w:cs="Times New Roman"/>
                <w:b/>
              </w:rPr>
              <w:t xml:space="preserve">SPONSORED BY: </w:t>
            </w:r>
            <w:r w:rsidR="00394BC0">
              <w:rPr>
                <w:rFonts w:ascii="Times New Roman" w:hAnsi="Times New Roman" w:cs="Times New Roman"/>
              </w:rPr>
              <w:t xml:space="preserve">Sen. </w:t>
            </w:r>
            <w:proofErr w:type="spellStart"/>
            <w:r w:rsidR="00394BC0">
              <w:rPr>
                <w:rFonts w:ascii="Times New Roman" w:hAnsi="Times New Roman" w:cs="Times New Roman"/>
              </w:rPr>
              <w:t>Krush</w:t>
            </w:r>
            <w:proofErr w:type="spellEnd"/>
          </w:p>
        </w:tc>
        <w:tc>
          <w:tcPr>
            <w:tcW w:w="5508" w:type="dxa"/>
            <w:shd w:val="clear" w:color="auto" w:fill="F2F2F2" w:themeFill="background1" w:themeFillShade="F2"/>
            <w:vAlign w:val="center"/>
          </w:tcPr>
          <w:p w:rsidR="00BE09E2" w:rsidRPr="004D7F4E" w:rsidRDefault="0090632F" w:rsidP="00F82381">
            <w:pPr>
              <w:rPr>
                <w:rFonts w:ascii="Times New Roman" w:hAnsi="Times New Roman" w:cs="Times New Roman"/>
                <w:b/>
              </w:rPr>
            </w:pPr>
            <w:r w:rsidRPr="004D7F4E">
              <w:rPr>
                <w:rFonts w:ascii="Times New Roman" w:hAnsi="Times New Roman" w:cs="Times New Roman"/>
                <w:b/>
              </w:rPr>
              <w:t>COMMITTEE:</w:t>
            </w:r>
            <w:r w:rsidR="00C87EFB">
              <w:rPr>
                <w:rFonts w:ascii="Times New Roman" w:hAnsi="Times New Roman" w:cs="Times New Roman"/>
                <w:b/>
              </w:rPr>
              <w:t xml:space="preserve"> </w:t>
            </w:r>
            <w:r w:rsidR="00394BC0">
              <w:rPr>
                <w:rFonts w:ascii="Times New Roman" w:hAnsi="Times New Roman" w:cs="Times New Roman"/>
              </w:rPr>
              <w:t>Board of Finance</w:t>
            </w:r>
          </w:p>
        </w:tc>
      </w:tr>
      <w:tr w:rsidR="00BE09E2" w:rsidTr="00BE09E2">
        <w:trPr>
          <w:trHeight w:val="415"/>
        </w:trPr>
        <w:tc>
          <w:tcPr>
            <w:tcW w:w="5508" w:type="dxa"/>
            <w:vAlign w:val="center"/>
          </w:tcPr>
          <w:p w:rsidR="00BE09E2" w:rsidRPr="004D7F4E" w:rsidRDefault="00063CEF" w:rsidP="00F82381">
            <w:pPr>
              <w:rPr>
                <w:rFonts w:ascii="Times New Roman" w:hAnsi="Times New Roman" w:cs="Times New Roman"/>
                <w:b/>
              </w:rPr>
            </w:pPr>
            <w:r>
              <w:rPr>
                <w:rFonts w:ascii="Times New Roman" w:hAnsi="Times New Roman" w:cs="Times New Roman"/>
                <w:b/>
              </w:rPr>
              <w:t xml:space="preserve">SUBJECT: </w:t>
            </w:r>
            <w:r>
              <w:rPr>
                <w:rFonts w:ascii="Times New Roman" w:hAnsi="Times New Roman" w:cs="Times New Roman"/>
                <w:b/>
                <w:bCs/>
              </w:rPr>
              <w:t xml:space="preserve"> </w:t>
            </w:r>
            <w:r w:rsidR="00394BC0">
              <w:rPr>
                <w:rFonts w:ascii="Times New Roman" w:hAnsi="Times New Roman" w:cs="Times New Roman"/>
                <w:b/>
              </w:rPr>
              <w:t xml:space="preserve"> The Board of Finance Must Do Something During the Fall Semester (And Spring Semester) Bill</w:t>
            </w:r>
          </w:p>
        </w:tc>
        <w:tc>
          <w:tcPr>
            <w:tcW w:w="5508" w:type="dxa"/>
            <w:vAlign w:val="center"/>
          </w:tcPr>
          <w:p w:rsidR="00BE09E2" w:rsidRPr="004D7F4E" w:rsidRDefault="00BE09E2" w:rsidP="00734033">
            <w:pPr>
              <w:rPr>
                <w:rFonts w:ascii="Times New Roman" w:hAnsi="Times New Roman" w:cs="Times New Roman"/>
                <w:b/>
              </w:rPr>
            </w:pPr>
            <w:r w:rsidRPr="004D7F4E">
              <w:rPr>
                <w:rFonts w:ascii="Times New Roman" w:hAnsi="Times New Roman" w:cs="Times New Roman"/>
                <w:b/>
              </w:rPr>
              <w:t>COMMITTEE VOTE:</w:t>
            </w:r>
            <w:r w:rsidR="00701067">
              <w:rPr>
                <w:rFonts w:ascii="Times New Roman" w:hAnsi="Times New Roman" w:cs="Times New Roman"/>
                <w:b/>
              </w:rPr>
              <w:t xml:space="preserve"> </w:t>
            </w:r>
            <w:r w:rsidRPr="004D7F4E">
              <w:rPr>
                <w:rFonts w:ascii="Times New Roman" w:hAnsi="Times New Roman" w:cs="Times New Roman"/>
                <w:b/>
              </w:rPr>
              <w:t xml:space="preserve"> </w:t>
            </w:r>
            <w:r w:rsidR="00394BC0">
              <w:rPr>
                <w:rFonts w:ascii="Times New Roman" w:hAnsi="Times New Roman" w:cs="Times New Roman"/>
              </w:rPr>
              <w:t>2-0-0</w:t>
            </w:r>
          </w:p>
        </w:tc>
      </w:tr>
      <w:tr w:rsidR="00BE09E2" w:rsidTr="00BE09E2">
        <w:trPr>
          <w:trHeight w:val="415"/>
        </w:trPr>
        <w:tc>
          <w:tcPr>
            <w:tcW w:w="5508" w:type="dxa"/>
            <w:shd w:val="clear" w:color="auto" w:fill="F2F2F2" w:themeFill="background1" w:themeFillShade="F2"/>
            <w:vAlign w:val="center"/>
          </w:tcPr>
          <w:p w:rsidR="00BE09E2" w:rsidRPr="00A006DA" w:rsidRDefault="0090632F" w:rsidP="00100FF5">
            <w:pPr>
              <w:rPr>
                <w:rFonts w:ascii="Times New Roman" w:hAnsi="Times New Roman" w:cs="Times New Roman"/>
              </w:rPr>
            </w:pPr>
            <w:r w:rsidRPr="004D7F4E">
              <w:rPr>
                <w:rFonts w:ascii="Times New Roman" w:hAnsi="Times New Roman" w:cs="Times New Roman"/>
                <w:b/>
              </w:rPr>
              <w:t>SENATE VOTE:</w:t>
            </w:r>
            <w:r w:rsidR="00961117">
              <w:rPr>
                <w:rFonts w:ascii="Times New Roman" w:hAnsi="Times New Roman" w:cs="Times New Roman"/>
                <w:b/>
              </w:rPr>
              <w:t xml:space="preserve"> </w:t>
            </w:r>
            <w:r w:rsidR="00A006DA">
              <w:rPr>
                <w:rFonts w:ascii="Times New Roman" w:hAnsi="Times New Roman" w:cs="Times New Roman"/>
              </w:rPr>
              <w:t>Unanimous Consent</w:t>
            </w:r>
          </w:p>
        </w:tc>
        <w:tc>
          <w:tcPr>
            <w:tcW w:w="5508" w:type="dxa"/>
            <w:shd w:val="clear" w:color="auto" w:fill="F2F2F2" w:themeFill="background1" w:themeFillShade="F2"/>
            <w:vAlign w:val="center"/>
          </w:tcPr>
          <w:p w:rsidR="00BE09E2" w:rsidRPr="00A006DA" w:rsidRDefault="0090632F" w:rsidP="00BE09E2">
            <w:pPr>
              <w:rPr>
                <w:rFonts w:ascii="Times New Roman" w:hAnsi="Times New Roman" w:cs="Times New Roman"/>
              </w:rPr>
            </w:pPr>
            <w:r w:rsidRPr="004D7F4E">
              <w:rPr>
                <w:rFonts w:ascii="Times New Roman" w:hAnsi="Times New Roman" w:cs="Times New Roman"/>
                <w:b/>
              </w:rPr>
              <w:t>LEGISLATIVE RESULT:</w:t>
            </w:r>
            <w:r w:rsidR="00C030A7">
              <w:rPr>
                <w:rFonts w:ascii="Times New Roman" w:hAnsi="Times New Roman" w:cs="Times New Roman"/>
                <w:b/>
              </w:rPr>
              <w:t xml:space="preserve"> </w:t>
            </w:r>
            <w:r w:rsidR="00DF4F37">
              <w:rPr>
                <w:rFonts w:ascii="Times New Roman" w:hAnsi="Times New Roman" w:cs="Times New Roman"/>
                <w:b/>
              </w:rPr>
              <w:t xml:space="preserve"> </w:t>
            </w:r>
            <w:r w:rsidR="00A006DA">
              <w:rPr>
                <w:rFonts w:ascii="Times New Roman" w:hAnsi="Times New Roman" w:cs="Times New Roman"/>
              </w:rPr>
              <w:t>Pass</w:t>
            </w:r>
            <w:bookmarkStart w:id="0" w:name="_GoBack"/>
            <w:bookmarkEnd w:id="0"/>
          </w:p>
        </w:tc>
      </w:tr>
    </w:tbl>
    <w:p w:rsidR="00774E00" w:rsidRDefault="00774E00" w:rsidP="00774E00">
      <w:pPr>
        <w:pStyle w:val="NormalWeb"/>
        <w:spacing w:after="0"/>
      </w:pPr>
    </w:p>
    <w:p w:rsidR="009F75AA" w:rsidRDefault="009F75AA" w:rsidP="00701067">
      <w:pPr>
        <w:spacing w:after="0" w:line="240" w:lineRule="auto"/>
        <w:rPr>
          <w:rFonts w:ascii="Times New Roman" w:hAnsi="Times New Roman"/>
          <w:b/>
          <w:sz w:val="24"/>
        </w:rPr>
      </w:pPr>
    </w:p>
    <w:p w:rsidR="00F82381" w:rsidRPr="007F0815" w:rsidRDefault="00F82381" w:rsidP="00F82381">
      <w:pPr>
        <w:rPr>
          <w:rFonts w:ascii="Times New Roman" w:hAnsi="Times New Roman"/>
          <w:b/>
          <w:sz w:val="24"/>
        </w:rPr>
      </w:pPr>
      <w:r w:rsidRPr="007F0815">
        <w:rPr>
          <w:rFonts w:ascii="Times New Roman" w:hAnsi="Times New Roman"/>
          <w:b/>
          <w:sz w:val="24"/>
        </w:rPr>
        <w:t>Be it hereby proposed that the following be enacted:</w:t>
      </w:r>
    </w:p>
    <w:p w:rsidR="008C5BD8" w:rsidRDefault="008C5BD8" w:rsidP="008C5BD8">
      <w:pPr>
        <w:pStyle w:val="NoSpacing"/>
        <w:numPr>
          <w:ilvl w:val="0"/>
          <w:numId w:val="11"/>
        </w:numPr>
        <w:rPr>
          <w:rFonts w:ascii="Times New Roman" w:hAnsi="Times New Roman"/>
          <w:b/>
          <w:sz w:val="24"/>
          <w:szCs w:val="24"/>
          <w:u w:val="single"/>
        </w:rPr>
      </w:pPr>
      <w:r>
        <w:rPr>
          <w:rFonts w:ascii="Times New Roman" w:hAnsi="Times New Roman"/>
          <w:sz w:val="24"/>
          <w:szCs w:val="24"/>
          <w:u w:val="single"/>
        </w:rPr>
        <w:t>That the following section of the Student Association Bylaws be amended:</w:t>
      </w:r>
    </w:p>
    <w:p w:rsidR="008C5BD8" w:rsidRDefault="008C5BD8" w:rsidP="008C5BD8">
      <w:pPr>
        <w:pStyle w:val="NoSpacing"/>
        <w:ind w:left="720"/>
        <w:rPr>
          <w:rFonts w:ascii="Times New Roman" w:hAnsi="Times New Roman"/>
          <w:b/>
          <w:sz w:val="24"/>
          <w:szCs w:val="24"/>
          <w:u w:val="single"/>
        </w:rPr>
      </w:pPr>
    </w:p>
    <w:p w:rsidR="008C5BD8" w:rsidRDefault="008C5BD8" w:rsidP="008C5BD8">
      <w:pPr>
        <w:pStyle w:val="NoSpacing"/>
        <w:ind w:left="720"/>
        <w:rPr>
          <w:rFonts w:ascii="Times New Roman" w:hAnsi="Times New Roman"/>
          <w:sz w:val="24"/>
          <w:szCs w:val="24"/>
        </w:rPr>
      </w:pPr>
      <w:r w:rsidRPr="008C5BD8">
        <w:rPr>
          <w:rFonts w:ascii="Times New Roman" w:hAnsi="Times New Roman"/>
          <w:sz w:val="24"/>
          <w:szCs w:val="24"/>
        </w:rPr>
        <w:t xml:space="preserve">500.7 – Powers of </w:t>
      </w:r>
      <w:r w:rsidRPr="008C5BD8">
        <w:rPr>
          <w:rFonts w:ascii="Times New Roman" w:hAnsi="Times New Roman"/>
          <w:strike/>
          <w:sz w:val="24"/>
          <w:szCs w:val="24"/>
        </w:rPr>
        <w:t>Financial</w:t>
      </w:r>
      <w:r w:rsidRPr="008C5BD8">
        <w:rPr>
          <w:rFonts w:ascii="Times New Roman" w:hAnsi="Times New Roman"/>
          <w:sz w:val="24"/>
          <w:szCs w:val="24"/>
        </w:rPr>
        <w:t xml:space="preserve"> Review </w:t>
      </w:r>
    </w:p>
    <w:p w:rsidR="008C5BD8" w:rsidRDefault="008C5BD8" w:rsidP="008C5BD8">
      <w:pPr>
        <w:pStyle w:val="NoSpacing"/>
        <w:ind w:left="720"/>
        <w:rPr>
          <w:rFonts w:ascii="Times New Roman" w:hAnsi="Times New Roman"/>
          <w:sz w:val="24"/>
          <w:szCs w:val="24"/>
        </w:rPr>
      </w:pPr>
    </w:p>
    <w:p w:rsidR="008C5BD8" w:rsidRPr="008C5BD8" w:rsidRDefault="008C5BD8" w:rsidP="008C5BD8">
      <w:pPr>
        <w:pStyle w:val="NoSpacing"/>
        <w:ind w:left="720"/>
        <w:rPr>
          <w:rFonts w:ascii="Times New Roman" w:hAnsi="Times New Roman"/>
          <w:b/>
          <w:i/>
          <w:sz w:val="24"/>
          <w:szCs w:val="24"/>
        </w:rPr>
      </w:pPr>
      <w:r>
        <w:rPr>
          <w:rFonts w:ascii="Times New Roman" w:hAnsi="Times New Roman"/>
          <w:sz w:val="24"/>
          <w:szCs w:val="24"/>
        </w:rPr>
        <w:tab/>
      </w:r>
      <w:r w:rsidRPr="008C5BD8">
        <w:rPr>
          <w:rFonts w:ascii="Times New Roman" w:hAnsi="Times New Roman"/>
          <w:b/>
          <w:i/>
          <w:sz w:val="24"/>
          <w:szCs w:val="24"/>
        </w:rPr>
        <w:t>500.7.1 Financial Review</w:t>
      </w:r>
    </w:p>
    <w:p w:rsidR="008C5BD8" w:rsidRPr="008C5BD8" w:rsidRDefault="008C5BD8" w:rsidP="008C5BD8">
      <w:pPr>
        <w:pStyle w:val="NoSpacing"/>
        <w:ind w:left="720"/>
        <w:rPr>
          <w:rFonts w:ascii="Times New Roman" w:hAnsi="Times New Roman"/>
          <w:sz w:val="24"/>
          <w:szCs w:val="24"/>
        </w:rPr>
      </w:pPr>
      <w:r w:rsidRPr="008C5BD8">
        <w:rPr>
          <w:rFonts w:ascii="Times New Roman" w:hAnsi="Times New Roman"/>
          <w:sz w:val="24"/>
          <w:szCs w:val="24"/>
        </w:rPr>
        <w:t xml:space="preserve"> </w:t>
      </w:r>
    </w:p>
    <w:p w:rsidR="008C5BD8" w:rsidRPr="008C5BD8" w:rsidRDefault="008C5BD8" w:rsidP="008C5BD8">
      <w:pPr>
        <w:pStyle w:val="NoSpacing"/>
        <w:ind w:left="2160"/>
        <w:rPr>
          <w:rFonts w:ascii="Times New Roman" w:hAnsi="Times New Roman"/>
          <w:sz w:val="24"/>
          <w:szCs w:val="24"/>
        </w:rPr>
      </w:pPr>
      <w:r w:rsidRPr="008C5BD8">
        <w:rPr>
          <w:rFonts w:ascii="Times New Roman" w:hAnsi="Times New Roman"/>
          <w:strike/>
          <w:sz w:val="24"/>
          <w:szCs w:val="24"/>
        </w:rPr>
        <w:t>500.7.1</w:t>
      </w:r>
      <w:r>
        <w:rPr>
          <w:rFonts w:ascii="Times New Roman" w:hAnsi="Times New Roman"/>
          <w:b/>
          <w:i/>
          <w:sz w:val="24"/>
          <w:szCs w:val="24"/>
        </w:rPr>
        <w:t xml:space="preserve"> </w:t>
      </w:r>
      <w:r w:rsidRPr="008C5BD8">
        <w:rPr>
          <w:rFonts w:ascii="Times New Roman" w:hAnsi="Times New Roman"/>
          <w:b/>
          <w:i/>
          <w:sz w:val="24"/>
          <w:szCs w:val="24"/>
        </w:rPr>
        <w:t>500.7.1.1</w:t>
      </w:r>
      <w:r w:rsidRPr="008C5BD8">
        <w:rPr>
          <w:rFonts w:ascii="Times New Roman" w:hAnsi="Times New Roman"/>
          <w:sz w:val="24"/>
          <w:szCs w:val="24"/>
        </w:rPr>
        <w:t xml:space="preserve"> – In order to fulfill its purpose and responsibility as outlined in Section 500.1.3 of this Policy, the Student Association Board of Finance shall be empowered to inquiry and investigate any and all transactions made by the Office of the Comptroller of the Student Association. </w:t>
      </w:r>
    </w:p>
    <w:p w:rsidR="008C5BD8" w:rsidRPr="008C5BD8" w:rsidRDefault="008C5BD8" w:rsidP="008C5BD8">
      <w:pPr>
        <w:pStyle w:val="NoSpacing"/>
        <w:ind w:left="720"/>
        <w:rPr>
          <w:rFonts w:ascii="Times New Roman" w:hAnsi="Times New Roman"/>
          <w:sz w:val="24"/>
          <w:szCs w:val="24"/>
        </w:rPr>
      </w:pPr>
      <w:r w:rsidRPr="008C5BD8">
        <w:rPr>
          <w:rFonts w:ascii="Times New Roman" w:hAnsi="Times New Roman"/>
          <w:sz w:val="24"/>
          <w:szCs w:val="24"/>
        </w:rPr>
        <w:t xml:space="preserve"> </w:t>
      </w:r>
    </w:p>
    <w:p w:rsidR="008C5BD8" w:rsidRPr="008C5BD8" w:rsidRDefault="008C5BD8" w:rsidP="008C5BD8">
      <w:pPr>
        <w:pStyle w:val="NoSpacing"/>
        <w:ind w:left="2160"/>
        <w:rPr>
          <w:rFonts w:ascii="Times New Roman" w:hAnsi="Times New Roman"/>
          <w:sz w:val="24"/>
          <w:szCs w:val="24"/>
        </w:rPr>
      </w:pPr>
      <w:r w:rsidRPr="008C5BD8">
        <w:rPr>
          <w:rFonts w:ascii="Times New Roman" w:hAnsi="Times New Roman"/>
          <w:strike/>
          <w:sz w:val="24"/>
          <w:szCs w:val="24"/>
        </w:rPr>
        <w:t>500.7.2</w:t>
      </w:r>
      <w:r>
        <w:rPr>
          <w:rFonts w:ascii="Times New Roman" w:hAnsi="Times New Roman"/>
          <w:sz w:val="24"/>
          <w:szCs w:val="24"/>
        </w:rPr>
        <w:t xml:space="preserve"> </w:t>
      </w:r>
      <w:r>
        <w:rPr>
          <w:rFonts w:ascii="Times New Roman" w:hAnsi="Times New Roman"/>
          <w:b/>
          <w:i/>
          <w:sz w:val="24"/>
          <w:szCs w:val="24"/>
        </w:rPr>
        <w:t>500.7.1.2</w:t>
      </w:r>
      <w:r w:rsidRPr="008C5BD8">
        <w:rPr>
          <w:rFonts w:ascii="Times New Roman" w:hAnsi="Times New Roman"/>
          <w:sz w:val="24"/>
          <w:szCs w:val="24"/>
        </w:rPr>
        <w:t xml:space="preserve"> – The Board of Finance shall report all of its findings to the Senate and shall, in consultation with the Senate Committee on Government Operations and the Chair of the Senate, recommend appropriate</w:t>
      </w:r>
      <w:r>
        <w:rPr>
          <w:rFonts w:ascii="Times New Roman" w:hAnsi="Times New Roman"/>
          <w:sz w:val="24"/>
          <w:szCs w:val="24"/>
        </w:rPr>
        <w:t xml:space="preserve"> </w:t>
      </w:r>
      <w:r w:rsidRPr="008C5BD8">
        <w:rPr>
          <w:rFonts w:ascii="Times New Roman" w:hAnsi="Times New Roman"/>
          <w:sz w:val="24"/>
          <w:szCs w:val="24"/>
        </w:rPr>
        <w:t xml:space="preserve">action to the Senate, the President, and the Supreme Court. </w:t>
      </w:r>
    </w:p>
    <w:p w:rsidR="008C5BD8" w:rsidRPr="008C5BD8" w:rsidRDefault="008C5BD8" w:rsidP="008C5BD8">
      <w:pPr>
        <w:pStyle w:val="NoSpacing"/>
        <w:ind w:left="720"/>
        <w:rPr>
          <w:rFonts w:ascii="Times New Roman" w:hAnsi="Times New Roman"/>
          <w:sz w:val="24"/>
          <w:szCs w:val="24"/>
        </w:rPr>
      </w:pPr>
      <w:r w:rsidRPr="008C5BD8">
        <w:rPr>
          <w:rFonts w:ascii="Times New Roman" w:hAnsi="Times New Roman"/>
          <w:sz w:val="24"/>
          <w:szCs w:val="24"/>
        </w:rPr>
        <w:t xml:space="preserve"> </w:t>
      </w:r>
    </w:p>
    <w:p w:rsidR="008C5BD8" w:rsidRDefault="008C5BD8" w:rsidP="008C5BD8">
      <w:pPr>
        <w:pStyle w:val="NoSpacing"/>
        <w:ind w:left="2160"/>
        <w:rPr>
          <w:rFonts w:ascii="Times New Roman" w:hAnsi="Times New Roman"/>
          <w:sz w:val="24"/>
          <w:szCs w:val="24"/>
        </w:rPr>
      </w:pPr>
      <w:r w:rsidRPr="008C5BD8">
        <w:rPr>
          <w:rFonts w:ascii="Times New Roman" w:hAnsi="Times New Roman"/>
          <w:strike/>
          <w:sz w:val="24"/>
          <w:szCs w:val="24"/>
        </w:rPr>
        <w:t>500.7.3</w:t>
      </w:r>
      <w:r>
        <w:rPr>
          <w:rFonts w:ascii="Times New Roman" w:hAnsi="Times New Roman"/>
          <w:sz w:val="24"/>
          <w:szCs w:val="24"/>
        </w:rPr>
        <w:t xml:space="preserve"> </w:t>
      </w:r>
      <w:r>
        <w:rPr>
          <w:rFonts w:ascii="Times New Roman" w:hAnsi="Times New Roman"/>
          <w:b/>
          <w:i/>
          <w:sz w:val="24"/>
          <w:szCs w:val="24"/>
        </w:rPr>
        <w:t>500.7.1.3</w:t>
      </w:r>
      <w:r w:rsidRPr="008C5BD8">
        <w:rPr>
          <w:rFonts w:ascii="Times New Roman" w:hAnsi="Times New Roman"/>
          <w:sz w:val="24"/>
          <w:szCs w:val="24"/>
        </w:rPr>
        <w:t xml:space="preserve"> – All individuals shall be guaranteed the right of due process through the impeachment process as outlined in Article VII of the Student Association Constitution. </w:t>
      </w:r>
      <w:r w:rsidRPr="008C5BD8">
        <w:rPr>
          <w:rFonts w:ascii="Times New Roman" w:hAnsi="Times New Roman"/>
          <w:sz w:val="24"/>
          <w:szCs w:val="24"/>
        </w:rPr>
        <w:cr/>
      </w:r>
    </w:p>
    <w:p w:rsidR="008C5BD8" w:rsidRDefault="008C5BD8" w:rsidP="008C5BD8">
      <w:pPr>
        <w:pStyle w:val="NoSpacing"/>
        <w:rPr>
          <w:rFonts w:ascii="Times New Roman" w:hAnsi="Times New Roman"/>
          <w:b/>
          <w:i/>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b/>
          <w:i/>
          <w:sz w:val="24"/>
          <w:szCs w:val="24"/>
        </w:rPr>
        <w:t>500.7.2 Organizational and Systemic Review</w:t>
      </w:r>
    </w:p>
    <w:p w:rsidR="008C5BD8" w:rsidRDefault="008C5BD8" w:rsidP="008C5BD8">
      <w:pPr>
        <w:pStyle w:val="NoSpacing"/>
        <w:rPr>
          <w:rFonts w:ascii="Times New Roman" w:hAnsi="Times New Roman"/>
          <w:b/>
          <w:i/>
          <w:sz w:val="24"/>
          <w:szCs w:val="24"/>
        </w:rPr>
      </w:pPr>
    </w:p>
    <w:p w:rsidR="008C5BD8" w:rsidRDefault="008C5BD8" w:rsidP="008C5BD8">
      <w:pPr>
        <w:pStyle w:val="NoSpacing"/>
        <w:ind w:left="2160"/>
        <w:rPr>
          <w:rFonts w:ascii="Times New Roman" w:hAnsi="Times New Roman"/>
          <w:b/>
          <w:i/>
          <w:sz w:val="24"/>
          <w:szCs w:val="24"/>
        </w:rPr>
      </w:pPr>
      <w:r>
        <w:rPr>
          <w:rFonts w:ascii="Times New Roman" w:hAnsi="Times New Roman"/>
          <w:b/>
          <w:i/>
          <w:sz w:val="24"/>
          <w:szCs w:val="24"/>
        </w:rPr>
        <w:t>500.7.2.1 – The Board of Finance must interview all members of the Comptroller’s Office to assess the performance of the office within the two weeks following the midpoint of each semester as defined by the Registrar’s Office and again at the conclusion of each semester.</w:t>
      </w:r>
    </w:p>
    <w:p w:rsidR="008C5BD8" w:rsidRDefault="008C5BD8" w:rsidP="008C5BD8">
      <w:pPr>
        <w:pStyle w:val="NoSpacing"/>
        <w:ind w:left="2160"/>
        <w:rPr>
          <w:rFonts w:ascii="Times New Roman" w:hAnsi="Times New Roman"/>
          <w:b/>
          <w:i/>
          <w:sz w:val="24"/>
          <w:szCs w:val="24"/>
        </w:rPr>
      </w:pPr>
      <w:r>
        <w:rPr>
          <w:rFonts w:ascii="Times New Roman" w:hAnsi="Times New Roman"/>
          <w:b/>
          <w:i/>
          <w:sz w:val="24"/>
          <w:szCs w:val="24"/>
        </w:rPr>
        <w:lastRenderedPageBreak/>
        <w:t>500.7.2.2 – At a minimum, the Board of Finance must ask the following questions.  The Board of Finance may ask any other questions it deems necessary to assess the Comptroller’s Office.</w:t>
      </w:r>
    </w:p>
    <w:p w:rsidR="008C5BD8" w:rsidRDefault="008C5BD8" w:rsidP="008C5BD8">
      <w:pPr>
        <w:pStyle w:val="NoSpacing"/>
        <w:ind w:left="2160"/>
        <w:rPr>
          <w:rFonts w:ascii="Times New Roman" w:hAnsi="Times New Roman"/>
          <w:b/>
          <w:i/>
          <w:sz w:val="24"/>
          <w:szCs w:val="24"/>
        </w:rPr>
      </w:pPr>
    </w:p>
    <w:p w:rsidR="008C5BD8" w:rsidRDefault="008C5BD8" w:rsidP="008C5BD8">
      <w:pPr>
        <w:pStyle w:val="NoSpacing"/>
        <w:ind w:left="2160"/>
        <w:rPr>
          <w:rFonts w:ascii="Times New Roman" w:hAnsi="Times New Roman"/>
          <w:b/>
          <w:i/>
          <w:sz w:val="24"/>
          <w:szCs w:val="24"/>
        </w:rPr>
      </w:pPr>
      <w:r>
        <w:rPr>
          <w:rFonts w:ascii="Times New Roman" w:hAnsi="Times New Roman"/>
          <w:b/>
          <w:i/>
          <w:sz w:val="24"/>
          <w:szCs w:val="24"/>
        </w:rPr>
        <w:tab/>
        <w:t>500.7.2.2.1 – “How would you rate the performance of the Comptroller?”</w:t>
      </w:r>
    </w:p>
    <w:p w:rsidR="008C5BD8" w:rsidRDefault="008C5BD8" w:rsidP="008C5BD8">
      <w:pPr>
        <w:pStyle w:val="NoSpacing"/>
        <w:ind w:left="2160"/>
        <w:rPr>
          <w:rFonts w:ascii="Times New Roman" w:hAnsi="Times New Roman"/>
          <w:b/>
          <w:i/>
          <w:sz w:val="24"/>
          <w:szCs w:val="24"/>
        </w:rPr>
      </w:pPr>
      <w:r>
        <w:rPr>
          <w:rFonts w:ascii="Times New Roman" w:hAnsi="Times New Roman"/>
          <w:b/>
          <w:i/>
          <w:sz w:val="24"/>
          <w:szCs w:val="24"/>
        </w:rPr>
        <w:tab/>
        <w:t>500.7.2.2.2 – “What has the Comptroller’s Office done positively?”</w:t>
      </w:r>
    </w:p>
    <w:p w:rsidR="008C5BD8" w:rsidRDefault="008C5BD8" w:rsidP="008C5BD8">
      <w:pPr>
        <w:pStyle w:val="NoSpacing"/>
        <w:ind w:left="2160"/>
        <w:rPr>
          <w:rFonts w:ascii="Times New Roman" w:hAnsi="Times New Roman"/>
          <w:b/>
          <w:i/>
          <w:sz w:val="24"/>
          <w:szCs w:val="24"/>
        </w:rPr>
      </w:pPr>
      <w:r>
        <w:rPr>
          <w:rFonts w:ascii="Times New Roman" w:hAnsi="Times New Roman"/>
          <w:b/>
          <w:i/>
          <w:sz w:val="24"/>
          <w:szCs w:val="24"/>
        </w:rPr>
        <w:tab/>
        <w:t xml:space="preserve">500.7.2.2.3 </w:t>
      </w:r>
      <w:r w:rsidR="00394BC0">
        <w:rPr>
          <w:rFonts w:ascii="Times New Roman" w:hAnsi="Times New Roman"/>
          <w:b/>
          <w:i/>
          <w:sz w:val="24"/>
          <w:szCs w:val="24"/>
        </w:rPr>
        <w:t>–</w:t>
      </w:r>
      <w:r>
        <w:rPr>
          <w:rFonts w:ascii="Times New Roman" w:hAnsi="Times New Roman"/>
          <w:b/>
          <w:i/>
          <w:sz w:val="24"/>
          <w:szCs w:val="24"/>
        </w:rPr>
        <w:t xml:space="preserve"> </w:t>
      </w:r>
      <w:r w:rsidR="00394BC0">
        <w:rPr>
          <w:rFonts w:ascii="Times New Roman" w:hAnsi="Times New Roman"/>
          <w:b/>
          <w:i/>
          <w:sz w:val="24"/>
          <w:szCs w:val="24"/>
        </w:rPr>
        <w:t>“What can the Comptroller’s Office do better?”</w:t>
      </w:r>
    </w:p>
    <w:p w:rsidR="00394BC0" w:rsidRDefault="00394BC0" w:rsidP="00394BC0">
      <w:pPr>
        <w:pStyle w:val="NoSpacing"/>
        <w:ind w:left="2160"/>
        <w:rPr>
          <w:rFonts w:ascii="Times New Roman" w:hAnsi="Times New Roman"/>
          <w:b/>
          <w:i/>
          <w:sz w:val="24"/>
          <w:szCs w:val="24"/>
        </w:rPr>
      </w:pPr>
      <w:r>
        <w:rPr>
          <w:rFonts w:ascii="Times New Roman" w:hAnsi="Times New Roman"/>
          <w:b/>
          <w:i/>
          <w:sz w:val="24"/>
          <w:szCs w:val="24"/>
        </w:rPr>
        <w:tab/>
        <w:t xml:space="preserve">500.7.2.2.4 – “What actions can be taken or policies enacted to ensure those </w:t>
      </w:r>
    </w:p>
    <w:p w:rsidR="00394BC0" w:rsidRDefault="00394BC0" w:rsidP="00394BC0">
      <w:pPr>
        <w:pStyle w:val="NoSpacing"/>
        <w:ind w:left="3600" w:firstLine="720"/>
        <w:rPr>
          <w:rFonts w:ascii="Times New Roman" w:hAnsi="Times New Roman"/>
          <w:b/>
          <w:i/>
          <w:sz w:val="24"/>
          <w:szCs w:val="24"/>
        </w:rPr>
      </w:pPr>
      <w:proofErr w:type="gramStart"/>
      <w:r>
        <w:rPr>
          <w:rFonts w:ascii="Times New Roman" w:hAnsi="Times New Roman"/>
          <w:b/>
          <w:i/>
          <w:sz w:val="24"/>
          <w:szCs w:val="24"/>
        </w:rPr>
        <w:t>things</w:t>
      </w:r>
      <w:proofErr w:type="gramEnd"/>
      <w:r>
        <w:rPr>
          <w:rFonts w:ascii="Times New Roman" w:hAnsi="Times New Roman"/>
          <w:b/>
          <w:i/>
          <w:sz w:val="24"/>
          <w:szCs w:val="24"/>
        </w:rPr>
        <w:t xml:space="preserve"> are done better?”</w:t>
      </w:r>
    </w:p>
    <w:p w:rsidR="00394BC0" w:rsidRDefault="00394BC0" w:rsidP="00394BC0">
      <w:pPr>
        <w:pStyle w:val="NoSpacing"/>
        <w:rPr>
          <w:rFonts w:ascii="Times New Roman" w:hAnsi="Times New Roman"/>
          <w:b/>
          <w:i/>
          <w:sz w:val="24"/>
          <w:szCs w:val="24"/>
        </w:rPr>
      </w:pPr>
    </w:p>
    <w:p w:rsidR="00394BC0" w:rsidRDefault="00394BC0" w:rsidP="00394BC0">
      <w:pPr>
        <w:pStyle w:val="NoSpacing"/>
        <w:ind w:left="1440" w:firstLine="720"/>
        <w:rPr>
          <w:rFonts w:ascii="Times New Roman" w:hAnsi="Times New Roman"/>
          <w:b/>
          <w:i/>
          <w:sz w:val="24"/>
          <w:szCs w:val="24"/>
        </w:rPr>
      </w:pPr>
      <w:r>
        <w:rPr>
          <w:rFonts w:ascii="Times New Roman" w:hAnsi="Times New Roman"/>
          <w:b/>
          <w:i/>
          <w:sz w:val="24"/>
          <w:szCs w:val="24"/>
        </w:rPr>
        <w:t xml:space="preserve">500.7.2.3 – All responses are to be presented to the Comptroller in the most anonymous </w:t>
      </w:r>
    </w:p>
    <w:p w:rsidR="00394BC0" w:rsidRPr="008C5BD8" w:rsidRDefault="00394BC0" w:rsidP="00394BC0">
      <w:pPr>
        <w:pStyle w:val="NoSpacing"/>
        <w:ind w:left="1440" w:firstLine="720"/>
        <w:rPr>
          <w:rFonts w:ascii="Times New Roman" w:hAnsi="Times New Roman"/>
          <w:b/>
          <w:i/>
          <w:sz w:val="24"/>
          <w:szCs w:val="24"/>
        </w:rPr>
      </w:pPr>
      <w:proofErr w:type="gramStart"/>
      <w:r>
        <w:rPr>
          <w:rFonts w:ascii="Times New Roman" w:hAnsi="Times New Roman"/>
          <w:b/>
          <w:i/>
          <w:sz w:val="24"/>
          <w:szCs w:val="24"/>
        </w:rPr>
        <w:t>manner</w:t>
      </w:r>
      <w:proofErr w:type="gramEnd"/>
      <w:r>
        <w:rPr>
          <w:rFonts w:ascii="Times New Roman" w:hAnsi="Times New Roman"/>
          <w:b/>
          <w:i/>
          <w:sz w:val="24"/>
          <w:szCs w:val="24"/>
        </w:rPr>
        <w:t xml:space="preserve"> possible so that the Comptroller may improve the functioning of the office.</w:t>
      </w:r>
    </w:p>
    <w:p w:rsidR="008C5BD8" w:rsidRPr="00BC3224" w:rsidRDefault="008C5BD8" w:rsidP="008C5BD8">
      <w:pPr>
        <w:pStyle w:val="NoSpacing"/>
        <w:rPr>
          <w:rFonts w:ascii="Times New Roman" w:hAnsi="Times New Roman"/>
          <w:b/>
          <w:sz w:val="24"/>
          <w:szCs w:val="24"/>
          <w:u w:val="single"/>
        </w:rPr>
      </w:pPr>
    </w:p>
    <w:p w:rsidR="008C5BD8" w:rsidRPr="00BC3224" w:rsidRDefault="008C5BD8" w:rsidP="008C5BD8">
      <w:pPr>
        <w:pStyle w:val="NoSpacing"/>
        <w:numPr>
          <w:ilvl w:val="0"/>
          <w:numId w:val="11"/>
        </w:numPr>
        <w:rPr>
          <w:rFonts w:ascii="Times New Roman" w:hAnsi="Times New Roman"/>
          <w:b/>
          <w:sz w:val="24"/>
          <w:szCs w:val="24"/>
          <w:u w:val="single"/>
        </w:rPr>
      </w:pPr>
      <w:r w:rsidRPr="00BC3224">
        <w:rPr>
          <w:rFonts w:ascii="Times New Roman" w:hAnsi="Times New Roman"/>
          <w:sz w:val="24"/>
          <w:szCs w:val="24"/>
          <w:u w:val="single"/>
        </w:rPr>
        <w:t>That this bill goes into effect immediately upon passage in accordance with the Student Association Constitution.</w:t>
      </w:r>
    </w:p>
    <w:p w:rsidR="00C87EFB" w:rsidRPr="00C87EFB" w:rsidRDefault="00C87EFB" w:rsidP="00394BC0">
      <w:pPr>
        <w:rPr>
          <w:b/>
        </w:rPr>
      </w:pPr>
    </w:p>
    <w:p w:rsidR="0090632F" w:rsidRPr="00DD7686" w:rsidRDefault="0090632F" w:rsidP="0090632F">
      <w:pPr>
        <w:rPr>
          <w:lang w:val="it-IT"/>
        </w:rPr>
      </w:pPr>
    </w:p>
    <w:tbl>
      <w:tblPr>
        <w:tblStyle w:val="TableGrid"/>
        <w:tblW w:w="0" w:type="auto"/>
        <w:tblInd w:w="6312" w:type="dxa"/>
        <w:tblLook w:val="04A0" w:firstRow="1" w:lastRow="0" w:firstColumn="1" w:lastColumn="0" w:noHBand="0" w:noVBand="1"/>
      </w:tblPr>
      <w:tblGrid>
        <w:gridCol w:w="4518"/>
      </w:tblGrid>
      <w:tr w:rsidR="0090632F" w:rsidTr="00C87EFB">
        <w:trPr>
          <w:trHeight w:val="350"/>
        </w:trPr>
        <w:tc>
          <w:tcPr>
            <w:tcW w:w="4518" w:type="dxa"/>
            <w:tcBorders>
              <w:top w:val="nil"/>
              <w:left w:val="nil"/>
              <w:bottom w:val="single" w:sz="4" w:space="0" w:color="000000" w:themeColor="text1"/>
              <w:right w:val="nil"/>
            </w:tcBorders>
          </w:tcPr>
          <w:p w:rsidR="0090632F" w:rsidRDefault="0090632F" w:rsidP="00C87EFB">
            <w:pPr>
              <w:jc w:val="right"/>
              <w:rPr>
                <w:lang w:val="it-IT"/>
              </w:rPr>
            </w:pPr>
          </w:p>
        </w:tc>
      </w:tr>
      <w:tr w:rsidR="0090632F" w:rsidTr="00C87EFB">
        <w:trPr>
          <w:trHeight w:val="373"/>
        </w:trPr>
        <w:tc>
          <w:tcPr>
            <w:tcW w:w="4518" w:type="dxa"/>
            <w:tcBorders>
              <w:left w:val="nil"/>
              <w:bottom w:val="nil"/>
              <w:right w:val="nil"/>
            </w:tcBorders>
            <w:vAlign w:val="center"/>
          </w:tcPr>
          <w:p w:rsidR="0090632F" w:rsidRPr="007F0815" w:rsidRDefault="00956DD8" w:rsidP="00C87EFB">
            <w:pPr>
              <w:jc w:val="center"/>
              <w:rPr>
                <w:rFonts w:ascii="Times New Roman" w:hAnsi="Times New Roman" w:cs="Times New Roman"/>
                <w:sz w:val="24"/>
                <w:szCs w:val="24"/>
                <w:lang w:val="it-IT"/>
              </w:rPr>
            </w:pPr>
            <w:r>
              <w:rPr>
                <w:rFonts w:ascii="Times New Roman" w:hAnsi="Times New Roman" w:cs="Times New Roman"/>
                <w:sz w:val="24"/>
                <w:szCs w:val="24"/>
                <w:lang w:val="it-IT"/>
              </w:rPr>
              <w:t>Francis Agyemang</w:t>
            </w:r>
            <w:r w:rsidR="0090632F" w:rsidRPr="007F0815">
              <w:rPr>
                <w:rFonts w:ascii="Times New Roman" w:hAnsi="Times New Roman" w:cs="Times New Roman"/>
                <w:sz w:val="24"/>
                <w:szCs w:val="24"/>
                <w:lang w:val="it-IT"/>
              </w:rPr>
              <w:t xml:space="preserve">, </w:t>
            </w:r>
            <w:r w:rsidR="0090632F" w:rsidRPr="00E14C6D">
              <w:rPr>
                <w:rFonts w:ascii="Times New Roman" w:hAnsi="Times New Roman" w:cs="Times New Roman"/>
                <w:i/>
                <w:sz w:val="24"/>
                <w:szCs w:val="24"/>
                <w:lang w:val="it-IT"/>
              </w:rPr>
              <w:t>President</w:t>
            </w:r>
          </w:p>
        </w:tc>
      </w:tr>
    </w:tbl>
    <w:p w:rsidR="002D05FA" w:rsidRPr="002D05FA" w:rsidRDefault="002D05FA" w:rsidP="00D94CF8">
      <w:pPr>
        <w:spacing w:after="0" w:line="240" w:lineRule="auto"/>
        <w:rPr>
          <w:rFonts w:ascii="Times New Roman" w:hAnsi="Times New Roman" w:cs="Times New Roman"/>
          <w:b/>
          <w:sz w:val="28"/>
        </w:rPr>
      </w:pPr>
    </w:p>
    <w:sectPr w:rsidR="002D05FA" w:rsidRPr="002D05FA" w:rsidSect="00EF1263">
      <w:footerReference w:type="default" r:id="rId11"/>
      <w:pgSz w:w="12240" w:h="15840"/>
      <w:pgMar w:top="720" w:right="720" w:bottom="720" w:left="720" w:header="720" w:footer="5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D43" w:rsidRDefault="00BE4D43" w:rsidP="00E04CD4">
      <w:pPr>
        <w:spacing w:after="0" w:line="240" w:lineRule="auto"/>
      </w:pPr>
      <w:r>
        <w:separator/>
      </w:r>
    </w:p>
  </w:endnote>
  <w:endnote w:type="continuationSeparator" w:id="0">
    <w:p w:rsidR="00BE4D43" w:rsidRDefault="00BE4D43" w:rsidP="00E04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ヒラギノ角ゴ Pro W3">
    <w:altName w:val="MS Mincho"/>
    <w:charset w:val="4E"/>
    <w:family w:val="auto"/>
    <w:pitch w:val="variable"/>
    <w:sig w:usb0="00000000" w:usb1="00000000" w:usb2="01000407" w:usb3="00000000" w:csb0="00020000" w:csb1="00000000"/>
  </w:font>
  <w:font w:name="Franklin Gothic Demi Cond">
    <w:altName w:val="Arial"/>
    <w:panose1 w:val="020B0706030402020204"/>
    <w:charset w:val="00"/>
    <w:family w:val="swiss"/>
    <w:pitch w:val="variable"/>
    <w:sig w:usb0="00000287" w:usb1="00000000" w:usb2="00000000" w:usb3="00000000" w:csb0="0000009F" w:csb1="00000000"/>
  </w:font>
  <w:font w:name="Franklin Gothic Book">
    <w:altName w:val="Arial"/>
    <w:panose1 w:val="020B0503020102020204"/>
    <w:charset w:val="00"/>
    <w:family w:val="swiss"/>
    <w:pitch w:val="variable"/>
    <w:sig w:usb0="00000287" w:usb1="00000000" w:usb2="00000000" w:usb3="00000000" w:csb0="0000009F" w:csb1="00000000"/>
  </w:font>
  <w:font w:name="Times New Roman Bold">
    <w:panose1 w:val="02020803070505020304"/>
    <w:charset w:val="00"/>
    <w:family w:val="roman"/>
    <w:pitch w:val="default"/>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EFB" w:rsidRDefault="00C87EFB" w:rsidP="00E04CD4">
    <w:pPr>
      <w:pStyle w:val="Footer"/>
      <w:pBdr>
        <w:bottom w:val="single" w:sz="6" w:space="1" w:color="auto"/>
      </w:pBdr>
      <w:jc w:val="center"/>
      <w:rPr>
        <w:rFonts w:ascii="Times New Roman" w:hAnsi="Times New Roman" w:cs="Times New Roman"/>
        <w:b/>
        <w:sz w:val="20"/>
      </w:rPr>
    </w:pPr>
  </w:p>
  <w:p w:rsidR="00C87EFB" w:rsidRDefault="00C87EFB" w:rsidP="001749C3">
    <w:pPr>
      <w:pStyle w:val="Footer"/>
      <w:rPr>
        <w:rFonts w:ascii="Times New Roman" w:hAnsi="Times New Roman" w:cs="Times New Roman"/>
        <w:b/>
        <w:sz w:val="20"/>
      </w:rPr>
    </w:pPr>
  </w:p>
  <w:tbl>
    <w:tblPr>
      <w:tblStyle w:val="TableGrid"/>
      <w:tblW w:w="0" w:type="auto"/>
      <w:tblLook w:val="04A0" w:firstRow="1" w:lastRow="0" w:firstColumn="1" w:lastColumn="0" w:noHBand="0" w:noVBand="1"/>
    </w:tblPr>
    <w:tblGrid>
      <w:gridCol w:w="3672"/>
      <w:gridCol w:w="3672"/>
      <w:gridCol w:w="3672"/>
    </w:tblGrid>
    <w:tr w:rsidR="00C87EFB">
      <w:trPr>
        <w:trHeight w:val="673"/>
      </w:trPr>
      <w:tc>
        <w:tcPr>
          <w:tcW w:w="3672" w:type="dxa"/>
          <w:tcBorders>
            <w:top w:val="nil"/>
            <w:left w:val="nil"/>
            <w:bottom w:val="nil"/>
            <w:right w:val="single" w:sz="4" w:space="0" w:color="auto"/>
          </w:tcBorders>
          <w:vAlign w:val="bottom"/>
        </w:tcPr>
        <w:p w:rsidR="00C87EFB" w:rsidRDefault="00C87EFB" w:rsidP="00EF1263">
          <w:pPr>
            <w:pStyle w:val="Footer"/>
            <w:rPr>
              <w:rFonts w:ascii="Times New Roman" w:hAnsi="Times New Roman" w:cs="Times New Roman"/>
              <w:i/>
            </w:rPr>
          </w:pPr>
          <w:r>
            <w:rPr>
              <w:rFonts w:ascii="Times New Roman" w:hAnsi="Times New Roman" w:cs="Times New Roman"/>
              <w:i/>
            </w:rPr>
            <w:t>___________________________</w:t>
          </w:r>
        </w:p>
        <w:p w:rsidR="00C87EFB" w:rsidRPr="00766A7C" w:rsidRDefault="00C87EFB" w:rsidP="00EF1263">
          <w:pPr>
            <w:pStyle w:val="Footer"/>
            <w:rPr>
              <w:rFonts w:ascii="Times New Roman" w:hAnsi="Times New Roman" w:cs="Times New Roman"/>
              <w:i/>
            </w:rPr>
          </w:pPr>
          <w:r w:rsidRPr="00766A7C">
            <w:rPr>
              <w:rFonts w:ascii="Times New Roman" w:hAnsi="Times New Roman" w:cs="Times New Roman"/>
              <w:i/>
            </w:rPr>
            <w:t>Passed by the Senate</w:t>
          </w:r>
        </w:p>
      </w:tc>
      <w:tc>
        <w:tcPr>
          <w:tcW w:w="3672" w:type="dxa"/>
          <w:tcBorders>
            <w:top w:val="single" w:sz="4" w:space="0" w:color="auto"/>
            <w:left w:val="single" w:sz="4" w:space="0" w:color="auto"/>
            <w:bottom w:val="single" w:sz="4" w:space="0" w:color="auto"/>
            <w:right w:val="single" w:sz="4" w:space="0" w:color="auto"/>
          </w:tcBorders>
          <w:vAlign w:val="center"/>
        </w:tcPr>
        <w:p w:rsidR="00C87EFB" w:rsidRPr="00EF1263" w:rsidRDefault="00C87EFB" w:rsidP="00F82381">
          <w:pPr>
            <w:pStyle w:val="Footer"/>
            <w:jc w:val="center"/>
            <w:rPr>
              <w:rFonts w:ascii="Arial Narrow" w:hAnsi="Arial Narrow" w:cs="Times New Roman"/>
              <w:b/>
              <w:sz w:val="16"/>
            </w:rPr>
          </w:pPr>
          <w:r w:rsidRPr="00EF1263">
            <w:rPr>
              <w:rFonts w:ascii="Arial Narrow" w:hAnsi="Arial Narrow" w:cs="Times New Roman"/>
              <w:b/>
              <w:sz w:val="16"/>
            </w:rPr>
            <w:t xml:space="preserve">I, </w:t>
          </w:r>
          <w:r w:rsidR="00F82381">
            <w:rPr>
              <w:rFonts w:ascii="Arial Narrow" w:hAnsi="Arial Narrow" w:cs="Times New Roman"/>
              <w:b/>
              <w:sz w:val="16"/>
            </w:rPr>
            <w:t>Ryan Witte,</w:t>
          </w:r>
          <w:r>
            <w:rPr>
              <w:rFonts w:ascii="Arial Narrow" w:hAnsi="Arial Narrow" w:cs="Times New Roman"/>
              <w:b/>
              <w:sz w:val="16"/>
            </w:rPr>
            <w:t xml:space="preserve"> </w:t>
          </w:r>
          <w:r w:rsidRPr="00EF1263">
            <w:rPr>
              <w:rFonts w:ascii="Arial Narrow" w:hAnsi="Arial Narrow" w:cs="Times New Roman"/>
              <w:b/>
              <w:sz w:val="16"/>
            </w:rPr>
            <w:t>attest this is a true and valid record of action taken by the Student Association Senate on the date provided.</w:t>
          </w:r>
        </w:p>
      </w:tc>
      <w:tc>
        <w:tcPr>
          <w:tcW w:w="3672" w:type="dxa"/>
          <w:tcBorders>
            <w:top w:val="nil"/>
            <w:left w:val="single" w:sz="4" w:space="0" w:color="auto"/>
            <w:bottom w:val="nil"/>
            <w:right w:val="nil"/>
          </w:tcBorders>
          <w:vAlign w:val="bottom"/>
        </w:tcPr>
        <w:p w:rsidR="00C87EFB" w:rsidRPr="00766A7C" w:rsidRDefault="00C87EFB" w:rsidP="00766A7C">
          <w:pPr>
            <w:pStyle w:val="Footer"/>
            <w:jc w:val="right"/>
            <w:rPr>
              <w:rFonts w:ascii="Times New Roman" w:hAnsi="Times New Roman" w:cs="Times New Roman"/>
              <w:i/>
            </w:rPr>
          </w:pPr>
          <w:r>
            <w:rPr>
              <w:rFonts w:ascii="Times New Roman" w:hAnsi="Times New Roman" w:cs="Times New Roman"/>
              <w:i/>
            </w:rPr>
            <w:t>___________________________</w:t>
          </w:r>
        </w:p>
        <w:p w:rsidR="00C87EFB" w:rsidRPr="00EF1263" w:rsidRDefault="00F82381" w:rsidP="00F82381">
          <w:pPr>
            <w:pStyle w:val="Footer"/>
            <w:jc w:val="right"/>
            <w:rPr>
              <w:rFonts w:ascii="Times New Roman" w:hAnsi="Times New Roman" w:cs="Times New Roman"/>
            </w:rPr>
          </w:pPr>
          <w:r>
            <w:rPr>
              <w:rFonts w:ascii="Times New Roman" w:hAnsi="Times New Roman" w:cs="Times New Roman"/>
            </w:rPr>
            <w:t>Ryan Witte</w:t>
          </w:r>
          <w:r w:rsidR="00C87EFB" w:rsidRPr="00EF1263">
            <w:rPr>
              <w:rFonts w:ascii="Times New Roman" w:hAnsi="Times New Roman" w:cs="Times New Roman"/>
            </w:rPr>
            <w:t xml:space="preserve">, </w:t>
          </w:r>
          <w:r w:rsidR="006D4034">
            <w:rPr>
              <w:rFonts w:ascii="Times New Roman" w:hAnsi="Times New Roman" w:cs="Times New Roman"/>
            </w:rPr>
            <w:t>Chair</w:t>
          </w:r>
        </w:p>
      </w:tc>
    </w:tr>
  </w:tbl>
  <w:p w:rsidR="00C87EFB" w:rsidRDefault="00C87E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D43" w:rsidRDefault="00BE4D43" w:rsidP="00E04CD4">
      <w:pPr>
        <w:spacing w:after="0" w:line="240" w:lineRule="auto"/>
      </w:pPr>
      <w:r>
        <w:separator/>
      </w:r>
    </w:p>
  </w:footnote>
  <w:footnote w:type="continuationSeparator" w:id="0">
    <w:p w:rsidR="00BE4D43" w:rsidRDefault="00BE4D43" w:rsidP="00E04C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340D9"/>
    <w:multiLevelType w:val="hybridMultilevel"/>
    <w:tmpl w:val="E0246A3A"/>
    <w:lvl w:ilvl="0" w:tplc="FE2EC7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1EB6DDD"/>
    <w:multiLevelType w:val="multilevel"/>
    <w:tmpl w:val="FD24191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nsid w:val="2205471A"/>
    <w:multiLevelType w:val="hybridMultilevel"/>
    <w:tmpl w:val="D0F86BE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EC31FF"/>
    <w:multiLevelType w:val="hybridMultilevel"/>
    <w:tmpl w:val="CF0C9E40"/>
    <w:lvl w:ilvl="0" w:tplc="A64079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79127D7"/>
    <w:multiLevelType w:val="multilevel"/>
    <w:tmpl w:val="3C7A6EF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nsid w:val="5D345996"/>
    <w:multiLevelType w:val="hybridMultilevel"/>
    <w:tmpl w:val="EEB0832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40555F1"/>
    <w:multiLevelType w:val="hybridMultilevel"/>
    <w:tmpl w:val="3604C546"/>
    <w:lvl w:ilvl="0" w:tplc="C9A65FE6">
      <w:start w:val="1"/>
      <w:numFmt w:val="upperRoman"/>
      <w:lvlText w:val="%1."/>
      <w:lvlJc w:val="left"/>
      <w:pPr>
        <w:tabs>
          <w:tab w:val="num" w:pos="1080"/>
        </w:tabs>
        <w:ind w:left="1080" w:hanging="72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4B95C6D"/>
    <w:multiLevelType w:val="hybridMultilevel"/>
    <w:tmpl w:val="FE9EB6BE"/>
    <w:lvl w:ilvl="0" w:tplc="28F23DB8">
      <w:start w:val="1"/>
      <w:numFmt w:val="upperRoman"/>
      <w:lvlText w:val="%1."/>
      <w:lvlJc w:val="left"/>
      <w:pPr>
        <w:ind w:left="1080" w:hanging="720"/>
      </w:pPr>
      <w:rPr>
        <w:rFonts w:ascii="Times New Roman" w:eastAsia="Times New Roman" w:hAnsi="Times New Roman" w:cs="Times New Roman"/>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0B1AE9"/>
    <w:multiLevelType w:val="hybridMultilevel"/>
    <w:tmpl w:val="A636D194"/>
    <w:lvl w:ilvl="0" w:tplc="B3FC6C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31D7903"/>
    <w:multiLevelType w:val="hybridMultilevel"/>
    <w:tmpl w:val="6818E74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59E1229"/>
    <w:multiLevelType w:val="multilevel"/>
    <w:tmpl w:val="BCD6081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3"/>
  </w:num>
  <w:num w:numId="2">
    <w:abstractNumId w:val="0"/>
  </w:num>
  <w:num w:numId="3">
    <w:abstractNumId w:val="9"/>
  </w:num>
  <w:num w:numId="4">
    <w:abstractNumId w:val="6"/>
  </w:num>
  <w:num w:numId="5">
    <w:abstractNumId w:val="8"/>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
  </w:num>
  <w:num w:numId="9">
    <w:abstractNumId w:val="4"/>
  </w:num>
  <w:num w:numId="10">
    <w:abstractNumId w:val="7"/>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5FA"/>
    <w:rsid w:val="00011AAB"/>
    <w:rsid w:val="00044FF4"/>
    <w:rsid w:val="00060C5A"/>
    <w:rsid w:val="00063CEF"/>
    <w:rsid w:val="00096DA3"/>
    <w:rsid w:val="000B4EB0"/>
    <w:rsid w:val="000C02EE"/>
    <w:rsid w:val="000D6FF3"/>
    <w:rsid w:val="000E3692"/>
    <w:rsid w:val="000F0814"/>
    <w:rsid w:val="000F2022"/>
    <w:rsid w:val="00100FF5"/>
    <w:rsid w:val="001148BE"/>
    <w:rsid w:val="00117A1E"/>
    <w:rsid w:val="00136179"/>
    <w:rsid w:val="001457FF"/>
    <w:rsid w:val="00167C71"/>
    <w:rsid w:val="001749C3"/>
    <w:rsid w:val="00175826"/>
    <w:rsid w:val="00184D9A"/>
    <w:rsid w:val="00195118"/>
    <w:rsid w:val="001B00D9"/>
    <w:rsid w:val="001D6369"/>
    <w:rsid w:val="00211D42"/>
    <w:rsid w:val="00281B8B"/>
    <w:rsid w:val="00294006"/>
    <w:rsid w:val="00295125"/>
    <w:rsid w:val="002A68EF"/>
    <w:rsid w:val="002C3920"/>
    <w:rsid w:val="002D05FA"/>
    <w:rsid w:val="002D7DED"/>
    <w:rsid w:val="002E36DD"/>
    <w:rsid w:val="002E4210"/>
    <w:rsid w:val="002F28E3"/>
    <w:rsid w:val="003120DA"/>
    <w:rsid w:val="00313A52"/>
    <w:rsid w:val="00332512"/>
    <w:rsid w:val="003513AD"/>
    <w:rsid w:val="00355F12"/>
    <w:rsid w:val="003939DE"/>
    <w:rsid w:val="00394BC0"/>
    <w:rsid w:val="00394EFC"/>
    <w:rsid w:val="003A55C4"/>
    <w:rsid w:val="003B23F7"/>
    <w:rsid w:val="003E4A5C"/>
    <w:rsid w:val="00411050"/>
    <w:rsid w:val="00412E6A"/>
    <w:rsid w:val="0042580A"/>
    <w:rsid w:val="00440BE5"/>
    <w:rsid w:val="004442E4"/>
    <w:rsid w:val="00445038"/>
    <w:rsid w:val="00450B17"/>
    <w:rsid w:val="0045152D"/>
    <w:rsid w:val="00463C8E"/>
    <w:rsid w:val="0047077F"/>
    <w:rsid w:val="0048020A"/>
    <w:rsid w:val="004A4B9F"/>
    <w:rsid w:val="004B77DD"/>
    <w:rsid w:val="004D7F4E"/>
    <w:rsid w:val="004E2937"/>
    <w:rsid w:val="00505598"/>
    <w:rsid w:val="00511671"/>
    <w:rsid w:val="00515E4F"/>
    <w:rsid w:val="00520F09"/>
    <w:rsid w:val="005329EA"/>
    <w:rsid w:val="00536F31"/>
    <w:rsid w:val="00542949"/>
    <w:rsid w:val="00552F20"/>
    <w:rsid w:val="00573450"/>
    <w:rsid w:val="00581F34"/>
    <w:rsid w:val="005C2ADC"/>
    <w:rsid w:val="005C6ADA"/>
    <w:rsid w:val="005F10B5"/>
    <w:rsid w:val="005F7369"/>
    <w:rsid w:val="00644B2E"/>
    <w:rsid w:val="00674D67"/>
    <w:rsid w:val="0069220C"/>
    <w:rsid w:val="006A3C3E"/>
    <w:rsid w:val="006D4034"/>
    <w:rsid w:val="006D5D7C"/>
    <w:rsid w:val="006D5FA2"/>
    <w:rsid w:val="006F349C"/>
    <w:rsid w:val="006F4B27"/>
    <w:rsid w:val="006F5839"/>
    <w:rsid w:val="00701067"/>
    <w:rsid w:val="0070578B"/>
    <w:rsid w:val="00712EFF"/>
    <w:rsid w:val="00734033"/>
    <w:rsid w:val="007414DA"/>
    <w:rsid w:val="00756F2B"/>
    <w:rsid w:val="00766A7C"/>
    <w:rsid w:val="00774E00"/>
    <w:rsid w:val="007812F4"/>
    <w:rsid w:val="00781868"/>
    <w:rsid w:val="007833CD"/>
    <w:rsid w:val="00783CFE"/>
    <w:rsid w:val="007A2CD5"/>
    <w:rsid w:val="007B7E96"/>
    <w:rsid w:val="007D7CA0"/>
    <w:rsid w:val="007E729C"/>
    <w:rsid w:val="007E749B"/>
    <w:rsid w:val="007F0815"/>
    <w:rsid w:val="0080120E"/>
    <w:rsid w:val="00803E31"/>
    <w:rsid w:val="00813591"/>
    <w:rsid w:val="00821021"/>
    <w:rsid w:val="00857780"/>
    <w:rsid w:val="008B3CE5"/>
    <w:rsid w:val="008C58CA"/>
    <w:rsid w:val="008C5BD8"/>
    <w:rsid w:val="008F6055"/>
    <w:rsid w:val="00906051"/>
    <w:rsid w:val="0090632F"/>
    <w:rsid w:val="00932947"/>
    <w:rsid w:val="00956DD8"/>
    <w:rsid w:val="00961117"/>
    <w:rsid w:val="009778FD"/>
    <w:rsid w:val="00992E72"/>
    <w:rsid w:val="009B6EFF"/>
    <w:rsid w:val="009B7EEB"/>
    <w:rsid w:val="009F75AA"/>
    <w:rsid w:val="00A006DA"/>
    <w:rsid w:val="00A07CC7"/>
    <w:rsid w:val="00A159CA"/>
    <w:rsid w:val="00A52E9B"/>
    <w:rsid w:val="00AA2DC7"/>
    <w:rsid w:val="00AC4034"/>
    <w:rsid w:val="00AC75BA"/>
    <w:rsid w:val="00AD014B"/>
    <w:rsid w:val="00AD4084"/>
    <w:rsid w:val="00AE27B0"/>
    <w:rsid w:val="00AF64AE"/>
    <w:rsid w:val="00B0177C"/>
    <w:rsid w:val="00B03CE2"/>
    <w:rsid w:val="00B05C80"/>
    <w:rsid w:val="00B141E5"/>
    <w:rsid w:val="00B153FB"/>
    <w:rsid w:val="00B35AFA"/>
    <w:rsid w:val="00B36E07"/>
    <w:rsid w:val="00B57FF3"/>
    <w:rsid w:val="00B731AF"/>
    <w:rsid w:val="00B76B1C"/>
    <w:rsid w:val="00B76E31"/>
    <w:rsid w:val="00B87508"/>
    <w:rsid w:val="00BA7FBC"/>
    <w:rsid w:val="00BB0999"/>
    <w:rsid w:val="00BB22D1"/>
    <w:rsid w:val="00BC3224"/>
    <w:rsid w:val="00BD2842"/>
    <w:rsid w:val="00BD4586"/>
    <w:rsid w:val="00BE09E2"/>
    <w:rsid w:val="00BE4D43"/>
    <w:rsid w:val="00BF2440"/>
    <w:rsid w:val="00C030A7"/>
    <w:rsid w:val="00C15FEF"/>
    <w:rsid w:val="00C44C7C"/>
    <w:rsid w:val="00C46B72"/>
    <w:rsid w:val="00C52F6A"/>
    <w:rsid w:val="00C646A1"/>
    <w:rsid w:val="00C87EFB"/>
    <w:rsid w:val="00CA0D7C"/>
    <w:rsid w:val="00CA3C03"/>
    <w:rsid w:val="00CB7927"/>
    <w:rsid w:val="00CD185A"/>
    <w:rsid w:val="00CE4A2E"/>
    <w:rsid w:val="00CF23BD"/>
    <w:rsid w:val="00CF321F"/>
    <w:rsid w:val="00CF7FEF"/>
    <w:rsid w:val="00D05EF4"/>
    <w:rsid w:val="00D135CD"/>
    <w:rsid w:val="00D252E7"/>
    <w:rsid w:val="00D51833"/>
    <w:rsid w:val="00D94CF8"/>
    <w:rsid w:val="00D96812"/>
    <w:rsid w:val="00DB49A6"/>
    <w:rsid w:val="00DC6D1F"/>
    <w:rsid w:val="00DD3A33"/>
    <w:rsid w:val="00DD6323"/>
    <w:rsid w:val="00DE59B6"/>
    <w:rsid w:val="00DF094E"/>
    <w:rsid w:val="00DF4F37"/>
    <w:rsid w:val="00E04CD4"/>
    <w:rsid w:val="00E14C6D"/>
    <w:rsid w:val="00E3104C"/>
    <w:rsid w:val="00E40859"/>
    <w:rsid w:val="00E54AB8"/>
    <w:rsid w:val="00E83B17"/>
    <w:rsid w:val="00E83D94"/>
    <w:rsid w:val="00EA3394"/>
    <w:rsid w:val="00EA4354"/>
    <w:rsid w:val="00EA4CD4"/>
    <w:rsid w:val="00EA7758"/>
    <w:rsid w:val="00EE60D7"/>
    <w:rsid w:val="00EF1263"/>
    <w:rsid w:val="00F22405"/>
    <w:rsid w:val="00F35A54"/>
    <w:rsid w:val="00F42110"/>
    <w:rsid w:val="00F52AC4"/>
    <w:rsid w:val="00F565DF"/>
    <w:rsid w:val="00F6756E"/>
    <w:rsid w:val="00F82381"/>
    <w:rsid w:val="00F834BD"/>
    <w:rsid w:val="00F87C41"/>
    <w:rsid w:val="00FA43FF"/>
    <w:rsid w:val="00FA660D"/>
    <w:rsid w:val="00FB16B7"/>
    <w:rsid w:val="00FC5E44"/>
    <w:rsid w:val="00FD225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D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5FA"/>
    <w:rPr>
      <w:rFonts w:ascii="Tahoma" w:hAnsi="Tahoma" w:cs="Tahoma"/>
      <w:sz w:val="16"/>
      <w:szCs w:val="16"/>
    </w:rPr>
  </w:style>
  <w:style w:type="table" w:styleId="TableGrid">
    <w:name w:val="Table Grid"/>
    <w:basedOn w:val="TableNormal"/>
    <w:uiPriority w:val="59"/>
    <w:rsid w:val="002D05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2D05FA"/>
    <w:rPr>
      <w:color w:val="0000FF" w:themeColor="hyperlink"/>
      <w:u w:val="single"/>
    </w:rPr>
  </w:style>
  <w:style w:type="paragraph" w:styleId="Header">
    <w:name w:val="header"/>
    <w:basedOn w:val="Normal"/>
    <w:link w:val="HeaderChar"/>
    <w:uiPriority w:val="99"/>
    <w:unhideWhenUsed/>
    <w:rsid w:val="00E0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CD4"/>
  </w:style>
  <w:style w:type="paragraph" w:styleId="Footer">
    <w:name w:val="footer"/>
    <w:basedOn w:val="Normal"/>
    <w:link w:val="FooterChar"/>
    <w:uiPriority w:val="99"/>
    <w:unhideWhenUsed/>
    <w:rsid w:val="00E0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D4"/>
  </w:style>
  <w:style w:type="paragraph" w:styleId="ListParagraph">
    <w:name w:val="List Paragraph"/>
    <w:basedOn w:val="Normal"/>
    <w:uiPriority w:val="34"/>
    <w:qFormat/>
    <w:rsid w:val="00B03CE2"/>
    <w:pPr>
      <w:ind w:left="720"/>
      <w:contextualSpacing/>
    </w:pPr>
  </w:style>
  <w:style w:type="table" w:styleId="LightShading">
    <w:name w:val="Light Shading"/>
    <w:basedOn w:val="TableNormal"/>
    <w:uiPriority w:val="60"/>
    <w:rsid w:val="00FA660D"/>
    <w:pPr>
      <w:spacing w:after="0" w:line="240" w:lineRule="auto"/>
    </w:pPr>
    <w:rPr>
      <w:rFonts w:eastAsia="Times New Roman"/>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pPr>
      <w:rPr>
        <w:rFonts w:cstheme="minorBidi"/>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heme="minorBidi"/>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heme="minorBidi"/>
        <w:b w:val="0"/>
        <w:bCs/>
      </w:rPr>
    </w:tblStylePr>
    <w:tblStylePr w:type="lastCol">
      <w:rPr>
        <w:rFonts w:cstheme="minorBidi"/>
        <w:b/>
        <w:bCs/>
      </w:rPr>
    </w:tblStylePr>
    <w:tblStylePr w:type="band1Vert">
      <w:rPr>
        <w:rFonts w:cstheme="minorBidi"/>
      </w:rPr>
      <w:tblPr/>
      <w:tcPr>
        <w:shd w:val="clear" w:color="auto" w:fill="F2F2F2" w:themeFill="background1" w:themeFillShade="F2"/>
      </w:tcPr>
    </w:tblStylePr>
    <w:tblStylePr w:type="band1Horz">
      <w:rPr>
        <w:rFonts w:cstheme="minorBidi"/>
      </w:rPr>
      <w:tblPr/>
      <w:tcPr>
        <w:shd w:val="clear" w:color="auto" w:fill="F2F2F2" w:themeFill="background1" w:themeFillShade="F2"/>
      </w:tcPr>
    </w:tblStylePr>
  </w:style>
  <w:style w:type="paragraph" w:styleId="NormalWeb">
    <w:name w:val="Normal (Web)"/>
    <w:basedOn w:val="Normal"/>
    <w:uiPriority w:val="99"/>
    <w:unhideWhenUsed/>
    <w:rsid w:val="00701067"/>
    <w:pPr>
      <w:spacing w:before="100" w:beforeAutospacing="1" w:after="115"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956DD8"/>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locked/>
    <w:rsid w:val="00956DD8"/>
    <w:rPr>
      <w:rFonts w:ascii="Calibri" w:eastAsia="Times New Roman" w:hAnsi="Calibri" w:cs="Times New Roman"/>
    </w:rPr>
  </w:style>
  <w:style w:type="character" w:customStyle="1" w:styleId="null">
    <w:name w:val="null"/>
    <w:basedOn w:val="DefaultParagraphFont"/>
    <w:rsid w:val="00956DD8"/>
  </w:style>
  <w:style w:type="paragraph" w:customStyle="1" w:styleId="NormalWeb1">
    <w:name w:val="Normal (Web)1"/>
    <w:rsid w:val="00DF4F37"/>
    <w:pPr>
      <w:spacing w:before="100" w:after="115" w:line="240" w:lineRule="auto"/>
    </w:pPr>
    <w:rPr>
      <w:rFonts w:ascii="Times New Roman" w:eastAsia="ヒラギノ角ゴ Pro W3" w:hAnsi="Times New Roman" w:cs="Times New Roman"/>
      <w:color w:val="000000"/>
      <w:sz w:val="24"/>
      <w:szCs w:val="20"/>
    </w:rPr>
  </w:style>
  <w:style w:type="paragraph" w:customStyle="1" w:styleId="LightShading1">
    <w:name w:val="Light Shading1"/>
    <w:rsid w:val="00DF4F37"/>
    <w:pPr>
      <w:spacing w:after="0" w:line="240" w:lineRule="auto"/>
    </w:pPr>
    <w:rPr>
      <w:rFonts w:ascii="Calibri" w:eastAsia="ヒラギノ角ゴ Pro W3" w:hAnsi="Calibri" w:cs="Times New Roman"/>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D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5FA"/>
    <w:rPr>
      <w:rFonts w:ascii="Tahoma" w:hAnsi="Tahoma" w:cs="Tahoma"/>
      <w:sz w:val="16"/>
      <w:szCs w:val="16"/>
    </w:rPr>
  </w:style>
  <w:style w:type="table" w:styleId="TableGrid">
    <w:name w:val="Table Grid"/>
    <w:basedOn w:val="TableNormal"/>
    <w:uiPriority w:val="59"/>
    <w:rsid w:val="002D05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2D05FA"/>
    <w:rPr>
      <w:color w:val="0000FF" w:themeColor="hyperlink"/>
      <w:u w:val="single"/>
    </w:rPr>
  </w:style>
  <w:style w:type="paragraph" w:styleId="Header">
    <w:name w:val="header"/>
    <w:basedOn w:val="Normal"/>
    <w:link w:val="HeaderChar"/>
    <w:uiPriority w:val="99"/>
    <w:unhideWhenUsed/>
    <w:rsid w:val="00E0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CD4"/>
  </w:style>
  <w:style w:type="paragraph" w:styleId="Footer">
    <w:name w:val="footer"/>
    <w:basedOn w:val="Normal"/>
    <w:link w:val="FooterChar"/>
    <w:uiPriority w:val="99"/>
    <w:unhideWhenUsed/>
    <w:rsid w:val="00E0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D4"/>
  </w:style>
  <w:style w:type="paragraph" w:styleId="ListParagraph">
    <w:name w:val="List Paragraph"/>
    <w:basedOn w:val="Normal"/>
    <w:uiPriority w:val="34"/>
    <w:qFormat/>
    <w:rsid w:val="00B03CE2"/>
    <w:pPr>
      <w:ind w:left="720"/>
      <w:contextualSpacing/>
    </w:pPr>
  </w:style>
  <w:style w:type="table" w:styleId="LightShading">
    <w:name w:val="Light Shading"/>
    <w:basedOn w:val="TableNormal"/>
    <w:uiPriority w:val="60"/>
    <w:rsid w:val="00FA660D"/>
    <w:pPr>
      <w:spacing w:after="0" w:line="240" w:lineRule="auto"/>
    </w:pPr>
    <w:rPr>
      <w:rFonts w:eastAsia="Times New Roman"/>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pPr>
      <w:rPr>
        <w:rFonts w:cstheme="minorBidi"/>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heme="minorBidi"/>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heme="minorBidi"/>
        <w:b w:val="0"/>
        <w:bCs/>
      </w:rPr>
    </w:tblStylePr>
    <w:tblStylePr w:type="lastCol">
      <w:rPr>
        <w:rFonts w:cstheme="minorBidi"/>
        <w:b/>
        <w:bCs/>
      </w:rPr>
    </w:tblStylePr>
    <w:tblStylePr w:type="band1Vert">
      <w:rPr>
        <w:rFonts w:cstheme="minorBidi"/>
      </w:rPr>
      <w:tblPr/>
      <w:tcPr>
        <w:shd w:val="clear" w:color="auto" w:fill="F2F2F2" w:themeFill="background1" w:themeFillShade="F2"/>
      </w:tcPr>
    </w:tblStylePr>
    <w:tblStylePr w:type="band1Horz">
      <w:rPr>
        <w:rFonts w:cstheme="minorBidi"/>
      </w:rPr>
      <w:tblPr/>
      <w:tcPr>
        <w:shd w:val="clear" w:color="auto" w:fill="F2F2F2" w:themeFill="background1" w:themeFillShade="F2"/>
      </w:tcPr>
    </w:tblStylePr>
  </w:style>
  <w:style w:type="paragraph" w:styleId="NormalWeb">
    <w:name w:val="Normal (Web)"/>
    <w:basedOn w:val="Normal"/>
    <w:uiPriority w:val="99"/>
    <w:unhideWhenUsed/>
    <w:rsid w:val="00701067"/>
    <w:pPr>
      <w:spacing w:before="100" w:beforeAutospacing="1" w:after="115"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956DD8"/>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locked/>
    <w:rsid w:val="00956DD8"/>
    <w:rPr>
      <w:rFonts w:ascii="Calibri" w:eastAsia="Times New Roman" w:hAnsi="Calibri" w:cs="Times New Roman"/>
    </w:rPr>
  </w:style>
  <w:style w:type="character" w:customStyle="1" w:styleId="null">
    <w:name w:val="null"/>
    <w:basedOn w:val="DefaultParagraphFont"/>
    <w:rsid w:val="00956DD8"/>
  </w:style>
  <w:style w:type="paragraph" w:customStyle="1" w:styleId="NormalWeb1">
    <w:name w:val="Normal (Web)1"/>
    <w:rsid w:val="00DF4F37"/>
    <w:pPr>
      <w:spacing w:before="100" w:after="115" w:line="240" w:lineRule="auto"/>
    </w:pPr>
    <w:rPr>
      <w:rFonts w:ascii="Times New Roman" w:eastAsia="ヒラギノ角ゴ Pro W3" w:hAnsi="Times New Roman" w:cs="Times New Roman"/>
      <w:color w:val="000000"/>
      <w:sz w:val="24"/>
      <w:szCs w:val="20"/>
    </w:rPr>
  </w:style>
  <w:style w:type="paragraph" w:customStyle="1" w:styleId="LightShading1">
    <w:name w:val="Light Shading1"/>
    <w:rsid w:val="00DF4F37"/>
    <w:pPr>
      <w:spacing w:after="0" w:line="240" w:lineRule="auto"/>
    </w:pPr>
    <w:rPr>
      <w:rFonts w:ascii="Calibri" w:eastAsia="ヒラギノ角ゴ Pro W3" w:hAnsi="Calibri"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382499">
      <w:bodyDiv w:val="1"/>
      <w:marLeft w:val="0"/>
      <w:marRight w:val="0"/>
      <w:marTop w:val="0"/>
      <w:marBottom w:val="0"/>
      <w:divBdr>
        <w:top w:val="none" w:sz="0" w:space="0" w:color="auto"/>
        <w:left w:val="none" w:sz="0" w:space="0" w:color="auto"/>
        <w:bottom w:val="none" w:sz="0" w:space="0" w:color="auto"/>
        <w:right w:val="none" w:sz="0" w:space="0" w:color="auto"/>
      </w:divBdr>
    </w:div>
    <w:div w:id="926307886">
      <w:bodyDiv w:val="1"/>
      <w:marLeft w:val="0"/>
      <w:marRight w:val="0"/>
      <w:marTop w:val="0"/>
      <w:marBottom w:val="0"/>
      <w:divBdr>
        <w:top w:val="none" w:sz="0" w:space="0" w:color="auto"/>
        <w:left w:val="none" w:sz="0" w:space="0" w:color="auto"/>
        <w:bottom w:val="none" w:sz="0" w:space="0" w:color="auto"/>
        <w:right w:val="none" w:sz="0" w:space="0" w:color="auto"/>
      </w:divBdr>
    </w:div>
    <w:div w:id="181128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sasenate@alban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3A259-69C0-4422-8272-AB32A92C1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Bill Template v.2.0</vt:lpstr>
    </vt:vector>
  </TitlesOfParts>
  <Company>University at Albany</Company>
  <LinksUpToDate>false</LinksUpToDate>
  <CharactersWithSpaces>2585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Bill Template v.2.0</dc:title>
  <dc:creator>Joe</dc:creator>
  <cp:lastModifiedBy>Senate Chair</cp:lastModifiedBy>
  <cp:revision>4</cp:revision>
  <cp:lastPrinted>2011-04-05T15:37:00Z</cp:lastPrinted>
  <dcterms:created xsi:type="dcterms:W3CDTF">2014-04-30T23:25:00Z</dcterms:created>
  <dcterms:modified xsi:type="dcterms:W3CDTF">2014-05-07T22:12:00Z</dcterms:modified>
</cp:coreProperties>
</file>