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586FD72B" w14:textId="77777777" w:rsidTr="00306BD9">
        <w:tc>
          <w:tcPr>
            <w:tcW w:w="3672" w:type="dxa"/>
            <w:vAlign w:val="center"/>
          </w:tcPr>
          <w:p w14:paraId="586FD71D"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586FD71E"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586FD71F"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586FD720" w14:textId="77777777" w:rsidR="001749C3" w:rsidRDefault="001749C3" w:rsidP="001749C3">
            <w:pPr>
              <w:rPr>
                <w:rFonts w:ascii="Franklin Gothic Demi Cond" w:hAnsi="Franklin Gothic Demi Cond"/>
                <w:sz w:val="18"/>
              </w:rPr>
            </w:pPr>
          </w:p>
          <w:p w14:paraId="586FD721"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586FD722"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586FD723" w14:textId="77777777" w:rsidR="001749C3" w:rsidRDefault="001749C3" w:rsidP="002D05FA">
            <w:pPr>
              <w:jc w:val="center"/>
            </w:pPr>
            <w:r>
              <w:rPr>
                <w:noProof/>
              </w:rPr>
              <w:drawing>
                <wp:inline distT="0" distB="0" distL="0" distR="0" wp14:anchorId="586FD74B" wp14:editId="586FD74C">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586FD724"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D60F91">
              <w:rPr>
                <w:rFonts w:ascii="Franklin Gothic Demi Cond" w:hAnsi="Franklin Gothic Demi Cond"/>
              </w:rPr>
              <w:t>DANIEL MARKIS</w:t>
            </w:r>
            <w:r w:rsidR="004356DB">
              <w:rPr>
                <w:rFonts w:ascii="Franklin Gothic Demi Cond" w:hAnsi="Franklin Gothic Demi Cond"/>
              </w:rPr>
              <w:t>ELLO</w:t>
            </w:r>
          </w:p>
          <w:p w14:paraId="586FD725" w14:textId="77777777" w:rsidR="001749C3"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586FD726" w14:textId="77777777" w:rsidR="00D60F91" w:rsidRDefault="00D60F91" w:rsidP="00D60F91">
            <w:pPr>
              <w:jc w:val="right"/>
              <w:rPr>
                <w:rFonts w:ascii="Franklin Gothic Demi Cond" w:hAnsi="Franklin Gothic Demi Cond"/>
              </w:rPr>
            </w:pPr>
            <w:r>
              <w:rPr>
                <w:rFonts w:ascii="Franklin Gothic Demi Cond" w:hAnsi="Franklin Gothic Demi Cond"/>
              </w:rPr>
              <w:t>STANLEY DE LA CRUZ</w:t>
            </w:r>
          </w:p>
          <w:p w14:paraId="586FD727" w14:textId="77777777" w:rsidR="00D60F91" w:rsidRPr="00E14C6D" w:rsidRDefault="00D60F91" w:rsidP="00D60F91">
            <w:pPr>
              <w:jc w:val="right"/>
              <w:rPr>
                <w:rFonts w:ascii="Franklin Gothic Demi Cond" w:hAnsi="Franklin Gothic Demi Cond"/>
                <w:i/>
                <w:sz w:val="18"/>
              </w:rPr>
            </w:pPr>
            <w:r>
              <w:rPr>
                <w:rFonts w:ascii="Franklin Gothic Demi Cond" w:hAnsi="Franklin Gothic Demi Cond"/>
                <w:i/>
                <w:sz w:val="18"/>
              </w:rPr>
              <w:t xml:space="preserve">VICE </w:t>
            </w:r>
            <w:r w:rsidRPr="00E14C6D">
              <w:rPr>
                <w:rFonts w:ascii="Franklin Gothic Demi Cond" w:hAnsi="Franklin Gothic Demi Cond"/>
                <w:i/>
                <w:sz w:val="18"/>
              </w:rPr>
              <w:t>CHAIR</w:t>
            </w:r>
          </w:p>
          <w:p w14:paraId="586FD728" w14:textId="77777777" w:rsidR="001749C3" w:rsidRDefault="001749C3" w:rsidP="001749C3">
            <w:pPr>
              <w:jc w:val="right"/>
              <w:rPr>
                <w:rFonts w:ascii="Franklin Gothic Demi Cond" w:hAnsi="Franklin Gothic Demi Cond"/>
                <w:sz w:val="18"/>
              </w:rPr>
            </w:pPr>
          </w:p>
          <w:p w14:paraId="586FD729" w14:textId="77777777" w:rsidR="004356DB" w:rsidRPr="00E14C6D" w:rsidRDefault="004356DB" w:rsidP="004356DB">
            <w:pPr>
              <w:jc w:val="right"/>
              <w:rPr>
                <w:rFonts w:ascii="Franklin Gothic Demi Cond" w:hAnsi="Franklin Gothic Demi Cond"/>
                <w:i/>
                <w:sz w:val="18"/>
              </w:rPr>
            </w:pPr>
          </w:p>
          <w:p w14:paraId="586FD72A"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586FD72E" w14:textId="77777777" w:rsidTr="00DA17BC">
        <w:trPr>
          <w:trHeight w:val="543"/>
        </w:trPr>
        <w:tc>
          <w:tcPr>
            <w:tcW w:w="5508" w:type="dxa"/>
            <w:vAlign w:val="center"/>
          </w:tcPr>
          <w:p w14:paraId="586FD72C" w14:textId="4C0BA04E" w:rsidR="007F0815" w:rsidRPr="004D7F4E" w:rsidRDefault="003A2798" w:rsidP="001B0E28">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CF4F4F">
              <w:rPr>
                <w:rFonts w:ascii="Times New Roman" w:hAnsi="Times New Roman" w:cs="Times New Roman"/>
                <w:b/>
                <w:sz w:val="32"/>
              </w:rPr>
              <w:t>079</w:t>
            </w:r>
          </w:p>
        </w:tc>
        <w:tc>
          <w:tcPr>
            <w:tcW w:w="5508" w:type="dxa"/>
            <w:vAlign w:val="center"/>
          </w:tcPr>
          <w:p w14:paraId="586FD72D" w14:textId="77777777" w:rsidR="007F0815" w:rsidRPr="004D7F4E" w:rsidRDefault="007F0815" w:rsidP="00D03F48">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D03F48">
              <w:rPr>
                <w:rFonts w:ascii="Times New Roman" w:hAnsi="Times New Roman" w:cs="Times New Roman"/>
                <w:sz w:val="28"/>
              </w:rPr>
              <w:t>February 18, 2015</w:t>
            </w:r>
          </w:p>
        </w:tc>
      </w:tr>
      <w:tr w:rsidR="007F0815" w14:paraId="586FD731" w14:textId="77777777" w:rsidTr="007F0815">
        <w:trPr>
          <w:trHeight w:val="415"/>
        </w:trPr>
        <w:tc>
          <w:tcPr>
            <w:tcW w:w="5508" w:type="dxa"/>
            <w:shd w:val="clear" w:color="auto" w:fill="F2F2F2" w:themeFill="background1" w:themeFillShade="F2"/>
            <w:vAlign w:val="center"/>
          </w:tcPr>
          <w:p w14:paraId="586FD72F" w14:textId="77777777" w:rsidR="007F0815" w:rsidRPr="004D7F4E" w:rsidRDefault="007F0815" w:rsidP="00774209">
            <w:pPr>
              <w:rPr>
                <w:rFonts w:ascii="Times New Roman" w:hAnsi="Times New Roman" w:cs="Times New Roman"/>
                <w:b/>
              </w:rPr>
            </w:pPr>
            <w:r w:rsidRPr="004D7F4E">
              <w:rPr>
                <w:rFonts w:ascii="Times New Roman" w:hAnsi="Times New Roman" w:cs="Times New Roman"/>
                <w:b/>
              </w:rPr>
              <w:t xml:space="preserve">SPONSORED BY: </w:t>
            </w:r>
            <w:r w:rsidR="0047077F">
              <w:rPr>
                <w:rFonts w:ascii="Times New Roman" w:hAnsi="Times New Roman" w:cs="Times New Roman"/>
              </w:rPr>
              <w:t xml:space="preserve">Sen. </w:t>
            </w:r>
            <w:r w:rsidR="00DA17BC">
              <w:rPr>
                <w:rFonts w:ascii="Times New Roman" w:hAnsi="Times New Roman" w:cs="Times New Roman"/>
              </w:rPr>
              <w:t>Sanzone</w:t>
            </w:r>
          </w:p>
        </w:tc>
        <w:tc>
          <w:tcPr>
            <w:tcW w:w="5508" w:type="dxa"/>
            <w:shd w:val="clear" w:color="auto" w:fill="F2F2F2" w:themeFill="background1" w:themeFillShade="F2"/>
            <w:vAlign w:val="center"/>
          </w:tcPr>
          <w:p w14:paraId="586FD730" w14:textId="77777777" w:rsidR="007F0815" w:rsidRPr="00DA17BC" w:rsidRDefault="007F0815" w:rsidP="007F0815">
            <w:pPr>
              <w:rPr>
                <w:rFonts w:ascii="Times New Roman" w:hAnsi="Times New Roman" w:cs="Times New Roman"/>
              </w:rPr>
            </w:pPr>
            <w:r w:rsidRPr="004D7F4E">
              <w:rPr>
                <w:rFonts w:ascii="Times New Roman" w:hAnsi="Times New Roman" w:cs="Times New Roman"/>
                <w:b/>
              </w:rPr>
              <w:t xml:space="preserve">COMMITTEE: </w:t>
            </w:r>
            <w:r w:rsidR="00DA17BC">
              <w:rPr>
                <w:rFonts w:ascii="Times New Roman" w:hAnsi="Times New Roman" w:cs="Times New Roman"/>
              </w:rPr>
              <w:t xml:space="preserve">Rules &amp; Administration </w:t>
            </w:r>
          </w:p>
        </w:tc>
      </w:tr>
      <w:tr w:rsidR="007F0815" w14:paraId="586FD734" w14:textId="77777777" w:rsidTr="007F0815">
        <w:trPr>
          <w:trHeight w:val="415"/>
        </w:trPr>
        <w:tc>
          <w:tcPr>
            <w:tcW w:w="5508" w:type="dxa"/>
            <w:vAlign w:val="center"/>
          </w:tcPr>
          <w:p w14:paraId="586FD732" w14:textId="77777777" w:rsidR="007F0815" w:rsidRPr="00DA17BC" w:rsidRDefault="007F0815" w:rsidP="00DA17BC">
            <w:pPr>
              <w:rPr>
                <w:rFonts w:ascii="Times New Roman" w:hAnsi="Times New Roman" w:cs="Times New Roman"/>
              </w:rPr>
            </w:pPr>
            <w:r w:rsidRPr="004D7F4E">
              <w:rPr>
                <w:rFonts w:ascii="Times New Roman" w:hAnsi="Times New Roman" w:cs="Times New Roman"/>
                <w:b/>
              </w:rPr>
              <w:t xml:space="preserve">SUBJECT: </w:t>
            </w:r>
            <w:r w:rsidR="00DA17BC">
              <w:rPr>
                <w:rFonts w:ascii="Times New Roman" w:hAnsi="Times New Roman" w:cs="Times New Roman"/>
              </w:rPr>
              <w:t xml:space="preserve">Constituent Relations Inclusion Amendment </w:t>
            </w:r>
          </w:p>
        </w:tc>
        <w:tc>
          <w:tcPr>
            <w:tcW w:w="5508" w:type="dxa"/>
            <w:vAlign w:val="center"/>
          </w:tcPr>
          <w:p w14:paraId="586FD733" w14:textId="0DB7200E"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CF4F4F">
              <w:rPr>
                <w:rFonts w:ascii="Times New Roman" w:hAnsi="Times New Roman" w:cs="Times New Roman"/>
                <w:b/>
              </w:rPr>
              <w:t>4-0-1</w:t>
            </w:r>
          </w:p>
        </w:tc>
      </w:tr>
      <w:tr w:rsidR="007F0815" w14:paraId="586FD737" w14:textId="77777777" w:rsidTr="007F0815">
        <w:trPr>
          <w:trHeight w:val="415"/>
        </w:trPr>
        <w:tc>
          <w:tcPr>
            <w:tcW w:w="5508" w:type="dxa"/>
            <w:shd w:val="clear" w:color="auto" w:fill="F2F2F2" w:themeFill="background1" w:themeFillShade="F2"/>
            <w:vAlign w:val="center"/>
          </w:tcPr>
          <w:p w14:paraId="586FD735" w14:textId="4A23A4A0"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SENATE VOTE: </w:t>
            </w:r>
            <w:r w:rsidR="00E303F0">
              <w:rPr>
                <w:rFonts w:ascii="Times New Roman" w:hAnsi="Times New Roman" w:cs="Times New Roman"/>
                <w:b/>
              </w:rPr>
              <w:t>23-1-5</w:t>
            </w:r>
          </w:p>
        </w:tc>
        <w:tc>
          <w:tcPr>
            <w:tcW w:w="5508" w:type="dxa"/>
            <w:shd w:val="clear" w:color="auto" w:fill="F2F2F2" w:themeFill="background1" w:themeFillShade="F2"/>
            <w:vAlign w:val="center"/>
          </w:tcPr>
          <w:p w14:paraId="586FD736" w14:textId="22694054"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E303F0">
              <w:rPr>
                <w:rFonts w:ascii="Times New Roman" w:hAnsi="Times New Roman" w:cs="Times New Roman"/>
                <w:b/>
              </w:rPr>
              <w:t>PASS</w:t>
            </w:r>
          </w:p>
        </w:tc>
      </w:tr>
    </w:tbl>
    <w:p w14:paraId="586FD738" w14:textId="77777777" w:rsidR="007F0815" w:rsidRDefault="007F0815" w:rsidP="007F0815"/>
    <w:p w14:paraId="586FD739" w14:textId="77777777" w:rsidR="007F0815" w:rsidRPr="007F0815" w:rsidRDefault="007F0815"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586FD73A" w14:textId="77777777" w:rsidR="00DA17BC" w:rsidRPr="00774209" w:rsidRDefault="00DA17BC" w:rsidP="00DA17BC">
      <w:pPr>
        <w:numPr>
          <w:ilvl w:val="0"/>
          <w:numId w:val="4"/>
        </w:numPr>
        <w:spacing w:after="0" w:line="240" w:lineRule="auto"/>
        <w:rPr>
          <w:rFonts w:ascii="Times New Roman" w:hAnsi="Times New Roman" w:cs="Times New Roman"/>
          <w:b/>
          <w:sz w:val="24"/>
        </w:rPr>
      </w:pPr>
      <w:r w:rsidRPr="00F64996">
        <w:rPr>
          <w:rFonts w:ascii="Times New Roman" w:hAnsi="Times New Roman" w:cs="Times New Roman"/>
          <w:sz w:val="24"/>
        </w:rPr>
        <w:t xml:space="preserve">That </w:t>
      </w:r>
      <w:r>
        <w:rPr>
          <w:rFonts w:ascii="Times New Roman" w:hAnsi="Times New Roman" w:cs="Times New Roman"/>
          <w:sz w:val="24"/>
        </w:rPr>
        <w:t>the Student Association Bylaws be amended to read:</w:t>
      </w:r>
    </w:p>
    <w:p w14:paraId="4686C17D" w14:textId="77777777" w:rsidR="00CF4F4F" w:rsidRDefault="00CF4F4F" w:rsidP="00CF4F4F">
      <w:pPr>
        <w:autoSpaceDE w:val="0"/>
        <w:autoSpaceDN w:val="0"/>
        <w:adjustRightInd w:val="0"/>
        <w:spacing w:after="0" w:line="240" w:lineRule="auto"/>
        <w:ind w:firstLine="360"/>
        <w:rPr>
          <w:rFonts w:ascii="Times New Roman" w:hAnsi="Times New Roman" w:cs="Times New Roman"/>
          <w:sz w:val="24"/>
        </w:rPr>
      </w:pPr>
    </w:p>
    <w:p w14:paraId="465F761C" w14:textId="3AB9BB3E" w:rsidR="00CF4F4F" w:rsidRPr="00CF4F4F" w:rsidRDefault="00CF4F4F" w:rsidP="00CF4F4F">
      <w:pPr>
        <w:autoSpaceDE w:val="0"/>
        <w:autoSpaceDN w:val="0"/>
        <w:adjustRightInd w:val="0"/>
        <w:spacing w:after="0" w:line="240" w:lineRule="auto"/>
        <w:ind w:firstLine="360"/>
        <w:rPr>
          <w:rFonts w:ascii="Times New Roman" w:hAnsi="Times New Roman" w:cs="Times New Roman"/>
          <w:sz w:val="24"/>
          <w:szCs w:val="24"/>
        </w:rPr>
      </w:pPr>
      <w:r w:rsidRPr="00CF4F4F">
        <w:rPr>
          <w:rFonts w:ascii="Times New Roman" w:hAnsi="Times New Roman" w:cs="Times New Roman"/>
          <w:sz w:val="24"/>
          <w:szCs w:val="24"/>
        </w:rPr>
        <w:t>202 – COMMITTEE ORGANIZATION</w:t>
      </w:r>
    </w:p>
    <w:p w14:paraId="380F85A4" w14:textId="77777777" w:rsidR="00CF4F4F" w:rsidRDefault="00CF4F4F" w:rsidP="00CF4F4F">
      <w:pPr>
        <w:spacing w:after="0" w:line="240" w:lineRule="auto"/>
        <w:ind w:firstLine="360"/>
        <w:rPr>
          <w:rFonts w:ascii="Times New Roman" w:hAnsi="Times New Roman" w:cs="Times New Roman"/>
          <w:sz w:val="24"/>
          <w:szCs w:val="24"/>
        </w:rPr>
      </w:pPr>
    </w:p>
    <w:p w14:paraId="586FD73B" w14:textId="5742DE9F" w:rsidR="00774209" w:rsidRPr="00CF4F4F" w:rsidRDefault="00CF4F4F" w:rsidP="00CF4F4F">
      <w:pPr>
        <w:spacing w:after="0" w:line="240" w:lineRule="auto"/>
        <w:ind w:firstLine="360"/>
        <w:rPr>
          <w:rFonts w:ascii="Times New Roman" w:hAnsi="Times New Roman" w:cs="Times New Roman"/>
          <w:sz w:val="24"/>
        </w:rPr>
      </w:pPr>
      <w:r w:rsidRPr="00CF4F4F">
        <w:rPr>
          <w:rFonts w:ascii="Times New Roman" w:hAnsi="Times New Roman" w:cs="Times New Roman"/>
          <w:sz w:val="24"/>
          <w:szCs w:val="24"/>
        </w:rPr>
        <w:t>202.1 – The following shall be considered standing committees of the Student Association Senate:</w:t>
      </w:r>
    </w:p>
    <w:p w14:paraId="018F4368" w14:textId="77777777" w:rsidR="00CF4F4F" w:rsidRDefault="00CF4F4F" w:rsidP="00D60F91">
      <w:pPr>
        <w:spacing w:after="0" w:line="240" w:lineRule="auto"/>
        <w:ind w:left="1080"/>
        <w:jc w:val="both"/>
        <w:rPr>
          <w:rFonts w:ascii="Times New Roman" w:hAnsi="Times New Roman" w:cs="Times New Roman"/>
          <w:sz w:val="24"/>
        </w:rPr>
      </w:pPr>
    </w:p>
    <w:p w14:paraId="586FD73F" w14:textId="77777777" w:rsidR="00D60F91" w:rsidRDefault="00D60F91" w:rsidP="00D60F91">
      <w:pPr>
        <w:spacing w:after="0" w:line="240" w:lineRule="auto"/>
        <w:ind w:left="1080"/>
        <w:jc w:val="both"/>
        <w:rPr>
          <w:rFonts w:ascii="Times New Roman" w:hAnsi="Times New Roman" w:cs="Times New Roman"/>
          <w:b/>
          <w:i/>
          <w:sz w:val="24"/>
        </w:rPr>
      </w:pPr>
      <w:r w:rsidRPr="00D60F91">
        <w:rPr>
          <w:rFonts w:ascii="Times New Roman" w:hAnsi="Times New Roman" w:cs="Times New Roman"/>
          <w:sz w:val="24"/>
        </w:rPr>
        <w:t>202.1.6 –</w:t>
      </w:r>
      <w:r w:rsidRPr="00D60F91">
        <w:rPr>
          <w:rFonts w:ascii="Times New Roman" w:hAnsi="Times New Roman" w:cs="Times New Roman"/>
          <w:b/>
          <w:i/>
          <w:sz w:val="24"/>
        </w:rPr>
        <w:t xml:space="preserve"> Constituent Relations – Shall hear all issues from students and student groups in regard to the Student Association. Shall organize a “town hall” meeting on the behalf of the Student Association Senate for the interest of the constituency. The committee will also define a tangible means of communication that each Student Association Senator must create to contact their constituency throughout their term in office. This includes, but not limited to, social networking, printed materials, and office hours.</w:t>
      </w:r>
    </w:p>
    <w:p w14:paraId="586FD743" w14:textId="77777777" w:rsidR="00F64996" w:rsidRDefault="00F64996" w:rsidP="00F64996">
      <w:pPr>
        <w:spacing w:after="0" w:line="240" w:lineRule="auto"/>
        <w:ind w:left="1080"/>
        <w:rPr>
          <w:rFonts w:ascii="Times New Roman" w:hAnsi="Times New Roman" w:cs="Times New Roman"/>
          <w:b/>
          <w:sz w:val="24"/>
        </w:rPr>
      </w:pPr>
    </w:p>
    <w:p w14:paraId="30E44F4F" w14:textId="77777777" w:rsidR="00CF4F4F" w:rsidRPr="00F64996" w:rsidRDefault="00CF4F4F" w:rsidP="00F64996">
      <w:pPr>
        <w:spacing w:after="0" w:line="240" w:lineRule="auto"/>
        <w:ind w:left="1080"/>
        <w:rPr>
          <w:rFonts w:ascii="Times New Roman" w:hAnsi="Times New Roman" w:cs="Times New Roman"/>
          <w:b/>
          <w:sz w:val="24"/>
        </w:rPr>
      </w:pPr>
    </w:p>
    <w:p w14:paraId="586FD744" w14:textId="77777777" w:rsidR="007F0815" w:rsidRPr="007F0815" w:rsidRDefault="007F0815" w:rsidP="007F0815">
      <w:pPr>
        <w:numPr>
          <w:ilvl w:val="0"/>
          <w:numId w:val="4"/>
        </w:numPr>
        <w:spacing w:after="0" w:line="240" w:lineRule="auto"/>
        <w:rPr>
          <w:rFonts w:ascii="Times New Roman" w:hAnsi="Times New Roman" w:cs="Times New Roman"/>
          <w:sz w:val="24"/>
        </w:rPr>
      </w:pPr>
      <w:r w:rsidRPr="007F0815">
        <w:rPr>
          <w:rFonts w:ascii="Times New Roman" w:hAnsi="Times New Roman" w:cs="Times New Roman"/>
          <w:sz w:val="24"/>
        </w:rPr>
        <w:t>That this bill goes into effect immediately upon passage in accordance with the Student Association Constitution.</w:t>
      </w:r>
    </w:p>
    <w:p w14:paraId="586FD745" w14:textId="77777777" w:rsidR="007F0815" w:rsidRPr="00DD7686" w:rsidRDefault="007F0815" w:rsidP="007F0815">
      <w:pPr>
        <w:rPr>
          <w:lang w:val="it-IT"/>
        </w:rPr>
      </w:pPr>
    </w:p>
    <w:tbl>
      <w:tblPr>
        <w:tblStyle w:val="TableGrid"/>
        <w:tblW w:w="0" w:type="auto"/>
        <w:tblInd w:w="6312" w:type="dxa"/>
        <w:tblLook w:val="04A0" w:firstRow="1" w:lastRow="0" w:firstColumn="1" w:lastColumn="0" w:noHBand="0" w:noVBand="1"/>
      </w:tblPr>
      <w:tblGrid>
        <w:gridCol w:w="4488"/>
      </w:tblGrid>
      <w:tr w:rsidR="007F0815" w14:paraId="586FD747" w14:textId="77777777" w:rsidTr="007F0815">
        <w:trPr>
          <w:trHeight w:val="350"/>
        </w:trPr>
        <w:tc>
          <w:tcPr>
            <w:tcW w:w="4518" w:type="dxa"/>
            <w:tcBorders>
              <w:top w:val="nil"/>
              <w:left w:val="nil"/>
              <w:bottom w:val="single" w:sz="4" w:space="0" w:color="000000" w:themeColor="text1"/>
              <w:right w:val="nil"/>
            </w:tcBorders>
          </w:tcPr>
          <w:p w14:paraId="586FD746" w14:textId="77777777" w:rsidR="007F0815" w:rsidRDefault="007F0815" w:rsidP="007F0815">
            <w:pPr>
              <w:jc w:val="right"/>
              <w:rPr>
                <w:lang w:val="it-IT"/>
              </w:rPr>
            </w:pPr>
          </w:p>
        </w:tc>
      </w:tr>
      <w:tr w:rsidR="007F0815" w14:paraId="586FD749" w14:textId="77777777" w:rsidTr="007F0815">
        <w:trPr>
          <w:trHeight w:val="373"/>
        </w:trPr>
        <w:tc>
          <w:tcPr>
            <w:tcW w:w="4518" w:type="dxa"/>
            <w:tcBorders>
              <w:left w:val="nil"/>
              <w:bottom w:val="nil"/>
              <w:right w:val="nil"/>
            </w:tcBorders>
            <w:vAlign w:val="center"/>
          </w:tcPr>
          <w:p w14:paraId="586FD748" w14:textId="77777777" w:rsidR="007F0815" w:rsidRPr="007F0815" w:rsidRDefault="00E2715B" w:rsidP="007F0815">
            <w:pPr>
              <w:jc w:val="center"/>
              <w:rPr>
                <w:rFonts w:ascii="Times New Roman" w:hAnsi="Times New Roman" w:cs="Times New Roman"/>
                <w:sz w:val="24"/>
                <w:szCs w:val="24"/>
                <w:lang w:val="it-IT"/>
              </w:rPr>
            </w:pPr>
            <w:r>
              <w:rPr>
                <w:rFonts w:ascii="Times New Roman" w:hAnsi="Times New Roman" w:cs="Times New Roman"/>
                <w:i/>
                <w:sz w:val="24"/>
                <w:szCs w:val="24"/>
                <w:lang w:val="it-IT"/>
              </w:rPr>
              <w:t>Francis Agyemang</w:t>
            </w:r>
            <w:r w:rsidR="007F0815" w:rsidRPr="007F0815">
              <w:rPr>
                <w:rFonts w:ascii="Times New Roman" w:hAnsi="Times New Roman" w:cs="Times New Roman"/>
                <w:sz w:val="24"/>
                <w:szCs w:val="24"/>
                <w:lang w:val="it-IT"/>
              </w:rPr>
              <w:t xml:space="preserve">, </w:t>
            </w:r>
            <w:r w:rsidR="007F0815" w:rsidRPr="00E14C6D">
              <w:rPr>
                <w:rFonts w:ascii="Times New Roman" w:hAnsi="Times New Roman" w:cs="Times New Roman"/>
                <w:i/>
                <w:sz w:val="24"/>
                <w:szCs w:val="24"/>
                <w:lang w:val="it-IT"/>
              </w:rPr>
              <w:t>President</w:t>
            </w:r>
          </w:p>
        </w:tc>
      </w:tr>
    </w:tbl>
    <w:p w14:paraId="586FD74A" w14:textId="77777777" w:rsidR="002D05FA" w:rsidRPr="002D05FA" w:rsidRDefault="002D05FA" w:rsidP="00D60F91">
      <w:pPr>
        <w:spacing w:after="0" w:line="240" w:lineRule="auto"/>
        <w:rPr>
          <w:rFonts w:ascii="Times New Roman" w:hAnsi="Times New Roman" w:cs="Times New Roman"/>
          <w:b/>
          <w:sz w:val="28"/>
        </w:rPr>
      </w:pPr>
      <w:bookmarkStart w:id="0" w:name="_GoBack"/>
      <w:bookmarkEnd w:id="0"/>
    </w:p>
    <w:sectPr w:rsidR="002D05FA" w:rsidRPr="002D05FA"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FD74F" w14:textId="77777777" w:rsidR="00854702" w:rsidRDefault="00854702" w:rsidP="00E04CD4">
      <w:pPr>
        <w:spacing w:after="0" w:line="240" w:lineRule="auto"/>
      </w:pPr>
      <w:r>
        <w:separator/>
      </w:r>
    </w:p>
  </w:endnote>
  <w:endnote w:type="continuationSeparator" w:id="0">
    <w:p w14:paraId="586FD750" w14:textId="77777777" w:rsidR="00854702" w:rsidRDefault="00854702"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altName w:val="Impact"/>
    <w:panose1 w:val="020B0706030402020204"/>
    <w:charset w:val="00"/>
    <w:family w:val="swiss"/>
    <w:pitch w:val="variable"/>
    <w:sig w:usb0="00000287" w:usb1="00000000" w:usb2="00000000" w:usb3="00000000" w:csb0="0000009F" w:csb1="00000000"/>
  </w:font>
  <w:font w:name="Arial Narrow">
    <w:altName w:val="Segoe Script"/>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FD751"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586FD752"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34"/>
      <w:gridCol w:w="3521"/>
      <w:gridCol w:w="3645"/>
    </w:tblGrid>
    <w:tr w:rsidR="00EF1263" w14:paraId="586FD758" w14:textId="77777777" w:rsidTr="00EF1263">
      <w:trPr>
        <w:trHeight w:val="673"/>
      </w:trPr>
      <w:tc>
        <w:tcPr>
          <w:tcW w:w="3672" w:type="dxa"/>
          <w:tcBorders>
            <w:top w:val="nil"/>
            <w:left w:val="nil"/>
            <w:bottom w:val="nil"/>
            <w:right w:val="single" w:sz="4" w:space="0" w:color="auto"/>
          </w:tcBorders>
          <w:vAlign w:val="bottom"/>
        </w:tcPr>
        <w:p w14:paraId="586FD753" w14:textId="7F3B9318" w:rsidR="00766A7C" w:rsidRDefault="00766A7C" w:rsidP="00EF1263">
          <w:pPr>
            <w:pStyle w:val="Footer"/>
            <w:rPr>
              <w:rFonts w:ascii="Times New Roman" w:hAnsi="Times New Roman" w:cs="Times New Roman"/>
              <w:i/>
            </w:rPr>
          </w:pPr>
          <w:r>
            <w:rPr>
              <w:rFonts w:ascii="Times New Roman" w:hAnsi="Times New Roman" w:cs="Times New Roman"/>
              <w:i/>
            </w:rPr>
            <w:t>________</w:t>
          </w:r>
          <w:r w:rsidR="00E303F0">
            <w:rPr>
              <w:rFonts w:ascii="Times New Roman" w:hAnsi="Times New Roman" w:cs="Times New Roman"/>
              <w:i/>
              <w:u w:val="single"/>
            </w:rPr>
            <w:t>4/8/15</w:t>
          </w:r>
          <w:r>
            <w:rPr>
              <w:rFonts w:ascii="Times New Roman" w:hAnsi="Times New Roman" w:cs="Times New Roman"/>
              <w:i/>
            </w:rPr>
            <w:t>____________</w:t>
          </w:r>
        </w:p>
        <w:p w14:paraId="586FD754"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586FD755"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586FD756"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586FD757"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586FD759"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FD74D" w14:textId="77777777" w:rsidR="00854702" w:rsidRDefault="00854702" w:rsidP="00E04CD4">
      <w:pPr>
        <w:spacing w:after="0" w:line="240" w:lineRule="auto"/>
      </w:pPr>
      <w:r>
        <w:separator/>
      </w:r>
    </w:p>
  </w:footnote>
  <w:footnote w:type="continuationSeparator" w:id="0">
    <w:p w14:paraId="586FD74E" w14:textId="77777777" w:rsidR="00854702" w:rsidRDefault="00854702"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F0814"/>
    <w:rsid w:val="001749C3"/>
    <w:rsid w:val="00175826"/>
    <w:rsid w:val="001B0E28"/>
    <w:rsid w:val="00265267"/>
    <w:rsid w:val="00294006"/>
    <w:rsid w:val="002D05FA"/>
    <w:rsid w:val="002F28E3"/>
    <w:rsid w:val="00306BD9"/>
    <w:rsid w:val="00313A52"/>
    <w:rsid w:val="00332512"/>
    <w:rsid w:val="003513AD"/>
    <w:rsid w:val="003A2798"/>
    <w:rsid w:val="003A34E3"/>
    <w:rsid w:val="003B23F7"/>
    <w:rsid w:val="00413DFF"/>
    <w:rsid w:val="004356DB"/>
    <w:rsid w:val="00440BE5"/>
    <w:rsid w:val="00445038"/>
    <w:rsid w:val="00450B17"/>
    <w:rsid w:val="0047077F"/>
    <w:rsid w:val="0048020A"/>
    <w:rsid w:val="004A4B9F"/>
    <w:rsid w:val="004D7F4E"/>
    <w:rsid w:val="00505598"/>
    <w:rsid w:val="00520F09"/>
    <w:rsid w:val="005329EA"/>
    <w:rsid w:val="00552F20"/>
    <w:rsid w:val="00573450"/>
    <w:rsid w:val="00581F34"/>
    <w:rsid w:val="00633DD6"/>
    <w:rsid w:val="00637A9E"/>
    <w:rsid w:val="00644B2E"/>
    <w:rsid w:val="00674D67"/>
    <w:rsid w:val="006A3C3E"/>
    <w:rsid w:val="006F4B27"/>
    <w:rsid w:val="00712EFF"/>
    <w:rsid w:val="00756F2B"/>
    <w:rsid w:val="00766A7C"/>
    <w:rsid w:val="00774209"/>
    <w:rsid w:val="00781868"/>
    <w:rsid w:val="007A2CD5"/>
    <w:rsid w:val="007E729C"/>
    <w:rsid w:val="007E7ABD"/>
    <w:rsid w:val="007F0815"/>
    <w:rsid w:val="00805225"/>
    <w:rsid w:val="00813591"/>
    <w:rsid w:val="008329B5"/>
    <w:rsid w:val="00840F24"/>
    <w:rsid w:val="00854702"/>
    <w:rsid w:val="008C58CA"/>
    <w:rsid w:val="008F6055"/>
    <w:rsid w:val="0091121A"/>
    <w:rsid w:val="00982882"/>
    <w:rsid w:val="009B6962"/>
    <w:rsid w:val="00A159CA"/>
    <w:rsid w:val="00AA51AC"/>
    <w:rsid w:val="00AF64AE"/>
    <w:rsid w:val="00B03CE2"/>
    <w:rsid w:val="00B76B1C"/>
    <w:rsid w:val="00B76E31"/>
    <w:rsid w:val="00B87508"/>
    <w:rsid w:val="00BF2440"/>
    <w:rsid w:val="00C06B1F"/>
    <w:rsid w:val="00C52F6A"/>
    <w:rsid w:val="00C53504"/>
    <w:rsid w:val="00CB085B"/>
    <w:rsid w:val="00CB7927"/>
    <w:rsid w:val="00CD0595"/>
    <w:rsid w:val="00CE4A2E"/>
    <w:rsid w:val="00CF4F4F"/>
    <w:rsid w:val="00D03F48"/>
    <w:rsid w:val="00D135CD"/>
    <w:rsid w:val="00D252E7"/>
    <w:rsid w:val="00D550C5"/>
    <w:rsid w:val="00D60F91"/>
    <w:rsid w:val="00D94CF8"/>
    <w:rsid w:val="00DA17BC"/>
    <w:rsid w:val="00E04CD4"/>
    <w:rsid w:val="00E14C6D"/>
    <w:rsid w:val="00E2715B"/>
    <w:rsid w:val="00E303F0"/>
    <w:rsid w:val="00E449EA"/>
    <w:rsid w:val="00E54AB8"/>
    <w:rsid w:val="00E67AEB"/>
    <w:rsid w:val="00EA4CD4"/>
    <w:rsid w:val="00EF1263"/>
    <w:rsid w:val="00F35A54"/>
    <w:rsid w:val="00F64996"/>
    <w:rsid w:val="00F813E7"/>
    <w:rsid w:val="00FA43FF"/>
    <w:rsid w:val="00FB16B7"/>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D71D"/>
  <w15:docId w15:val="{C3E28233-CDBA-486D-8903-9BA2537B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FFFC5-7623-45F6-A8BA-0002BDEC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Daniel Markisello</cp:lastModifiedBy>
  <cp:revision>2</cp:revision>
  <cp:lastPrinted>2010-08-31T22:27:00Z</cp:lastPrinted>
  <dcterms:created xsi:type="dcterms:W3CDTF">2015-04-09T17:51:00Z</dcterms:created>
  <dcterms:modified xsi:type="dcterms:W3CDTF">2015-04-09T17:51:00Z</dcterms:modified>
</cp:coreProperties>
</file>