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625F88D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25F8B2" wp14:editId="6625F8B3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0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625F891" w14:textId="34743405" w:rsidR="004356DB" w:rsidRDefault="00C11E23" w:rsidP="004356DB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65C7E899" w:rsidR="007F0815" w:rsidRPr="004D7F4E" w:rsidRDefault="003A2798" w:rsidP="00CB78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CB78C4">
              <w:rPr>
                <w:rFonts w:ascii="Times New Roman" w:hAnsi="Times New Roman" w:cs="Times New Roman"/>
                <w:b/>
                <w:sz w:val="32"/>
              </w:rPr>
              <w:t>081</w:t>
            </w:r>
            <w:r w:rsidR="00321B8D">
              <w:rPr>
                <w:rFonts w:ascii="Times New Roman" w:hAnsi="Times New Roman" w:cs="Times New Roman"/>
                <w:b/>
                <w:sz w:val="32"/>
              </w:rPr>
              <w:t>R</w:t>
            </w:r>
            <w:bookmarkStart w:id="0" w:name="_GoBack"/>
            <w:bookmarkEnd w:id="0"/>
          </w:p>
        </w:tc>
        <w:tc>
          <w:tcPr>
            <w:tcW w:w="5508" w:type="dxa"/>
            <w:vAlign w:val="center"/>
          </w:tcPr>
          <w:p w14:paraId="6625F895" w14:textId="2E1624AF" w:rsidR="007F0815" w:rsidRPr="004D7F4E" w:rsidRDefault="007F0815" w:rsidP="00CB78C4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CB78C4">
              <w:rPr>
                <w:rFonts w:ascii="Times New Roman" w:hAnsi="Times New Roman" w:cs="Times New Roman"/>
                <w:sz w:val="28"/>
              </w:rPr>
              <w:t>February 18,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05F8636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CB78C4">
              <w:t>Senators Terezakis, Dunleavy, Conroy, Flood and Daniels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2AF0A1C2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CB78C4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0C8A0942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CB78C4">
              <w:rPr>
                <w:rFonts w:ascii="Times New Roman" w:hAnsi="Times New Roman" w:cs="Times New Roman"/>
                <w:b/>
              </w:rPr>
              <w:t>Fountain Day Resolution</w:t>
            </w:r>
          </w:p>
        </w:tc>
        <w:tc>
          <w:tcPr>
            <w:tcW w:w="5508" w:type="dxa"/>
            <w:vAlign w:val="center"/>
          </w:tcPr>
          <w:p w14:paraId="6625F89B" w14:textId="1A81C9BE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CB78C4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1BE03B73" w:rsidR="007F0815" w:rsidRPr="004D7F4E" w:rsidRDefault="00762F91" w:rsidP="007F081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SENATE VOTE: 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56321101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762F91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1CF033" w14:textId="77777777" w:rsidR="00CB78C4" w:rsidRDefault="00CB78C4" w:rsidP="00CB78C4">
      <w:pPr>
        <w:rPr>
          <w:rFonts w:ascii="Times New Roman" w:hAnsi="Times New Roman"/>
        </w:rPr>
      </w:pPr>
      <w:r>
        <w:rPr>
          <w:rFonts w:ascii="Times New Roman" w:hAnsi="Times New Roman"/>
        </w:rPr>
        <w:t>Whereas; SUNY Albany has prided itself for generations on Fountain Day as its focal point for school spirit and student activity each year. And,</w:t>
      </w:r>
    </w:p>
    <w:p w14:paraId="1437CC44" w14:textId="77777777" w:rsidR="00CB78C4" w:rsidRDefault="00CB78C4" w:rsidP="00CB78C4">
      <w:pPr>
        <w:rPr>
          <w:rFonts w:ascii="Times New Roman" w:hAnsi="Times New Roman"/>
        </w:rPr>
      </w:pPr>
      <w:r>
        <w:rPr>
          <w:rFonts w:ascii="Times New Roman" w:hAnsi="Times New Roman"/>
        </w:rPr>
        <w:t>Whereas; Fountain Day has historically provided an outlet for students to interact with one another in a fun and spirited fashion. And,</w:t>
      </w:r>
    </w:p>
    <w:p w14:paraId="3BA40A5F" w14:textId="77777777" w:rsidR="00CB78C4" w:rsidRDefault="00CB78C4" w:rsidP="00CB78C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Whereas; Fountain Day provides an on campus outlet for student recreation, without the risk or burden to the communities surrounding campus or risk to the students themselves. And </w:t>
      </w:r>
    </w:p>
    <w:p w14:paraId="1F2EA4CC" w14:textId="77777777" w:rsidR="00CB78C4" w:rsidRDefault="00CB78C4" w:rsidP="00CB78C4">
      <w:pPr>
        <w:rPr>
          <w:rFonts w:ascii="Times New Roman" w:hAnsi="Times New Roman"/>
        </w:rPr>
      </w:pPr>
      <w:r>
        <w:rPr>
          <w:rFonts w:ascii="Times New Roman" w:hAnsi="Times New Roman"/>
        </w:rPr>
        <w:t>Whereas; canceling Fountain Day will not stop students from gathering for recreational activities at the fountain that day, regardless of its official status. And</w:t>
      </w:r>
    </w:p>
    <w:p w14:paraId="5B74E81F" w14:textId="77777777" w:rsidR="00CB78C4" w:rsidRDefault="00CB78C4" w:rsidP="00CB78C4">
      <w:pPr>
        <w:rPr>
          <w:rFonts w:ascii="Times New Roman" w:hAnsi="Times New Roman"/>
        </w:rPr>
      </w:pPr>
      <w:r>
        <w:rPr>
          <w:rFonts w:ascii="Times New Roman" w:hAnsi="Times New Roman"/>
        </w:rPr>
        <w:t>Whereas; the events of the 2010 Fountain Day lead to a permanent cancelation of the event, and</w:t>
      </w:r>
    </w:p>
    <w:p w14:paraId="2EF9C814" w14:textId="77777777" w:rsidR="00CB78C4" w:rsidRDefault="00CB78C4" w:rsidP="00CB78C4">
      <w:pPr>
        <w:rPr>
          <w:rFonts w:ascii="Times New Roman" w:hAnsi="Times New Roman"/>
        </w:rPr>
      </w:pPr>
      <w:r>
        <w:rPr>
          <w:rFonts w:ascii="Times New Roman" w:hAnsi="Times New Roman"/>
        </w:rPr>
        <w:t>Whereas; the students who abused this event and lead to its cancelation have all graduated or left SUNY Albany, therefore</w:t>
      </w:r>
    </w:p>
    <w:p w14:paraId="3F7D6070" w14:textId="77777777" w:rsidR="00CB78C4" w:rsidRDefault="00CB78C4" w:rsidP="00CB78C4">
      <w:pPr>
        <w:rPr>
          <w:rFonts w:ascii="Times New Roman" w:hAnsi="Times New Roman"/>
        </w:rPr>
      </w:pPr>
      <w:r>
        <w:rPr>
          <w:rFonts w:ascii="Times New Roman" w:hAnsi="Times New Roman"/>
        </w:rPr>
        <w:t>Be it resolved; that the university at Albany reinstate fountain day immediately for the 2014-2015 academic year and onward as a university sanctioned and supervised event in collaboration with the university at Albany student association, providing proper, security oversight, and overall regulation to the event to ensure a safe and enjoyable for all UAlbany student event. Therefore</w:t>
      </w:r>
    </w:p>
    <w:p w14:paraId="47E972DE" w14:textId="77777777" w:rsidR="00CB78C4" w:rsidRDefault="00CB78C4" w:rsidP="00CB78C4">
      <w:pPr>
        <w:rPr>
          <w:rFonts w:ascii="Times New Roman" w:hAnsi="Times New Roman"/>
        </w:rPr>
      </w:pPr>
      <w:r>
        <w:rPr>
          <w:rFonts w:ascii="Times New Roman" w:hAnsi="Times New Roman"/>
        </w:rPr>
        <w:t>Be it finally resolved; that a copy of this resolution be sent to: President Jones, James R, Stellar, Leanne Wirkkula, Michael N. Christakis, James A. Dias, Christine Haile, Susan D Philips, John H Reilly, Fardin Sanai, James R. Van Voorst, ATV, ASP, Times Union, director of OSI, Director of campus programming.</w:t>
      </w:r>
    </w:p>
    <w:p w14:paraId="6625F8A5" w14:textId="77777777" w:rsidR="007F0815" w:rsidRDefault="007F0815" w:rsidP="007F0815">
      <w:pPr>
        <w:ind w:left="1080"/>
        <w:rPr>
          <w:b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FA732D" w14:paraId="3B0FD177" w14:textId="77777777" w:rsidTr="00FA732D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BBFE061" w14:textId="77777777" w:rsidR="00FA732D" w:rsidRDefault="00FA732D">
            <w:pPr>
              <w:jc w:val="right"/>
              <w:rPr>
                <w:lang w:val="it-IT"/>
              </w:rPr>
            </w:pPr>
          </w:p>
        </w:tc>
      </w:tr>
      <w:tr w:rsidR="00FA732D" w14:paraId="7CF8C674" w14:textId="77777777" w:rsidTr="00FA732D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8E38F2E" w14:textId="77777777" w:rsidR="00FA732D" w:rsidRDefault="00FA7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6" w14:textId="77777777" w:rsidR="007F0815" w:rsidRDefault="007F0815" w:rsidP="007F0815">
      <w:pPr>
        <w:ind w:left="1080"/>
        <w:rPr>
          <w:b/>
        </w:rPr>
      </w:pPr>
    </w:p>
    <w:sectPr w:rsidR="007F0815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5F8B6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6625F8B7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6625F8BF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5F8B4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6625F8B5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21B8D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2F91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82882"/>
    <w:rsid w:val="009B6962"/>
    <w:rsid w:val="00A159CA"/>
    <w:rsid w:val="00A64F91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52F6A"/>
    <w:rsid w:val="00C53504"/>
    <w:rsid w:val="00CB085B"/>
    <w:rsid w:val="00CB78C4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A732D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3C395-ED2E-4555-B06E-4EAC66B31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5</cp:revision>
  <cp:lastPrinted>2015-02-19T19:13:00Z</cp:lastPrinted>
  <dcterms:created xsi:type="dcterms:W3CDTF">2015-02-17T21:31:00Z</dcterms:created>
  <dcterms:modified xsi:type="dcterms:W3CDTF">2015-02-19T19:20:00Z</dcterms:modified>
</cp:coreProperties>
</file>