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18493B73" w:rsidR="004356DB" w:rsidRDefault="00505A8C" w:rsidP="00505A8C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0E18278" w:rsidR="007F0815" w:rsidRPr="004D7F4E" w:rsidRDefault="003A2798" w:rsidP="007805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A264B1">
              <w:rPr>
                <w:rFonts w:ascii="Times New Roman" w:hAnsi="Times New Roman" w:cs="Times New Roman"/>
                <w:b/>
                <w:sz w:val="32"/>
              </w:rPr>
              <w:t>051</w:t>
            </w:r>
          </w:p>
        </w:tc>
        <w:tc>
          <w:tcPr>
            <w:tcW w:w="5508" w:type="dxa"/>
            <w:vAlign w:val="center"/>
          </w:tcPr>
          <w:p w14:paraId="6625F895" w14:textId="3B4B21E7" w:rsidR="007F0815" w:rsidRPr="004D7F4E" w:rsidRDefault="007F0815" w:rsidP="00505A8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80580" w:rsidRPr="00780580">
              <w:rPr>
                <w:rFonts w:ascii="Times New Roman" w:hAnsi="Times New Roman" w:cs="Times New Roman"/>
                <w:sz w:val="28"/>
              </w:rPr>
              <w:t>October 14,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4D9103D" w:rsidR="007F0815" w:rsidRPr="00780580" w:rsidRDefault="007F0815" w:rsidP="006F5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505A8C">
              <w:t xml:space="preserve"> </w:t>
            </w:r>
            <w:r w:rsidR="00505A8C">
              <w:rPr>
                <w:rFonts w:ascii="Times New Roman" w:hAnsi="Times New Roman" w:cs="Times New Roman"/>
                <w:sz w:val="24"/>
                <w:szCs w:val="24"/>
              </w:rPr>
              <w:t>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9A1C27F"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505A8C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D71FDA5" w:rsidR="007F0815" w:rsidRPr="00505A8C" w:rsidRDefault="007F0815" w:rsidP="00A264B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SUBJECT:</w:t>
            </w:r>
            <w:r w:rsidR="00505A8C">
              <w:rPr>
                <w:rFonts w:ascii="Times New Roman" w:hAnsi="Times New Roman" w:cs="Times New Roman"/>
                <w:b/>
              </w:rPr>
              <w:t xml:space="preserve">  </w:t>
            </w:r>
            <w:r w:rsidR="00A264B1">
              <w:rPr>
                <w:rFonts w:ascii="Times New Roman" w:hAnsi="Times New Roman" w:cs="Times New Roman"/>
              </w:rPr>
              <w:t>Legislative</w:t>
            </w:r>
            <w:r w:rsidR="00505A8C">
              <w:rPr>
                <w:rFonts w:ascii="Times New Roman" w:hAnsi="Times New Roman" w:cs="Times New Roman"/>
              </w:rPr>
              <w:t xml:space="preserve"> Affairs Name Change</w:t>
            </w:r>
          </w:p>
        </w:tc>
        <w:tc>
          <w:tcPr>
            <w:tcW w:w="5508" w:type="dxa"/>
            <w:vAlign w:val="center"/>
          </w:tcPr>
          <w:p w14:paraId="6625F89B" w14:textId="630D912B"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CB2B76">
              <w:rPr>
                <w:rFonts w:ascii="Times New Roman" w:hAnsi="Times New Roman" w:cs="Times New Roman"/>
              </w:rPr>
              <w:t>4</w:t>
            </w:r>
            <w:r w:rsidR="00505A8C">
              <w:rPr>
                <w:rFonts w:ascii="Times New Roman" w:hAnsi="Times New Roman" w:cs="Times New Roman"/>
              </w:rPr>
              <w:t>-0-</w:t>
            </w:r>
            <w:r w:rsidR="00CB2B76">
              <w:rPr>
                <w:rFonts w:ascii="Times New Roman" w:hAnsi="Times New Roman" w:cs="Times New Roman"/>
              </w:rPr>
              <w:t>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8F736BD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916A7">
              <w:rPr>
                <w:rFonts w:ascii="Times New Roman" w:hAnsi="Times New Roman" w:cs="Times New Roman"/>
              </w:rPr>
              <w:t xml:space="preserve"> </w:t>
            </w:r>
            <w:r w:rsidR="005916A7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6C8034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5916A7">
              <w:rPr>
                <w:rFonts w:ascii="Times New Roman" w:hAnsi="Times New Roman" w:cs="Times New Roman"/>
              </w:rPr>
              <w:t xml:space="preserve"> </w:t>
            </w:r>
            <w:r w:rsidR="005916A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8903753" w14:textId="77777777" w:rsidR="002D1253" w:rsidRDefault="002D1253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56E6717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3D02B4">
        <w:rPr>
          <w:rFonts w:ascii="Times New Roman" w:hAnsi="Times New Roman" w:cs="Times New Roman"/>
          <w:sz w:val="24"/>
          <w:szCs w:val="24"/>
        </w:rPr>
        <w:t xml:space="preserve"> the Student Association Bylaws be amended to read:</w:t>
      </w:r>
    </w:p>
    <w:p w14:paraId="23AFAC36" w14:textId="77777777" w:rsidR="003D02B4" w:rsidRPr="00A264B1" w:rsidRDefault="003D02B4" w:rsidP="00A264B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5EA6A7" w14:textId="601A3E8B" w:rsidR="00A264B1" w:rsidRPr="00DF12D9" w:rsidRDefault="00A264B1" w:rsidP="00A264B1">
      <w:pPr>
        <w:pStyle w:val="NoSpacing"/>
        <w:ind w:left="1440"/>
        <w:jc w:val="left"/>
        <w:rPr>
          <w:rFonts w:cstheme="minorHAnsi"/>
          <w:b/>
          <w:i/>
          <w:sz w:val="24"/>
          <w:szCs w:val="22"/>
        </w:rPr>
      </w:pPr>
      <w:r w:rsidRPr="00DF12D9">
        <w:rPr>
          <w:rFonts w:cstheme="minorHAnsi"/>
          <w:sz w:val="24"/>
          <w:szCs w:val="22"/>
        </w:rPr>
        <w:t xml:space="preserve">302.8 – Director of </w:t>
      </w:r>
      <w:r w:rsidRPr="00DF12D9">
        <w:rPr>
          <w:rFonts w:cstheme="minorHAnsi"/>
          <w:strike/>
          <w:sz w:val="24"/>
          <w:szCs w:val="22"/>
        </w:rPr>
        <w:t xml:space="preserve">Legislative Affairs </w:t>
      </w:r>
      <w:r w:rsidRPr="00DF12D9">
        <w:rPr>
          <w:rFonts w:cstheme="minorHAnsi"/>
          <w:b/>
          <w:i/>
          <w:sz w:val="24"/>
          <w:szCs w:val="22"/>
        </w:rPr>
        <w:t>Civic Action</w:t>
      </w:r>
    </w:p>
    <w:p w14:paraId="3DDF6B87" w14:textId="77777777" w:rsidR="00A264B1" w:rsidRPr="00DF12D9" w:rsidRDefault="00A264B1" w:rsidP="00A264B1">
      <w:pPr>
        <w:pStyle w:val="NoSpacing"/>
        <w:ind w:left="1440"/>
        <w:jc w:val="left"/>
        <w:rPr>
          <w:rFonts w:cstheme="minorHAnsi"/>
          <w:i/>
          <w:sz w:val="24"/>
          <w:szCs w:val="22"/>
        </w:rPr>
      </w:pPr>
    </w:p>
    <w:p w14:paraId="257EA3A9" w14:textId="7A8A1ED4" w:rsidR="00A264B1" w:rsidRPr="00DF12D9" w:rsidRDefault="00A264B1" w:rsidP="00A264B1">
      <w:pPr>
        <w:pStyle w:val="NoSpacing"/>
        <w:ind w:left="720" w:firstLine="720"/>
        <w:jc w:val="left"/>
        <w:rPr>
          <w:rFonts w:cstheme="minorHAnsi"/>
          <w:b/>
          <w:i/>
          <w:sz w:val="24"/>
          <w:szCs w:val="22"/>
        </w:rPr>
      </w:pPr>
      <w:r w:rsidRPr="00DF12D9">
        <w:rPr>
          <w:rFonts w:cstheme="minorHAnsi"/>
          <w:sz w:val="24"/>
          <w:szCs w:val="22"/>
        </w:rPr>
        <w:t xml:space="preserve">303.8 – Director of </w:t>
      </w:r>
      <w:r w:rsidRPr="00DF12D9">
        <w:rPr>
          <w:rFonts w:cstheme="minorHAnsi"/>
          <w:strike/>
          <w:sz w:val="24"/>
          <w:szCs w:val="22"/>
        </w:rPr>
        <w:t>Legislative Affairs</w:t>
      </w:r>
      <w:r w:rsidRPr="00DF12D9">
        <w:rPr>
          <w:rFonts w:cstheme="minorHAnsi"/>
          <w:b/>
          <w:i/>
          <w:sz w:val="24"/>
          <w:szCs w:val="22"/>
        </w:rPr>
        <w:t xml:space="preserve"> Civic Action</w:t>
      </w:r>
    </w:p>
    <w:p w14:paraId="3F2CE126" w14:textId="77777777" w:rsidR="00A264B1" w:rsidRPr="00DF12D9" w:rsidRDefault="00A264B1" w:rsidP="00A264B1">
      <w:pPr>
        <w:pStyle w:val="NoSpacing"/>
        <w:ind w:left="720" w:firstLine="720"/>
        <w:jc w:val="left"/>
        <w:rPr>
          <w:rFonts w:cstheme="minorHAnsi"/>
          <w:strike/>
          <w:sz w:val="24"/>
          <w:szCs w:val="22"/>
        </w:rPr>
      </w:pPr>
    </w:p>
    <w:p w14:paraId="16B67DAF" w14:textId="58E0A9D0" w:rsidR="00A264B1" w:rsidRPr="00DF12D9" w:rsidRDefault="00A264B1" w:rsidP="00A264B1">
      <w:pPr>
        <w:pStyle w:val="NoSpacing"/>
        <w:ind w:left="1440"/>
        <w:jc w:val="left"/>
        <w:rPr>
          <w:rFonts w:cstheme="minorHAnsi"/>
          <w:sz w:val="24"/>
          <w:szCs w:val="22"/>
        </w:rPr>
      </w:pPr>
      <w:r w:rsidRPr="00DF12D9">
        <w:rPr>
          <w:rFonts w:cstheme="minorHAnsi"/>
          <w:sz w:val="24"/>
          <w:szCs w:val="22"/>
        </w:rPr>
        <w:t xml:space="preserve">303.8.1 – There is hereby established in the Executive Branch the </w:t>
      </w:r>
      <w:r w:rsidRPr="00DF12D9">
        <w:rPr>
          <w:rFonts w:cstheme="minorHAnsi"/>
          <w:strike/>
          <w:sz w:val="24"/>
          <w:szCs w:val="22"/>
        </w:rPr>
        <w:t>Legislative Affairs</w:t>
      </w:r>
      <w:r w:rsidRPr="00DF12D9">
        <w:rPr>
          <w:rFonts w:cstheme="minorHAnsi"/>
          <w:sz w:val="24"/>
          <w:szCs w:val="22"/>
        </w:rPr>
        <w:t xml:space="preserve"> </w:t>
      </w:r>
      <w:r w:rsidRPr="00DF12D9">
        <w:rPr>
          <w:rFonts w:cstheme="minorHAnsi"/>
          <w:b/>
          <w:i/>
          <w:sz w:val="24"/>
          <w:szCs w:val="22"/>
        </w:rPr>
        <w:t>Civic Action</w:t>
      </w:r>
      <w:r w:rsidRPr="00DF12D9">
        <w:rPr>
          <w:rFonts w:cstheme="minorHAnsi"/>
          <w:sz w:val="24"/>
          <w:szCs w:val="22"/>
        </w:rPr>
        <w:t xml:space="preserve"> Office of the Student Association. The Office of </w:t>
      </w:r>
      <w:r w:rsidRPr="00DF12D9">
        <w:rPr>
          <w:rFonts w:cstheme="minorHAnsi"/>
          <w:strike/>
          <w:sz w:val="24"/>
          <w:szCs w:val="22"/>
        </w:rPr>
        <w:t>Legislative Affairs</w:t>
      </w:r>
      <w:r w:rsidRPr="00DF12D9">
        <w:rPr>
          <w:rFonts w:cstheme="minorHAnsi"/>
          <w:sz w:val="24"/>
          <w:szCs w:val="22"/>
        </w:rPr>
        <w:t xml:space="preserve"> </w:t>
      </w:r>
      <w:r w:rsidRPr="00DF12D9">
        <w:rPr>
          <w:rFonts w:cstheme="minorHAnsi"/>
          <w:b/>
          <w:i/>
          <w:sz w:val="24"/>
          <w:szCs w:val="22"/>
        </w:rPr>
        <w:t>Civic Action</w:t>
      </w:r>
      <w:r w:rsidRPr="00DF12D9">
        <w:rPr>
          <w:rFonts w:cstheme="minorHAnsi"/>
          <w:sz w:val="24"/>
          <w:szCs w:val="22"/>
        </w:rPr>
        <w:t xml:space="preserve"> shall head all Legislative Advocacy for the Student Association. The Director shall head the office.</w:t>
      </w:r>
    </w:p>
    <w:p w14:paraId="72006795" w14:textId="77777777" w:rsidR="00A264B1" w:rsidRPr="004843A8" w:rsidRDefault="00A264B1" w:rsidP="00A264B1">
      <w:pPr>
        <w:pStyle w:val="NoSpacing"/>
        <w:ind w:left="1440"/>
        <w:jc w:val="left"/>
        <w:rPr>
          <w:rFonts w:cstheme="minorHAnsi"/>
          <w:sz w:val="22"/>
          <w:szCs w:val="22"/>
        </w:rPr>
      </w:pPr>
    </w:p>
    <w:p w14:paraId="52A14DB1" w14:textId="42FB643E" w:rsidR="00505A8C" w:rsidRPr="00780580" w:rsidRDefault="007F0815" w:rsidP="007805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C606459" w14:textId="77777777" w:rsidR="007971AB" w:rsidRDefault="007971AB">
            <w:pPr>
              <w:jc w:val="right"/>
              <w:rPr>
                <w:rFonts w:hint="eastAsia"/>
                <w:lang w:val="it-IT"/>
              </w:rPr>
            </w:pPr>
          </w:p>
          <w:p w14:paraId="348BFC16" w14:textId="77777777" w:rsidR="00DF12D9" w:rsidRDefault="00DF12D9">
            <w:pPr>
              <w:jc w:val="right"/>
              <w:rPr>
                <w:rFonts w:hint="eastAsia"/>
                <w:lang w:val="it-IT"/>
              </w:rPr>
            </w:pPr>
          </w:p>
          <w:p w14:paraId="7952AC0F" w14:textId="77777777" w:rsidR="00DF12D9" w:rsidRDefault="00DF12D9">
            <w:pPr>
              <w:jc w:val="right"/>
              <w:rPr>
                <w:rFonts w:hint="eastAsia"/>
                <w:lang w:val="it-IT"/>
              </w:rPr>
            </w:pPr>
          </w:p>
          <w:p w14:paraId="739FB402" w14:textId="77777777" w:rsidR="00DF12D9" w:rsidRDefault="00DF12D9">
            <w:pPr>
              <w:jc w:val="right"/>
              <w:rPr>
                <w:rFonts w:hint="eastAsia"/>
                <w:lang w:val="it-IT"/>
              </w:rPr>
            </w:pPr>
          </w:p>
          <w:p w14:paraId="50C9949B" w14:textId="77777777" w:rsidR="00DF12D9" w:rsidRDefault="00DF12D9">
            <w:pPr>
              <w:jc w:val="right"/>
              <w:rPr>
                <w:rFonts w:hint="eastAsia"/>
                <w:lang w:val="it-IT"/>
              </w:rPr>
            </w:pPr>
          </w:p>
          <w:p w14:paraId="6056DD17" w14:textId="77777777" w:rsidR="00DF12D9" w:rsidRDefault="00DF12D9">
            <w:pPr>
              <w:jc w:val="right"/>
              <w:rPr>
                <w:rFonts w:hint="eastAsia"/>
                <w:lang w:val="it-IT"/>
              </w:rPr>
            </w:pPr>
          </w:p>
          <w:p w14:paraId="1444DD24" w14:textId="77777777"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14:paraId="30E476FC" w14:textId="77777777"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14:paraId="348B2758" w14:textId="77777777" w:rsidR="00780580" w:rsidRDefault="00780580" w:rsidP="00780580">
            <w:pPr>
              <w:rPr>
                <w:rFonts w:hint="eastAsia"/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80580">
      <w:pPr>
        <w:rPr>
          <w:rFonts w:hint="eastAsia"/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5AA96" w14:textId="77777777" w:rsidR="00876E5E" w:rsidRDefault="00876E5E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BEA87C" w14:textId="77777777" w:rsidR="00876E5E" w:rsidRDefault="00876E5E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0C35A8" w:rsidRDefault="000C35A8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0C35A8" w:rsidRDefault="000C35A8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5916A7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47B88366" w:rsidR="000C35A8" w:rsidRPr="005916A7" w:rsidRDefault="005916A7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Pr="005916A7">
            <w:rPr>
              <w:rFonts w:ascii="Times New Roman" w:hAnsi="Times New Roman" w:cs="Times New Roman"/>
              <w:i/>
              <w:u w:val="single"/>
            </w:rPr>
            <w:t xml:space="preserve">October 28, 2015 </w:t>
          </w:r>
        </w:p>
        <w:p w14:paraId="6625F8BB" w14:textId="77777777" w:rsidR="000C35A8" w:rsidRPr="00766A7C" w:rsidRDefault="000C35A8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0C35A8" w:rsidRPr="00EF1263" w:rsidRDefault="000C35A8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0C35A8" w:rsidRPr="00766A7C" w:rsidRDefault="000C35A8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0C35A8" w:rsidRPr="00EF1263" w:rsidRDefault="000C35A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0C35A8" w:rsidRDefault="000C35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EB608" w14:textId="77777777" w:rsidR="00876E5E" w:rsidRDefault="00876E5E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2E1DDA" w14:textId="77777777" w:rsidR="00876E5E" w:rsidRDefault="00876E5E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C35A8"/>
    <w:rsid w:val="000F0814"/>
    <w:rsid w:val="001749C3"/>
    <w:rsid w:val="00175826"/>
    <w:rsid w:val="001B0E28"/>
    <w:rsid w:val="00265267"/>
    <w:rsid w:val="00294006"/>
    <w:rsid w:val="002D05FA"/>
    <w:rsid w:val="002D1253"/>
    <w:rsid w:val="002F28E3"/>
    <w:rsid w:val="00306BD9"/>
    <w:rsid w:val="00313A52"/>
    <w:rsid w:val="00332512"/>
    <w:rsid w:val="003513AD"/>
    <w:rsid w:val="003A2798"/>
    <w:rsid w:val="003A34E3"/>
    <w:rsid w:val="003B23F7"/>
    <w:rsid w:val="003D02B4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05A8C"/>
    <w:rsid w:val="00520F09"/>
    <w:rsid w:val="005329EA"/>
    <w:rsid w:val="00552F20"/>
    <w:rsid w:val="00573450"/>
    <w:rsid w:val="00581F34"/>
    <w:rsid w:val="005916A7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0580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76E5E"/>
    <w:rsid w:val="008C58CA"/>
    <w:rsid w:val="008F6055"/>
    <w:rsid w:val="0091121A"/>
    <w:rsid w:val="00982882"/>
    <w:rsid w:val="009B6962"/>
    <w:rsid w:val="009D3798"/>
    <w:rsid w:val="009F736D"/>
    <w:rsid w:val="00A159CA"/>
    <w:rsid w:val="00A264B1"/>
    <w:rsid w:val="00A64F91"/>
    <w:rsid w:val="00AA51AC"/>
    <w:rsid w:val="00AF64AE"/>
    <w:rsid w:val="00B03CE2"/>
    <w:rsid w:val="00B76B1C"/>
    <w:rsid w:val="00B76E31"/>
    <w:rsid w:val="00B87508"/>
    <w:rsid w:val="00BC7E96"/>
    <w:rsid w:val="00BF2440"/>
    <w:rsid w:val="00C06B1F"/>
    <w:rsid w:val="00C11E23"/>
    <w:rsid w:val="00C52F6A"/>
    <w:rsid w:val="00C53504"/>
    <w:rsid w:val="00C67D7D"/>
    <w:rsid w:val="00CB085B"/>
    <w:rsid w:val="00CB2B76"/>
    <w:rsid w:val="00CB7927"/>
    <w:rsid w:val="00CD0595"/>
    <w:rsid w:val="00CE4A2E"/>
    <w:rsid w:val="00D135CD"/>
    <w:rsid w:val="00D252E7"/>
    <w:rsid w:val="00D550C5"/>
    <w:rsid w:val="00D55501"/>
    <w:rsid w:val="00D94CF8"/>
    <w:rsid w:val="00DF12D9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4764F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F8A5BF04-2059-4039-A05A-848EE042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A264B1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264B1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96A89-9106-4528-B9A3-FC66F9F8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2015-10-13T21:58:00Z</cp:lastPrinted>
  <dcterms:created xsi:type="dcterms:W3CDTF">2015-10-27T20:30:00Z</dcterms:created>
  <dcterms:modified xsi:type="dcterms:W3CDTF">2015-10-29T16:45:00Z</dcterms:modified>
</cp:coreProperties>
</file>