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Ramadan Mohamed Hassan</w:t>
      </w:r>
    </w:p>
    <w:p w14:paraId="00000002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Email: rm3176602@gmail.com | Phone: 01000319057 | LinkedIn: www.linkedin.com/in/ramadan-mohamed-657686365</w:t>
      </w:r>
    </w:p>
    <w:p w14:paraId="00000003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Professional Summary</w:t>
      </w:r>
    </w:p>
    <w:p w14:paraId="00000004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Passionate Artificial Intelligence (AI) and Computer Science student dedicated to building practical, scalable technologies that solve real-world problems. As a Huawei-certified AI Professional and published researcher, I specialize in developing high-accuracy Machine Learning (ML) models for healthcare, smart agriculture, and robotics. Backed by a strong foundation in competitive programming and award-winning optimization projects, I thrive on tackling complex technical challenges. I am eager to bridge the gap between advanced algorithms and impactful software solutions.</w:t>
      </w:r>
    </w:p>
    <w:p w14:paraId="00000005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Education</w:t>
      </w:r>
    </w:p>
    <w:p w14:paraId="00000006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New Mansoura University</w:t>
      </w:r>
    </w:p>
    <w:p w14:paraId="00000007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Computer Science, Artificial Intelligence Program | (September 2022 – June 2026)</w:t>
      </w:r>
    </w:p>
    <w:p w14:paraId="00000008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Internships &amp; Experiences</w:t>
      </w:r>
    </w:p>
    <w:p w14:paraId="00000009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ReNile Company | Artificial Intelligence Engineer Intern</w:t>
      </w:r>
      <w:r>
        <w:rPr>
          <w:color w:val="1F1F1F"/>
        </w:rPr>
        <w:t xml:space="preserve"> (March 2026 – May 2026)</w:t>
      </w:r>
    </w:p>
    <w:p w14:paraId="0000000A" w14:textId="77777777" w:rsidR="00486373" w:rsidRDefault="00303402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Developed and deployed production-ready ML and Deep Learning (DL) solutions, translating complex business requirements into scalable AI-powered systems.</w:t>
      </w:r>
    </w:p>
    <w:p w14:paraId="0000000B" w14:textId="77777777" w:rsidR="00486373" w:rsidRDefault="00303402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Advanced technical expertise in model optimization and data preprocessing while collaborating with cross-functional engineering and product teams.</w:t>
      </w:r>
    </w:p>
    <w:p w14:paraId="0000000C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NVIDIA | AI &amp; Prompt Engineering Trainee</w:t>
      </w:r>
      <w:r>
        <w:rPr>
          <w:color w:val="1F1F1F"/>
        </w:rPr>
        <w:t xml:space="preserve"> (August 2025 – October 2025)</w:t>
      </w:r>
    </w:p>
    <w:p w14:paraId="0000000D" w14:textId="77777777" w:rsidR="00486373" w:rsidRDefault="00303402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Mastered Generative AI (GenAI) practices, Large Language Model (LLM) applications, and advanced prompt engineering methodologies.</w:t>
      </w:r>
    </w:p>
    <w:p w14:paraId="0000000E" w14:textId="77777777" w:rsidR="00486373" w:rsidRDefault="00303402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Strengthened foundational Python programming skills essential for data processing and end-to-end AI application development.</w:t>
      </w:r>
    </w:p>
    <w:p w14:paraId="0000000F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Huawei ICT Academy (HCIP) | AI Professional Intern</w:t>
      </w:r>
      <w:r>
        <w:rPr>
          <w:color w:val="1F1F1F"/>
        </w:rPr>
        <w:t xml:space="preserve"> (July 2025 – August 2025)</w:t>
      </w:r>
    </w:p>
    <w:p w14:paraId="00000010" w14:textId="77777777" w:rsidR="00486373" w:rsidRDefault="0030340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Acquired advanced expertise in complex AI architectures and professional-level implementations during an intensive 80-hour certification program.</w:t>
      </w:r>
    </w:p>
    <w:p w14:paraId="00000011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NTI / Huawei Egyptian Talent Academy | Artificial Intelligence Trainee</w:t>
      </w:r>
      <w:r>
        <w:rPr>
          <w:color w:val="1F1F1F"/>
        </w:rPr>
        <w:t xml:space="preserve"> (July 2025 – August 2025)</w:t>
      </w:r>
    </w:p>
    <w:p w14:paraId="00000012" w14:textId="77777777" w:rsidR="00486373" w:rsidRDefault="00303402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Completed an 80-hour intensive training program with a 97% score, mastering core ML algorithms and data analysis methodologies.</w:t>
      </w:r>
    </w:p>
    <w:p w14:paraId="00000013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Huawei ICT Academy (HCIA) | AI Intern</w:t>
      </w:r>
      <w:r>
        <w:rPr>
          <w:color w:val="1F1F1F"/>
        </w:rPr>
        <w:t xml:space="preserve"> (June 2025 – July 2025)</w:t>
      </w:r>
    </w:p>
    <w:p w14:paraId="00000014" w14:textId="77777777" w:rsidR="00486373" w:rsidRDefault="00303402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Gained technical proficiency in fundamental AI applications, building a strong foundation in industry-standard ML implementation.</w:t>
      </w:r>
    </w:p>
    <w:p w14:paraId="00000015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Researches &amp; Publications</w:t>
      </w:r>
    </w:p>
    <w:p w14:paraId="00000016" w14:textId="77777777" w:rsidR="00486373" w:rsidRDefault="0030340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Publication in Springer</w:t>
      </w:r>
      <w:r>
        <w:rPr>
          <w:color w:val="1F1F1F"/>
        </w:rPr>
        <w:t xml:space="preserve"> (Conference: ISBCOM 2025 at ElSewedy University of </w:t>
      </w:r>
      <w:r>
        <w:rPr>
          <w:color w:val="1F1F1F"/>
        </w:rPr>
        <w:lastRenderedPageBreak/>
        <w:t>Technology, Egypt)</w:t>
      </w:r>
    </w:p>
    <w:p w14:paraId="00000017" w14:textId="77777777" w:rsidR="00486373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Title:</w:t>
      </w:r>
      <w:r>
        <w:rPr>
          <w:color w:val="1F1F1F"/>
        </w:rPr>
        <w:t xml:space="preserve"> "Hybrid Random Walk-Dijkstra Approach for Efficient Coverage Path Planning in Robotics"</w:t>
      </w:r>
    </w:p>
    <w:p w14:paraId="00000018" w14:textId="77777777" w:rsidR="00486373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Developed a novel robotic path-planning algorithm combining random walk strategies with Dijkstra’s algorithm to optimize navigation efficiency.</w:t>
      </w:r>
    </w:p>
    <w:p w14:paraId="00000019" w14:textId="5E0DDE00" w:rsidR="00486373" w:rsidRPr="00303402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Integrated Computer Vision (CV) for real-time obstacle detection, successfully presenting findings at an international conference.</w:t>
      </w:r>
    </w:p>
    <w:p w14:paraId="550A896E" w14:textId="5C953BF3" w:rsidR="00303402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 xml:space="preserve">URL : </w:t>
      </w:r>
      <w:r w:rsidRPr="00303402">
        <w:rPr>
          <w:color w:val="1F1F1F"/>
        </w:rPr>
        <w:t>https://bit.ly/3OFuXfr</w:t>
      </w:r>
    </w:p>
    <w:p w14:paraId="0000001A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Technical Projects Portfolio</w:t>
      </w:r>
    </w:p>
    <w:p w14:paraId="0000001B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Healthcare &amp; Medical AI</w:t>
      </w:r>
    </w:p>
    <w:p w14:paraId="0000001C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Gastrointestinal Tract Anomaly Detection:</w:t>
      </w:r>
      <w:r>
        <w:rPr>
          <w:color w:val="1F1F1F"/>
        </w:rPr>
        <w:t xml:space="preserve"> Applied a Faster Region-based Convolutional Neural Network (R-CNN) Inception V2 on the KVASIR dataset, achieving 89.2% average precision in 0.28s for anomaly detection.</w:t>
      </w:r>
    </w:p>
    <w:p w14:paraId="0000001D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AI-Driven Nutritional Recommendation System:</w:t>
      </w:r>
      <w:r>
        <w:rPr>
          <w:color w:val="1F1F1F"/>
        </w:rPr>
        <w:t xml:space="preserve"> Built a TabNet-based framework (99% accuracy) analyzing 26 macronutrients to deliver personalized infant diets via a cloud-integrated mobile app.</w:t>
      </w:r>
    </w:p>
    <w:p w14:paraId="0000001E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Diabetes Prediction Model:</w:t>
      </w:r>
      <w:r>
        <w:rPr>
          <w:color w:val="1F1F1F"/>
        </w:rPr>
        <w:t xml:space="preserve"> Engineered an eXtreme Gradient Boosting (XGBoost) classifier yielding 98% accuracy through advanced data preprocessing and medical feature engineering.</w:t>
      </w:r>
    </w:p>
    <w:p w14:paraId="0000001F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Brain Tumor MRI Classification System:</w:t>
      </w:r>
      <w:r>
        <w:rPr>
          <w:color w:val="1F1F1F"/>
        </w:rPr>
        <w:t xml:space="preserve"> Created a CNN deep learning architecture for highly accurate automated tumor detection from Magnetic Resonance Imaging (MRI) scans.</w:t>
      </w:r>
    </w:p>
    <w:p w14:paraId="00000020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Breast Cancer Prediction System:</w:t>
      </w:r>
      <w:r>
        <w:rPr>
          <w:color w:val="1F1F1F"/>
        </w:rPr>
        <w:t xml:space="preserve"> Developed a 92% accurate predictive model integrated with an interactive visualization dashboard to facilitate early disease detection.</w:t>
      </w:r>
    </w:p>
    <w:p w14:paraId="0000002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Robotics, IoT &amp; Blockchain</w:t>
      </w:r>
    </w:p>
    <w:p w14:paraId="00000022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</w:rPr>
        <w:t>AGRINOVA – AI-Robotics &amp; IoT Framework with Blockchain:</w:t>
      </w:r>
      <w:r>
        <w:t xml:space="preserve"> Designed an Unmanned Aerial Vehicle (UAV) and Internet of Things (IoT) system using VGG16 transfer learning (96.9% accuracy) and Blockchain smart contracts to secure agricultural data.</w:t>
      </w:r>
    </w:p>
    <w:p w14:paraId="00000023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Novel Navigation Algorithm:</w:t>
      </w:r>
      <w:r>
        <w:rPr>
          <w:color w:val="1F1F1F"/>
        </w:rPr>
        <w:t xml:space="preserve"> Formulated a robotic path-planning strategy integrating random walk, Dijkstra's algorithm, and CV for optimized obstacle avoidance.</w:t>
      </w:r>
    </w:p>
    <w:p w14:paraId="00000024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Earthquake Early Warning System:</w:t>
      </w:r>
      <w:r>
        <w:rPr>
          <w:color w:val="1F1F1F"/>
        </w:rPr>
        <w:t xml:space="preserve"> Built a real-time prediction model analyzing historical seismic data via machine learning to trigger rapid community safety alerts.</w:t>
      </w:r>
    </w:p>
    <w:p w14:paraId="00000025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Advanced Algorithms &amp; Software Engineering</w:t>
      </w:r>
    </w:p>
    <w:p w14:paraId="00000026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Hybrid Optimization Algorithm:</w:t>
      </w:r>
      <w:r>
        <w:rPr>
          <w:color w:val="1F1F1F"/>
        </w:rPr>
        <w:t xml:space="preserve"> Won 1st Place at the Annual University Projects Exhibition for a global search algorithm merging Hyena and Scalp Swarm-Based Optimization.</w:t>
      </w:r>
    </w:p>
    <w:p w14:paraId="00000027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Exoplanet Detection Project:</w:t>
      </w:r>
      <w:r>
        <w:rPr>
          <w:color w:val="1F1F1F"/>
        </w:rPr>
        <w:t xml:space="preserve"> Architected a deep learning pipeline to identify planetary transits within noisy astronomical datasets, emphasizing scientific reproducibility.</w:t>
      </w:r>
    </w:p>
    <w:p w14:paraId="00000028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NLP Text Classification:</w:t>
      </w:r>
      <w:r>
        <w:rPr>
          <w:color w:val="1F1F1F"/>
        </w:rPr>
        <w:t xml:space="preserve"> Implemented Bidirectional Encoder Representations from Transformers (BERT) architectures for sentiment analysis, achieving 94% accuracy on benchmark datasets.</w:t>
      </w:r>
    </w:p>
    <w:p w14:paraId="00000029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lastRenderedPageBreak/>
        <w:t>FinLit Egypt:</w:t>
      </w:r>
      <w:r>
        <w:rPr>
          <w:color w:val="1F1F1F"/>
        </w:rPr>
        <w:t xml:space="preserve"> Developed a full-stack digital financial literacy platform featuring responsive design, secure authentication, and integrated payment gateways.</w:t>
      </w:r>
    </w:p>
    <w:p w14:paraId="0000002A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Awards &amp; Certifications</w:t>
      </w:r>
    </w:p>
    <w:p w14:paraId="0000002B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2nd Place – MansTech Hackathon</w:t>
      </w:r>
      <w:r>
        <w:rPr>
          <w:color w:val="1F1F1F"/>
        </w:rPr>
        <w:t xml:space="preserve"> (April 2026): Won 30,000 EGP for an AI, robotics, and IoT agricultural solution, endorsed by the Information Technology Industry Development Agency (ITIDA).</w:t>
      </w:r>
    </w:p>
    <w:p w14:paraId="0000002C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</w:rPr>
        <w:t>1st Place – Computer Science and Engineering Projects Exhibition 2026</w:t>
      </w:r>
      <w:r>
        <w:t xml:space="preserve"> (May 2026): Awarded for AGRINOVA smart agriculture project, recognizing outstanding innovation, creativity, and technical excellence.</w:t>
      </w:r>
    </w:p>
    <w:p w14:paraId="0000002D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1st Place Award – Annual University Projects Exhibition</w:t>
      </w:r>
      <w:r>
        <w:rPr>
          <w:color w:val="1F1F1F"/>
        </w:rPr>
        <w:t xml:space="preserve"> (2025): Recognized for developing innovative optimization algorithms, outperforming 45 competing projects.</w:t>
      </w:r>
    </w:p>
    <w:p w14:paraId="0000002E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Certificate for Research Publication – Springer</w:t>
      </w:r>
      <w:r>
        <w:rPr>
          <w:color w:val="1F1F1F"/>
        </w:rPr>
        <w:t xml:space="preserve"> (2025): Published and cited in an international journal for significant contributions to robotic path planning.</w:t>
      </w:r>
    </w:p>
    <w:p w14:paraId="0000002F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ICPC &amp; ECPC Qualifications</w:t>
      </w:r>
      <w:r>
        <w:rPr>
          <w:color w:val="1F1F1F"/>
        </w:rPr>
        <w:t xml:space="preserve"> (2023): Ranked in the top 15% of teams in the International and Egyptian Collegiate Programming Contests (ICPC/ECPC), demonstrating advanced problem-solving.</w:t>
      </w:r>
    </w:p>
    <w:p w14:paraId="00000030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Technical Skills</w:t>
      </w:r>
    </w:p>
    <w:p w14:paraId="0000003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Programming &amp; Core Development</w:t>
      </w:r>
    </w:p>
    <w:p w14:paraId="00000032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Languages:</w:t>
      </w:r>
      <w:r>
        <w:rPr>
          <w:color w:val="1F1F1F"/>
        </w:rPr>
        <w:t xml:space="preserve"> Python (Advanced – including data processing, scripting, automation, AI/ML integration), C, C++, C#, JavaScript, HTML5, CSS3</w:t>
      </w:r>
    </w:p>
    <w:p w14:paraId="00000033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Web Development:</w:t>
      </w:r>
      <w:r>
        <w:rPr>
          <w:color w:val="1F1F1F"/>
        </w:rPr>
        <w:t xml:space="preserve"> Front-end development, responsive design, React, Node.js</w:t>
      </w:r>
    </w:p>
    <w:p w14:paraId="00000034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Data &amp; Databases:</w:t>
      </w:r>
      <w:r>
        <w:rPr>
          <w:color w:val="1F1F1F"/>
        </w:rPr>
        <w:t xml:space="preserve"> Data collection, data cleaning, data preprocessing, SQL (PostgreSQL), NoSQL (MongoDB), Extract, Transform, Load (ETL) pipelines</w:t>
      </w:r>
    </w:p>
    <w:p w14:paraId="00000035" w14:textId="3870F5D5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Tools &amp; Platforms:</w:t>
      </w:r>
      <w:r>
        <w:rPr>
          <w:color w:val="1F1F1F"/>
        </w:rPr>
        <w:t xml:space="preserve"> Git, GitHub, Amazon Web Services (AWS), Google Cloud Platform (GCP)</w:t>
      </w:r>
      <w:r w:rsidR="009D3407">
        <w:rPr>
          <w:rFonts w:hint="cs"/>
          <w:color w:val="1F1F1F"/>
          <w:rtl/>
        </w:rPr>
        <w:t xml:space="preserve">  </w:t>
      </w:r>
      <w:r w:rsidR="009D3407">
        <w:rPr>
          <w:color w:val="1F1F1F"/>
        </w:rPr>
        <w:t xml:space="preserve"> , </w:t>
      </w:r>
      <w:r w:rsidR="009D3407">
        <w:t>Hugging Face Transformers, LangChain, Retrieval Augmented Generation (RAG), FAISS, Pinecone</w:t>
      </w:r>
    </w:p>
    <w:p w14:paraId="6093C1A5" w14:textId="20BF7700" w:rsidR="00387A20" w:rsidRDefault="00387A2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Style w:val="Strong"/>
          <w:color w:val="000000"/>
        </w:rPr>
        <w:t>Deployment &amp; MLOps</w:t>
      </w:r>
      <w:r>
        <w:t>: API Development, Cloud Deployment, Model Monitoring</w:t>
      </w:r>
    </w:p>
    <w:p w14:paraId="00000036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Artificial Intelligence &amp; Data Science</w:t>
      </w:r>
    </w:p>
    <w:p w14:paraId="00000037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AI Fields:</w:t>
      </w:r>
      <w:r>
        <w:rPr>
          <w:color w:val="1F1F1F"/>
        </w:rPr>
        <w:t xml:space="preserve"> Artificial Intelligence (AI), Machine Learning (ML), Deep Learning (DL), Natural Language Processing (NLP), Large Language Models (LLMs), Generative AI, Computer Vision</w:t>
      </w:r>
    </w:p>
    <w:p w14:paraId="00000038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Frameworks &amp; Libraries:</w:t>
      </w:r>
      <w:r>
        <w:rPr>
          <w:color w:val="1F1F1F"/>
        </w:rPr>
        <w:t xml:space="preserve"> TensorFlow, PyTorch, Scikit-learn, XGBoost, Pandas, NumPy, Matplotlib, Seaborn, BERT, Transformer architectures</w:t>
      </w:r>
    </w:p>
    <w:p w14:paraId="00000039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Specializations:</w:t>
      </w:r>
      <w:r>
        <w:rPr>
          <w:color w:val="1F1F1F"/>
        </w:rPr>
        <w:t xml:space="preserve"> Graph Neural Networks, Optimization Algorithms, Medical Image Analysis, Predictive Modeling</w:t>
      </w:r>
    </w:p>
    <w:p w14:paraId="0000003A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Robotics, IoT &amp; Hardware</w:t>
      </w:r>
    </w:p>
    <w:p w14:paraId="0000003B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Autonomous Systems:</w:t>
      </w:r>
      <w:r>
        <w:rPr>
          <w:color w:val="1F1F1F"/>
        </w:rPr>
        <w:t xml:space="preserve"> Robot assembly, structural design, and UAV operations.</w:t>
      </w:r>
    </w:p>
    <w:p w14:paraId="0000003C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IoT &amp; Edge Computing:</w:t>
      </w:r>
      <w:r>
        <w:rPr>
          <w:color w:val="1F1F1F"/>
        </w:rPr>
        <w:t xml:space="preserve"> Sensor network integration and real-time data processing for hardware applications.</w:t>
      </w:r>
    </w:p>
    <w:p w14:paraId="0000003D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Blockchain Integration:</w:t>
      </w:r>
      <w:r>
        <w:rPr>
          <w:color w:val="1F1F1F"/>
        </w:rPr>
        <w:t xml:space="preserve"> Implementation of smart contracts for data integrity in IoT </w:t>
      </w:r>
      <w:r>
        <w:rPr>
          <w:color w:val="1F1F1F"/>
        </w:rPr>
        <w:lastRenderedPageBreak/>
        <w:t>frameworks.</w:t>
      </w:r>
    </w:p>
    <w:p w14:paraId="0000003E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Professional &amp; Research Skills</w:t>
      </w:r>
    </w:p>
    <w:p w14:paraId="0000003F" w14:textId="77777777" w:rsidR="00486373" w:rsidRDefault="003034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Research:</w:t>
      </w:r>
      <w:r>
        <w:rPr>
          <w:color w:val="1F1F1F"/>
        </w:rPr>
        <w:t xml:space="preserve"> Academic writing, research methodology, and scientific documentation.</w:t>
      </w:r>
    </w:p>
    <w:p w14:paraId="00000040" w14:textId="77777777" w:rsidR="00486373" w:rsidRDefault="003034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Soft Skills:</w:t>
      </w:r>
      <w:r>
        <w:rPr>
          <w:color w:val="1F1F1F"/>
        </w:rPr>
        <w:t xml:space="preserve"> Project leadership, team collaboration, and high-level technical presentation.</w:t>
      </w:r>
    </w:p>
    <w:p w14:paraId="00000041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Courses</w:t>
      </w:r>
    </w:p>
    <w:p w14:paraId="00000042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Computer Vision Specialization</w:t>
      </w:r>
      <w:r>
        <w:rPr>
          <w:color w:val="1F1F1F"/>
        </w:rPr>
        <w:t xml:space="preserve"> (2023) - Coursera: Image processing, analysis techniques, object detection, and recognition algorithms.</w:t>
      </w:r>
    </w:p>
    <w:p w14:paraId="00000043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Natural Language Processing with Deep Learning</w:t>
      </w:r>
      <w:r>
        <w:rPr>
          <w:color w:val="1F1F1F"/>
        </w:rPr>
        <w:t xml:space="preserve"> (2023) - Coursera: Text processing, sentiment analysis, language modeling, and generation techniques.</w:t>
      </w:r>
    </w:p>
    <w:p w14:paraId="00000044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Full Stack Web Development Course</w:t>
      </w:r>
      <w:r>
        <w:rPr>
          <w:color w:val="1F1F1F"/>
        </w:rPr>
        <w:t xml:space="preserve"> (2022) - Creativo: Comprehensive training in web development technologies and practices.</w:t>
      </w:r>
    </w:p>
    <w:p w14:paraId="00000045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Introduction to Data Science</w:t>
      </w:r>
      <w:r>
        <w:rPr>
          <w:color w:val="1F1F1F"/>
        </w:rPr>
        <w:t xml:space="preserve"> (2022) - Udemy: Fundamentals of data analysis, visualization, statistical methods, and data processing.</w:t>
      </w:r>
    </w:p>
    <w:p w14:paraId="00000046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Introduction to Artificial Intelligence</w:t>
      </w:r>
      <w:r>
        <w:rPr>
          <w:color w:val="1F1F1F"/>
        </w:rPr>
        <w:t xml:space="preserve"> (2022) - Udemy: Core concepts of artificial intelligence, machine learning algorithms, and applications.</w:t>
      </w:r>
    </w:p>
    <w:p w14:paraId="00000047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Languages</w:t>
      </w:r>
    </w:p>
    <w:p w14:paraId="00000048" w14:textId="77777777" w:rsidR="00486373" w:rsidRDefault="003034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Arabic (Native)</w:t>
      </w:r>
    </w:p>
    <w:p w14:paraId="00000049" w14:textId="77777777" w:rsidR="00486373" w:rsidRDefault="003034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English (Bilingual)</w:t>
      </w:r>
    </w:p>
    <w:sectPr w:rsidR="0048637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109008-54F6-4FDD-AAAE-25D3DF9E9EB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F4CB9A7-F68B-4FDA-AF5C-BB111FF5FA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2F19FAA-3C51-4579-BAC7-293949DBE34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707E2"/>
    <w:multiLevelType w:val="multilevel"/>
    <w:tmpl w:val="2B4ED51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0CE10B4"/>
    <w:multiLevelType w:val="multilevel"/>
    <w:tmpl w:val="028C269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02172F"/>
    <w:multiLevelType w:val="multilevel"/>
    <w:tmpl w:val="15A49D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A9232EA"/>
    <w:multiLevelType w:val="multilevel"/>
    <w:tmpl w:val="10DC296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4A93ED4"/>
    <w:multiLevelType w:val="multilevel"/>
    <w:tmpl w:val="3A5663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6112DE3"/>
    <w:multiLevelType w:val="multilevel"/>
    <w:tmpl w:val="13C2768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7E27EA0"/>
    <w:multiLevelType w:val="multilevel"/>
    <w:tmpl w:val="400207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B3F651C"/>
    <w:multiLevelType w:val="multilevel"/>
    <w:tmpl w:val="859C53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C744473"/>
    <w:multiLevelType w:val="multilevel"/>
    <w:tmpl w:val="47CE2BD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DED461F"/>
    <w:multiLevelType w:val="multilevel"/>
    <w:tmpl w:val="998C16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29C92F76"/>
    <w:multiLevelType w:val="multilevel"/>
    <w:tmpl w:val="0BECDE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8274C6C"/>
    <w:multiLevelType w:val="multilevel"/>
    <w:tmpl w:val="150234C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0821DAD"/>
    <w:multiLevelType w:val="multilevel"/>
    <w:tmpl w:val="3F34FB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665C31BB"/>
    <w:multiLevelType w:val="multilevel"/>
    <w:tmpl w:val="101438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A3F4642"/>
    <w:multiLevelType w:val="multilevel"/>
    <w:tmpl w:val="0AFCA43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02B6A57"/>
    <w:multiLevelType w:val="multilevel"/>
    <w:tmpl w:val="D062E3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787F6369"/>
    <w:multiLevelType w:val="multilevel"/>
    <w:tmpl w:val="190639C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7CA10267"/>
    <w:multiLevelType w:val="multilevel"/>
    <w:tmpl w:val="9E605D8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17"/>
  </w:num>
  <w:num w:numId="5">
    <w:abstractNumId w:val="3"/>
  </w:num>
  <w:num w:numId="6">
    <w:abstractNumId w:val="1"/>
  </w:num>
  <w:num w:numId="7">
    <w:abstractNumId w:val="0"/>
  </w:num>
  <w:num w:numId="8">
    <w:abstractNumId w:val="9"/>
  </w:num>
  <w:num w:numId="9">
    <w:abstractNumId w:val="11"/>
  </w:num>
  <w:num w:numId="10">
    <w:abstractNumId w:val="7"/>
  </w:num>
  <w:num w:numId="11">
    <w:abstractNumId w:val="16"/>
  </w:num>
  <w:num w:numId="12">
    <w:abstractNumId w:val="15"/>
  </w:num>
  <w:num w:numId="13">
    <w:abstractNumId w:val="12"/>
  </w:num>
  <w:num w:numId="14">
    <w:abstractNumId w:val="13"/>
  </w:num>
  <w:num w:numId="15">
    <w:abstractNumId w:val="10"/>
  </w:num>
  <w:num w:numId="16">
    <w:abstractNumId w:val="14"/>
  </w:num>
  <w:num w:numId="17">
    <w:abstractNumId w:val="8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373"/>
    <w:rsid w:val="00303402"/>
    <w:rsid w:val="00387A20"/>
    <w:rsid w:val="00486373"/>
    <w:rsid w:val="009D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4CA34"/>
  <w15:docId w15:val="{8D9CC240-2A77-47D8-B7AD-CA03F6B89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387A2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1237</Words>
  <Characters>7052</Characters>
  <Application>Microsoft Office Word</Application>
  <DocSecurity>0</DocSecurity>
  <Lines>58</Lines>
  <Paragraphs>16</Paragraphs>
  <ScaleCrop>false</ScaleCrop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RAMADAN HASSAN</cp:lastModifiedBy>
  <cp:revision>4</cp:revision>
  <dcterms:created xsi:type="dcterms:W3CDTF">2026-05-01T13:39:00Z</dcterms:created>
  <dcterms:modified xsi:type="dcterms:W3CDTF">2026-05-01T14:53:00Z</dcterms:modified>
</cp:coreProperties>
</file>