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2BF" w:rsidRPr="00134A93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Договор №</w:t>
      </w:r>
      <w:r w:rsidR="00BF649F" w:rsidRPr="00134A93">
        <w:rPr>
          <w:rFonts w:ascii="Times New Roman" w:eastAsia="Times New Roman" w:hAnsi="Times New Roman" w:cs="Times New Roman"/>
          <w:b/>
          <w:lang w:val="ru-RU"/>
        </w:rPr>
        <w:t xml:space="preserve">12334</w:t>
      </w: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на оказание платных услуг по дневному уходу за ребенком </w:t>
      </w:r>
    </w:p>
    <w:p w:rsidR="00E732BF" w:rsidRDefault="00E732BF">
      <w:pPr>
        <w:spacing w:before="20" w:after="20" w:line="240" w:lineRule="auto"/>
        <w:jc w:val="center"/>
        <w:rPr>
          <w:rFonts w:ascii="Times New Roman" w:eastAsia="Times New Roman" w:hAnsi="Times New Roman" w:cs="Times New Roman"/>
        </w:rPr>
      </w:pPr>
    </w:p>
    <w:p w:rsidR="00E732BF" w:rsidRPr="00134A93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г. Омск</w:t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 w:rsidRPr="00134A93">
        <w:rPr>
          <w:rFonts w:ascii="Times New Roman" w:eastAsia="Times New Roman" w:hAnsi="Times New Roman" w:cs="Times New Roman"/>
        </w:rPr>
        <w:t xml:space="preserve">        </w:t>
      </w:r>
      <w:r w:rsidR="00134A93">
        <w:rPr>
          <w:rFonts w:ascii="Times New Roman" w:eastAsia="Times New Roman" w:hAnsi="Times New Roman" w:cs="Times New Roman"/>
        </w:rPr>
        <w:t>“</w:t>
      </w:r>
      <w:r w:rsidR="00134A93" w:rsidRPr="00134A93">
        <w:rPr>
          <w:rFonts w:ascii="Times New Roman" w:eastAsia="Times New Roman" w:hAnsi="Times New Roman" w:cs="Times New Roman"/>
        </w:rPr>
        <w:t xml:space="preserve">16</w:t>
      </w:r>
      <w:r w:rsidR="00134A93">
        <w:rPr>
          <w:rFonts w:ascii="Times New Roman" w:eastAsia="Times New Roman" w:hAnsi="Times New Roman" w:cs="Times New Roman"/>
        </w:rPr>
        <w:t>”</w:t>
      </w:r>
      <w:r w:rsidR="00134A93" w:rsidRPr="00134A93">
        <w:rPr>
          <w:rFonts w:ascii="Times New Roman" w:eastAsia="Times New Roman" w:hAnsi="Times New Roman" w:cs="Times New Roman"/>
        </w:rPr>
        <w:t xml:space="preserve">октября</w:t>
      </w:r>
      <w:r w:rsidR="00134A93">
        <w:rPr>
          <w:rFonts w:ascii="Times New Roman" w:eastAsia="Times New Roman" w:hAnsi="Times New Roman" w:cs="Times New Roman"/>
        </w:rPr>
        <w:t xml:space="preserve"> </w:t>
      </w:r>
      <w:r w:rsidR="00134A93" w:rsidRPr="00134A93">
        <w:rPr>
          <w:rFonts w:ascii="Times New Roman" w:eastAsia="Times New Roman" w:hAnsi="Times New Roman" w:cs="Times New Roman"/>
        </w:rPr>
        <w:t xml:space="preserve">2024</w:t>
      </w:r>
      <w:r w:rsidR="00731486">
        <w:rPr>
          <w:rFonts w:ascii="Times New Roman" w:eastAsia="Times New Roman" w:hAnsi="Times New Roman" w:cs="Times New Roman"/>
        </w:rPr>
        <w:t xml:space="preserve"> г</w:t>
      </w:r>
      <w:r w:rsidR="00134A93" w:rsidRPr="00134A93">
        <w:rPr>
          <w:rFonts w:ascii="Times New Roman" w:eastAsia="Times New Roman" w:hAnsi="Times New Roman" w:cs="Times New Roman"/>
        </w:rPr>
        <w:t>.</w:t>
      </w: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color w:val="4472C4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Детский клуб “Городок” (далее - </w:t>
      </w:r>
      <w:r>
        <w:rPr>
          <w:rFonts w:ascii="Times New Roman" w:eastAsia="Times New Roman" w:hAnsi="Times New Roman" w:cs="Times New Roman"/>
          <w:b/>
        </w:rPr>
        <w:t>Клуб</w:t>
      </w:r>
      <w:r>
        <w:rPr>
          <w:rFonts w:ascii="Times New Roman" w:eastAsia="Times New Roman" w:hAnsi="Times New Roman" w:cs="Times New Roman"/>
        </w:rPr>
        <w:t xml:space="preserve">), в лице индивидуального предпринимателя Евдокимовой Екатерины Борисовны (далее - </w:t>
      </w:r>
      <w:r>
        <w:rPr>
          <w:rFonts w:ascii="Times New Roman" w:eastAsia="Times New Roman" w:hAnsi="Times New Roman" w:cs="Times New Roman"/>
          <w:b/>
        </w:rPr>
        <w:t>Исполнитель</w:t>
      </w:r>
      <w:r>
        <w:rPr>
          <w:rFonts w:ascii="Times New Roman" w:eastAsia="Times New Roman" w:hAnsi="Times New Roman" w:cs="Times New Roman"/>
        </w:rPr>
        <w:t>), с одной стороны, и законный представитель несовершеннолетнего лиц</w:t>
      </w:r>
      <w:r w:rsidR="00134A93">
        <w:rPr>
          <w:rFonts w:ascii="Times New Roman" w:eastAsia="Times New Roman" w:hAnsi="Times New Roman" w:cs="Times New Roman"/>
        </w:rPr>
        <w:t xml:space="preserve">а</w:t>
      </w:r>
      <w:r w:rsidR="00134A93" w:rsidRPr="00134A93">
        <w:rPr>
          <w:rFonts w:ascii="Times New Roman" w:eastAsia="Times New Roman" w:hAnsi="Times New Roman" w:cs="Times New Roman"/>
          <w:lang w:val="ru-RU"/>
        </w:rPr>
        <w:t xml:space="preserve"> Калинина Екатерина Евгеньевна</w:t>
      </w:r>
      <w:r>
        <w:rPr>
          <w:rFonts w:ascii="Times New Roman" w:eastAsia="Times New Roman" w:hAnsi="Times New Roman" w:cs="Times New Roman"/>
        </w:rPr>
        <w:t xml:space="preserve"> (далее - </w:t>
      </w:r>
      <w:r>
        <w:rPr>
          <w:rFonts w:ascii="Times New Roman" w:eastAsia="Times New Roman" w:hAnsi="Times New Roman" w:cs="Times New Roman"/>
          <w:b/>
        </w:rPr>
        <w:t>Заказчик</w:t>
      </w:r>
      <w:r>
        <w:rPr>
          <w:rFonts w:ascii="Times New Roman" w:eastAsia="Times New Roman" w:hAnsi="Times New Roman" w:cs="Times New Roman"/>
        </w:rPr>
        <w:t>), с другой стороны, заключили договор о нижеследующем:</w:t>
      </w:r>
    </w:p>
    <w:p w:rsidR="00E732BF" w:rsidRDefault="00E732BF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 Предмет Договора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1.1. В соответствии с настоящим Договором Исполнитель оказывает Заказчику услуги по дневному ухо</w:t>
      </w:r>
      <w:r w:rsidR="00134A93">
        <w:rPr>
          <w:rFonts w:ascii="Times New Roman" w:eastAsia="Times New Roman" w:hAnsi="Times New Roman" w:cs="Times New Roman"/>
        </w:rPr>
        <w:t xml:space="preserve">ду за </w:t>
      </w:r>
      <w:r w:rsidR="00134A93" w:rsidRPr="00134A93">
        <w:rPr>
          <w:rFonts w:ascii="Times New Roman" w:eastAsia="Times New Roman" w:hAnsi="Times New Roman" w:cs="Times New Roman"/>
          <w:lang w:val="ru-RU"/>
        </w:rPr>
        <w:t xml:space="preserve">Абаназиди Диомидис Артемович</w:t>
      </w:r>
      <w:r>
        <w:rPr>
          <w:rFonts w:ascii="Times New Roman" w:eastAsia="Times New Roman" w:hAnsi="Times New Roman" w:cs="Times New Roman"/>
        </w:rPr>
        <w:t xml:space="preserve"> (далее - </w:t>
      </w:r>
      <w:r>
        <w:rPr>
          <w:rFonts w:ascii="Times New Roman" w:eastAsia="Times New Roman" w:hAnsi="Times New Roman" w:cs="Times New Roman"/>
          <w:b/>
        </w:rPr>
        <w:t>Ребенок</w:t>
      </w:r>
      <w:r w:rsidR="00134A93">
        <w:rPr>
          <w:rFonts w:ascii="Times New Roman" w:eastAsia="Times New Roman" w:hAnsi="Times New Roman" w:cs="Times New Roman"/>
        </w:rPr>
        <w:t xml:space="preserve">) </w:t>
      </w:r>
      <w:r w:rsidR="00134A93" w:rsidRPr="00134A93">
        <w:rPr>
          <w:rFonts w:ascii="Times New Roman" w:eastAsia="Times New Roman" w:hAnsi="Times New Roman" w:cs="Times New Roman"/>
          <w:lang w:val="ru-RU"/>
        </w:rPr>
        <w:t xml:space="preserve">2014</w:t>
      </w:r>
      <w:r>
        <w:rPr>
          <w:rFonts w:ascii="Times New Roman" w:eastAsia="Times New Roman" w:hAnsi="Times New Roman" w:cs="Times New Roman"/>
        </w:rPr>
        <w:t xml:space="preserve"> года рождения.</w:t>
      </w:r>
    </w:p>
    <w:p w:rsidR="00E732BF" w:rsidRDefault="00134A93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1.2</w:t>
      </w:r>
      <w:r w:rsidRPr="00134A93">
        <w:rPr>
          <w:rFonts w:ascii="Times New Roman" w:eastAsia="Times New Roman" w:hAnsi="Times New Roman" w:cs="Times New Roman"/>
          <w:lang w:val="ru-RU"/>
        </w:rPr>
        <w:t xml:space="preserve"> </w:t>
      </w:r>
      <w:r w:rsidR="00D70FC4">
        <w:rPr>
          <w:rFonts w:ascii="Times New Roman" w:eastAsia="Times New Roman" w:hAnsi="Times New Roman" w:cs="Times New Roman"/>
        </w:rPr>
        <w:t xml:space="preserve"> Заказчик</w:t>
      </w:r>
      <w:proofErr w:type="gramEnd"/>
      <w:r w:rsidR="00D70FC4">
        <w:rPr>
          <w:rFonts w:ascii="Times New Roman" w:eastAsia="Times New Roman" w:hAnsi="Times New Roman" w:cs="Times New Roman"/>
        </w:rPr>
        <w:t xml:space="preserve"> обязуется оплатить услуги в размере, порядке и в сроки, установленные настоящим Договором.</w:t>
      </w:r>
    </w:p>
    <w:p w:rsidR="00E732BF" w:rsidRDefault="00134A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1.3</w:t>
      </w:r>
      <w:r w:rsidRPr="00134A93">
        <w:rPr>
          <w:rFonts w:ascii="Times New Roman" w:eastAsia="Times New Roman" w:hAnsi="Times New Roman" w:cs="Times New Roman"/>
          <w:lang w:val="ru-RU"/>
        </w:rPr>
        <w:t xml:space="preserve"> </w:t>
      </w:r>
      <w:proofErr w:type="gramStart"/>
      <w:r w:rsidR="00D70FC4">
        <w:rPr>
          <w:rFonts w:ascii="Times New Roman" w:eastAsia="Times New Roman" w:hAnsi="Times New Roman" w:cs="Times New Roman"/>
        </w:rPr>
        <w:t>В</w:t>
      </w:r>
      <w:proofErr w:type="gramEnd"/>
      <w:r w:rsidR="00D70FC4">
        <w:rPr>
          <w:rFonts w:ascii="Times New Roman" w:eastAsia="Times New Roman" w:hAnsi="Times New Roman" w:cs="Times New Roman"/>
        </w:rPr>
        <w:t xml:space="preserve"> рамках настоящего договора оказываемые услуги включают в себя следующее: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уход за Ребенком в период нахождения последнего во время пребывания в Клубе;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комплекс мер по хозяйственно-бытовому обслуживанию;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комплекс мер по соблюдению Ребенком гигиены;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организация культурно-досуговой деятельности Ребенка;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охрана жизни и здоровья Ребенка в период нахождения его в Клубе;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обеспечение Ребенка игровым инвентарем;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создание условий для игр Ребенка и общения с другими детьми;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организация 3-х разового питания (завтрак, обед, ужин);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организация прогулок.</w:t>
      </w:r>
    </w:p>
    <w:p w:rsidR="00E732BF" w:rsidRDefault="00D70FC4">
      <w:pPr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1.4 Предоставление услуги осуществляется в дни работы Клуба, указанных в Приложении №4, с 8:45 до 18:15 часов. </w:t>
      </w:r>
      <w:r>
        <w:rPr>
          <w:rFonts w:ascii="Times New Roman" w:eastAsia="Times New Roman" w:hAnsi="Times New Roman" w:cs="Times New Roman"/>
          <w:u w:val="single"/>
        </w:rPr>
        <w:t>Пребывание ребенка с 7.30 до 19.30 оплачивается отдельно как дополнительная услуга.</w:t>
      </w:r>
    </w:p>
    <w:p w:rsidR="00E732BF" w:rsidRDefault="00E732BF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Обязательства сторон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2.1. Исполнитель обязуется: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2.1.1 Ознакомить Ребёнка и Заказчика с Правилами поведения детей в Клубе (Приложение №1).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2.1.2 Оказать услугу для Ребенка Заказчика в соответствии с п. 1.3 настоящего договора лично и (или) с привлечением третьих лиц.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2.1.3 Предпринять необходимые меры для обеспечения безопасности, охраны жизни и здоровья Ребёнка во время его пребывания в Клубе.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2.1.4 </w:t>
      </w:r>
      <w:proofErr w:type="gram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 xml:space="preserve"> случае необходимости вызвать скорую медицинскую помощь для оказания экстренной медицинской помощи Ребенку и незамедлительно уведомить Заказчика. А также при необходимости доставить Ребенка в лечебное учреждение (по предварительному согласованию с Заказчиком и за счет Заказчика).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2.1.5 Уведомить Заказчика о нецелесообразности оказания Ребёнку услуг в объеме, предусмотренном настоящим Договором, вследствие индивидуальных особенностей Ребенка.</w:t>
      </w:r>
    </w:p>
    <w:p w:rsidR="00E732BF" w:rsidRDefault="00E732BF">
      <w:pPr>
        <w:spacing w:before="20" w:after="20" w:line="240" w:lineRule="auto"/>
        <w:rPr>
          <w:rFonts w:ascii="Times New Roman" w:eastAsia="Times New Roman" w:hAnsi="Times New Roman" w:cs="Times New Roman"/>
          <w:i/>
        </w:rPr>
      </w:pPr>
    </w:p>
    <w:p w:rsidR="00E732BF" w:rsidRDefault="00D70FC4">
      <w:pPr>
        <w:spacing w:before="20" w:after="2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2.2. Заказчик обязуется: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2.2.1 Обеспечить ежедневную явку Ребёнка в Клуб ко времени начала работы Клуба, а также забирать Ребёнка по окончании времени работы Клуба.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2.2.2 Уведомить Исполнителя о состоянии здоровья Ребёнка при заключении Договора, в том числе сообщить об имеющихся аллергических реакциях, хронических заболеваниях, противопоказаниях путем заполнения анкеты Ребенка в электронном виде по ссылке https://lagergorodok.ru/anketa (Приложение №2).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2.2.3 Своевременно информировать сотрудников Клуба об ухудшении состояния здоровья Ребенка и медицинских противопоказаниях (если они возникли в период оказания услуг по Договору).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2.2.4 </w:t>
      </w:r>
      <w:r>
        <w:rPr>
          <w:rFonts w:ascii="Times New Roman" w:eastAsia="Times New Roman" w:hAnsi="Times New Roman" w:cs="Times New Roman"/>
          <w:b/>
        </w:rPr>
        <w:t>Ознакомиться с Правилами Клуба, ознакомить Ребёнка и обеспечить их выполнение Ребёнком (Приложение №1).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2.2.5 Своевременно (в течение первого дня отсутствия) информировать Исполнителя о невозможности посещения ребенком Клуба посредством официальных источников связи, указанных в п.8 Договора.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2.2.6 Сообщить Исполнителю не позднее, чем за 12 часов о возобновлении посещения Ребёнком Клуба после отсутствия Ребенка.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2.2.7 </w:t>
      </w:r>
      <w:proofErr w:type="gram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 xml:space="preserve"> случае нанесения ущерба имуществу Клуба или имуществу других детей или сотрудников в Клубе, в результате действий Ребёнка, возместить стоимость нанесенного ущерба.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2.2.8 Своевременно произвести оплату услуг Исполнителя в порядке, предусмотренном настоящим Договором.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2.2.9 Незамедлительно сообщать Исполнителю об изменении контактного телефона, места жительства или иных существенных данных Заказчика или Ребёнка.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2.2.10 Приводить Ребёнка в Клуб и забирать его лично, за исключением случаев, когда Ребёнок уходит/приходит самостоятельно. Возможна передача Ребенка третьему лицу, указанному в анкете Ребенка (Приложение №2), либо по предварительному уведомлению Исполнителя посредством сообщения через официальные мессенджеры с телефона, указанного в анкете Ребенка (Приложение №2).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2.2.11 По просьбе Исполнителя являться для беседы в Клуб.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2.2.12 </w:t>
      </w:r>
      <w:r>
        <w:rPr>
          <w:rFonts w:ascii="Times New Roman" w:eastAsia="Times New Roman" w:hAnsi="Times New Roman" w:cs="Times New Roman"/>
          <w:u w:val="single"/>
        </w:rPr>
        <w:t>На основании уведомления от Исполнителя забрать Ребёнка из Клуба в случаях нарушения Правил поведения детей в Клубе (Приложение №1), в случае ухудшения состояния здоровья Ребёнка во время его пребывания в Клубе, а также в случае возникновения форс-мажорных обстоятельств, ставящих под угрозу жизнь и здоровье Ребенка при дальнейшем пребывании в Клубе.</w:t>
      </w:r>
    </w:p>
    <w:p w:rsidR="00E732BF" w:rsidRDefault="00E732BF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Права сторон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3.1 Исполнитель вправе: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3.1.1 Самостоятельно комплектовать группы, осуществлять расстановку кадров, устанавливать виды и режим деятельности Клуба.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3.1.2 </w:t>
      </w:r>
      <w:proofErr w:type="gram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 xml:space="preserve"> случае официально объявленных дней карантина, режима самоизоляции, действия обстоятельств форс-мажора и иных причин, не зависящих от Исполнителя, изменить дни работы Клуба и/или изменить адрес нахождения Клуба, а также заменить тематику мероприятий с предварительным оповещением Заказчика.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3.1.3 Производить замену мероприятий в течение дня.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3.1.4 Ограничить посещение Ребенком Клуба вследствие ухудшения состояния здоровья.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3.1.5 Исполнитель вправе потребовать от Заказчика дополнительные документы, подтверждающие состояние здоровья ребенка, находящегося в Клубе. В случае не предоставления необходимого документа Исполнитель имеет право ограничить посещение ребенком мероприятий, проводимых в рамках работы Клуба, а также расторгнуть договор в одностороннем порядке.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3.1.6 </w:t>
      </w:r>
      <w:proofErr w:type="gram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 xml:space="preserve"> случае причинения ущерба имуществу Клуба Ребёнком по его вине, Исполнитель вправе потребовать от Заказчика возмещения ущерба в полном объеме до окончания срока пребывания Ребёнка в Клубе.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3.1.7 Обрабатывать персональные данные Ребенка и Заказчика на бумажных и электронных носителях в целях предоставления услуг, предусмотренных настоящим Договором.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3.1.8 Привлекать третьих лиц для оказания услуг по настоящему договору.</w:t>
      </w:r>
    </w:p>
    <w:p w:rsidR="00E732BF" w:rsidRDefault="00E732BF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3.2 Заказчик вправе: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3.2.1 Высказать свои пожелания Исполнителю по поводу организации досуга Ребенка и предложения о совершенствовании деятельности Клуба.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3.2.2 Защищать законные права и интересы ребенка.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</w:rPr>
        <w:t>3.2.3 Расторгнуть настоящий договор досрочно в одностороннем порядке, при условии письменного уведомления Клуба.</w:t>
      </w:r>
    </w:p>
    <w:p w:rsidR="00E732BF" w:rsidRDefault="00E732BF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 Стоимость услуг и порядок перерасчетов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4.1 Заказчик согласовывает с Исполнителем дни и группу, свободные для посещения. После оплаты за Ребенком закрепляются дни посещения и место в группе, согласованные с Исполнителем.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 Заказчик производит оплату услуг в полном объеме через кассу Клуба или посредством банковских услуг согласно Прейскуранту.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 Оплата производится в порядке 100% предоплаты до начала срока оказания услуг по настоящему Договору. Датой оплаты считается дата поступления денежных средств на счет Исполнителя или в кассу Исполнителя.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4.4 Перерасчет оплаты осуществляется в случае непосещения ребенком Клуба по болезни на основании письменного заявления Заказчика и медицинской справки при условии предоставления указанных документов не позднее 7 дней с момента выздоровления ребенка.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4.5 Порядок перерасчетов устанавливается Прейскурантом (Приложение №3).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4.6 Если от Заказчика не поступило заявление на возврат неизрасходованных денежных средств в течение 14 дней с момента последнего дня посещения Ребенка, средства Заказчика переходят на Баланс Заказчика. Использовать средства, находящиеся на Балансе, необходимо до 31 декабря 2025 года включительно. Средства, находящиеся на Балансе Заказчика, не подлежат </w:t>
      </w:r>
      <w:proofErr w:type="spellStart"/>
      <w:r>
        <w:rPr>
          <w:rFonts w:ascii="Times New Roman" w:eastAsia="Times New Roman" w:hAnsi="Times New Roman" w:cs="Times New Roman"/>
        </w:rPr>
        <w:t>обналичиванию</w:t>
      </w:r>
      <w:proofErr w:type="spellEnd"/>
      <w:r>
        <w:rPr>
          <w:rFonts w:ascii="Times New Roman" w:eastAsia="Times New Roman" w:hAnsi="Times New Roman" w:cs="Times New Roman"/>
        </w:rPr>
        <w:t>. Использовать средства Баланса можно на оплату пребывания ребенка Заказчика в детском клубе “Городок” и клубе выходного дня “Лес чудес”.</w:t>
      </w:r>
    </w:p>
    <w:p w:rsidR="00E732BF" w:rsidRDefault="00D70F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4.7 Настоящий договор вступает в силу с момента подписания и действует до 31 августа 2025 года.</w:t>
      </w:r>
    </w:p>
    <w:p w:rsidR="00E732BF" w:rsidRDefault="00E732BF">
      <w:pPr>
        <w:rPr>
          <w:rFonts w:ascii="Times New Roman" w:eastAsia="Times New Roman" w:hAnsi="Times New Roman" w:cs="Times New Roman"/>
        </w:rPr>
      </w:pPr>
    </w:p>
    <w:p w:rsidR="00E732BF" w:rsidRDefault="00E732BF">
      <w:pPr>
        <w:rPr>
          <w:rFonts w:ascii="Times New Roman" w:eastAsia="Times New Roman" w:hAnsi="Times New Roman" w:cs="Times New Roman"/>
        </w:rPr>
      </w:pPr>
    </w:p>
    <w:p w:rsidR="00E732BF" w:rsidRDefault="00E732BF">
      <w:pPr>
        <w:rPr>
          <w:rFonts w:ascii="Times New Roman" w:eastAsia="Times New Roman" w:hAnsi="Times New Roman" w:cs="Times New Roman"/>
        </w:rPr>
      </w:pP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5. Основания для расторжения договора.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 По инициативе Исполнителя: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в случае </w:t>
      </w:r>
      <w:proofErr w:type="spellStart"/>
      <w:r>
        <w:rPr>
          <w:rFonts w:ascii="Times New Roman" w:eastAsia="Times New Roman" w:hAnsi="Times New Roman" w:cs="Times New Roman"/>
        </w:rPr>
        <w:t>неукомплектования</w:t>
      </w:r>
      <w:proofErr w:type="spellEnd"/>
      <w:r>
        <w:rPr>
          <w:rFonts w:ascii="Times New Roman" w:eastAsia="Times New Roman" w:hAnsi="Times New Roman" w:cs="Times New Roman"/>
        </w:rPr>
        <w:t xml:space="preserve"> группы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в случае нарушения Заказчиком обязательств по Договору;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при задержке оплаты услуг;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при нарушении Ребенком Правил Клуба.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5.2 По инициативе Заказчика.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5.3 При расторжении Договора по инициативе Заказчика, Исполнитель имеет право удержать с Заказчика сумму расходов на Ребенка, понесенных Клубом на день расторжения Договора (в соответствии с Прейскурантом).</w:t>
      </w:r>
    </w:p>
    <w:p w:rsidR="00E732BF" w:rsidRDefault="00E732BF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6. Ответственность сторон. Форс-мажор.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6.1 </w:t>
      </w:r>
      <w:proofErr w:type="gram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 xml:space="preserve"> случае неисполнения или ненадлежащего исполнения сторонами обязательств по настоящему Договору, стороны несут ответственность в соответствии с действующим законодательством РФ.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6.2 Меры ответственности сторон, не предусмотренные в настоящем договоре, применяются в соответствии с нормами действующего законодательства Российской Федерации.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6.3 Заказчик несет имущественную ответственность за порчу или утрату Ребенком имущества Клуба или имущества других детей или сотрудников, находящихся в Клубе, в результате действий Ребенка.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6.4 Исполнитель не несет имущественную ответственность за сохранность личных вещей Ребёнка (в том числе, мобильных телефонов, украшений, ценных вещей, планшетов, ноутбуков, игрушек и </w:t>
      </w:r>
      <w:proofErr w:type="gramStart"/>
      <w:r>
        <w:rPr>
          <w:rFonts w:ascii="Times New Roman" w:eastAsia="Times New Roman" w:hAnsi="Times New Roman" w:cs="Times New Roman"/>
        </w:rPr>
        <w:t>прочих ценных вещей</w:t>
      </w:r>
      <w:proofErr w:type="gramEnd"/>
      <w:r>
        <w:rPr>
          <w:rFonts w:ascii="Times New Roman" w:eastAsia="Times New Roman" w:hAnsi="Times New Roman" w:cs="Times New Roman"/>
        </w:rPr>
        <w:t xml:space="preserve"> принесенных из дома).</w:t>
      </w: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7. Прочие условия.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7.1 Медицинские и образовательные услуги по настоящему договору не оказываются.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7.2 Все спорные ситуации, возникающие в процессе оказания услуг по настоящему договору, разрешаются путем переговоров между Заказчиком и Исполнителем.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7.3 Если в течение 3 календарных дней после окончания согласованных для посещения и оплаченных дней от Заказчика не поступили мотивированные возражения относительно оказанных Услуг, то Услуги считаются оказанными надлежащим образом, принятыми Заказчиком без замечаний.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7.4 Во время пребывания Ребёнка в Клубе проводится фото- и видеосъёмка. Исполнитель использует данные фото- и видеоматериалы в оформлении помещения, в рекламных целях, на официальных </w:t>
      </w:r>
      <w:proofErr w:type="spellStart"/>
      <w:r>
        <w:rPr>
          <w:rFonts w:ascii="Times New Roman" w:eastAsia="Times New Roman" w:hAnsi="Times New Roman" w:cs="Times New Roman"/>
        </w:rPr>
        <w:t>интернет-ресурсах</w:t>
      </w:r>
      <w:proofErr w:type="spellEnd"/>
      <w:r>
        <w:rPr>
          <w:rFonts w:ascii="Times New Roman" w:eastAsia="Times New Roman" w:hAnsi="Times New Roman" w:cs="Times New Roman"/>
        </w:rPr>
        <w:t xml:space="preserve">, а также в рамках деятельности третьих лиц, которые привлекаются Исполнителем при оказании услуг. Заключая договор, Заказчик дает разрешение на использование фото и видео Ребенка. Если Заказчик не хочет, чтобы фотографии с изображением Ребёнка использовались, он пишет соответствующее заявление, которое вступает в силу с момента его принятия Исполнителем.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7.5 Во всем остальном, что не предусмотрено условиями настоящего Договора, стороны руководствуются действующим законодательством РФ.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7.6 Приложениями к настоящему Договору, составляющими его неотъемлемую часть, являются: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Приложение № 1. “Правила Клуба”.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Приложение № 2. “Анкета ребенка”. (в электронном виде по ссылке https://lagergorodok.ru/anketa).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Приложение № 3. “Прейскурант”.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Приложение №4. “Дни работы Клуба”.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Копии: паспорт Заказчика, свидетельство о рождении Ребенка, медицинский полис Ребёнка.</w:t>
      </w: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E732BF" w:rsidRDefault="00D70FC4">
      <w:p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8. Подписи и реквизиты сторон.</w:t>
      </w:r>
    </w:p>
    <w:tbl>
      <w:tblPr>
        <w:tblStyle w:val="aa"/>
        <w:tblW w:w="99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27"/>
        <w:gridCol w:w="4273"/>
      </w:tblGrid>
      <w:tr w:rsidR="00E732BF" w:rsidRPr="00134A93">
        <w:trPr>
          <w:trHeight w:val="5675"/>
        </w:trPr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Исполнитель: 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ИП Евдокимова Екатерина Борисовна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ОГРНИП 321554300012184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ИНН 550718324085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Счет: 40802810023050006119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ФИЛИАЛ "НОВОСИБИРСКИЙ" АО "АЛЬФА-БАНК"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БИК: 045004774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К/с: 30101810600000000774 в СИБИРСКОЕ ГУ БАНКА РОССИИ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Адрес: Омская обл., Омский р-н, пос. Магистральный, ул. Яблоневая, д.4</w:t>
            </w:r>
          </w:p>
          <w:p w:rsidR="00E732BF" w:rsidRPr="00134A93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Тел</w:t>
            </w:r>
            <w:r w:rsidRPr="00134A93">
              <w:rPr>
                <w:rFonts w:ascii="Times New Roman" w:eastAsia="Times New Roman" w:hAnsi="Times New Roman" w:cs="Times New Roman"/>
                <w:lang w:val="ru-RU"/>
              </w:rPr>
              <w:t>.: (3812)38-59-50, 8(962)045-07-67</w:t>
            </w:r>
          </w:p>
          <w:p w:rsidR="00E732BF" w:rsidRPr="00731486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31486">
              <w:rPr>
                <w:rFonts w:ascii="Times New Roman" w:eastAsia="Times New Roman" w:hAnsi="Times New Roman" w:cs="Times New Roman"/>
                <w:lang w:val="en-US"/>
              </w:rPr>
              <w:t>E-mail: lagervomske@yandex.ru</w:t>
            </w:r>
          </w:p>
          <w:p w:rsidR="00E732BF" w:rsidRPr="00134A93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Сайт</w:t>
            </w:r>
            <w:r w:rsidRPr="00134A93"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  <w:hyperlink r:id="rId7">
              <w:r w:rsidRPr="00134A93">
                <w:rPr>
                  <w:rFonts w:ascii="Times New Roman" w:eastAsia="Times New Roman" w:hAnsi="Times New Roman" w:cs="Times New Roman"/>
                  <w:color w:val="1155CC"/>
                  <w:u w:val="single"/>
                  <w:lang w:val="en-US"/>
                </w:rPr>
                <w:t>www.lagergorodok.ru</w:t>
              </w:r>
            </w:hyperlink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_________________ /Евдокимова Е.Б./</w:t>
            </w:r>
          </w:p>
        </w:tc>
        <w:tc>
          <w:tcPr>
            <w:tcW w:w="42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2BF" w:rsidRPr="00134A93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Родитель: </w:t>
            </w:r>
            <w:r w:rsidR="00134A93" w:rsidRPr="00134A93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</w:p>
          <w:p w:rsidR="00E732BF" w:rsidRPr="00134A93" w:rsidRDefault="00134A93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34A93">
              <w:rPr>
                <w:rFonts w:ascii="Times New Roman" w:eastAsia="Times New Roman" w:hAnsi="Times New Roman" w:cs="Times New Roman"/>
                <w:lang w:val="ru-RU"/>
              </w:rPr>
              <w:t xml:space="preserve">Калинина Екатерина Евгеньевна</w:t>
            </w:r>
          </w:p>
          <w:p w:rsidR="00E732BF" w:rsidRDefault="00D70FC4">
            <w:pPr>
              <w:spacing w:before="20" w:after="20" w:line="240" w:lineRule="auto"/>
              <w:ind w:right="-10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Паспортные данные </w:t>
            </w:r>
          </w:p>
          <w:p w:rsidR="00E732BF" w:rsidRPr="00134A93" w:rsidRDefault="00134A93">
            <w:pPr>
              <w:spacing w:before="20" w:after="20" w:line="240" w:lineRule="auto"/>
              <w:ind w:right="-1047"/>
              <w:rPr>
                <w:rFonts w:ascii="Times New Roman" w:eastAsia="Times New Roman" w:hAnsi="Times New Roman" w:cs="Times New Roman"/>
                <w:lang w:val="ru-RU"/>
              </w:rPr>
            </w:pPr>
            <w:r w:rsidRPr="00134A93">
              <w:rPr>
                <w:rFonts w:ascii="Times New Roman" w:eastAsia="Times New Roman" w:hAnsi="Times New Roman" w:cs="Times New Roman"/>
                <w:lang w:val="ru-RU"/>
              </w:rPr>
              <w:t xml:space="preserve">5205 316470 УВД КАО г. Омска 17.05.2006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Адрес прописки: </w:t>
            </w:r>
          </w:p>
          <w:p w:rsidR="00E732BF" w:rsidRPr="00134A93" w:rsidRDefault="00134A93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34A93">
              <w:rPr>
                <w:rFonts w:ascii="Times New Roman" w:eastAsia="Times New Roman" w:hAnsi="Times New Roman" w:cs="Times New Roman"/>
                <w:lang w:val="ru-RU"/>
              </w:rPr>
              <w:t xml:space="preserve">г. Омск, ул Ватутина, д 33 к 2 кв 6</w:t>
            </w:r>
          </w:p>
          <w:p w:rsidR="00E732BF" w:rsidRPr="00F04AEA" w:rsidRDefault="00134A93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Адрес проживания ребенка:</w:t>
            </w:r>
            <w:r w:rsidRPr="00F04AEA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:rsidR="00134A93" w:rsidRPr="00F04AEA" w:rsidRDefault="00134A93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г. Омск, ул Ватутина, д 33 к 2 кв 6</w:t>
            </w:r>
          </w:p>
          <w:p w:rsidR="00E732BF" w:rsidRPr="00134A93" w:rsidRDefault="00134A93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Тел</w:t>
            </w:r>
            <w:r w:rsidRPr="00134A93">
              <w:rPr>
                <w:rFonts w:ascii="Times New Roman" w:eastAsia="Times New Roman" w:hAnsi="Times New Roman" w:cs="Times New Roman"/>
                <w:lang w:val="en-US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79131531305.0</w:t>
            </w:r>
          </w:p>
          <w:p w:rsidR="00E732BF" w:rsidRPr="00134A93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34A93">
              <w:rPr>
                <w:rFonts w:ascii="Times New Roman" w:eastAsia="Times New Roman" w:hAnsi="Times New Roman" w:cs="Times New Roman"/>
                <w:lang w:val="en-US"/>
              </w:rPr>
              <w:t>E</w:t>
            </w:r>
            <w:r w:rsidR="00134A93">
              <w:rPr>
                <w:rFonts w:ascii="Times New Roman" w:eastAsia="Times New Roman" w:hAnsi="Times New Roman" w:cs="Times New Roman"/>
                <w:lang w:val="en-US"/>
              </w:rPr>
              <w:t xml:space="preserve">-mail: -</w:t>
            </w: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D70FC4" w:rsidP="00B86A17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34A93">
              <w:rPr>
                <w:rFonts w:ascii="Times New Roman" w:eastAsia="Times New Roman" w:hAnsi="Times New Roman" w:cs="Times New Roman"/>
                <w:lang w:val="en-US"/>
              </w:rPr>
              <w:t>________________ /</w:t>
            </w:r>
            <w:r w:rsidR="00B86A17">
              <w:rPr>
                <w:rFonts w:ascii="Times New Roman" w:eastAsia="Times New Roman" w:hAnsi="Times New Roman" w:cs="Times New Roman"/>
                <w:lang w:val="en-US"/>
              </w:rPr>
              <w:t xml:space="preserve">Калинина Е. Е.</w:t>
            </w:r>
            <w:r w:rsidRPr="00134A93">
              <w:rPr>
                <w:rFonts w:ascii="Times New Roman" w:eastAsia="Times New Roman" w:hAnsi="Times New Roman" w:cs="Times New Roman"/>
                <w:lang w:val="en-US"/>
              </w:rPr>
              <w:t>/</w:t>
            </w:r>
          </w:p>
        </w:tc>
      </w:tr>
    </w:tbl>
    <w:p w:rsidR="00E732BF" w:rsidRPr="00C32982" w:rsidRDefault="00E732BF">
      <w:pPr>
        <w:spacing w:before="20" w:after="20" w:line="240" w:lineRule="auto"/>
        <w:rPr>
          <w:rFonts w:ascii="Times New Roman" w:eastAsia="Times New Roman" w:hAnsi="Times New Roman" w:cs="Times New Roman"/>
          <w:lang w:val="ru-RU"/>
        </w:rPr>
      </w:pPr>
    </w:p>
    <w:sectPr w:rsidR="00E732BF" w:rsidRPr="00C32982">
      <w:footerReference w:type="default" r:id="rId8"/>
      <w:pgSz w:w="11909" w:h="16834"/>
      <w:pgMar w:top="425" w:right="575" w:bottom="0" w:left="7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BD2" w:rsidRDefault="005C4BD2">
      <w:pPr>
        <w:spacing w:line="240" w:lineRule="auto"/>
      </w:pPr>
      <w:r>
        <w:separator/>
      </w:r>
    </w:p>
  </w:endnote>
  <w:endnote w:type="continuationSeparator" w:id="0">
    <w:p w:rsidR="005C4BD2" w:rsidRDefault="005C4B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2BF" w:rsidRDefault="00E732B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BD2" w:rsidRDefault="005C4BD2">
      <w:pPr>
        <w:spacing w:line="240" w:lineRule="auto"/>
      </w:pPr>
      <w:r>
        <w:separator/>
      </w:r>
    </w:p>
  </w:footnote>
  <w:footnote w:type="continuationSeparator" w:id="0">
    <w:p w:rsidR="005C4BD2" w:rsidRDefault="005C4BD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BF"/>
    <w:rsid w:val="00134A93"/>
    <w:rsid w:val="00187EE8"/>
    <w:rsid w:val="005C4BD2"/>
    <w:rsid w:val="00731486"/>
    <w:rsid w:val="0078168B"/>
    <w:rsid w:val="00B86A17"/>
    <w:rsid w:val="00BF649F"/>
    <w:rsid w:val="00C32982"/>
    <w:rsid w:val="00D70FC4"/>
    <w:rsid w:val="00E732BF"/>
    <w:rsid w:val="00F0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EC41"/>
  <w15:docId w15:val="{3C461655-E71B-4B48-88A8-24960204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lagergorodok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rwx+thpKhJ7OZlwrv7wQ0afR3A==">CgMxLjA4AGo/ChRzdWdnZXN0Lms3eGFsZzJyYnMyOBIn0JXQutCw0YLQtdGA0LjQvdCwINCV0LLQtNC+0LrQuNC80L7QstCwciExRHlwRnhfdnVVcmphdWdWSnktUVVDUDY0c2lFUEx0ems=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1724</Words>
  <Characters>9831</Characters>
  <Application>Microsoft Office Word</Application>
  <DocSecurity>0</DocSecurity>
  <Lines>81</Lines>
  <Paragraphs>23</Paragraphs>
  <ScaleCrop>false</ScaleCrop>
  <Company>diakov.net</Company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hervam none</cp:lastModifiedBy>
  <cp:revision>8</cp:revision>
  <dcterms:created xsi:type="dcterms:W3CDTF">2024-10-14T05:08:00Z</dcterms:created>
  <dcterms:modified xsi:type="dcterms:W3CDTF">2024-10-14T11:28:00Z</dcterms:modified>
  <dc:creator/>
  <dc:description/>
  <dc:identifier/>
  <dc:language/>
  <dc:subject/>
  <dc:title/>
</cp:coreProperties>
</file>