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FFE18B" w14:textId="77777777" w:rsidR="00F36F28" w:rsidRDefault="00593B20" w:rsidP="00F36F28">
      <w:pPr>
        <w:rPr>
          <w:rFonts w:ascii="Times New Roman" w:hAnsi="Times New Roman" w:cs="Times New Roman"/>
          <w:b/>
          <w:bCs/>
        </w:rPr>
      </w:pPr>
      <w:r w:rsidRPr="006E4BFF">
        <w:rPr>
          <w:rFonts w:ascii="Times New Roman" w:hAnsi="Times New Roman" w:cs="Times New Roman"/>
          <w:b/>
          <w:bCs/>
        </w:rPr>
        <w:t xml:space="preserve">Slide 1: </w:t>
      </w:r>
    </w:p>
    <w:p w14:paraId="44530246" w14:textId="3DF88B2C" w:rsidR="00465D31" w:rsidRPr="00F36F28" w:rsidRDefault="00465D31" w:rsidP="00F36F28">
      <w:pPr>
        <w:rPr>
          <w:rFonts w:ascii="Times New Roman" w:hAnsi="Times New Roman" w:cs="Times New Roman"/>
        </w:rPr>
      </w:pPr>
      <w:r w:rsidRPr="006E4BFF">
        <w:rPr>
          <w:rFonts w:ascii="Times New Roman" w:hAnsi="Times New Roman" w:cs="Times New Roman"/>
          <w:rtl/>
        </w:rPr>
        <w:br/>
      </w:r>
      <w:r w:rsidRPr="006E4BFF">
        <w:rPr>
          <w:rFonts w:ascii="Times New Roman" w:hAnsi="Times New Roman" w:cs="Times New Roman"/>
        </w:rPr>
        <w:t>Hi everyone, Today, I will introduce my research on the role of dashboards in improving cost estimation accuracy, particularly within construction and real-estate management.</w:t>
      </w:r>
      <w:r w:rsidR="00382BB0" w:rsidRPr="006E4BFF">
        <w:rPr>
          <w:rFonts w:ascii="Times New Roman" w:hAnsi="Times New Roman" w:cs="Times New Roman"/>
        </w:rPr>
        <w:t xml:space="preserve"> </w:t>
      </w:r>
      <w:r w:rsidRPr="006E4BFF">
        <w:rPr>
          <w:rFonts w:ascii="Times New Roman" w:hAnsi="Times New Roman" w:cs="Times New Roman"/>
          <w:lang w:val="en-US"/>
        </w:rPr>
        <w:t xml:space="preserve">This presentation explores how dashboards, as part of modern business-intelligence systems, can </w:t>
      </w:r>
      <w:r w:rsidRPr="006E4BFF">
        <w:rPr>
          <w:rFonts w:ascii="Times New Roman" w:hAnsi="Times New Roman" w:cs="Times New Roman"/>
          <w:lang w:val="en-US"/>
        </w:rPr>
        <w:t xml:space="preserve">improve </w:t>
      </w:r>
      <w:r w:rsidRPr="006E4BFF">
        <w:rPr>
          <w:rFonts w:ascii="Times New Roman" w:hAnsi="Times New Roman" w:cs="Times New Roman"/>
          <w:lang w:val="en-US"/>
        </w:rPr>
        <w:t>cost estimation accuracy</w:t>
      </w:r>
      <w:r w:rsidRPr="006E4BFF">
        <w:rPr>
          <w:rFonts w:ascii="Times New Roman" w:hAnsi="Times New Roman" w:cs="Times New Roman"/>
          <w:lang w:val="en-US"/>
        </w:rPr>
        <w:t>, especially</w:t>
      </w:r>
      <w:r w:rsidRPr="006E4BFF">
        <w:rPr>
          <w:rFonts w:ascii="Times New Roman" w:hAnsi="Times New Roman" w:cs="Times New Roman"/>
          <w:lang w:val="en-US"/>
        </w:rPr>
        <w:t xml:space="preserve"> in the construction and real-estate </w:t>
      </w:r>
      <w:r w:rsidRPr="006E4BFF">
        <w:rPr>
          <w:rFonts w:ascii="Times New Roman" w:hAnsi="Times New Roman" w:cs="Times New Roman"/>
          <w:lang w:val="en-US"/>
        </w:rPr>
        <w:t>industries, where</w:t>
      </w:r>
      <w:r w:rsidRPr="006E4BFF">
        <w:rPr>
          <w:rFonts w:ascii="Times New Roman" w:hAnsi="Times New Roman" w:cs="Times New Roman"/>
          <w:lang w:val="en-US"/>
        </w:rPr>
        <w:t xml:space="preserve"> cost overruns remain a significant challenge.</w:t>
      </w:r>
    </w:p>
    <w:p w14:paraId="7059EA02" w14:textId="11E507DA" w:rsidR="00F36F28" w:rsidRDefault="00F36F28" w:rsidP="00382BB0">
      <w:pPr>
        <w:pStyle w:val="NormalWeb"/>
        <w:rPr>
          <w:lang w:val="en-US"/>
        </w:rPr>
      </w:pPr>
      <w:r w:rsidRPr="006E4BFF">
        <w:rPr>
          <w:b/>
          <w:bCs/>
        </w:rPr>
        <w:t xml:space="preserve">Slide </w:t>
      </w:r>
      <w:r>
        <w:rPr>
          <w:b/>
          <w:bCs/>
        </w:rPr>
        <w:t>2</w:t>
      </w:r>
      <w:r w:rsidRPr="006E4BFF">
        <w:rPr>
          <w:b/>
          <w:bCs/>
        </w:rPr>
        <w:t>: Introduction</w:t>
      </w:r>
      <w:r w:rsidRPr="006E4BFF">
        <w:rPr>
          <w:lang w:val="en-US"/>
        </w:rPr>
        <w:t xml:space="preserve"> </w:t>
      </w:r>
    </w:p>
    <w:p w14:paraId="75D223FB" w14:textId="6D1FBC5D" w:rsidR="00593B20" w:rsidRPr="006E4BFF" w:rsidRDefault="00465D31" w:rsidP="004C6D26">
      <w:pPr>
        <w:pStyle w:val="NormalWeb"/>
        <w:rPr>
          <w:lang w:val="en-US"/>
        </w:rPr>
      </w:pPr>
      <w:r w:rsidRPr="006E4BFF">
        <w:rPr>
          <w:lang w:val="en-US"/>
        </w:rPr>
        <w:t>Cost estimation is one of the most critical components of project success, which affects planning, budgeting, and decision-making.</w:t>
      </w:r>
      <w:r w:rsidR="00382BB0" w:rsidRPr="006E4BFF">
        <w:rPr>
          <w:lang w:val="en-US"/>
        </w:rPr>
        <w:t xml:space="preserve"> </w:t>
      </w:r>
      <w:r w:rsidRPr="006E4BFF">
        <w:rPr>
          <w:lang w:val="en-US"/>
        </w:rPr>
        <w:t>H</w:t>
      </w:r>
      <w:r w:rsidRPr="006E4BFF">
        <w:rPr>
          <w:lang w:val="en-US"/>
        </w:rPr>
        <w:t xml:space="preserve">owever, a lot of organizations still rely on fragmented data sources, manual spreadsheets, old datasets, and procedures with no real-time visibility. These limitations reduce accuracy and </w:t>
      </w:r>
      <w:r w:rsidRPr="006E4BFF">
        <w:rPr>
          <w:lang w:val="en-US"/>
        </w:rPr>
        <w:t>make it harder for</w:t>
      </w:r>
      <w:r w:rsidRPr="006E4BFF">
        <w:rPr>
          <w:lang w:val="en-US"/>
        </w:rPr>
        <w:t xml:space="preserve"> teams from detecting risks early. With the advancement of digital tools, dashboards have become widely used to consolidate data and support faster, clearer decision-making. My research aims to evaluate whether dashboards truly </w:t>
      </w:r>
      <w:r w:rsidRPr="006E4BFF">
        <w:rPr>
          <w:lang w:val="en-US"/>
        </w:rPr>
        <w:t>improve</w:t>
      </w:r>
      <w:r w:rsidRPr="006E4BFF">
        <w:rPr>
          <w:lang w:val="en-US"/>
        </w:rPr>
        <w:t xml:space="preserve"> estimation accuracy, and if so, how they achieve that improvement.</w:t>
      </w:r>
      <w:r w:rsidR="004C6D26">
        <w:rPr>
          <w:lang w:val="en-US"/>
        </w:rPr>
        <w:t xml:space="preserve"> </w:t>
      </w:r>
      <w:r w:rsidRPr="006E4BFF">
        <w:rPr>
          <w:lang w:val="en-US"/>
        </w:rPr>
        <w:t xml:space="preserve">This </w:t>
      </w:r>
      <w:r w:rsidR="004C6D26">
        <w:rPr>
          <w:lang w:val="en-US"/>
        </w:rPr>
        <w:t>presentation</w:t>
      </w:r>
      <w:r w:rsidRPr="006E4BFF">
        <w:rPr>
          <w:lang w:val="en-US"/>
        </w:rPr>
        <w:t xml:space="preserve"> includes the research problem, the significance of the study, the research questions, the aims and objectives, relevant literature, methodology, ethical considerations, and the expected timeline for completing the research.</w:t>
      </w:r>
    </w:p>
    <w:p w14:paraId="2B0B24B6" w14:textId="1453A8FC" w:rsidR="00E457C7" w:rsidRPr="006E4BFF" w:rsidRDefault="00E457C7" w:rsidP="00E457C7">
      <w:pPr>
        <w:rPr>
          <w:rFonts w:ascii="Times New Roman" w:hAnsi="Times New Roman" w:cs="Times New Roman"/>
          <w:b/>
          <w:bCs/>
        </w:rPr>
      </w:pPr>
      <w:r w:rsidRPr="006E4BFF">
        <w:rPr>
          <w:rFonts w:ascii="Times New Roman" w:hAnsi="Times New Roman" w:cs="Times New Roman"/>
          <w:b/>
          <w:bCs/>
        </w:rPr>
        <w:t xml:space="preserve">Slide </w:t>
      </w:r>
      <w:r w:rsidR="00F36F28">
        <w:rPr>
          <w:rFonts w:ascii="Times New Roman" w:hAnsi="Times New Roman" w:cs="Times New Roman"/>
          <w:b/>
          <w:bCs/>
        </w:rPr>
        <w:t>3</w:t>
      </w:r>
      <w:r w:rsidRPr="006E4BFF">
        <w:rPr>
          <w:rFonts w:ascii="Times New Roman" w:hAnsi="Times New Roman" w:cs="Times New Roman"/>
          <w:b/>
          <w:bCs/>
        </w:rPr>
        <w:t>: Significance</w:t>
      </w:r>
    </w:p>
    <w:p w14:paraId="32AA72BC" w14:textId="7D1ECEDC" w:rsidR="004C6D26" w:rsidRDefault="00382BB0" w:rsidP="00BD2ECC">
      <w:pPr>
        <w:pStyle w:val="NormalWeb"/>
      </w:pPr>
      <w:r w:rsidRPr="006E4BFF">
        <w:t xml:space="preserve">The significance of this study comes from a clear gap in the existing literature. Although dashboards are widely acknowledged as decision-support tools, </w:t>
      </w:r>
      <w:r w:rsidR="004C6D26">
        <w:t>but not many people know</w:t>
      </w:r>
      <w:r w:rsidRPr="006E4BFF">
        <w:t xml:space="preserve"> about how much they actually increase the accuracy of cost estimates. </w:t>
      </w:r>
    </w:p>
    <w:p w14:paraId="53A011EE" w14:textId="181D5CB8" w:rsidR="004C6D26" w:rsidRDefault="004C6D26" w:rsidP="00BD2ECC">
      <w:pPr>
        <w:pStyle w:val="NormalWeb"/>
      </w:pPr>
      <w:r>
        <w:t>alot</w:t>
      </w:r>
      <w:r w:rsidR="00382BB0" w:rsidRPr="006E4BFF">
        <w:t xml:space="preserve"> the literature concentrates on dashboards in general without relating them to quantifiable estimation results.</w:t>
      </w:r>
      <w:r w:rsidR="00BD2ECC" w:rsidRPr="006E4BFF">
        <w:t xml:space="preserve"> </w:t>
      </w:r>
      <w:r w:rsidR="00382BB0" w:rsidRPr="006E4BFF">
        <w:t>Inaccurate cost estimates can lead to delays, budget overruns, resource waste, and d</w:t>
      </w:r>
      <w:r w:rsidR="00382BB0" w:rsidRPr="006E4BFF">
        <w:t>issatisfied</w:t>
      </w:r>
      <w:r w:rsidR="00382BB0" w:rsidRPr="006E4BFF">
        <w:t xml:space="preserve"> stakeholders in the real estate and construction industries. </w:t>
      </w:r>
    </w:p>
    <w:p w14:paraId="4F38582E" w14:textId="3F9BB5F3" w:rsidR="004C6D26" w:rsidRDefault="00382BB0" w:rsidP="00BD2ECC">
      <w:pPr>
        <w:pStyle w:val="NormalWeb"/>
      </w:pPr>
      <w:r w:rsidRPr="006E4BFF">
        <w:t>Because dashboards offer integrated data, visual clarity, and real-time updates, they have the potential to significantly improve things. However, without evidence-based research, organisations may not fully understand the true value, limitations, or best practices for using dashboards in cost estimation.</w:t>
      </w:r>
      <w:r w:rsidR="00BD2ECC" w:rsidRPr="006E4BFF">
        <w:t xml:space="preserve"> </w:t>
      </w:r>
    </w:p>
    <w:p w14:paraId="7D196D1F" w14:textId="758A219C" w:rsidR="00382BB0" w:rsidRPr="006E4BFF" w:rsidRDefault="00BD2ECC" w:rsidP="00BD2ECC">
      <w:pPr>
        <w:pStyle w:val="NormalWeb"/>
      </w:pPr>
      <w:r w:rsidRPr="006E4BFF">
        <w:t xml:space="preserve">Therefore, </w:t>
      </w:r>
      <w:r w:rsidR="00382BB0" w:rsidRPr="006E4BFF">
        <w:t xml:space="preserve">by focusing on dashboard analysis in cost estimation contexts, this study advances the field of business intelligence. For professionals looking for </w:t>
      </w:r>
      <w:r w:rsidRPr="006E4BFF">
        <w:t xml:space="preserve">improved </w:t>
      </w:r>
      <w:r w:rsidR="00382BB0" w:rsidRPr="006E4BFF">
        <w:t xml:space="preserve">accuracy, </w:t>
      </w:r>
      <w:r w:rsidRPr="006E4BFF">
        <w:t xml:space="preserve">better </w:t>
      </w:r>
      <w:r w:rsidR="00382BB0" w:rsidRPr="006E4BFF">
        <w:t xml:space="preserve">transparency, and </w:t>
      </w:r>
      <w:r w:rsidRPr="006E4BFF">
        <w:t xml:space="preserve">reliable </w:t>
      </w:r>
      <w:r w:rsidR="00382BB0" w:rsidRPr="006E4BFF">
        <w:t>project controls, it also provides useful insights.</w:t>
      </w:r>
    </w:p>
    <w:p w14:paraId="55F423DB" w14:textId="77777777" w:rsidR="00E457C7" w:rsidRPr="006E4BFF" w:rsidRDefault="00E457C7" w:rsidP="00E457C7">
      <w:pPr>
        <w:rPr>
          <w:rFonts w:ascii="Times New Roman" w:hAnsi="Times New Roman" w:cs="Times New Roman"/>
          <w:b/>
          <w:bCs/>
        </w:rPr>
      </w:pPr>
    </w:p>
    <w:p w14:paraId="3C442FA0" w14:textId="0C170B98" w:rsidR="00E457C7" w:rsidRPr="006E4BFF" w:rsidRDefault="00E457C7" w:rsidP="00E457C7">
      <w:pPr>
        <w:pStyle w:val="NoSpacing"/>
        <w:rPr>
          <w:rFonts w:ascii="Times New Roman" w:hAnsi="Times New Roman" w:cs="Times New Roman"/>
          <w:b/>
          <w:bCs/>
        </w:rPr>
      </w:pPr>
      <w:r w:rsidRPr="006E4BFF">
        <w:rPr>
          <w:rFonts w:ascii="Times New Roman" w:hAnsi="Times New Roman" w:cs="Times New Roman"/>
          <w:b/>
          <w:bCs/>
        </w:rPr>
        <w:t xml:space="preserve">Slide </w:t>
      </w:r>
      <w:r w:rsidR="00F36F28">
        <w:rPr>
          <w:rFonts w:ascii="Times New Roman" w:hAnsi="Times New Roman" w:cs="Times New Roman"/>
          <w:b/>
          <w:bCs/>
        </w:rPr>
        <w:t>4</w:t>
      </w:r>
      <w:r w:rsidRPr="006E4BFF">
        <w:rPr>
          <w:rFonts w:ascii="Times New Roman" w:hAnsi="Times New Roman" w:cs="Times New Roman"/>
          <w:b/>
          <w:bCs/>
        </w:rPr>
        <w:t>: Research Problem Context</w:t>
      </w:r>
    </w:p>
    <w:p w14:paraId="07D11D75" w14:textId="77777777" w:rsidR="00BD2ECC" w:rsidRPr="006E4BFF" w:rsidRDefault="00BD2ECC" w:rsidP="00BD2ECC">
      <w:pPr>
        <w:rPr>
          <w:rFonts w:ascii="Times New Roman" w:eastAsia="Times New Roman" w:hAnsi="Times New Roman" w:cs="Times New Roman"/>
          <w:kern w:val="0"/>
          <w:rtl/>
          <w14:ligatures w14:val="none"/>
        </w:rPr>
      </w:pPr>
    </w:p>
    <w:p w14:paraId="79D87D99" w14:textId="77777777" w:rsidR="004E4B8E" w:rsidRDefault="00BD2ECC" w:rsidP="00BD2ECC">
      <w:pPr>
        <w:rPr>
          <w:rFonts w:ascii="Times New Roman" w:eastAsia="Times New Roman" w:hAnsi="Times New Roman" w:cs="Times New Roman"/>
          <w:kern w:val="0"/>
          <w14:ligatures w14:val="none"/>
        </w:rPr>
      </w:pPr>
      <w:r w:rsidRPr="006E4BFF">
        <w:rPr>
          <w:rFonts w:ascii="Times New Roman" w:eastAsia="Times New Roman" w:hAnsi="Times New Roman" w:cs="Times New Roman"/>
          <w:kern w:val="0"/>
          <w14:ligatures w14:val="none"/>
        </w:rPr>
        <w:t xml:space="preserve">Cost overruns are still common in real estate and construction projects despite advances in technology (Ibrahim &amp; Elshwadfy, 2021). </w:t>
      </w:r>
      <w:r w:rsidRPr="006E4BFF">
        <w:rPr>
          <w:rFonts w:ascii="Times New Roman" w:eastAsia="Times New Roman" w:hAnsi="Times New Roman" w:cs="Times New Roman"/>
          <w:kern w:val="0"/>
          <w:lang w:val="en-US"/>
          <w14:ligatures w14:val="none"/>
        </w:rPr>
        <w:t>One major reason is the continued reliance on outdated, static datasets</w:t>
      </w:r>
      <w:r w:rsidRPr="006E4BFF">
        <w:rPr>
          <w:rFonts w:ascii="Times New Roman" w:eastAsia="Times New Roman" w:hAnsi="Times New Roman" w:cs="Times New Roman"/>
          <w:kern w:val="0"/>
          <w14:ligatures w14:val="none"/>
        </w:rPr>
        <w:t xml:space="preserve">. </w:t>
      </w:r>
    </w:p>
    <w:p w14:paraId="61D21266" w14:textId="42E22CAB" w:rsidR="00BD2ECC" w:rsidRDefault="00BD2ECC" w:rsidP="00BD2ECC">
      <w:pPr>
        <w:rPr>
          <w:rFonts w:ascii="Times New Roman" w:eastAsia="Times New Roman" w:hAnsi="Times New Roman" w:cs="Times New Roman"/>
          <w:kern w:val="0"/>
          <w14:ligatures w14:val="none"/>
        </w:rPr>
      </w:pPr>
      <w:r w:rsidRPr="006E4BFF">
        <w:rPr>
          <w:rFonts w:ascii="Times New Roman" w:eastAsia="Times New Roman" w:hAnsi="Times New Roman" w:cs="Times New Roman"/>
          <w:kern w:val="0"/>
          <w14:ligatures w14:val="none"/>
        </w:rPr>
        <w:lastRenderedPageBreak/>
        <w:t>Real-time market swings, shifts in material costs, and un</w:t>
      </w:r>
      <w:r w:rsidRPr="006E4BFF">
        <w:rPr>
          <w:rFonts w:ascii="Times New Roman" w:eastAsia="Times New Roman" w:hAnsi="Times New Roman" w:cs="Times New Roman"/>
          <w:kern w:val="0"/>
          <w14:ligatures w14:val="none"/>
        </w:rPr>
        <w:t>expected</w:t>
      </w:r>
      <w:r w:rsidRPr="006E4BFF">
        <w:rPr>
          <w:rFonts w:ascii="Times New Roman" w:eastAsia="Times New Roman" w:hAnsi="Times New Roman" w:cs="Times New Roman"/>
          <w:kern w:val="0"/>
          <w14:ligatures w14:val="none"/>
        </w:rPr>
        <w:t xml:space="preserve"> risks during project execution are not captured by these datasets.</w:t>
      </w:r>
    </w:p>
    <w:p w14:paraId="6C1AEB2C" w14:textId="77777777" w:rsidR="004E4B8E" w:rsidRPr="006E4BFF" w:rsidRDefault="004E4B8E" w:rsidP="00BD2ECC">
      <w:pPr>
        <w:rPr>
          <w:rFonts w:ascii="Times New Roman" w:eastAsia="Times New Roman" w:hAnsi="Times New Roman" w:cs="Times New Roman"/>
          <w:kern w:val="0"/>
          <w14:ligatures w14:val="none"/>
        </w:rPr>
      </w:pPr>
    </w:p>
    <w:p w14:paraId="1077F9E0" w14:textId="77777777" w:rsidR="004E4B8E" w:rsidRDefault="00BD2ECC" w:rsidP="00AD331F">
      <w:pPr>
        <w:rPr>
          <w:rFonts w:ascii="Times New Roman" w:eastAsia="Times New Roman" w:hAnsi="Times New Roman" w:cs="Times New Roman"/>
          <w:kern w:val="0"/>
          <w14:ligatures w14:val="none"/>
        </w:rPr>
      </w:pPr>
      <w:r w:rsidRPr="006E4BFF">
        <w:rPr>
          <w:rFonts w:ascii="Times New Roman" w:eastAsia="Times New Roman" w:hAnsi="Times New Roman" w:cs="Times New Roman"/>
          <w:kern w:val="0"/>
          <w14:ligatures w14:val="none"/>
        </w:rPr>
        <w:t>A</w:t>
      </w:r>
      <w:r w:rsidR="00AD331F" w:rsidRPr="006E4BFF">
        <w:rPr>
          <w:rFonts w:ascii="Times New Roman" w:eastAsia="Times New Roman" w:hAnsi="Times New Roman" w:cs="Times New Roman"/>
          <w:kern w:val="0"/>
          <w14:ligatures w14:val="none"/>
        </w:rPr>
        <w:t>ddi</w:t>
      </w:r>
      <w:r w:rsidRPr="006E4BFF">
        <w:rPr>
          <w:rFonts w:ascii="Times New Roman" w:eastAsia="Times New Roman" w:hAnsi="Times New Roman" w:cs="Times New Roman"/>
          <w:kern w:val="0"/>
          <w14:ligatures w14:val="none"/>
        </w:rPr>
        <w:t>tionally,</w:t>
      </w:r>
      <w:r w:rsidRPr="006E4BFF">
        <w:rPr>
          <w:rFonts w:ascii="Times New Roman" w:eastAsia="Times New Roman" w:hAnsi="Times New Roman" w:cs="Times New Roman"/>
          <w:kern w:val="0"/>
          <w14:ligatures w14:val="none"/>
        </w:rPr>
        <w:t xml:space="preserve"> cost data is</w:t>
      </w:r>
      <w:r w:rsidRPr="006E4BFF">
        <w:rPr>
          <w:rFonts w:ascii="Times New Roman" w:eastAsia="Times New Roman" w:hAnsi="Times New Roman" w:cs="Times New Roman"/>
          <w:kern w:val="0"/>
          <w14:ligatures w14:val="none"/>
        </w:rPr>
        <w:t xml:space="preserve"> often</w:t>
      </w:r>
      <w:r w:rsidRPr="006E4BFF">
        <w:rPr>
          <w:rFonts w:ascii="Times New Roman" w:eastAsia="Times New Roman" w:hAnsi="Times New Roman" w:cs="Times New Roman"/>
          <w:kern w:val="0"/>
          <w14:ligatures w14:val="none"/>
        </w:rPr>
        <w:t xml:space="preserve"> dispersed throughout </w:t>
      </w:r>
      <w:r w:rsidRPr="006E4BFF">
        <w:rPr>
          <w:rFonts w:ascii="Times New Roman" w:eastAsia="Times New Roman" w:hAnsi="Times New Roman" w:cs="Times New Roman"/>
          <w:kern w:val="0"/>
          <w14:ligatures w14:val="none"/>
        </w:rPr>
        <w:t>seperate</w:t>
      </w:r>
      <w:r w:rsidRPr="006E4BFF">
        <w:rPr>
          <w:rFonts w:ascii="Times New Roman" w:eastAsia="Times New Roman" w:hAnsi="Times New Roman" w:cs="Times New Roman"/>
          <w:kern w:val="0"/>
          <w14:ligatures w14:val="none"/>
        </w:rPr>
        <w:t xml:space="preserve"> systems, including financial platforms, schedules, estimation tools, and procurement. </w:t>
      </w:r>
    </w:p>
    <w:p w14:paraId="1F5871AD" w14:textId="77777777" w:rsidR="004E4B8E" w:rsidRDefault="004E4B8E" w:rsidP="00AD331F">
      <w:pPr>
        <w:rPr>
          <w:rFonts w:ascii="Times New Roman" w:eastAsia="Times New Roman" w:hAnsi="Times New Roman" w:cs="Times New Roman"/>
          <w:kern w:val="0"/>
          <w14:ligatures w14:val="none"/>
        </w:rPr>
      </w:pPr>
    </w:p>
    <w:p w14:paraId="6F555EC1" w14:textId="77777777" w:rsidR="004E4B8E" w:rsidRDefault="00BD2ECC" w:rsidP="00AD331F">
      <w:pPr>
        <w:rPr>
          <w:rFonts w:ascii="Times New Roman" w:eastAsia="Times New Roman" w:hAnsi="Times New Roman" w:cs="Times New Roman"/>
          <w:kern w:val="0"/>
          <w14:ligatures w14:val="none"/>
        </w:rPr>
      </w:pPr>
      <w:r w:rsidRPr="006E4BFF">
        <w:rPr>
          <w:rFonts w:ascii="Times New Roman" w:eastAsia="Times New Roman" w:hAnsi="Times New Roman" w:cs="Times New Roman"/>
          <w:kern w:val="0"/>
          <w14:ligatures w14:val="none"/>
        </w:rPr>
        <w:t xml:space="preserve">Decisions are frequently made with incomplete or delayed information in the absence of integrated data. </w:t>
      </w:r>
    </w:p>
    <w:p w14:paraId="420DFE86" w14:textId="77777777" w:rsidR="004E4B8E" w:rsidRDefault="004E4B8E" w:rsidP="00AD331F">
      <w:pPr>
        <w:rPr>
          <w:rFonts w:ascii="Times New Roman" w:eastAsia="Times New Roman" w:hAnsi="Times New Roman" w:cs="Times New Roman"/>
          <w:kern w:val="0"/>
          <w14:ligatures w14:val="none"/>
        </w:rPr>
      </w:pPr>
    </w:p>
    <w:p w14:paraId="70F80149" w14:textId="3921001C" w:rsidR="00AD331F" w:rsidRDefault="00BD2ECC" w:rsidP="00AD331F">
      <w:pPr>
        <w:rPr>
          <w:rFonts w:ascii="Times New Roman" w:eastAsia="Times New Roman" w:hAnsi="Times New Roman" w:cs="Times New Roman"/>
          <w:kern w:val="0"/>
          <w14:ligatures w14:val="none"/>
        </w:rPr>
      </w:pPr>
      <w:r w:rsidRPr="006E4BFF">
        <w:rPr>
          <w:rFonts w:ascii="Times New Roman" w:eastAsia="Times New Roman" w:hAnsi="Times New Roman" w:cs="Times New Roman"/>
          <w:kern w:val="0"/>
          <w14:ligatures w14:val="none"/>
        </w:rPr>
        <w:t>Slower responses, less transparency, and decreased accuracy are the outcomes of this fragmentation.</w:t>
      </w:r>
      <w:r w:rsidR="00AD331F" w:rsidRPr="006E4BFF">
        <w:rPr>
          <w:rFonts w:ascii="Times New Roman" w:eastAsia="Times New Roman" w:hAnsi="Times New Roman" w:cs="Times New Roman"/>
          <w:kern w:val="0"/>
          <w14:ligatures w14:val="none"/>
        </w:rPr>
        <w:t xml:space="preserve"> </w:t>
      </w:r>
    </w:p>
    <w:p w14:paraId="0D74BDEA" w14:textId="77777777" w:rsidR="004E4B8E" w:rsidRPr="006E4BFF" w:rsidRDefault="004E4B8E" w:rsidP="00AD331F">
      <w:pPr>
        <w:rPr>
          <w:rFonts w:ascii="Times New Roman" w:eastAsia="Times New Roman" w:hAnsi="Times New Roman" w:cs="Times New Roman"/>
          <w:kern w:val="0"/>
          <w14:ligatures w14:val="none"/>
        </w:rPr>
      </w:pPr>
    </w:p>
    <w:p w14:paraId="6BE652E4" w14:textId="77DCE988" w:rsidR="00E457C7" w:rsidRPr="006E4BFF" w:rsidRDefault="00BD2ECC" w:rsidP="00AD331F">
      <w:pPr>
        <w:rPr>
          <w:rFonts w:ascii="Times New Roman" w:eastAsia="Times New Roman" w:hAnsi="Times New Roman" w:cs="Times New Roman"/>
          <w:kern w:val="0"/>
          <w:rtl/>
          <w14:ligatures w14:val="none"/>
        </w:rPr>
      </w:pPr>
      <w:r w:rsidRPr="006E4BFF">
        <w:rPr>
          <w:rFonts w:ascii="Times New Roman" w:eastAsia="Times New Roman" w:hAnsi="Times New Roman" w:cs="Times New Roman"/>
          <w:kern w:val="0"/>
          <w14:ligatures w14:val="none"/>
        </w:rPr>
        <w:t xml:space="preserve">By combining data and facilitating dynamic updates, dashboards promise to address these problems. </w:t>
      </w:r>
      <w:r w:rsidRPr="006E4BFF">
        <w:rPr>
          <w:rFonts w:ascii="Times New Roman" w:eastAsia="Times New Roman" w:hAnsi="Times New Roman" w:cs="Times New Roman"/>
          <w:kern w:val="0"/>
          <w14:ligatures w14:val="none"/>
        </w:rPr>
        <w:t>However</w:t>
      </w:r>
      <w:r w:rsidRPr="006E4BFF">
        <w:rPr>
          <w:rFonts w:ascii="Times New Roman" w:eastAsia="Times New Roman" w:hAnsi="Times New Roman" w:cs="Times New Roman"/>
          <w:kern w:val="0"/>
          <w14:ligatures w14:val="none"/>
        </w:rPr>
        <w:t>, little research has been done to determine whether dashboards merely improve visualization or actually increase estimation accuracy. The research problem is based on this gap.</w:t>
      </w:r>
    </w:p>
    <w:p w14:paraId="6B2E5E90" w14:textId="77777777" w:rsidR="00BD2ECC" w:rsidRPr="006E4BFF" w:rsidRDefault="00BD2ECC" w:rsidP="00BD2ECC">
      <w:pPr>
        <w:rPr>
          <w:rFonts w:ascii="Times New Roman" w:hAnsi="Times New Roman" w:cs="Times New Roman"/>
          <w:b/>
          <w:bCs/>
        </w:rPr>
      </w:pPr>
    </w:p>
    <w:p w14:paraId="6922B6DC" w14:textId="73295EA4" w:rsidR="006F04B7" w:rsidRPr="006E4BFF" w:rsidRDefault="00E457C7" w:rsidP="00AD331F">
      <w:pPr>
        <w:rPr>
          <w:rFonts w:ascii="Times New Roman" w:hAnsi="Times New Roman" w:cs="Times New Roman"/>
          <w:b/>
          <w:bCs/>
        </w:rPr>
      </w:pPr>
      <w:r w:rsidRPr="006E4BFF">
        <w:rPr>
          <w:rFonts w:ascii="Times New Roman" w:hAnsi="Times New Roman" w:cs="Times New Roman"/>
          <w:b/>
          <w:bCs/>
        </w:rPr>
        <w:t xml:space="preserve">Slide </w:t>
      </w:r>
      <w:r w:rsidR="00F36F28">
        <w:rPr>
          <w:rFonts w:ascii="Times New Roman" w:hAnsi="Times New Roman" w:cs="Times New Roman"/>
          <w:b/>
          <w:bCs/>
        </w:rPr>
        <w:t>5</w:t>
      </w:r>
      <w:r w:rsidRPr="006E4BFF">
        <w:rPr>
          <w:rFonts w:ascii="Times New Roman" w:hAnsi="Times New Roman" w:cs="Times New Roman"/>
          <w:b/>
          <w:bCs/>
        </w:rPr>
        <w:t xml:space="preserve">: </w:t>
      </w:r>
      <w:r w:rsidR="006F04B7" w:rsidRPr="006E4BFF">
        <w:rPr>
          <w:rFonts w:ascii="Times New Roman" w:hAnsi="Times New Roman" w:cs="Times New Roman"/>
          <w:b/>
          <w:bCs/>
        </w:rPr>
        <w:t>Research Problem: Knowledge Gap</w:t>
      </w:r>
    </w:p>
    <w:p w14:paraId="70675311" w14:textId="77777777" w:rsidR="00125FA1" w:rsidRPr="006E4BFF" w:rsidRDefault="00125FA1" w:rsidP="00125FA1">
      <w:pPr>
        <w:rPr>
          <w:rFonts w:ascii="Times New Roman" w:eastAsia="Times New Roman" w:hAnsi="Times New Roman" w:cs="Times New Roman"/>
          <w:kern w:val="0"/>
          <w14:ligatures w14:val="none"/>
        </w:rPr>
      </w:pPr>
    </w:p>
    <w:p w14:paraId="70C409A7" w14:textId="47039B3D" w:rsidR="00125FA1" w:rsidRPr="006E4BFF" w:rsidRDefault="00125FA1" w:rsidP="00125FA1">
      <w:pPr>
        <w:rPr>
          <w:rFonts w:ascii="Times New Roman" w:eastAsia="Times New Roman" w:hAnsi="Times New Roman" w:cs="Times New Roman"/>
          <w:kern w:val="0"/>
          <w14:ligatures w14:val="none"/>
        </w:rPr>
      </w:pPr>
      <w:r w:rsidRPr="006E4BFF">
        <w:rPr>
          <w:rFonts w:ascii="Times New Roman" w:eastAsia="Times New Roman" w:hAnsi="Times New Roman" w:cs="Times New Roman"/>
          <w:kern w:val="0"/>
          <w14:ligatures w14:val="none"/>
        </w:rPr>
        <w:t>Despite their growing popularity, dashboards' precise impact on the accuracy of cost estimates has not been thoroughly investigated. Dashboards are primarily described in general terms in the literature, with a concentrate on reporting speed or usability (Akter &amp; Kudapa, 2024). However, very few studies quantify the contribution of dashboards to actual, measurable improvements in cost estimates.</w:t>
      </w:r>
    </w:p>
    <w:p w14:paraId="2BB3432E" w14:textId="77777777" w:rsidR="00125FA1" w:rsidRPr="006E4BFF" w:rsidRDefault="00125FA1" w:rsidP="00125FA1">
      <w:pPr>
        <w:rPr>
          <w:rFonts w:ascii="Times New Roman" w:eastAsia="Times New Roman" w:hAnsi="Times New Roman" w:cs="Times New Roman"/>
          <w:kern w:val="0"/>
          <w14:ligatures w14:val="none"/>
        </w:rPr>
      </w:pPr>
    </w:p>
    <w:p w14:paraId="17250AC3" w14:textId="77777777" w:rsidR="00125FA1" w:rsidRPr="006E4BFF" w:rsidRDefault="00125FA1" w:rsidP="00125FA1">
      <w:pPr>
        <w:rPr>
          <w:rFonts w:ascii="Times New Roman" w:eastAsia="Times New Roman" w:hAnsi="Times New Roman" w:cs="Times New Roman"/>
          <w:kern w:val="0"/>
          <w14:ligatures w14:val="none"/>
        </w:rPr>
      </w:pPr>
      <w:r w:rsidRPr="006E4BFF">
        <w:rPr>
          <w:rFonts w:ascii="Times New Roman" w:eastAsia="Times New Roman" w:hAnsi="Times New Roman" w:cs="Times New Roman"/>
          <w:kern w:val="0"/>
          <w14:ligatures w14:val="none"/>
        </w:rPr>
        <w:t>Organizational inconsistency is another gap. Different businesses employ dashboards in different ways, with differing degrees of user competence, data quality, and integration. Finding best practices is challenging because of this difference.</w:t>
      </w:r>
    </w:p>
    <w:p w14:paraId="031AA685" w14:textId="77777777" w:rsidR="00125FA1" w:rsidRPr="006E4BFF" w:rsidRDefault="00125FA1" w:rsidP="00125FA1">
      <w:pPr>
        <w:rPr>
          <w:rFonts w:ascii="Times New Roman" w:eastAsia="Times New Roman" w:hAnsi="Times New Roman" w:cs="Times New Roman"/>
          <w:kern w:val="0"/>
          <w14:ligatures w14:val="none"/>
        </w:rPr>
      </w:pPr>
    </w:p>
    <w:p w14:paraId="3FEF4C71" w14:textId="3DE2F5FC" w:rsidR="006F04B7" w:rsidRPr="006E4BFF" w:rsidRDefault="00125FA1" w:rsidP="00125FA1">
      <w:pPr>
        <w:rPr>
          <w:rFonts w:ascii="Times New Roman" w:eastAsia="Times New Roman" w:hAnsi="Times New Roman" w:cs="Times New Roman"/>
          <w:kern w:val="0"/>
          <w14:ligatures w14:val="none"/>
        </w:rPr>
      </w:pPr>
      <w:r w:rsidRPr="006E4BFF">
        <w:rPr>
          <w:rFonts w:ascii="Times New Roman" w:eastAsia="Times New Roman" w:hAnsi="Times New Roman" w:cs="Times New Roman"/>
          <w:kern w:val="0"/>
          <w14:ligatures w14:val="none"/>
        </w:rPr>
        <w:t>Therefore, the goal of this study is to generate organized, evidence-based insights into how dashboards help</w:t>
      </w:r>
      <w:r w:rsidRPr="006E4BFF">
        <w:rPr>
          <w:rFonts w:ascii="Times New Roman" w:eastAsia="Times New Roman" w:hAnsi="Times New Roman" w:cs="Times New Roman"/>
          <w:kern w:val="0"/>
          <w14:ligatures w14:val="none"/>
        </w:rPr>
        <w:t xml:space="preserve"> or fail to support </w:t>
      </w:r>
      <w:r w:rsidRPr="006E4BFF">
        <w:rPr>
          <w:rFonts w:ascii="Times New Roman" w:eastAsia="Times New Roman" w:hAnsi="Times New Roman" w:cs="Times New Roman"/>
          <w:kern w:val="0"/>
          <w14:ligatures w14:val="none"/>
        </w:rPr>
        <w:t>accurate cost estimation.</w:t>
      </w:r>
    </w:p>
    <w:p w14:paraId="66ED93AD" w14:textId="77777777" w:rsidR="00125FA1" w:rsidRPr="006E4BFF" w:rsidRDefault="00125FA1" w:rsidP="00125FA1">
      <w:pPr>
        <w:rPr>
          <w:rFonts w:ascii="Times New Roman" w:hAnsi="Times New Roman" w:cs="Times New Roman"/>
          <w:b/>
          <w:bCs/>
        </w:rPr>
      </w:pPr>
    </w:p>
    <w:p w14:paraId="1281C294" w14:textId="225ECC99" w:rsidR="00E457C7" w:rsidRPr="006E4BFF" w:rsidRDefault="00E457C7" w:rsidP="00E457C7">
      <w:pPr>
        <w:rPr>
          <w:rFonts w:ascii="Times New Roman" w:hAnsi="Times New Roman" w:cs="Times New Roman"/>
          <w:b/>
          <w:bCs/>
        </w:rPr>
      </w:pPr>
      <w:r w:rsidRPr="006E4BFF">
        <w:rPr>
          <w:rFonts w:ascii="Times New Roman" w:hAnsi="Times New Roman" w:cs="Times New Roman"/>
          <w:b/>
          <w:bCs/>
        </w:rPr>
        <w:t xml:space="preserve">Slide </w:t>
      </w:r>
      <w:r w:rsidR="00F36F28">
        <w:rPr>
          <w:rFonts w:ascii="Times New Roman" w:hAnsi="Times New Roman" w:cs="Times New Roman"/>
          <w:b/>
          <w:bCs/>
        </w:rPr>
        <w:t>6</w:t>
      </w:r>
      <w:r w:rsidRPr="006E4BFF">
        <w:rPr>
          <w:rFonts w:ascii="Times New Roman" w:hAnsi="Times New Roman" w:cs="Times New Roman"/>
          <w:b/>
          <w:bCs/>
        </w:rPr>
        <w:t xml:space="preserve">: </w:t>
      </w:r>
      <w:r w:rsidR="006F04B7" w:rsidRPr="006E4BFF">
        <w:rPr>
          <w:rFonts w:ascii="Times New Roman" w:hAnsi="Times New Roman" w:cs="Times New Roman"/>
          <w:b/>
          <w:bCs/>
        </w:rPr>
        <w:t>Research Questions</w:t>
      </w:r>
    </w:p>
    <w:p w14:paraId="2FECDB84" w14:textId="2CCA2483" w:rsidR="006F04B7" w:rsidRPr="006E4BFF" w:rsidRDefault="006F04B7" w:rsidP="00E457C7">
      <w:pPr>
        <w:rPr>
          <w:rFonts w:ascii="Times New Roman" w:hAnsi="Times New Roman" w:cs="Times New Roman"/>
        </w:rPr>
      </w:pPr>
    </w:p>
    <w:p w14:paraId="7787BA0E" w14:textId="304D93EB" w:rsidR="00CF0B31" w:rsidRPr="006E4BFF" w:rsidRDefault="00680EB4" w:rsidP="00CF0B31">
      <w:pPr>
        <w:rPr>
          <w:rFonts w:ascii="Times New Roman" w:hAnsi="Times New Roman" w:cs="Times New Roman"/>
        </w:rPr>
      </w:pPr>
      <w:r>
        <w:rPr>
          <w:rFonts w:ascii="Times New Roman" w:hAnsi="Times New Roman" w:cs="Times New Roman"/>
        </w:rPr>
        <w:t xml:space="preserve">The main </w:t>
      </w:r>
      <w:r w:rsidR="00CF0B31" w:rsidRPr="006E4BFF">
        <w:rPr>
          <w:rFonts w:ascii="Times New Roman" w:hAnsi="Times New Roman" w:cs="Times New Roman"/>
        </w:rPr>
        <w:t>research question</w:t>
      </w:r>
      <w:r>
        <w:rPr>
          <w:rFonts w:ascii="Times New Roman" w:hAnsi="Times New Roman" w:cs="Times New Roman"/>
        </w:rPr>
        <w:t>s</w:t>
      </w:r>
      <w:r w:rsidR="00CF0B31" w:rsidRPr="006E4BFF">
        <w:rPr>
          <w:rFonts w:ascii="Times New Roman" w:hAnsi="Times New Roman" w:cs="Times New Roman"/>
        </w:rPr>
        <w:t xml:space="preserve"> serves as the basis for this research:</w:t>
      </w:r>
    </w:p>
    <w:p w14:paraId="11E971C0" w14:textId="77777777" w:rsidR="00CF0B31" w:rsidRPr="006E4BFF" w:rsidRDefault="00CF0B31" w:rsidP="00CF0B31">
      <w:pPr>
        <w:rPr>
          <w:rFonts w:ascii="Times New Roman" w:hAnsi="Times New Roman" w:cs="Times New Roman"/>
        </w:rPr>
      </w:pPr>
    </w:p>
    <w:p w14:paraId="1B980646" w14:textId="77777777" w:rsidR="00680EB4" w:rsidRPr="00680EB4" w:rsidRDefault="00680EB4" w:rsidP="00680EB4">
      <w:pPr>
        <w:numPr>
          <w:ilvl w:val="0"/>
          <w:numId w:val="2"/>
        </w:numPr>
        <w:rPr>
          <w:rFonts w:ascii="Times New Roman" w:hAnsi="Times New Roman" w:cs="Times New Roman"/>
          <w:color w:val="000000" w:themeColor="text1"/>
        </w:rPr>
      </w:pPr>
      <w:r w:rsidRPr="00680EB4">
        <w:rPr>
          <w:rFonts w:ascii="Times New Roman" w:hAnsi="Times New Roman" w:cs="Times New Roman"/>
          <w:color w:val="000000" w:themeColor="text1"/>
          <w:lang w:val="en-US"/>
        </w:rPr>
        <w:t>How are dashboards currently applied within construction and real estate project environments?</w:t>
      </w:r>
    </w:p>
    <w:p w14:paraId="3235692C" w14:textId="77777777" w:rsidR="00680EB4" w:rsidRPr="00680EB4" w:rsidRDefault="00680EB4" w:rsidP="00680EB4">
      <w:pPr>
        <w:numPr>
          <w:ilvl w:val="0"/>
          <w:numId w:val="2"/>
        </w:numPr>
        <w:rPr>
          <w:rFonts w:ascii="Times New Roman" w:hAnsi="Times New Roman" w:cs="Times New Roman"/>
          <w:color w:val="000000" w:themeColor="text1"/>
        </w:rPr>
      </w:pPr>
      <w:r w:rsidRPr="00680EB4">
        <w:rPr>
          <w:rFonts w:ascii="Times New Roman" w:hAnsi="Times New Roman" w:cs="Times New Roman"/>
          <w:color w:val="000000" w:themeColor="text1"/>
          <w:lang w:val="en-US"/>
        </w:rPr>
        <w:t>What benefits and limitations of dashboard use have been identified in existing literature on construction and cost estimation?</w:t>
      </w:r>
    </w:p>
    <w:p w14:paraId="46108A3C" w14:textId="77777777" w:rsidR="00680EB4" w:rsidRPr="00680EB4" w:rsidRDefault="00680EB4" w:rsidP="00680EB4">
      <w:pPr>
        <w:numPr>
          <w:ilvl w:val="0"/>
          <w:numId w:val="2"/>
        </w:numPr>
        <w:rPr>
          <w:rFonts w:ascii="Times New Roman" w:hAnsi="Times New Roman" w:cs="Times New Roman"/>
          <w:color w:val="000000" w:themeColor="text1"/>
        </w:rPr>
      </w:pPr>
      <w:r w:rsidRPr="00680EB4">
        <w:rPr>
          <w:rFonts w:ascii="Times New Roman" w:hAnsi="Times New Roman" w:cs="Times New Roman"/>
          <w:color w:val="000000" w:themeColor="text1"/>
          <w:lang w:val="en-US"/>
        </w:rPr>
        <w:t xml:space="preserve">In what ways do dashboards improve or influence cost estimation workflows in construction </w:t>
      </w:r>
      <w:proofErr w:type="spellStart"/>
      <w:r w:rsidRPr="00680EB4">
        <w:rPr>
          <w:rFonts w:ascii="Times New Roman" w:hAnsi="Times New Roman" w:cs="Times New Roman"/>
          <w:color w:val="000000" w:themeColor="text1"/>
          <w:lang w:val="en-US"/>
        </w:rPr>
        <w:t>organisations</w:t>
      </w:r>
      <w:proofErr w:type="spellEnd"/>
      <w:r w:rsidRPr="00680EB4">
        <w:rPr>
          <w:rFonts w:ascii="Times New Roman" w:hAnsi="Times New Roman" w:cs="Times New Roman"/>
          <w:color w:val="000000" w:themeColor="text1"/>
          <w:lang w:val="en-US"/>
        </w:rPr>
        <w:t>?</w:t>
      </w:r>
    </w:p>
    <w:p w14:paraId="0394040E" w14:textId="77777777" w:rsidR="00680EB4" w:rsidRPr="00680EB4" w:rsidRDefault="00680EB4" w:rsidP="00680EB4">
      <w:pPr>
        <w:numPr>
          <w:ilvl w:val="0"/>
          <w:numId w:val="2"/>
        </w:numPr>
        <w:rPr>
          <w:rFonts w:ascii="Times New Roman" w:hAnsi="Times New Roman" w:cs="Times New Roman"/>
          <w:color w:val="000000" w:themeColor="text1"/>
        </w:rPr>
      </w:pPr>
      <w:r w:rsidRPr="00680EB4">
        <w:rPr>
          <w:rFonts w:ascii="Times New Roman" w:hAnsi="Times New Roman" w:cs="Times New Roman"/>
          <w:color w:val="000000" w:themeColor="text1"/>
          <w:lang w:val="en-US"/>
        </w:rPr>
        <w:t>To what extent do dashboards support predictive or analytical decision-making during the estimation process?</w:t>
      </w:r>
    </w:p>
    <w:p w14:paraId="606C41E9" w14:textId="77777777" w:rsidR="00680EB4" w:rsidRPr="00680EB4" w:rsidRDefault="00680EB4" w:rsidP="00680EB4">
      <w:pPr>
        <w:numPr>
          <w:ilvl w:val="0"/>
          <w:numId w:val="2"/>
        </w:numPr>
        <w:rPr>
          <w:rFonts w:ascii="Times New Roman" w:hAnsi="Times New Roman" w:cs="Times New Roman"/>
          <w:color w:val="000000" w:themeColor="text1"/>
        </w:rPr>
      </w:pPr>
      <w:r w:rsidRPr="00680EB4">
        <w:rPr>
          <w:rFonts w:ascii="Times New Roman" w:hAnsi="Times New Roman" w:cs="Times New Roman"/>
          <w:color w:val="000000" w:themeColor="text1"/>
          <w:lang w:val="en-US"/>
        </w:rPr>
        <w:t>What gaps exist in current dashboard practices where AI-driven or advanced analytical dashboards could provide additional value??</w:t>
      </w:r>
    </w:p>
    <w:p w14:paraId="58E6BCFF" w14:textId="77777777" w:rsidR="00CF0B31" w:rsidRPr="006E4BFF" w:rsidRDefault="00CF0B31" w:rsidP="00CF0B31">
      <w:pPr>
        <w:rPr>
          <w:rFonts w:ascii="Times New Roman" w:hAnsi="Times New Roman" w:cs="Times New Roman"/>
        </w:rPr>
      </w:pPr>
    </w:p>
    <w:p w14:paraId="7B887815" w14:textId="26ED5AAE" w:rsidR="00CF0B31" w:rsidRPr="006E4BFF" w:rsidRDefault="00CF0B31" w:rsidP="00CF0B31">
      <w:pPr>
        <w:rPr>
          <w:rFonts w:ascii="Times New Roman" w:hAnsi="Times New Roman" w:cs="Times New Roman"/>
        </w:rPr>
      </w:pPr>
      <w:r w:rsidRPr="006E4BFF">
        <w:rPr>
          <w:rFonts w:ascii="Times New Roman" w:hAnsi="Times New Roman" w:cs="Times New Roman"/>
        </w:rPr>
        <w:t>The research is organized according to these questions, which integrate both the theoretical and the practical elements of dashboard adoption.</w:t>
      </w:r>
    </w:p>
    <w:p w14:paraId="2DE44D4A" w14:textId="77777777" w:rsidR="00CF0B31" w:rsidRPr="006E4BFF" w:rsidRDefault="00CF0B31" w:rsidP="00CF0B31">
      <w:pPr>
        <w:rPr>
          <w:rFonts w:ascii="Times New Roman" w:hAnsi="Times New Roman" w:cs="Times New Roman"/>
          <w:b/>
          <w:bCs/>
        </w:rPr>
      </w:pPr>
    </w:p>
    <w:p w14:paraId="34BF1AE4" w14:textId="6EAB91B6" w:rsidR="006F04B7" w:rsidRPr="006E4BFF" w:rsidRDefault="00E457C7" w:rsidP="006F04B7">
      <w:pPr>
        <w:rPr>
          <w:rFonts w:ascii="Times New Roman" w:hAnsi="Times New Roman" w:cs="Times New Roman"/>
          <w:b/>
          <w:bCs/>
        </w:rPr>
      </w:pPr>
      <w:r w:rsidRPr="006E4BFF">
        <w:rPr>
          <w:rFonts w:ascii="Times New Roman" w:hAnsi="Times New Roman" w:cs="Times New Roman"/>
          <w:b/>
          <w:bCs/>
        </w:rPr>
        <w:t xml:space="preserve">Slide </w:t>
      </w:r>
      <w:r w:rsidR="00F36F28">
        <w:rPr>
          <w:rFonts w:ascii="Times New Roman" w:hAnsi="Times New Roman" w:cs="Times New Roman"/>
          <w:b/>
          <w:bCs/>
        </w:rPr>
        <w:t>7</w:t>
      </w:r>
      <w:r w:rsidR="006F04B7" w:rsidRPr="006E4BFF">
        <w:rPr>
          <w:rFonts w:ascii="Times New Roman" w:hAnsi="Times New Roman" w:cs="Times New Roman"/>
          <w:b/>
          <w:bCs/>
        </w:rPr>
        <w:t>: Aim and Objectives</w:t>
      </w:r>
    </w:p>
    <w:p w14:paraId="67AEA7E4" w14:textId="64523542" w:rsidR="00CF0B31" w:rsidRPr="006E4BFF" w:rsidRDefault="00CF0B31" w:rsidP="00CF0B31">
      <w:pPr>
        <w:pStyle w:val="NormalWeb"/>
      </w:pPr>
      <w:r w:rsidRPr="006E4BFF">
        <w:t xml:space="preserve">The </w:t>
      </w:r>
      <w:r w:rsidRPr="006E4BFF">
        <w:t xml:space="preserve">main </w:t>
      </w:r>
      <w:r w:rsidRPr="006E4BFF">
        <w:t xml:space="preserve">aim of this </w:t>
      </w:r>
      <w:r w:rsidRPr="006E4BFF">
        <w:t xml:space="preserve">research </w:t>
      </w:r>
      <w:r w:rsidRPr="006E4BFF">
        <w:t xml:space="preserve">is to </w:t>
      </w:r>
      <w:r w:rsidRPr="006E4BFF">
        <w:t>analyse</w:t>
      </w:r>
      <w:r w:rsidRPr="006E4BFF">
        <w:t xml:space="preserve"> how dashboards may improve the accuracy of cost estimation in current business operations.</w:t>
      </w:r>
    </w:p>
    <w:p w14:paraId="6A27AECE" w14:textId="43A97DFD" w:rsidR="00CF0B31" w:rsidRPr="006E4BFF" w:rsidRDefault="00CF0B31" w:rsidP="00CF0B31">
      <w:pPr>
        <w:pStyle w:val="NormalWeb"/>
      </w:pPr>
      <w:r w:rsidRPr="006E4BFF">
        <w:t>The following goals will be achieved by the research in order to accomplish this goal:</w:t>
      </w:r>
    </w:p>
    <w:p w14:paraId="136E4B55" w14:textId="77777777" w:rsidR="000552EE" w:rsidRPr="000552EE" w:rsidRDefault="000552EE" w:rsidP="000552EE">
      <w:pPr>
        <w:pStyle w:val="NormalWeb"/>
        <w:numPr>
          <w:ilvl w:val="0"/>
          <w:numId w:val="3"/>
        </w:numPr>
      </w:pPr>
      <w:r w:rsidRPr="000552EE">
        <w:rPr>
          <w:lang w:val="en-US"/>
        </w:rPr>
        <w:t>Evaluating current dashboard applications in construction.</w:t>
      </w:r>
    </w:p>
    <w:p w14:paraId="094CAEE9" w14:textId="77777777" w:rsidR="000552EE" w:rsidRPr="000552EE" w:rsidRDefault="000552EE" w:rsidP="000552EE">
      <w:pPr>
        <w:pStyle w:val="NormalWeb"/>
        <w:numPr>
          <w:ilvl w:val="0"/>
          <w:numId w:val="3"/>
        </w:numPr>
      </w:pPr>
      <w:r w:rsidRPr="000552EE">
        <w:rPr>
          <w:lang w:val="en-US"/>
        </w:rPr>
        <w:t>Analyzing the benefits and limitations identified in the literature.</w:t>
      </w:r>
    </w:p>
    <w:p w14:paraId="5DDEC881" w14:textId="77777777" w:rsidR="000552EE" w:rsidRPr="000552EE" w:rsidRDefault="000552EE" w:rsidP="000552EE">
      <w:pPr>
        <w:pStyle w:val="NormalWeb"/>
        <w:numPr>
          <w:ilvl w:val="0"/>
          <w:numId w:val="3"/>
        </w:numPr>
      </w:pPr>
      <w:r w:rsidRPr="000552EE">
        <w:rPr>
          <w:lang w:val="en-US"/>
        </w:rPr>
        <w:t>Examining how dashboards improve estimation workflows.</w:t>
      </w:r>
    </w:p>
    <w:p w14:paraId="46BEEEFB" w14:textId="77777777" w:rsidR="000552EE" w:rsidRPr="000552EE" w:rsidRDefault="000552EE" w:rsidP="000552EE">
      <w:pPr>
        <w:pStyle w:val="NormalWeb"/>
        <w:numPr>
          <w:ilvl w:val="0"/>
          <w:numId w:val="3"/>
        </w:numPr>
      </w:pPr>
      <w:r w:rsidRPr="000552EE">
        <w:rPr>
          <w:lang w:val="en-US"/>
        </w:rPr>
        <w:t>Exploring the extent to which dashboards support predictive or analytical decision-making.</w:t>
      </w:r>
    </w:p>
    <w:p w14:paraId="25E2DF2A" w14:textId="77777777" w:rsidR="000552EE" w:rsidRPr="000552EE" w:rsidRDefault="000552EE" w:rsidP="000552EE">
      <w:pPr>
        <w:pStyle w:val="NormalWeb"/>
        <w:numPr>
          <w:ilvl w:val="0"/>
          <w:numId w:val="3"/>
        </w:numPr>
      </w:pPr>
      <w:r w:rsidRPr="000552EE">
        <w:rPr>
          <w:lang w:val="en-US"/>
        </w:rPr>
        <w:t>Identifying gaps where AI-driven dashboards may provide new value.</w:t>
      </w:r>
    </w:p>
    <w:p w14:paraId="26E691D0" w14:textId="1D950700" w:rsidR="006F04B7" w:rsidRPr="006E4BFF" w:rsidRDefault="00CF0B31" w:rsidP="00CF0B31">
      <w:pPr>
        <w:pStyle w:val="NormalWeb"/>
      </w:pPr>
      <w:r w:rsidRPr="006E4BFF">
        <w:t>These goals provide direction and clarity while connecting together each element of the study.</w:t>
      </w:r>
      <w:r w:rsidR="006F04B7" w:rsidRPr="006E4BFF">
        <w:t>.</w:t>
      </w:r>
    </w:p>
    <w:p w14:paraId="59F1083C" w14:textId="77777777" w:rsidR="006F04B7" w:rsidRPr="006E4BFF" w:rsidRDefault="006F04B7" w:rsidP="00E457C7">
      <w:pPr>
        <w:rPr>
          <w:rFonts w:ascii="Times New Roman" w:hAnsi="Times New Roman" w:cs="Times New Roman"/>
          <w:b/>
          <w:bCs/>
        </w:rPr>
      </w:pPr>
    </w:p>
    <w:p w14:paraId="392BA9B3" w14:textId="30E90213" w:rsidR="00E457C7" w:rsidRPr="006E4BFF" w:rsidRDefault="00E457C7" w:rsidP="00E457C7">
      <w:pPr>
        <w:rPr>
          <w:rFonts w:ascii="Times New Roman" w:hAnsi="Times New Roman" w:cs="Times New Roman"/>
          <w:b/>
          <w:bCs/>
        </w:rPr>
      </w:pPr>
      <w:r w:rsidRPr="006E4BFF">
        <w:rPr>
          <w:rFonts w:ascii="Times New Roman" w:hAnsi="Times New Roman" w:cs="Times New Roman"/>
          <w:b/>
          <w:bCs/>
        </w:rPr>
        <w:t xml:space="preserve">Slide </w:t>
      </w:r>
      <w:r w:rsidR="00F36F28">
        <w:rPr>
          <w:rFonts w:ascii="Times New Roman" w:hAnsi="Times New Roman" w:cs="Times New Roman"/>
          <w:b/>
          <w:bCs/>
        </w:rPr>
        <w:t>8</w:t>
      </w:r>
      <w:r w:rsidR="006F04B7" w:rsidRPr="006E4BFF">
        <w:rPr>
          <w:rFonts w:ascii="Times New Roman" w:hAnsi="Times New Roman" w:cs="Times New Roman"/>
          <w:b/>
          <w:bCs/>
        </w:rPr>
        <w:t>: Key Literature: Business-Intelligence Foundations</w:t>
      </w:r>
    </w:p>
    <w:p w14:paraId="0FEC36EC" w14:textId="77777777" w:rsidR="006F04B7" w:rsidRPr="006E4BFF" w:rsidRDefault="006F04B7" w:rsidP="00E457C7">
      <w:pPr>
        <w:rPr>
          <w:rFonts w:ascii="Times New Roman" w:hAnsi="Times New Roman" w:cs="Times New Roman"/>
          <w:b/>
          <w:bCs/>
        </w:rPr>
      </w:pPr>
    </w:p>
    <w:p w14:paraId="54B890C8" w14:textId="77777777" w:rsidR="00CF0B31" w:rsidRPr="006E4BFF" w:rsidRDefault="00CF0B31" w:rsidP="00CF0B31">
      <w:pPr>
        <w:rPr>
          <w:rFonts w:ascii="Times New Roman" w:hAnsi="Times New Roman" w:cs="Times New Roman"/>
        </w:rPr>
      </w:pPr>
      <w:r w:rsidRPr="006E4BFF">
        <w:rPr>
          <w:rFonts w:ascii="Times New Roman" w:hAnsi="Times New Roman" w:cs="Times New Roman"/>
        </w:rPr>
        <w:t>The literature shows that dashboards, which provide real-time access to aggregated data, are crucial parts of business intelligence systems. By converting complicated datasets into straightforward, visual insights, they assist decision-makers (Dubey &amp; Kothari, 2022). Dashboards give managers quick access to trends, deviations, and anomalies, enabling them to react quickly to new risks.</w:t>
      </w:r>
    </w:p>
    <w:p w14:paraId="47973A06" w14:textId="77777777" w:rsidR="00CF0B31" w:rsidRPr="006E4BFF" w:rsidRDefault="00CF0B31" w:rsidP="00CF0B31">
      <w:pPr>
        <w:rPr>
          <w:rFonts w:ascii="Times New Roman" w:hAnsi="Times New Roman" w:cs="Times New Roman"/>
        </w:rPr>
      </w:pPr>
    </w:p>
    <w:p w14:paraId="0F99CB34" w14:textId="77777777" w:rsidR="00CF0B31" w:rsidRPr="006E4BFF" w:rsidRDefault="00CF0B31" w:rsidP="00CF0B31">
      <w:pPr>
        <w:rPr>
          <w:rFonts w:ascii="Times New Roman" w:hAnsi="Times New Roman" w:cs="Times New Roman"/>
        </w:rPr>
      </w:pPr>
      <w:r w:rsidRPr="006E4BFF">
        <w:rPr>
          <w:rFonts w:ascii="Times New Roman" w:hAnsi="Times New Roman" w:cs="Times New Roman"/>
        </w:rPr>
        <w:t>According to Cheong et al. (2023), dashboards lessen cognitive load by clearly and visually presenting the most important information. This is important in cost-estimation situations because estimators deal with a lot of variables, such as labor, materials, quantities, and market fluctuations.</w:t>
      </w:r>
    </w:p>
    <w:p w14:paraId="1A154742" w14:textId="77777777" w:rsidR="00CF0B31" w:rsidRPr="006E4BFF" w:rsidRDefault="00CF0B31" w:rsidP="00CF0B31">
      <w:pPr>
        <w:rPr>
          <w:rFonts w:ascii="Times New Roman" w:hAnsi="Times New Roman" w:cs="Times New Roman"/>
        </w:rPr>
      </w:pPr>
    </w:p>
    <w:p w14:paraId="58AFA9F8" w14:textId="3D5B7FC0" w:rsidR="00CF0B31" w:rsidRPr="006E4BFF" w:rsidRDefault="00CF0B31" w:rsidP="00CF0B31">
      <w:pPr>
        <w:rPr>
          <w:rFonts w:ascii="Times New Roman" w:hAnsi="Times New Roman" w:cs="Times New Roman"/>
        </w:rPr>
      </w:pPr>
      <w:r w:rsidRPr="006E4BFF">
        <w:rPr>
          <w:rFonts w:ascii="Times New Roman" w:hAnsi="Times New Roman" w:cs="Times New Roman"/>
        </w:rPr>
        <w:t>In general, dashboards are highlighted by the foundations of business intelligence as strategic tools that increase transparency and boost the effectiveness of decision-making.</w:t>
      </w:r>
    </w:p>
    <w:p w14:paraId="205C3934" w14:textId="77777777" w:rsidR="00CF0B31" w:rsidRPr="006E4BFF" w:rsidRDefault="00CF0B31" w:rsidP="00CF0B31">
      <w:pPr>
        <w:rPr>
          <w:rFonts w:ascii="Times New Roman" w:hAnsi="Times New Roman" w:cs="Times New Roman"/>
          <w:b/>
          <w:bCs/>
        </w:rPr>
      </w:pPr>
    </w:p>
    <w:p w14:paraId="5B1A183C" w14:textId="2DC9FCD0" w:rsidR="00E457C7" w:rsidRPr="006E4BFF" w:rsidRDefault="00E457C7" w:rsidP="006F04B7">
      <w:pPr>
        <w:rPr>
          <w:rFonts w:ascii="Times New Roman" w:hAnsi="Times New Roman" w:cs="Times New Roman"/>
          <w:b/>
          <w:bCs/>
        </w:rPr>
      </w:pPr>
      <w:r w:rsidRPr="006E4BFF">
        <w:rPr>
          <w:rFonts w:ascii="Times New Roman" w:hAnsi="Times New Roman" w:cs="Times New Roman"/>
          <w:b/>
          <w:bCs/>
        </w:rPr>
        <w:t xml:space="preserve">Slide </w:t>
      </w:r>
      <w:r w:rsidR="00F36F28">
        <w:rPr>
          <w:rFonts w:ascii="Times New Roman" w:hAnsi="Times New Roman" w:cs="Times New Roman"/>
          <w:b/>
          <w:bCs/>
        </w:rPr>
        <w:t>9</w:t>
      </w:r>
      <w:r w:rsidR="006F04B7" w:rsidRPr="006E4BFF">
        <w:rPr>
          <w:rFonts w:ascii="Times New Roman" w:hAnsi="Times New Roman" w:cs="Times New Roman"/>
          <w:b/>
          <w:bCs/>
        </w:rPr>
        <w:t>: Key Literature: Dashboards in Cost Estimation</w:t>
      </w:r>
    </w:p>
    <w:p w14:paraId="18D57D46" w14:textId="77777777" w:rsidR="006F04B7" w:rsidRPr="006E4BFF" w:rsidRDefault="006F04B7" w:rsidP="006F04B7">
      <w:pPr>
        <w:rPr>
          <w:rFonts w:ascii="Times New Roman" w:hAnsi="Times New Roman" w:cs="Times New Roman"/>
          <w:b/>
          <w:bCs/>
        </w:rPr>
      </w:pPr>
    </w:p>
    <w:p w14:paraId="0DCC32FB" w14:textId="77777777" w:rsidR="00B208C2" w:rsidRPr="006E4BFF" w:rsidRDefault="00B208C2" w:rsidP="00B208C2">
      <w:pPr>
        <w:rPr>
          <w:rFonts w:ascii="Times New Roman" w:hAnsi="Times New Roman" w:cs="Times New Roman"/>
        </w:rPr>
      </w:pPr>
      <w:r w:rsidRPr="006E4BFF">
        <w:rPr>
          <w:rFonts w:ascii="Times New Roman" w:hAnsi="Times New Roman" w:cs="Times New Roman"/>
        </w:rPr>
        <w:t>According to studies, dashboards improve real-time visibility by providing integrated views of cost, schedule, and procurement data (Sayed et al., 2023). Dashboards give project managers and estimators a single platform to monitor cost performance and identify deviations early.</w:t>
      </w:r>
    </w:p>
    <w:p w14:paraId="6DCC8B11" w14:textId="77777777" w:rsidR="00B208C2" w:rsidRPr="006E4BFF" w:rsidRDefault="00B208C2" w:rsidP="00B208C2">
      <w:pPr>
        <w:rPr>
          <w:rFonts w:ascii="Times New Roman" w:hAnsi="Times New Roman" w:cs="Times New Roman"/>
        </w:rPr>
      </w:pPr>
    </w:p>
    <w:p w14:paraId="5AFFFABE" w14:textId="77777777" w:rsidR="00B208C2" w:rsidRPr="006E4BFF" w:rsidRDefault="00B208C2" w:rsidP="00B208C2">
      <w:pPr>
        <w:rPr>
          <w:rFonts w:ascii="Times New Roman" w:hAnsi="Times New Roman" w:cs="Times New Roman"/>
        </w:rPr>
      </w:pPr>
      <w:r w:rsidRPr="006E4BFF">
        <w:rPr>
          <w:rFonts w:ascii="Times New Roman" w:hAnsi="Times New Roman" w:cs="Times New Roman"/>
        </w:rPr>
        <w:t>Dashboards facilitate teamwork as well. Decision-making becomes more aligned and inconsistencies are decreased when everyone has access to the same real-time data.</w:t>
      </w:r>
    </w:p>
    <w:p w14:paraId="294336B2" w14:textId="77777777" w:rsidR="00B208C2" w:rsidRPr="006E4BFF" w:rsidRDefault="00B208C2" w:rsidP="00B208C2">
      <w:pPr>
        <w:rPr>
          <w:rFonts w:ascii="Times New Roman" w:hAnsi="Times New Roman" w:cs="Times New Roman"/>
        </w:rPr>
      </w:pPr>
    </w:p>
    <w:p w14:paraId="10E67513" w14:textId="1296252E" w:rsidR="00B208C2" w:rsidRPr="006E4BFF" w:rsidRDefault="00B208C2" w:rsidP="00B208C2">
      <w:pPr>
        <w:rPr>
          <w:rFonts w:ascii="Times New Roman" w:hAnsi="Times New Roman" w:cs="Times New Roman"/>
        </w:rPr>
      </w:pPr>
      <w:r w:rsidRPr="006E4BFF">
        <w:rPr>
          <w:rFonts w:ascii="Times New Roman" w:hAnsi="Times New Roman" w:cs="Times New Roman"/>
        </w:rPr>
        <w:lastRenderedPageBreak/>
        <w:t>But there are restrictions. According to Ojonugwa et al. (2025), dashboards that rely on manual inputs or poorly integrated systems may have an impact on data reliability. Dashboards have a lot of potential, but their effectiveness depends on the quality of the data and organizational readiness.</w:t>
      </w:r>
    </w:p>
    <w:p w14:paraId="68632C2C" w14:textId="77777777" w:rsidR="00B208C2" w:rsidRPr="006E4BFF" w:rsidRDefault="00B208C2" w:rsidP="00B208C2">
      <w:pPr>
        <w:rPr>
          <w:rFonts w:ascii="Times New Roman" w:hAnsi="Times New Roman" w:cs="Times New Roman"/>
        </w:rPr>
      </w:pPr>
    </w:p>
    <w:p w14:paraId="59DF9555" w14:textId="18EEEA6A" w:rsidR="00B208C2" w:rsidRPr="000552EE" w:rsidRDefault="00E457C7" w:rsidP="000552EE">
      <w:pPr>
        <w:rPr>
          <w:rFonts w:ascii="Times New Roman" w:hAnsi="Times New Roman" w:cs="Times New Roman"/>
          <w:b/>
          <w:bCs/>
        </w:rPr>
      </w:pPr>
      <w:r w:rsidRPr="006E4BFF">
        <w:rPr>
          <w:rFonts w:ascii="Times New Roman" w:hAnsi="Times New Roman" w:cs="Times New Roman"/>
          <w:b/>
          <w:bCs/>
        </w:rPr>
        <w:t xml:space="preserve">Slide </w:t>
      </w:r>
      <w:r w:rsidR="00F36F28">
        <w:rPr>
          <w:rFonts w:ascii="Times New Roman" w:hAnsi="Times New Roman" w:cs="Times New Roman"/>
          <w:b/>
          <w:bCs/>
        </w:rPr>
        <w:t>10:</w:t>
      </w:r>
      <w:r w:rsidR="006F04B7" w:rsidRPr="006E4BFF">
        <w:rPr>
          <w:rFonts w:ascii="Times New Roman" w:hAnsi="Times New Roman" w:cs="Times New Roman"/>
          <w:b/>
          <w:bCs/>
        </w:rPr>
        <w:t xml:space="preserve"> Key Literature: Benefits and Limitations</w:t>
      </w:r>
    </w:p>
    <w:p w14:paraId="0698DB66" w14:textId="01FE8F64" w:rsidR="006F04B7" w:rsidRPr="006E4BFF" w:rsidRDefault="00B208C2" w:rsidP="000552EE">
      <w:pPr>
        <w:pStyle w:val="NormalWeb"/>
      </w:pPr>
      <w:r w:rsidRPr="006E4BFF">
        <w:t>The literature identifies several key benefits:</w:t>
      </w:r>
      <w:r w:rsidRPr="006E4BFF">
        <w:t xml:space="preserve"> </w:t>
      </w:r>
      <w:r w:rsidRPr="006E4BFF">
        <w:t>Improved reporting speed, fewer manual errors, higher accuracy through integrated data, and increased team transparency are some of the main advantages noted in the literature.</w:t>
      </w:r>
      <w:r w:rsidR="000552EE">
        <w:t xml:space="preserve"> </w:t>
      </w:r>
      <w:r w:rsidR="006F04B7" w:rsidRPr="006E4BFF">
        <w:t>However, dashboards also have limitations related to:</w:t>
      </w:r>
      <w:r w:rsidRPr="006E4BFF">
        <w:t xml:space="preserve"> </w:t>
      </w:r>
      <w:r w:rsidRPr="006E4BFF">
        <w:t>Data quality issues – inaccurate inputs lead to inaccurate outputs.</w:t>
      </w:r>
    </w:p>
    <w:p w14:paraId="51BF6D82" w14:textId="16D043C2" w:rsidR="00B208C2" w:rsidRPr="006E4BFF" w:rsidRDefault="00B208C2" w:rsidP="00B208C2">
      <w:pPr>
        <w:pStyle w:val="NormalWeb"/>
      </w:pPr>
      <w:r w:rsidRPr="006E4BFF">
        <w:t>Problems with data quality: erroneous inputs result in erroneous outputs.</w:t>
      </w:r>
    </w:p>
    <w:p w14:paraId="291EE15E" w14:textId="37D8E4DA" w:rsidR="00B208C2" w:rsidRPr="006E4BFF" w:rsidRDefault="00B208C2" w:rsidP="00B208C2">
      <w:pPr>
        <w:pStyle w:val="NormalWeb"/>
      </w:pPr>
      <w:r w:rsidRPr="006E4BFF">
        <w:t>Dashboards require a solid database structure to solve system integration issues.</w:t>
      </w:r>
    </w:p>
    <w:p w14:paraId="3770B140" w14:textId="2D5D9934" w:rsidR="00B208C2" w:rsidRPr="006E4BFF" w:rsidRDefault="00B208C2" w:rsidP="00B208C2">
      <w:pPr>
        <w:pStyle w:val="NormalWeb"/>
      </w:pPr>
      <w:r w:rsidRPr="006E4BFF">
        <w:t>Skill gaps</w:t>
      </w:r>
      <w:r w:rsidRPr="006E4BFF">
        <w:t xml:space="preserve">: </w:t>
      </w:r>
      <w:r w:rsidRPr="006E4BFF">
        <w:t>users require training to interpret data correctly.</w:t>
      </w:r>
    </w:p>
    <w:p w14:paraId="167FDB2C" w14:textId="4BD2A0A0" w:rsidR="006F04B7" w:rsidRPr="006E4BFF" w:rsidRDefault="00B208C2" w:rsidP="00E457C7">
      <w:pPr>
        <w:rPr>
          <w:rFonts w:ascii="Times New Roman" w:eastAsia="Times New Roman" w:hAnsi="Times New Roman" w:cs="Times New Roman"/>
          <w:kern w:val="0"/>
          <w14:ligatures w14:val="none"/>
        </w:rPr>
      </w:pPr>
      <w:r w:rsidRPr="006E4BFF">
        <w:rPr>
          <w:rFonts w:ascii="Times New Roman" w:eastAsia="Times New Roman" w:hAnsi="Times New Roman" w:cs="Times New Roman"/>
          <w:kern w:val="0"/>
          <w14:ligatures w14:val="none"/>
        </w:rPr>
        <w:t>Nia et al. (2023) point out that weak data governance causes even advanced technologies to fail. This highlights the necessity of appropriate training and organizational guidelines that promote high-quality data.</w:t>
      </w:r>
    </w:p>
    <w:p w14:paraId="5A18DD3C" w14:textId="77777777" w:rsidR="00B208C2" w:rsidRPr="006E4BFF" w:rsidRDefault="00B208C2" w:rsidP="00E457C7">
      <w:pPr>
        <w:rPr>
          <w:rFonts w:ascii="Times New Roman" w:hAnsi="Times New Roman" w:cs="Times New Roman"/>
          <w:b/>
          <w:bCs/>
        </w:rPr>
      </w:pPr>
    </w:p>
    <w:p w14:paraId="6480A2E2" w14:textId="5DC89883" w:rsidR="00E457C7" w:rsidRPr="006E4BFF" w:rsidRDefault="00E457C7" w:rsidP="00E457C7">
      <w:pPr>
        <w:rPr>
          <w:rFonts w:ascii="Times New Roman" w:hAnsi="Times New Roman" w:cs="Times New Roman"/>
          <w:b/>
          <w:bCs/>
        </w:rPr>
      </w:pPr>
      <w:r w:rsidRPr="006E4BFF">
        <w:rPr>
          <w:rFonts w:ascii="Times New Roman" w:hAnsi="Times New Roman" w:cs="Times New Roman"/>
          <w:b/>
          <w:bCs/>
        </w:rPr>
        <w:t>Slide 1</w:t>
      </w:r>
      <w:r w:rsidR="00F36F28">
        <w:rPr>
          <w:rFonts w:ascii="Times New Roman" w:hAnsi="Times New Roman" w:cs="Times New Roman"/>
          <w:b/>
          <w:bCs/>
        </w:rPr>
        <w:t>1</w:t>
      </w:r>
      <w:r w:rsidRPr="006E4BFF">
        <w:rPr>
          <w:rFonts w:ascii="Times New Roman" w:hAnsi="Times New Roman" w:cs="Times New Roman"/>
          <w:b/>
          <w:bCs/>
        </w:rPr>
        <w:t xml:space="preserve">: </w:t>
      </w:r>
      <w:r w:rsidR="006F04B7" w:rsidRPr="006E4BFF">
        <w:rPr>
          <w:rFonts w:ascii="Times New Roman" w:hAnsi="Times New Roman" w:cs="Times New Roman"/>
          <w:b/>
          <w:bCs/>
        </w:rPr>
        <w:t>Key Literature: Advanced Dashboards</w:t>
      </w:r>
    </w:p>
    <w:p w14:paraId="3E12B2E4" w14:textId="77777777" w:rsidR="006F04B7" w:rsidRPr="006E4BFF" w:rsidRDefault="006F04B7" w:rsidP="00E457C7">
      <w:pPr>
        <w:rPr>
          <w:rFonts w:ascii="Times New Roman" w:hAnsi="Times New Roman" w:cs="Times New Roman"/>
          <w:b/>
          <w:bCs/>
        </w:rPr>
      </w:pPr>
    </w:p>
    <w:p w14:paraId="09C9DED1" w14:textId="77777777" w:rsidR="00D54826" w:rsidRPr="006E4BFF" w:rsidRDefault="00D54826" w:rsidP="00D54826">
      <w:pPr>
        <w:rPr>
          <w:rFonts w:ascii="Times New Roman" w:hAnsi="Times New Roman" w:cs="Times New Roman"/>
        </w:rPr>
      </w:pPr>
      <w:r w:rsidRPr="006E4BFF">
        <w:rPr>
          <w:rFonts w:ascii="Times New Roman" w:hAnsi="Times New Roman" w:cs="Times New Roman"/>
        </w:rPr>
        <w:t>Forecasting models, machine learning, and predictive analytics are all included in advanced dashboards. AI-powered dashboards can identify cost anomalies and predict overruns before they happen, according to Ajax et al. (2025). This enables managers to take proactive rather than reactive action.</w:t>
      </w:r>
    </w:p>
    <w:p w14:paraId="2075B43F" w14:textId="77777777" w:rsidR="00D54826" w:rsidRPr="006E4BFF" w:rsidRDefault="00D54826" w:rsidP="00D54826">
      <w:pPr>
        <w:rPr>
          <w:rFonts w:ascii="Times New Roman" w:hAnsi="Times New Roman" w:cs="Times New Roman"/>
        </w:rPr>
      </w:pPr>
    </w:p>
    <w:p w14:paraId="5E9090D4" w14:textId="14F83DCA" w:rsidR="00D54826" w:rsidRPr="006E4BFF" w:rsidRDefault="00D54826" w:rsidP="00D54826">
      <w:pPr>
        <w:rPr>
          <w:rFonts w:ascii="Times New Roman" w:hAnsi="Times New Roman" w:cs="Times New Roman"/>
        </w:rPr>
      </w:pPr>
      <w:r w:rsidRPr="006E4BFF">
        <w:rPr>
          <w:rFonts w:ascii="Times New Roman" w:hAnsi="Times New Roman" w:cs="Times New Roman"/>
        </w:rPr>
        <w:t xml:space="preserve">However, strong digital maturity, technical expertise, and </w:t>
      </w:r>
      <w:r w:rsidRPr="006E4BFF">
        <w:rPr>
          <w:rFonts w:ascii="Times New Roman" w:hAnsi="Times New Roman" w:cs="Times New Roman"/>
        </w:rPr>
        <w:t>high quality</w:t>
      </w:r>
      <w:r w:rsidRPr="006E4BFF">
        <w:rPr>
          <w:rFonts w:ascii="Times New Roman" w:hAnsi="Times New Roman" w:cs="Times New Roman"/>
        </w:rPr>
        <w:t xml:space="preserve"> historical datasets are necessary for these systems. Although predictive dashboards are effective, adoption is still restricted due to their complexity and implementation costs, according to Akter &amp; Kudapa (2024).</w:t>
      </w:r>
    </w:p>
    <w:p w14:paraId="6B10FAD7" w14:textId="77777777" w:rsidR="00D54826" w:rsidRPr="006E4BFF" w:rsidRDefault="00D54826" w:rsidP="00D54826">
      <w:pPr>
        <w:rPr>
          <w:rFonts w:ascii="Times New Roman" w:hAnsi="Times New Roman" w:cs="Times New Roman"/>
        </w:rPr>
      </w:pPr>
    </w:p>
    <w:p w14:paraId="13D5C884" w14:textId="0574048B" w:rsidR="00D54826" w:rsidRPr="006E4BFF" w:rsidRDefault="00D54826" w:rsidP="00D54826">
      <w:pPr>
        <w:rPr>
          <w:rFonts w:ascii="Times New Roman" w:hAnsi="Times New Roman" w:cs="Times New Roman"/>
        </w:rPr>
      </w:pPr>
      <w:r w:rsidRPr="006E4BFF">
        <w:rPr>
          <w:rFonts w:ascii="Times New Roman" w:hAnsi="Times New Roman" w:cs="Times New Roman"/>
        </w:rPr>
        <w:t>This implies that more intelligent, integrated dashboards are the way of the future for cost estimation; however, organizations must first address issues related to human capacity and technology.</w:t>
      </w:r>
    </w:p>
    <w:p w14:paraId="5A501E52" w14:textId="77777777" w:rsidR="00D54826" w:rsidRPr="006E4BFF" w:rsidRDefault="00D54826" w:rsidP="00D54826">
      <w:pPr>
        <w:rPr>
          <w:rFonts w:ascii="Times New Roman" w:hAnsi="Times New Roman" w:cs="Times New Roman"/>
          <w:b/>
          <w:bCs/>
        </w:rPr>
      </w:pPr>
    </w:p>
    <w:p w14:paraId="35F5A62C" w14:textId="6C9E00B7" w:rsidR="00E457C7" w:rsidRPr="006E4BFF" w:rsidRDefault="00E457C7" w:rsidP="00E457C7">
      <w:pPr>
        <w:rPr>
          <w:rFonts w:ascii="Times New Roman" w:hAnsi="Times New Roman" w:cs="Times New Roman"/>
          <w:b/>
          <w:bCs/>
        </w:rPr>
      </w:pPr>
      <w:r w:rsidRPr="006E4BFF">
        <w:rPr>
          <w:rFonts w:ascii="Times New Roman" w:hAnsi="Times New Roman" w:cs="Times New Roman"/>
          <w:b/>
          <w:bCs/>
        </w:rPr>
        <w:t xml:space="preserve">Slide </w:t>
      </w:r>
      <w:r w:rsidR="006F04B7" w:rsidRPr="006E4BFF">
        <w:rPr>
          <w:rFonts w:ascii="Times New Roman" w:hAnsi="Times New Roman" w:cs="Times New Roman"/>
          <w:b/>
          <w:bCs/>
        </w:rPr>
        <w:t>1</w:t>
      </w:r>
      <w:r w:rsidR="00F36F28">
        <w:rPr>
          <w:rFonts w:ascii="Times New Roman" w:hAnsi="Times New Roman" w:cs="Times New Roman"/>
          <w:b/>
          <w:bCs/>
        </w:rPr>
        <w:t>2</w:t>
      </w:r>
      <w:r w:rsidR="006F04B7" w:rsidRPr="006E4BFF">
        <w:rPr>
          <w:rFonts w:ascii="Times New Roman" w:hAnsi="Times New Roman" w:cs="Times New Roman"/>
          <w:b/>
          <w:bCs/>
        </w:rPr>
        <w:t>:</w:t>
      </w:r>
      <w:r w:rsidR="00D461BB" w:rsidRPr="006E4BFF">
        <w:rPr>
          <w:rFonts w:ascii="Times New Roman" w:hAnsi="Times New Roman" w:cs="Times New Roman"/>
          <w:b/>
          <w:bCs/>
        </w:rPr>
        <w:t xml:space="preserve"> Methodology: Research Approach</w:t>
      </w:r>
    </w:p>
    <w:p w14:paraId="6426B990" w14:textId="77777777" w:rsidR="006F04B7" w:rsidRPr="006E4BFF" w:rsidRDefault="006F04B7" w:rsidP="00E457C7">
      <w:pPr>
        <w:rPr>
          <w:rFonts w:ascii="Times New Roman" w:hAnsi="Times New Roman" w:cs="Times New Roman"/>
          <w:b/>
          <w:bCs/>
        </w:rPr>
      </w:pPr>
    </w:p>
    <w:p w14:paraId="2BC91782" w14:textId="42CE87E6" w:rsidR="007715FA" w:rsidRPr="006E4BFF" w:rsidRDefault="007715FA" w:rsidP="007715FA">
      <w:pPr>
        <w:pStyle w:val="NormalWeb"/>
      </w:pPr>
      <w:r w:rsidRPr="006E4BFF">
        <w:t>The positive philosophical approach used in this study places a high value on measurement, objectivity, and statistical analysis. To assess the connection between dashboard usage and estimation accuracy, a quantitative research approach is selected.</w:t>
      </w:r>
    </w:p>
    <w:p w14:paraId="1AA9B874" w14:textId="5C97B383" w:rsidR="007715FA" w:rsidRPr="006E4BFF" w:rsidRDefault="007715FA" w:rsidP="007715FA">
      <w:pPr>
        <w:pStyle w:val="NormalWeb"/>
      </w:pPr>
      <w:r w:rsidRPr="006E4BFF">
        <w:lastRenderedPageBreak/>
        <w:t>The positivist method is suitable for this study since it enables quantifiable, comparable, and repeatable outcomes. It makes it possible for the study to identify pattern, analyze relationships, and reach conclusions that are supported by data, all of which are directly related to the goal of the research.</w:t>
      </w:r>
    </w:p>
    <w:p w14:paraId="53383D17" w14:textId="77777777" w:rsidR="006F04B7" w:rsidRPr="006E4BFF" w:rsidRDefault="006F04B7" w:rsidP="00E457C7">
      <w:pPr>
        <w:rPr>
          <w:rFonts w:ascii="Times New Roman" w:hAnsi="Times New Roman" w:cs="Times New Roman"/>
          <w:b/>
          <w:bCs/>
        </w:rPr>
      </w:pPr>
    </w:p>
    <w:p w14:paraId="2BF4B94E" w14:textId="63BBEC0C" w:rsidR="00E457C7" w:rsidRPr="006E4BFF" w:rsidRDefault="00E457C7" w:rsidP="00E457C7">
      <w:pPr>
        <w:rPr>
          <w:rFonts w:ascii="Times New Roman" w:hAnsi="Times New Roman" w:cs="Times New Roman"/>
          <w:b/>
          <w:bCs/>
        </w:rPr>
      </w:pPr>
      <w:r w:rsidRPr="006E4BFF">
        <w:rPr>
          <w:rFonts w:ascii="Times New Roman" w:hAnsi="Times New Roman" w:cs="Times New Roman"/>
          <w:b/>
          <w:bCs/>
        </w:rPr>
        <w:t>Slide 1</w:t>
      </w:r>
      <w:r w:rsidR="00F36F28">
        <w:rPr>
          <w:rFonts w:ascii="Times New Roman" w:hAnsi="Times New Roman" w:cs="Times New Roman"/>
          <w:b/>
          <w:bCs/>
        </w:rPr>
        <w:t>3</w:t>
      </w:r>
      <w:r w:rsidR="00D461BB" w:rsidRPr="006E4BFF">
        <w:rPr>
          <w:rFonts w:ascii="Times New Roman" w:hAnsi="Times New Roman" w:cs="Times New Roman"/>
          <w:b/>
          <w:bCs/>
        </w:rPr>
        <w:t>: Methodology: Research Design</w:t>
      </w:r>
    </w:p>
    <w:p w14:paraId="750281DA" w14:textId="77777777" w:rsidR="00D461BB" w:rsidRPr="006E4BFF" w:rsidRDefault="00D461BB" w:rsidP="00E457C7">
      <w:pPr>
        <w:rPr>
          <w:rFonts w:ascii="Times New Roman" w:hAnsi="Times New Roman" w:cs="Times New Roman"/>
        </w:rPr>
      </w:pPr>
    </w:p>
    <w:p w14:paraId="0007F058" w14:textId="77777777" w:rsidR="007715FA" w:rsidRPr="006E4BFF" w:rsidRDefault="007715FA" w:rsidP="00D461BB">
      <w:pPr>
        <w:pStyle w:val="NormalWeb"/>
      </w:pPr>
      <w:r w:rsidRPr="006E4BFF">
        <w:t>Professionals hired by real estate and construction companies provide primary data for the study, which relies on a survey-based design. Data on dashboard usage, perceived advantages, limitations, and estimation accuracy levels will be gathered using a structured questionnaire.</w:t>
      </w:r>
    </w:p>
    <w:p w14:paraId="5BC12DEA" w14:textId="2EFD0D26" w:rsidR="00D461BB" w:rsidRPr="006E4BFF" w:rsidRDefault="007715FA" w:rsidP="007715FA">
      <w:pPr>
        <w:pStyle w:val="NormalWeb"/>
      </w:pPr>
      <w:r w:rsidRPr="006E4BFF">
        <w:t>Purposive sampling ensures that respondents have relevant experience in estimation, cost control, or business-intelligence systems. Closed-ended questions with Likert scales will allow statistical analysis using SPSS, including regression testing to identify relationships.</w:t>
      </w:r>
      <w:r w:rsidR="00D461BB" w:rsidRPr="006E4BFF">
        <w:br/>
        <w:t>This design supports systematic data collection and allows quantitative analysis that aligns with the research objectives.</w:t>
      </w:r>
    </w:p>
    <w:p w14:paraId="3527B265" w14:textId="77777777" w:rsidR="00D461BB" w:rsidRPr="006E4BFF" w:rsidRDefault="00D461BB" w:rsidP="00E457C7">
      <w:pPr>
        <w:rPr>
          <w:rFonts w:ascii="Times New Roman" w:hAnsi="Times New Roman" w:cs="Times New Roman"/>
          <w:b/>
          <w:bCs/>
        </w:rPr>
      </w:pPr>
    </w:p>
    <w:p w14:paraId="6675BE93" w14:textId="3FB88353" w:rsidR="00E457C7" w:rsidRPr="006E4BFF" w:rsidRDefault="00E457C7" w:rsidP="00E457C7">
      <w:pPr>
        <w:rPr>
          <w:rFonts w:ascii="Times New Roman" w:hAnsi="Times New Roman" w:cs="Times New Roman"/>
        </w:rPr>
      </w:pPr>
      <w:r w:rsidRPr="006E4BFF">
        <w:rPr>
          <w:rFonts w:ascii="Times New Roman" w:hAnsi="Times New Roman" w:cs="Times New Roman"/>
          <w:b/>
          <w:bCs/>
        </w:rPr>
        <w:t>Slide 1</w:t>
      </w:r>
      <w:r w:rsidR="00F36F28">
        <w:rPr>
          <w:rFonts w:ascii="Times New Roman" w:hAnsi="Times New Roman" w:cs="Times New Roman"/>
          <w:b/>
          <w:bCs/>
        </w:rPr>
        <w:t>4</w:t>
      </w:r>
      <w:r w:rsidR="00D461BB" w:rsidRPr="006E4BFF">
        <w:rPr>
          <w:rFonts w:ascii="Times New Roman" w:hAnsi="Times New Roman" w:cs="Times New Roman"/>
          <w:b/>
          <w:bCs/>
        </w:rPr>
        <w:t>: Methodology: Data Analysis</w:t>
      </w:r>
    </w:p>
    <w:p w14:paraId="6BB02C0A" w14:textId="0C2A8E94" w:rsidR="00D461BB" w:rsidRPr="006E4BFF" w:rsidRDefault="00D461BB" w:rsidP="00D461BB">
      <w:pPr>
        <w:pStyle w:val="NormalWeb"/>
      </w:pPr>
      <w:r w:rsidRPr="006E4BFF">
        <w:t>The collected data will be analysed using SPSS.</w:t>
      </w:r>
      <w:r w:rsidRPr="006E4BFF">
        <w:br/>
        <w:t>Descriptive statistics will summarise respondent characteristics and key variables, while regression analysis will ex</w:t>
      </w:r>
      <w:r w:rsidR="007715FA" w:rsidRPr="006E4BFF">
        <w:t>plore</w:t>
      </w:r>
      <w:r w:rsidRPr="006E4BFF">
        <w:t xml:space="preserve"> the relationship between dashboard usage and estimation accuracy.</w:t>
      </w:r>
    </w:p>
    <w:p w14:paraId="60967F6E" w14:textId="22295A73" w:rsidR="00D461BB" w:rsidRPr="006E4BFF" w:rsidRDefault="00D461BB" w:rsidP="00D461BB">
      <w:pPr>
        <w:pStyle w:val="NormalWeb"/>
      </w:pPr>
      <w:r w:rsidRPr="006E4BFF">
        <w:t xml:space="preserve">All results will be reported in aggregate form to maintain confidentiality, and the analytical method </w:t>
      </w:r>
      <w:r w:rsidR="007715FA" w:rsidRPr="006E4BFF">
        <w:t>improve</w:t>
      </w:r>
      <w:r w:rsidRPr="006E4BFF">
        <w:t xml:space="preserve"> statistical validity and robustness.”</w:t>
      </w:r>
    </w:p>
    <w:p w14:paraId="5FE7214F" w14:textId="77777777" w:rsidR="00D461BB" w:rsidRPr="006E4BFF" w:rsidRDefault="00D461BB" w:rsidP="00E457C7">
      <w:pPr>
        <w:rPr>
          <w:rFonts w:ascii="Times New Roman" w:hAnsi="Times New Roman" w:cs="Times New Roman"/>
          <w:b/>
          <w:bCs/>
        </w:rPr>
      </w:pPr>
    </w:p>
    <w:p w14:paraId="4E1CF40E" w14:textId="3027B4F5" w:rsidR="00E457C7" w:rsidRPr="006E4BFF" w:rsidRDefault="00E457C7" w:rsidP="00E457C7">
      <w:pPr>
        <w:rPr>
          <w:rFonts w:ascii="Times New Roman" w:hAnsi="Times New Roman" w:cs="Times New Roman"/>
        </w:rPr>
      </w:pPr>
      <w:r w:rsidRPr="006E4BFF">
        <w:rPr>
          <w:rFonts w:ascii="Times New Roman" w:hAnsi="Times New Roman" w:cs="Times New Roman"/>
          <w:b/>
          <w:bCs/>
        </w:rPr>
        <w:t>Slide 1</w:t>
      </w:r>
      <w:r w:rsidR="00F36F28">
        <w:rPr>
          <w:rFonts w:ascii="Times New Roman" w:hAnsi="Times New Roman" w:cs="Times New Roman"/>
          <w:b/>
          <w:bCs/>
        </w:rPr>
        <w:t>5</w:t>
      </w:r>
      <w:r w:rsidR="00D461BB" w:rsidRPr="006E4BFF">
        <w:rPr>
          <w:rFonts w:ascii="Times New Roman" w:hAnsi="Times New Roman" w:cs="Times New Roman"/>
          <w:b/>
          <w:bCs/>
        </w:rPr>
        <w:t xml:space="preserve">: </w:t>
      </w:r>
      <w:r w:rsidR="00D461BB" w:rsidRPr="006E4BFF">
        <w:rPr>
          <w:rFonts w:ascii="Times New Roman" w:hAnsi="Times New Roman" w:cs="Times New Roman"/>
        </w:rPr>
        <w:t>Ethical Considerations and Risk Assessment</w:t>
      </w:r>
    </w:p>
    <w:p w14:paraId="2A699805" w14:textId="77777777" w:rsidR="00D461BB" w:rsidRPr="006E4BFF" w:rsidRDefault="00D461BB" w:rsidP="00E457C7">
      <w:pPr>
        <w:rPr>
          <w:rFonts w:ascii="Times New Roman" w:hAnsi="Times New Roman" w:cs="Times New Roman"/>
        </w:rPr>
      </w:pPr>
    </w:p>
    <w:p w14:paraId="2FD9FFE2" w14:textId="77777777" w:rsidR="00F9465D" w:rsidRPr="006E4BFF" w:rsidRDefault="00F9465D" w:rsidP="00F9465D">
      <w:pPr>
        <w:rPr>
          <w:rFonts w:ascii="Times New Roman" w:eastAsia="Times New Roman" w:hAnsi="Times New Roman" w:cs="Times New Roman"/>
          <w:kern w:val="0"/>
          <w14:ligatures w14:val="none"/>
        </w:rPr>
      </w:pPr>
      <w:r w:rsidRPr="006E4BFF">
        <w:rPr>
          <w:rFonts w:ascii="Times New Roman" w:eastAsia="Times New Roman" w:hAnsi="Times New Roman" w:cs="Times New Roman"/>
          <w:kern w:val="0"/>
          <w14:ligatures w14:val="none"/>
        </w:rPr>
        <w:t>The study follows institutional ethical guidelines. Participation is voluntary, informed consent will be obtained, and no identifying information will be collected. All data will be stored securely and used only for academic purposes.</w:t>
      </w:r>
    </w:p>
    <w:p w14:paraId="593A3F84" w14:textId="77777777" w:rsidR="00F9465D" w:rsidRPr="006E4BFF" w:rsidRDefault="00F9465D" w:rsidP="00F9465D">
      <w:pPr>
        <w:rPr>
          <w:rFonts w:ascii="Times New Roman" w:eastAsia="Times New Roman" w:hAnsi="Times New Roman" w:cs="Times New Roman"/>
          <w:kern w:val="0"/>
          <w14:ligatures w14:val="none"/>
        </w:rPr>
      </w:pPr>
    </w:p>
    <w:p w14:paraId="2AA3908F" w14:textId="77777777" w:rsidR="00F9465D" w:rsidRPr="006E4BFF" w:rsidRDefault="00F9465D" w:rsidP="00F9465D">
      <w:pPr>
        <w:rPr>
          <w:rFonts w:ascii="Times New Roman" w:eastAsia="Times New Roman" w:hAnsi="Times New Roman" w:cs="Times New Roman"/>
          <w:kern w:val="0"/>
          <w14:ligatures w14:val="none"/>
        </w:rPr>
      </w:pPr>
      <w:r w:rsidRPr="006E4BFF">
        <w:rPr>
          <w:rFonts w:ascii="Times New Roman" w:eastAsia="Times New Roman" w:hAnsi="Times New Roman" w:cs="Times New Roman"/>
          <w:kern w:val="0"/>
          <w14:ligatures w14:val="none"/>
        </w:rPr>
        <w:t>Risk Assessment</w:t>
      </w:r>
    </w:p>
    <w:p w14:paraId="5FED7D1D" w14:textId="77777777" w:rsidR="00F9465D" w:rsidRPr="006E4BFF" w:rsidRDefault="00F9465D" w:rsidP="00F9465D">
      <w:pPr>
        <w:rPr>
          <w:rFonts w:ascii="Times New Roman" w:eastAsia="Times New Roman" w:hAnsi="Times New Roman" w:cs="Times New Roman"/>
          <w:kern w:val="0"/>
          <w14:ligatures w14:val="none"/>
        </w:rPr>
      </w:pPr>
    </w:p>
    <w:p w14:paraId="34E5A018" w14:textId="77777777" w:rsidR="00F9465D" w:rsidRPr="006E4BFF" w:rsidRDefault="00F9465D" w:rsidP="00F9465D">
      <w:pPr>
        <w:rPr>
          <w:rFonts w:ascii="Times New Roman" w:eastAsia="Times New Roman" w:hAnsi="Times New Roman" w:cs="Times New Roman"/>
          <w:kern w:val="0"/>
          <w14:ligatures w14:val="none"/>
        </w:rPr>
      </w:pPr>
      <w:r w:rsidRPr="006E4BFF">
        <w:rPr>
          <w:rFonts w:ascii="Times New Roman" w:eastAsia="Times New Roman" w:hAnsi="Times New Roman" w:cs="Times New Roman"/>
          <w:kern w:val="0"/>
          <w14:ligatures w14:val="none"/>
        </w:rPr>
        <w:t>– Low response rate: mitigated by reminders.</w:t>
      </w:r>
    </w:p>
    <w:p w14:paraId="683B9B66" w14:textId="77777777" w:rsidR="00F9465D" w:rsidRPr="006E4BFF" w:rsidRDefault="00F9465D" w:rsidP="00F9465D">
      <w:pPr>
        <w:rPr>
          <w:rFonts w:ascii="Times New Roman" w:eastAsia="Times New Roman" w:hAnsi="Times New Roman" w:cs="Times New Roman"/>
          <w:kern w:val="0"/>
          <w14:ligatures w14:val="none"/>
        </w:rPr>
      </w:pPr>
      <w:r w:rsidRPr="006E4BFF">
        <w:rPr>
          <w:rFonts w:ascii="Times New Roman" w:eastAsia="Times New Roman" w:hAnsi="Times New Roman" w:cs="Times New Roman"/>
          <w:kern w:val="0"/>
          <w14:ligatures w14:val="none"/>
        </w:rPr>
        <w:t>– Biased responses: reduced by anonymising the questionnaire.</w:t>
      </w:r>
    </w:p>
    <w:p w14:paraId="51C57A5C" w14:textId="77777777" w:rsidR="00F9465D" w:rsidRPr="006E4BFF" w:rsidRDefault="00F9465D" w:rsidP="00F9465D">
      <w:pPr>
        <w:rPr>
          <w:rFonts w:ascii="Times New Roman" w:eastAsia="Times New Roman" w:hAnsi="Times New Roman" w:cs="Times New Roman"/>
          <w:kern w:val="0"/>
          <w14:ligatures w14:val="none"/>
        </w:rPr>
      </w:pPr>
      <w:r w:rsidRPr="006E4BFF">
        <w:rPr>
          <w:rFonts w:ascii="Times New Roman" w:eastAsia="Times New Roman" w:hAnsi="Times New Roman" w:cs="Times New Roman"/>
          <w:kern w:val="0"/>
          <w14:ligatures w14:val="none"/>
        </w:rPr>
        <w:t>– Data privacy risks: controlled through secure storage and restricted access.</w:t>
      </w:r>
    </w:p>
    <w:p w14:paraId="1FF40140" w14:textId="77777777" w:rsidR="00F9465D" w:rsidRPr="006E4BFF" w:rsidRDefault="00F9465D" w:rsidP="00F9465D">
      <w:pPr>
        <w:rPr>
          <w:rFonts w:ascii="Times New Roman" w:eastAsia="Times New Roman" w:hAnsi="Times New Roman" w:cs="Times New Roman"/>
          <w:kern w:val="0"/>
          <w14:ligatures w14:val="none"/>
        </w:rPr>
      </w:pPr>
    </w:p>
    <w:p w14:paraId="6EE0C851" w14:textId="77777777" w:rsidR="00F9465D" w:rsidRPr="006E4BFF" w:rsidRDefault="00F9465D" w:rsidP="00F9465D">
      <w:pPr>
        <w:rPr>
          <w:rFonts w:ascii="Times New Roman" w:eastAsia="Times New Roman" w:hAnsi="Times New Roman" w:cs="Times New Roman"/>
          <w:kern w:val="0"/>
          <w14:ligatures w14:val="none"/>
        </w:rPr>
      </w:pPr>
      <w:r w:rsidRPr="006E4BFF">
        <w:rPr>
          <w:rFonts w:ascii="Times New Roman" w:eastAsia="Times New Roman" w:hAnsi="Times New Roman" w:cs="Times New Roman"/>
          <w:kern w:val="0"/>
          <w14:ligatures w14:val="none"/>
        </w:rPr>
        <w:t>The questionnaire avoids sensitive data, which lowers ethical risk overall.</w:t>
      </w:r>
    </w:p>
    <w:p w14:paraId="4071C3FC" w14:textId="77777777" w:rsidR="00F9465D" w:rsidRPr="006E4BFF" w:rsidRDefault="00F9465D" w:rsidP="00F9465D">
      <w:pPr>
        <w:rPr>
          <w:rFonts w:ascii="Times New Roman" w:eastAsia="Times New Roman" w:hAnsi="Times New Roman" w:cs="Times New Roman"/>
          <w:kern w:val="0"/>
          <w14:ligatures w14:val="none"/>
        </w:rPr>
      </w:pPr>
    </w:p>
    <w:p w14:paraId="1D1B1525" w14:textId="4CEF9B2F" w:rsidR="00D461BB" w:rsidRPr="006E4BFF" w:rsidRDefault="00F9465D" w:rsidP="008A66F0">
      <w:pPr>
        <w:rPr>
          <w:rFonts w:ascii="Times New Roman" w:eastAsia="Times New Roman" w:hAnsi="Times New Roman" w:cs="Times New Roman"/>
          <w:kern w:val="0"/>
          <w14:ligatures w14:val="none"/>
        </w:rPr>
      </w:pPr>
      <w:r w:rsidRPr="006E4BFF">
        <w:rPr>
          <w:rFonts w:ascii="Times New Roman" w:eastAsia="Times New Roman" w:hAnsi="Times New Roman" w:cs="Times New Roman"/>
          <w:kern w:val="0"/>
          <w14:ligatures w14:val="none"/>
        </w:rPr>
        <w:lastRenderedPageBreak/>
        <w:t>Artefact Statement</w:t>
      </w:r>
      <w:r w:rsidR="008A66F0">
        <w:rPr>
          <w:rFonts w:ascii="Times New Roman" w:eastAsia="Times New Roman" w:hAnsi="Times New Roman" w:cs="Times New Roman"/>
          <w:kern w:val="0"/>
          <w14:ligatures w14:val="none"/>
        </w:rPr>
        <w:t xml:space="preserve">: </w:t>
      </w:r>
      <w:r w:rsidRPr="006E4BFF">
        <w:rPr>
          <w:rFonts w:ascii="Times New Roman" w:eastAsia="Times New Roman" w:hAnsi="Times New Roman" w:cs="Times New Roman"/>
          <w:kern w:val="0"/>
          <w14:ligatures w14:val="none"/>
        </w:rPr>
        <w:t>No physical or digital artefact will be created in this research. The focus remains on data collection and statistical analysis.</w:t>
      </w:r>
    </w:p>
    <w:p w14:paraId="0E8FE3F9" w14:textId="77777777" w:rsidR="00F9465D" w:rsidRPr="006E4BFF" w:rsidRDefault="00F9465D" w:rsidP="00F9465D">
      <w:pPr>
        <w:rPr>
          <w:rFonts w:ascii="Times New Roman" w:hAnsi="Times New Roman" w:cs="Times New Roman"/>
          <w:b/>
          <w:bCs/>
        </w:rPr>
      </w:pPr>
    </w:p>
    <w:p w14:paraId="43C15F2F" w14:textId="707E2BD0" w:rsidR="00D461BB" w:rsidRPr="008A66F0" w:rsidRDefault="00E457C7" w:rsidP="008A66F0">
      <w:pPr>
        <w:rPr>
          <w:rFonts w:ascii="Times New Roman" w:hAnsi="Times New Roman" w:cs="Times New Roman"/>
        </w:rPr>
      </w:pPr>
      <w:r w:rsidRPr="006E4BFF">
        <w:rPr>
          <w:rFonts w:ascii="Times New Roman" w:hAnsi="Times New Roman" w:cs="Times New Roman"/>
          <w:b/>
          <w:bCs/>
        </w:rPr>
        <w:t xml:space="preserve">Slide </w:t>
      </w:r>
      <w:r w:rsidR="00D461BB" w:rsidRPr="006E4BFF">
        <w:rPr>
          <w:rFonts w:ascii="Times New Roman" w:hAnsi="Times New Roman" w:cs="Times New Roman"/>
          <w:b/>
          <w:bCs/>
        </w:rPr>
        <w:t>1</w:t>
      </w:r>
      <w:r w:rsidR="00F36F28">
        <w:rPr>
          <w:rFonts w:ascii="Times New Roman" w:hAnsi="Times New Roman" w:cs="Times New Roman"/>
          <w:b/>
          <w:bCs/>
        </w:rPr>
        <w:t>6</w:t>
      </w:r>
      <w:r w:rsidR="00D461BB" w:rsidRPr="006E4BFF">
        <w:rPr>
          <w:rFonts w:ascii="Times New Roman" w:hAnsi="Times New Roman" w:cs="Times New Roman"/>
          <w:b/>
          <w:bCs/>
        </w:rPr>
        <w:t xml:space="preserve">: </w:t>
      </w:r>
      <w:r w:rsidR="00D461BB" w:rsidRPr="006E4BFF">
        <w:rPr>
          <w:rFonts w:ascii="Times New Roman" w:hAnsi="Times New Roman" w:cs="Times New Roman"/>
        </w:rPr>
        <w:t>Timeline</w:t>
      </w:r>
    </w:p>
    <w:p w14:paraId="570AC798" w14:textId="499CA61D" w:rsidR="00F9465D" w:rsidRPr="006E4BFF" w:rsidRDefault="00F9465D" w:rsidP="00F9465D">
      <w:pPr>
        <w:pStyle w:val="NormalWeb"/>
      </w:pPr>
      <w:r w:rsidRPr="006E4BFF">
        <w:t>T</w:t>
      </w:r>
      <w:r w:rsidR="00D461BB" w:rsidRPr="006E4BFF">
        <w:t>he research timeline is structured to ensure efficient project completion.</w:t>
      </w:r>
      <w:r w:rsidR="00D461BB" w:rsidRPr="006E4BFF">
        <w:br/>
        <w:t xml:space="preserve">The initial phases focus on the literature review and finalization of the research design, followed by </w:t>
      </w:r>
      <w:r w:rsidRPr="006E4BFF">
        <w:t>servey</w:t>
      </w:r>
      <w:r w:rsidR="00D461BB" w:rsidRPr="006E4BFF">
        <w:t xml:space="preserve"> development and pilot testing. After that, data collection and statistical analysis will take place.</w:t>
      </w:r>
      <w:r w:rsidR="00D461BB" w:rsidRPr="006E4BFF">
        <w:br/>
        <w:t>The study concludes with interpretation, writing, review, and submission, ensuring a complete and academically sound project.</w:t>
      </w:r>
    </w:p>
    <w:p w14:paraId="4913A2E7" w14:textId="3B8DB0FC" w:rsidR="00F9465D" w:rsidRPr="006E4BFF" w:rsidRDefault="00F9465D" w:rsidP="00F9465D">
      <w:pPr>
        <w:pStyle w:val="NormalWeb"/>
      </w:pPr>
      <w:r w:rsidRPr="006E4BFF">
        <w:rPr>
          <w:b/>
          <w:bCs/>
        </w:rPr>
        <w:t>Slide 1</w:t>
      </w:r>
      <w:r w:rsidR="006E4BFF" w:rsidRPr="006E4BFF">
        <w:rPr>
          <w:b/>
          <w:bCs/>
        </w:rPr>
        <w:t>7</w:t>
      </w:r>
      <w:r w:rsidRPr="006E4BFF">
        <w:rPr>
          <w:b/>
          <w:bCs/>
        </w:rPr>
        <w:t>: C</w:t>
      </w:r>
      <w:r w:rsidRPr="006E4BFF">
        <w:rPr>
          <w:b/>
          <w:bCs/>
        </w:rPr>
        <w:t>onclusion</w:t>
      </w:r>
    </w:p>
    <w:p w14:paraId="3444A205" w14:textId="176E2C30" w:rsidR="00F9465D" w:rsidRPr="006E4BFF" w:rsidRDefault="00F9465D" w:rsidP="00F9465D">
      <w:pPr>
        <w:pStyle w:val="NormalWeb"/>
      </w:pPr>
      <w:r w:rsidRPr="006E4BFF">
        <w:t>In conclusion, dashboards have strong potential to enhance cost-estimation accuracy, but measurable evidence remains limited. This research aims to address that gap by analysing how dashboards are used, what benefits and challenges they present, and whether they contribute directly to estimation accuracy.</w:t>
      </w:r>
    </w:p>
    <w:p w14:paraId="06A8CCF3" w14:textId="78A1FE5B" w:rsidR="00F9465D" w:rsidRPr="006E4BFF" w:rsidRDefault="00F9465D" w:rsidP="00F9465D">
      <w:pPr>
        <w:pStyle w:val="NormalWeb"/>
      </w:pPr>
      <w:r w:rsidRPr="006E4BFF">
        <w:t>By combining quantitative data, statistical analysis, and structured evaluation, this study will contribute both academic insight and practical value. I look forward to completing the full research and developing recommendations that support better, data-driven estimation practices.</w:t>
      </w:r>
    </w:p>
    <w:p w14:paraId="4394F6F8" w14:textId="14CB39E8" w:rsidR="00F9465D" w:rsidRPr="006E4BFF" w:rsidRDefault="00F9465D" w:rsidP="00F9465D">
      <w:pPr>
        <w:pStyle w:val="NormalWeb"/>
      </w:pPr>
      <w:r w:rsidRPr="006E4BFF">
        <w:t>Thank you for listening.</w:t>
      </w:r>
    </w:p>
    <w:p w14:paraId="43ACA098" w14:textId="687F54F2" w:rsidR="006E4BFF" w:rsidRPr="006E4BFF" w:rsidRDefault="006E4BFF" w:rsidP="00F9465D">
      <w:pPr>
        <w:pStyle w:val="NormalWeb"/>
        <w:rPr>
          <w:b/>
          <w:bCs/>
        </w:rPr>
      </w:pPr>
      <w:r w:rsidRPr="006E4BFF">
        <w:rPr>
          <w:b/>
          <w:bCs/>
        </w:rPr>
        <w:t>Slide 18: Refrences List</w:t>
      </w:r>
    </w:p>
    <w:p w14:paraId="48AC691C" w14:textId="77777777" w:rsidR="006E4BFF" w:rsidRPr="006E4BFF" w:rsidRDefault="006E4BFF" w:rsidP="006E4BFF">
      <w:pPr>
        <w:pStyle w:val="NormalWeb"/>
        <w:numPr>
          <w:ilvl w:val="0"/>
          <w:numId w:val="1"/>
        </w:numPr>
      </w:pPr>
      <w:r w:rsidRPr="006E4BFF">
        <w:t xml:space="preserve">Adeoye, M.A. (2024) </w:t>
      </w:r>
      <w:r w:rsidRPr="006E4BFF">
        <w:rPr>
          <w:rStyle w:val="Emphasis"/>
          <w:rFonts w:eastAsiaTheme="majorEastAsia"/>
        </w:rPr>
        <w:t>Mastering the basics: A guide to research methodology for effective writing and publication.</w:t>
      </w:r>
      <w:r w:rsidRPr="006E4BFF">
        <w:t xml:space="preserve"> Chalim Journal of Teaching and Learning, 4(1), pp.30–41.</w:t>
      </w:r>
      <w:r w:rsidRPr="006E4BFF">
        <w:br/>
        <w:t xml:space="preserve">Available at: </w:t>
      </w:r>
      <w:hyperlink r:id="rId5" w:tgtFrame="_new" w:history="1">
        <w:r w:rsidRPr="006E4BFF">
          <w:rPr>
            <w:rStyle w:val="Hyperlink"/>
            <w:rFonts w:eastAsiaTheme="majorEastAsia"/>
          </w:rPr>
          <w:t>https://pasca.jurnalikhac.ac.id/index.php/cjotl/article/download/1345/462</w:t>
        </w:r>
      </w:hyperlink>
      <w:r w:rsidRPr="006E4BFF">
        <w:t xml:space="preserve"> (Accessed: </w:t>
      </w:r>
      <w:r w:rsidRPr="006E4BFF">
        <w:rPr>
          <w:rStyle w:val="Strong"/>
          <w:rFonts w:eastAsiaTheme="majorEastAsia"/>
        </w:rPr>
        <w:t>1/1/2026</w:t>
      </w:r>
      <w:r w:rsidRPr="006E4BFF">
        <w:t>).</w:t>
      </w:r>
    </w:p>
    <w:p w14:paraId="194931D6" w14:textId="77777777" w:rsidR="006E4BFF" w:rsidRPr="006E4BFF" w:rsidRDefault="006E4BFF" w:rsidP="006E4BFF">
      <w:pPr>
        <w:pStyle w:val="NormalWeb"/>
        <w:numPr>
          <w:ilvl w:val="0"/>
          <w:numId w:val="1"/>
        </w:numPr>
      </w:pPr>
      <w:r w:rsidRPr="006E4BFF">
        <w:t xml:space="preserve">Ajax, R., Daniel, S. and Alex, W. (2025) </w:t>
      </w:r>
      <w:r w:rsidRPr="006E4BFF">
        <w:rPr>
          <w:rStyle w:val="Emphasis"/>
          <w:rFonts w:eastAsiaTheme="majorEastAsia"/>
        </w:rPr>
        <w:t>AI for identifying cost overruns and anomalies.</w:t>
      </w:r>
      <w:r w:rsidRPr="006E4BFF">
        <w:br/>
        <w:t xml:space="preserve">Available at: </w:t>
      </w:r>
      <w:hyperlink r:id="rId6" w:tgtFrame="_new" w:history="1">
        <w:r w:rsidRPr="006E4BFF">
          <w:rPr>
            <w:rStyle w:val="Hyperlink"/>
            <w:rFonts w:eastAsiaTheme="majorEastAsia"/>
          </w:rPr>
          <w:t>https://www.researchgate.net/profile/Raymond-Ajax/publication/389680664_AI_for_Identifying_Cost_Overruns_and_Anomalies/links/67ccd307bab3d32d84402043/AI-for-Identifying-Cost-Overruns-and-Anomalies.pdf</w:t>
        </w:r>
      </w:hyperlink>
      <w:r w:rsidRPr="006E4BFF">
        <w:t xml:space="preserve"> (Accessed: </w:t>
      </w:r>
      <w:r w:rsidRPr="006E4BFF">
        <w:rPr>
          <w:rStyle w:val="Strong"/>
          <w:rFonts w:eastAsiaTheme="majorEastAsia"/>
        </w:rPr>
        <w:t>2/1/2026</w:t>
      </w:r>
      <w:r w:rsidRPr="006E4BFF">
        <w:t>).</w:t>
      </w:r>
    </w:p>
    <w:p w14:paraId="2809B057" w14:textId="77777777" w:rsidR="006E4BFF" w:rsidRPr="006E4BFF" w:rsidRDefault="006E4BFF" w:rsidP="006E4BFF">
      <w:pPr>
        <w:pStyle w:val="NormalWeb"/>
        <w:numPr>
          <w:ilvl w:val="0"/>
          <w:numId w:val="1"/>
        </w:numPr>
      </w:pPr>
      <w:r w:rsidRPr="006E4BFF">
        <w:t xml:space="preserve">Akter, M. and Kudapa, S.P. (2024) ‘A comparative analysis of artificial intelligence-integrated BI dashboards for real-time decision support in operations’, </w:t>
      </w:r>
      <w:r w:rsidRPr="006E4BFF">
        <w:rPr>
          <w:rStyle w:val="Emphasis"/>
          <w:rFonts w:eastAsiaTheme="majorEastAsia"/>
        </w:rPr>
        <w:t>International Journal of Scientific Interdisciplinary Research</w:t>
      </w:r>
      <w:r w:rsidRPr="006E4BFF">
        <w:t>, 5(2), pp.158–191.</w:t>
      </w:r>
      <w:r w:rsidRPr="006E4BFF">
        <w:br/>
        <w:t xml:space="preserve">Available at: </w:t>
      </w:r>
      <w:hyperlink r:id="rId7" w:tgtFrame="_new" w:history="1">
        <w:r w:rsidRPr="006E4BFF">
          <w:rPr>
            <w:rStyle w:val="Hyperlink"/>
            <w:rFonts w:eastAsiaTheme="majorEastAsia"/>
          </w:rPr>
          <w:t>https://ijsir.org/index.php/IJSIR/article/download/23/23</w:t>
        </w:r>
      </w:hyperlink>
      <w:r w:rsidRPr="006E4BFF">
        <w:t xml:space="preserve"> (Accessed: </w:t>
      </w:r>
      <w:r w:rsidRPr="006E4BFF">
        <w:rPr>
          <w:rStyle w:val="Strong"/>
          <w:rFonts w:eastAsiaTheme="majorEastAsia"/>
        </w:rPr>
        <w:t>6/1/2026</w:t>
      </w:r>
      <w:r w:rsidRPr="006E4BFF">
        <w:t>).</w:t>
      </w:r>
    </w:p>
    <w:p w14:paraId="16BECC08" w14:textId="77777777" w:rsidR="006E4BFF" w:rsidRPr="006E4BFF" w:rsidRDefault="006E4BFF" w:rsidP="006E4BFF">
      <w:pPr>
        <w:pStyle w:val="NormalWeb"/>
        <w:numPr>
          <w:ilvl w:val="0"/>
          <w:numId w:val="1"/>
        </w:numPr>
      </w:pPr>
      <w:r w:rsidRPr="006E4BFF">
        <w:t xml:space="preserve">Alshihri, S., Al-Gahtani, K. and Almohsen, A. (2022) ‘Risk factors that lead to time and cost overruns of building projects in Saudi Arabia’, </w:t>
      </w:r>
      <w:r w:rsidRPr="006E4BFF">
        <w:rPr>
          <w:rStyle w:val="Emphasis"/>
          <w:rFonts w:eastAsiaTheme="majorEastAsia"/>
        </w:rPr>
        <w:t>Buildings</w:t>
      </w:r>
      <w:r w:rsidRPr="006E4BFF">
        <w:t>, 12(7), p.902.</w:t>
      </w:r>
      <w:r w:rsidRPr="006E4BFF">
        <w:br/>
        <w:t xml:space="preserve">Available at: </w:t>
      </w:r>
      <w:hyperlink r:id="rId8" w:tgtFrame="_new" w:history="1">
        <w:r w:rsidRPr="006E4BFF">
          <w:rPr>
            <w:rStyle w:val="Hyperlink"/>
            <w:rFonts w:eastAsiaTheme="majorEastAsia"/>
          </w:rPr>
          <w:t>https://www.mdpi.com/2075-5309/12/7/902</w:t>
        </w:r>
      </w:hyperlink>
      <w:r w:rsidRPr="006E4BFF">
        <w:t xml:space="preserve"> (Accessed: </w:t>
      </w:r>
      <w:r w:rsidRPr="006E4BFF">
        <w:rPr>
          <w:rStyle w:val="Strong"/>
          <w:rFonts w:eastAsiaTheme="majorEastAsia"/>
        </w:rPr>
        <w:t>3/1/2026</w:t>
      </w:r>
      <w:r w:rsidRPr="006E4BFF">
        <w:t>).</w:t>
      </w:r>
    </w:p>
    <w:p w14:paraId="30A5FAE4" w14:textId="77777777" w:rsidR="006E4BFF" w:rsidRPr="006E4BFF" w:rsidRDefault="006E4BFF" w:rsidP="006E4BFF">
      <w:pPr>
        <w:pStyle w:val="NormalWeb"/>
        <w:numPr>
          <w:ilvl w:val="0"/>
          <w:numId w:val="1"/>
        </w:numPr>
      </w:pPr>
      <w:r w:rsidRPr="006E4BFF">
        <w:t xml:space="preserve">Cheong, H.I., Lyons, A., Houghton, R. and Majumdar, A. (2023) ‘Secondary qualitative research methodology using online data within the context of social sciences’, </w:t>
      </w:r>
      <w:r w:rsidRPr="006E4BFF">
        <w:rPr>
          <w:rStyle w:val="Emphasis"/>
          <w:rFonts w:eastAsiaTheme="majorEastAsia"/>
        </w:rPr>
        <w:t>International Journal of Qualitative Methods</w:t>
      </w:r>
      <w:r w:rsidRPr="006E4BFF">
        <w:t>, 22, p.16094069231180160.</w:t>
      </w:r>
      <w:r w:rsidRPr="006E4BFF">
        <w:br/>
      </w:r>
      <w:r w:rsidRPr="006E4BFF">
        <w:lastRenderedPageBreak/>
        <w:t xml:space="preserve">Available at: </w:t>
      </w:r>
      <w:hyperlink r:id="rId9" w:tgtFrame="_new" w:history="1">
        <w:r w:rsidRPr="006E4BFF">
          <w:rPr>
            <w:rStyle w:val="Hyperlink"/>
            <w:rFonts w:eastAsiaTheme="majorEastAsia"/>
          </w:rPr>
          <w:t>https://journals.sagepub.com/doi/pdf/10.1177/16094069231180160</w:t>
        </w:r>
      </w:hyperlink>
      <w:r w:rsidRPr="006E4BFF">
        <w:t xml:space="preserve"> (Accessed: </w:t>
      </w:r>
      <w:r w:rsidRPr="006E4BFF">
        <w:rPr>
          <w:rStyle w:val="Strong"/>
          <w:rFonts w:eastAsiaTheme="majorEastAsia"/>
        </w:rPr>
        <w:t>11/1/2026</w:t>
      </w:r>
      <w:r w:rsidRPr="006E4BFF">
        <w:t>).</w:t>
      </w:r>
    </w:p>
    <w:p w14:paraId="6A96C834" w14:textId="77777777" w:rsidR="006E4BFF" w:rsidRPr="006E4BFF" w:rsidRDefault="006E4BFF" w:rsidP="006E4BFF">
      <w:pPr>
        <w:pStyle w:val="NormalWeb"/>
        <w:numPr>
          <w:ilvl w:val="0"/>
          <w:numId w:val="1"/>
        </w:numPr>
      </w:pPr>
      <w:r w:rsidRPr="006E4BFF">
        <w:t xml:space="preserve">Denscombe, M. (2025) ‘Decolonial research methodology: an assessment of the challenge to established practice’, </w:t>
      </w:r>
      <w:r w:rsidRPr="006E4BFF">
        <w:rPr>
          <w:rStyle w:val="Emphasis"/>
          <w:rFonts w:eastAsiaTheme="majorEastAsia"/>
        </w:rPr>
        <w:t>International Journal of Social Research Methodology</w:t>
      </w:r>
      <w:r w:rsidRPr="006E4BFF">
        <w:t>, 28(2), pp.231–240.</w:t>
      </w:r>
      <w:r w:rsidRPr="006E4BFF">
        <w:br/>
        <w:t xml:space="preserve">Available at: </w:t>
      </w:r>
      <w:hyperlink r:id="rId10" w:tgtFrame="_new" w:history="1">
        <w:r w:rsidRPr="006E4BFF">
          <w:rPr>
            <w:rStyle w:val="Hyperlink"/>
            <w:rFonts w:eastAsiaTheme="majorEastAsia"/>
          </w:rPr>
          <w:t>https://www.tandfonline.com/doi/pdf/10.1080/13645579.2024.2357558</w:t>
        </w:r>
      </w:hyperlink>
      <w:r w:rsidRPr="006E4BFF">
        <w:t xml:space="preserve"> (Accessed: </w:t>
      </w:r>
      <w:r w:rsidRPr="006E4BFF">
        <w:rPr>
          <w:rStyle w:val="Strong"/>
          <w:rFonts w:eastAsiaTheme="majorEastAsia"/>
        </w:rPr>
        <w:t>10/1/2026</w:t>
      </w:r>
      <w:r w:rsidRPr="006E4BFF">
        <w:t>).</w:t>
      </w:r>
    </w:p>
    <w:p w14:paraId="358B68C1" w14:textId="77777777" w:rsidR="006E4BFF" w:rsidRPr="006E4BFF" w:rsidRDefault="006E4BFF" w:rsidP="006E4BFF">
      <w:pPr>
        <w:pStyle w:val="NormalWeb"/>
        <w:numPr>
          <w:ilvl w:val="0"/>
          <w:numId w:val="1"/>
        </w:numPr>
      </w:pPr>
      <w:r w:rsidRPr="006E4BFF">
        <w:t xml:space="preserve">Dubey, U.K.B. and Kothari, D.P. (2022) </w:t>
      </w:r>
      <w:r w:rsidRPr="006E4BFF">
        <w:rPr>
          <w:rStyle w:val="Emphasis"/>
          <w:rFonts w:eastAsiaTheme="majorEastAsia"/>
        </w:rPr>
        <w:t>Research methodology: Techniques and trends.</w:t>
      </w:r>
      <w:r w:rsidRPr="006E4BFF">
        <w:t xml:space="preserve"> Chapman &amp; Hall/CRC.</w:t>
      </w:r>
      <w:r w:rsidRPr="006E4BFF">
        <w:br/>
        <w:t xml:space="preserve">Available at: </w:t>
      </w:r>
      <w:hyperlink r:id="rId11" w:tgtFrame="_new" w:history="1">
        <w:r w:rsidRPr="006E4BFF">
          <w:rPr>
            <w:rStyle w:val="Hyperlink"/>
            <w:rFonts w:eastAsiaTheme="majorEastAsia"/>
          </w:rPr>
          <w:t>https://amberton.edu/wp-content/uploads/2025/07/RGS6035_E2_Fall2025.pdf</w:t>
        </w:r>
      </w:hyperlink>
      <w:r w:rsidRPr="006E4BFF">
        <w:t xml:space="preserve"> (Accessed: </w:t>
      </w:r>
      <w:r w:rsidRPr="006E4BFF">
        <w:rPr>
          <w:rStyle w:val="Strong"/>
          <w:rFonts w:eastAsiaTheme="majorEastAsia"/>
        </w:rPr>
        <w:t>1/1/2026</w:t>
      </w:r>
      <w:r w:rsidRPr="006E4BFF">
        <w:t>).</w:t>
      </w:r>
    </w:p>
    <w:p w14:paraId="403E833D" w14:textId="77777777" w:rsidR="006E4BFF" w:rsidRPr="006E4BFF" w:rsidRDefault="006E4BFF" w:rsidP="006E4BFF">
      <w:pPr>
        <w:pStyle w:val="NormalWeb"/>
        <w:numPr>
          <w:ilvl w:val="0"/>
          <w:numId w:val="1"/>
        </w:numPr>
      </w:pPr>
      <w:r w:rsidRPr="006E4BFF">
        <w:t xml:space="preserve">Ibrahim, A.H. and Elshwadfy, L.M. (2021) ‘Factors affecting the accuracy of construction project cost estimation in Egypt’, </w:t>
      </w:r>
      <w:r w:rsidRPr="006E4BFF">
        <w:rPr>
          <w:rStyle w:val="Emphasis"/>
          <w:rFonts w:eastAsiaTheme="majorEastAsia"/>
        </w:rPr>
        <w:t>Jordan Journal of Civil Engineering</w:t>
      </w:r>
      <w:r w:rsidRPr="006E4BFF">
        <w:t>, 15(3).</w:t>
      </w:r>
      <w:r w:rsidRPr="006E4BFF">
        <w:br/>
        <w:t xml:space="preserve">Available at: </w:t>
      </w:r>
      <w:hyperlink r:id="rId12" w:tgtFrame="_new" w:history="1">
        <w:r w:rsidRPr="006E4BFF">
          <w:rPr>
            <w:rStyle w:val="Hyperlink"/>
            <w:rFonts w:eastAsiaTheme="majorEastAsia"/>
          </w:rPr>
          <w:t>https://www.researchgate.net/profile/Lamiaa-Mohamed-4/publication/353147794_Factors_Affecting_the_Accuracy_of_Construction_Project_Cost_Estimation_in_Egypt/links/60e9afeb30e8e50c01f79773/Factors-Affecting-the-Accuracy-of-Construction-Project-Cost-Estimation-in-Egypt.pdf</w:t>
        </w:r>
      </w:hyperlink>
      <w:r w:rsidRPr="006E4BFF">
        <w:t xml:space="preserve"> (Accessed: </w:t>
      </w:r>
      <w:r w:rsidRPr="006E4BFF">
        <w:rPr>
          <w:rStyle w:val="Strong"/>
          <w:rFonts w:eastAsiaTheme="majorEastAsia"/>
        </w:rPr>
        <w:t>2/1/2026</w:t>
      </w:r>
      <w:r w:rsidRPr="006E4BFF">
        <w:t>).</w:t>
      </w:r>
    </w:p>
    <w:p w14:paraId="393D8DCF" w14:textId="77777777" w:rsidR="006E4BFF" w:rsidRPr="006E4BFF" w:rsidRDefault="006E4BFF" w:rsidP="006E4BFF">
      <w:pPr>
        <w:pStyle w:val="NormalWeb"/>
        <w:numPr>
          <w:ilvl w:val="0"/>
          <w:numId w:val="1"/>
        </w:numPr>
      </w:pPr>
      <w:r w:rsidRPr="006E4BFF">
        <w:t xml:space="preserve">Naderi, M., Nazari, A., Shafaat, A. and Abrishami, S. (2025) ‘Enhancing accuracy in construction overhead cost estimation: a novel integration of activity-based costing and building information modelling’, </w:t>
      </w:r>
      <w:r w:rsidRPr="006E4BFF">
        <w:rPr>
          <w:rStyle w:val="Emphasis"/>
          <w:rFonts w:eastAsiaTheme="majorEastAsia"/>
        </w:rPr>
        <w:t>Smart and Sustainable Built Environment</w:t>
      </w:r>
      <w:r w:rsidRPr="006E4BFF">
        <w:t>, 14(3), pp.758–775.</w:t>
      </w:r>
      <w:r w:rsidRPr="006E4BFF">
        <w:br/>
        <w:t xml:space="preserve">Available at: </w:t>
      </w:r>
      <w:hyperlink r:id="rId13" w:tgtFrame="_new" w:history="1">
        <w:r w:rsidRPr="006E4BFF">
          <w:rPr>
            <w:rStyle w:val="Hyperlink"/>
            <w:rFonts w:eastAsiaTheme="majorEastAsia"/>
          </w:rPr>
          <w:t>https://researchportal.port.ac.uk/files/84969800/Enhancing_accuracy_in_construction_overhead_cost_estimation.pdf</w:t>
        </w:r>
      </w:hyperlink>
      <w:r w:rsidRPr="006E4BFF">
        <w:t xml:space="preserve"> (Accessed: </w:t>
      </w:r>
      <w:r w:rsidRPr="006E4BFF">
        <w:rPr>
          <w:rStyle w:val="Strong"/>
          <w:rFonts w:eastAsiaTheme="majorEastAsia"/>
        </w:rPr>
        <w:t>6/1/2026</w:t>
      </w:r>
      <w:r w:rsidRPr="006E4BFF">
        <w:t>).</w:t>
      </w:r>
    </w:p>
    <w:p w14:paraId="0975FF17" w14:textId="77777777" w:rsidR="006E4BFF" w:rsidRPr="006E4BFF" w:rsidRDefault="006E4BFF" w:rsidP="006E4BFF">
      <w:pPr>
        <w:pStyle w:val="NormalWeb"/>
        <w:numPr>
          <w:ilvl w:val="0"/>
          <w:numId w:val="1"/>
        </w:numPr>
      </w:pPr>
      <w:r w:rsidRPr="006E4BFF">
        <w:t xml:space="preserve">Nia, S.B., Taheri, M. and Jamalpour, R. (2023) ‘Achieving realistic cost estimates in building construction projects: A reliability assessment of pre-construction stage cost estimates’, </w:t>
      </w:r>
      <w:r w:rsidRPr="006E4BFF">
        <w:rPr>
          <w:rStyle w:val="Emphasis"/>
          <w:rFonts w:eastAsiaTheme="majorEastAsia"/>
        </w:rPr>
        <w:t>International Journal of Construction Engineering and Management</w:t>
      </w:r>
      <w:r w:rsidRPr="006E4BFF">
        <w:t>, 12(3), pp.81–90.</w:t>
      </w:r>
      <w:r w:rsidRPr="006E4BFF">
        <w:br/>
        <w:t xml:space="preserve">Available at: </w:t>
      </w:r>
      <w:hyperlink r:id="rId14" w:tgtFrame="_new" w:history="1">
        <w:r w:rsidRPr="006E4BFF">
          <w:rPr>
            <w:rStyle w:val="Hyperlink"/>
            <w:rFonts w:eastAsiaTheme="majorEastAsia"/>
          </w:rPr>
          <w:t>https://www.researchgate.net/profile/Saeed-Bozorgmehr-Nia-2/publication/373138183_Achieving_Realistic_Cost_Estimates_in_Building_Construction_Projects_A_Reliability_Assessment_of_Pre-Construction_Stage_Cost_Estimates/links/64dbab80ad846e2882940f62/Achieving-Realistic-Cost-Estimates-in-Building-Construction-Projects-A-Reliability-Assessment-of-Pre-Construction-Stage-Cost-Estimates.pdf</w:t>
        </w:r>
      </w:hyperlink>
      <w:r w:rsidRPr="006E4BFF">
        <w:t xml:space="preserve"> (Accessed: </w:t>
      </w:r>
      <w:r w:rsidRPr="006E4BFF">
        <w:rPr>
          <w:rStyle w:val="Strong"/>
          <w:rFonts w:eastAsiaTheme="majorEastAsia"/>
        </w:rPr>
        <w:t>3/1/2026</w:t>
      </w:r>
      <w:r w:rsidRPr="006E4BFF">
        <w:t>).</w:t>
      </w:r>
    </w:p>
    <w:p w14:paraId="0EC7D460" w14:textId="77777777" w:rsidR="006E4BFF" w:rsidRPr="006E4BFF" w:rsidRDefault="006E4BFF" w:rsidP="006E4BFF">
      <w:pPr>
        <w:pStyle w:val="NormalWeb"/>
        <w:numPr>
          <w:ilvl w:val="0"/>
          <w:numId w:val="1"/>
        </w:numPr>
      </w:pPr>
      <w:r w:rsidRPr="006E4BFF">
        <w:t xml:space="preserve">Ojonugwa, B.M. et al. (2025) </w:t>
      </w:r>
      <w:r w:rsidRPr="006E4BFF">
        <w:rPr>
          <w:rStyle w:val="Emphasis"/>
          <w:rFonts w:eastAsiaTheme="majorEastAsia"/>
        </w:rPr>
        <w:t>Integrated business performance monitoring models using Excel-based dashboards and manual controls.</w:t>
      </w:r>
      <w:r w:rsidRPr="006E4BFF">
        <w:br/>
        <w:t xml:space="preserve">Available at: </w:t>
      </w:r>
      <w:hyperlink r:id="rId15" w:tgtFrame="_new" w:history="1">
        <w:r w:rsidRPr="006E4BFF">
          <w:rPr>
            <w:rStyle w:val="Hyperlink"/>
            <w:rFonts w:eastAsiaTheme="majorEastAsia"/>
          </w:rPr>
          <w:t>https://www.allmultidisciplinaryjournal.com/uploads/archives/20250620152857_MGE-2025-3-336.1.pdf</w:t>
        </w:r>
      </w:hyperlink>
      <w:r w:rsidRPr="006E4BFF">
        <w:t xml:space="preserve"> (Accessed: </w:t>
      </w:r>
      <w:r w:rsidRPr="006E4BFF">
        <w:rPr>
          <w:rStyle w:val="Strong"/>
          <w:rFonts w:eastAsiaTheme="majorEastAsia"/>
        </w:rPr>
        <w:t>11/1/2026</w:t>
      </w:r>
      <w:r w:rsidRPr="006E4BFF">
        <w:t>).</w:t>
      </w:r>
    </w:p>
    <w:p w14:paraId="232B1123" w14:textId="77777777" w:rsidR="006E4BFF" w:rsidRPr="006E4BFF" w:rsidRDefault="006E4BFF" w:rsidP="006E4BFF">
      <w:pPr>
        <w:pStyle w:val="NormalWeb"/>
        <w:numPr>
          <w:ilvl w:val="0"/>
          <w:numId w:val="1"/>
        </w:numPr>
      </w:pPr>
      <w:r w:rsidRPr="006E4BFF">
        <w:t xml:space="preserve">Sayed, M., Abdel-Hamid, M. and El-Dash, K. (2023) ‘Improving cost estimation in construction projects’, </w:t>
      </w:r>
      <w:r w:rsidRPr="006E4BFF">
        <w:rPr>
          <w:rStyle w:val="Emphasis"/>
          <w:rFonts w:eastAsiaTheme="majorEastAsia"/>
        </w:rPr>
        <w:t>International Journal of Construction Management</w:t>
      </w:r>
      <w:r w:rsidRPr="006E4BFF">
        <w:t>, 23(1), pp.135–143.</w:t>
      </w:r>
      <w:r w:rsidRPr="006E4BFF">
        <w:br/>
        <w:t xml:space="preserve">Available at: </w:t>
      </w:r>
      <w:hyperlink r:id="rId16" w:tgtFrame="_new" w:history="1">
        <w:r w:rsidRPr="006E4BFF">
          <w:rPr>
            <w:rStyle w:val="Hyperlink"/>
            <w:rFonts w:eastAsiaTheme="majorEastAsia"/>
          </w:rPr>
          <w:t>https://www.researchgate.net/profile/Mohamed-Abdelhamid-4/publication/347361552_Improving_cost_estimation_in_construction_projects/links/6324458a0a70852150fb2022/Improving-cost-estimation-in-construction-projects.pdf</w:t>
        </w:r>
      </w:hyperlink>
      <w:r w:rsidRPr="006E4BFF">
        <w:t xml:space="preserve"> (Accessed: </w:t>
      </w:r>
      <w:r w:rsidRPr="006E4BFF">
        <w:rPr>
          <w:rStyle w:val="Strong"/>
          <w:rFonts w:eastAsiaTheme="majorEastAsia"/>
        </w:rPr>
        <w:t>10/1/2026</w:t>
      </w:r>
      <w:r w:rsidRPr="006E4BFF">
        <w:t>).</w:t>
      </w:r>
    </w:p>
    <w:p w14:paraId="3442BD20" w14:textId="77777777" w:rsidR="006E4BFF" w:rsidRPr="00593B20" w:rsidRDefault="006E4BFF" w:rsidP="00F9465D">
      <w:pPr>
        <w:pStyle w:val="NormalWeb"/>
      </w:pPr>
    </w:p>
    <w:sectPr w:rsidR="006E4BFF" w:rsidRPr="00593B2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23153B"/>
    <w:multiLevelType w:val="hybridMultilevel"/>
    <w:tmpl w:val="4358E9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6C078A9"/>
    <w:multiLevelType w:val="hybridMultilevel"/>
    <w:tmpl w:val="8EACCA88"/>
    <w:lvl w:ilvl="0" w:tplc="62A26ED4">
      <w:start w:val="1"/>
      <w:numFmt w:val="bullet"/>
      <w:lvlText w:val="•"/>
      <w:lvlJc w:val="left"/>
      <w:pPr>
        <w:tabs>
          <w:tab w:val="num" w:pos="720"/>
        </w:tabs>
        <w:ind w:left="720" w:hanging="360"/>
      </w:pPr>
      <w:rPr>
        <w:rFonts w:ascii="Times New Roman" w:hAnsi="Times New Roman" w:hint="default"/>
      </w:rPr>
    </w:lvl>
    <w:lvl w:ilvl="1" w:tplc="3F38991A" w:tentative="1">
      <w:start w:val="1"/>
      <w:numFmt w:val="bullet"/>
      <w:lvlText w:val="•"/>
      <w:lvlJc w:val="left"/>
      <w:pPr>
        <w:tabs>
          <w:tab w:val="num" w:pos="1440"/>
        </w:tabs>
        <w:ind w:left="1440" w:hanging="360"/>
      </w:pPr>
      <w:rPr>
        <w:rFonts w:ascii="Times New Roman" w:hAnsi="Times New Roman" w:hint="default"/>
      </w:rPr>
    </w:lvl>
    <w:lvl w:ilvl="2" w:tplc="1762690E" w:tentative="1">
      <w:start w:val="1"/>
      <w:numFmt w:val="bullet"/>
      <w:lvlText w:val="•"/>
      <w:lvlJc w:val="left"/>
      <w:pPr>
        <w:tabs>
          <w:tab w:val="num" w:pos="2160"/>
        </w:tabs>
        <w:ind w:left="2160" w:hanging="360"/>
      </w:pPr>
      <w:rPr>
        <w:rFonts w:ascii="Times New Roman" w:hAnsi="Times New Roman" w:hint="default"/>
      </w:rPr>
    </w:lvl>
    <w:lvl w:ilvl="3" w:tplc="D832A6CC" w:tentative="1">
      <w:start w:val="1"/>
      <w:numFmt w:val="bullet"/>
      <w:lvlText w:val="•"/>
      <w:lvlJc w:val="left"/>
      <w:pPr>
        <w:tabs>
          <w:tab w:val="num" w:pos="2880"/>
        </w:tabs>
        <w:ind w:left="2880" w:hanging="360"/>
      </w:pPr>
      <w:rPr>
        <w:rFonts w:ascii="Times New Roman" w:hAnsi="Times New Roman" w:hint="default"/>
      </w:rPr>
    </w:lvl>
    <w:lvl w:ilvl="4" w:tplc="641AC3F6" w:tentative="1">
      <w:start w:val="1"/>
      <w:numFmt w:val="bullet"/>
      <w:lvlText w:val="•"/>
      <w:lvlJc w:val="left"/>
      <w:pPr>
        <w:tabs>
          <w:tab w:val="num" w:pos="3600"/>
        </w:tabs>
        <w:ind w:left="3600" w:hanging="360"/>
      </w:pPr>
      <w:rPr>
        <w:rFonts w:ascii="Times New Roman" w:hAnsi="Times New Roman" w:hint="default"/>
      </w:rPr>
    </w:lvl>
    <w:lvl w:ilvl="5" w:tplc="271E1916" w:tentative="1">
      <w:start w:val="1"/>
      <w:numFmt w:val="bullet"/>
      <w:lvlText w:val="•"/>
      <w:lvlJc w:val="left"/>
      <w:pPr>
        <w:tabs>
          <w:tab w:val="num" w:pos="4320"/>
        </w:tabs>
        <w:ind w:left="4320" w:hanging="360"/>
      </w:pPr>
      <w:rPr>
        <w:rFonts w:ascii="Times New Roman" w:hAnsi="Times New Roman" w:hint="default"/>
      </w:rPr>
    </w:lvl>
    <w:lvl w:ilvl="6" w:tplc="B7D88E66" w:tentative="1">
      <w:start w:val="1"/>
      <w:numFmt w:val="bullet"/>
      <w:lvlText w:val="•"/>
      <w:lvlJc w:val="left"/>
      <w:pPr>
        <w:tabs>
          <w:tab w:val="num" w:pos="5040"/>
        </w:tabs>
        <w:ind w:left="5040" w:hanging="360"/>
      </w:pPr>
      <w:rPr>
        <w:rFonts w:ascii="Times New Roman" w:hAnsi="Times New Roman" w:hint="default"/>
      </w:rPr>
    </w:lvl>
    <w:lvl w:ilvl="7" w:tplc="6C686540" w:tentative="1">
      <w:start w:val="1"/>
      <w:numFmt w:val="bullet"/>
      <w:lvlText w:val="•"/>
      <w:lvlJc w:val="left"/>
      <w:pPr>
        <w:tabs>
          <w:tab w:val="num" w:pos="5760"/>
        </w:tabs>
        <w:ind w:left="5760" w:hanging="360"/>
      </w:pPr>
      <w:rPr>
        <w:rFonts w:ascii="Times New Roman" w:hAnsi="Times New Roman" w:hint="default"/>
      </w:rPr>
    </w:lvl>
    <w:lvl w:ilvl="8" w:tplc="D27C8650"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535368D9"/>
    <w:multiLevelType w:val="hybridMultilevel"/>
    <w:tmpl w:val="41E088B6"/>
    <w:lvl w:ilvl="0" w:tplc="506499BE">
      <w:start w:val="1"/>
      <w:numFmt w:val="bullet"/>
      <w:lvlText w:val="•"/>
      <w:lvlJc w:val="left"/>
      <w:pPr>
        <w:tabs>
          <w:tab w:val="num" w:pos="720"/>
        </w:tabs>
        <w:ind w:left="720" w:hanging="360"/>
      </w:pPr>
      <w:rPr>
        <w:rFonts w:ascii="Arial" w:hAnsi="Arial" w:hint="default"/>
      </w:rPr>
    </w:lvl>
    <w:lvl w:ilvl="1" w:tplc="7F00C78C" w:tentative="1">
      <w:start w:val="1"/>
      <w:numFmt w:val="bullet"/>
      <w:lvlText w:val="•"/>
      <w:lvlJc w:val="left"/>
      <w:pPr>
        <w:tabs>
          <w:tab w:val="num" w:pos="1440"/>
        </w:tabs>
        <w:ind w:left="1440" w:hanging="360"/>
      </w:pPr>
      <w:rPr>
        <w:rFonts w:ascii="Arial" w:hAnsi="Arial" w:hint="default"/>
      </w:rPr>
    </w:lvl>
    <w:lvl w:ilvl="2" w:tplc="CACA2F7A" w:tentative="1">
      <w:start w:val="1"/>
      <w:numFmt w:val="bullet"/>
      <w:lvlText w:val="•"/>
      <w:lvlJc w:val="left"/>
      <w:pPr>
        <w:tabs>
          <w:tab w:val="num" w:pos="2160"/>
        </w:tabs>
        <w:ind w:left="2160" w:hanging="360"/>
      </w:pPr>
      <w:rPr>
        <w:rFonts w:ascii="Arial" w:hAnsi="Arial" w:hint="default"/>
      </w:rPr>
    </w:lvl>
    <w:lvl w:ilvl="3" w:tplc="A2BA51B0" w:tentative="1">
      <w:start w:val="1"/>
      <w:numFmt w:val="bullet"/>
      <w:lvlText w:val="•"/>
      <w:lvlJc w:val="left"/>
      <w:pPr>
        <w:tabs>
          <w:tab w:val="num" w:pos="2880"/>
        </w:tabs>
        <w:ind w:left="2880" w:hanging="360"/>
      </w:pPr>
      <w:rPr>
        <w:rFonts w:ascii="Arial" w:hAnsi="Arial" w:hint="default"/>
      </w:rPr>
    </w:lvl>
    <w:lvl w:ilvl="4" w:tplc="4294A860" w:tentative="1">
      <w:start w:val="1"/>
      <w:numFmt w:val="bullet"/>
      <w:lvlText w:val="•"/>
      <w:lvlJc w:val="left"/>
      <w:pPr>
        <w:tabs>
          <w:tab w:val="num" w:pos="3600"/>
        </w:tabs>
        <w:ind w:left="3600" w:hanging="360"/>
      </w:pPr>
      <w:rPr>
        <w:rFonts w:ascii="Arial" w:hAnsi="Arial" w:hint="default"/>
      </w:rPr>
    </w:lvl>
    <w:lvl w:ilvl="5" w:tplc="D4207A52" w:tentative="1">
      <w:start w:val="1"/>
      <w:numFmt w:val="bullet"/>
      <w:lvlText w:val="•"/>
      <w:lvlJc w:val="left"/>
      <w:pPr>
        <w:tabs>
          <w:tab w:val="num" w:pos="4320"/>
        </w:tabs>
        <w:ind w:left="4320" w:hanging="360"/>
      </w:pPr>
      <w:rPr>
        <w:rFonts w:ascii="Arial" w:hAnsi="Arial" w:hint="default"/>
      </w:rPr>
    </w:lvl>
    <w:lvl w:ilvl="6" w:tplc="16D440B0" w:tentative="1">
      <w:start w:val="1"/>
      <w:numFmt w:val="bullet"/>
      <w:lvlText w:val="•"/>
      <w:lvlJc w:val="left"/>
      <w:pPr>
        <w:tabs>
          <w:tab w:val="num" w:pos="5040"/>
        </w:tabs>
        <w:ind w:left="5040" w:hanging="360"/>
      </w:pPr>
      <w:rPr>
        <w:rFonts w:ascii="Arial" w:hAnsi="Arial" w:hint="default"/>
      </w:rPr>
    </w:lvl>
    <w:lvl w:ilvl="7" w:tplc="01C89816" w:tentative="1">
      <w:start w:val="1"/>
      <w:numFmt w:val="bullet"/>
      <w:lvlText w:val="•"/>
      <w:lvlJc w:val="left"/>
      <w:pPr>
        <w:tabs>
          <w:tab w:val="num" w:pos="5760"/>
        </w:tabs>
        <w:ind w:left="5760" w:hanging="360"/>
      </w:pPr>
      <w:rPr>
        <w:rFonts w:ascii="Arial" w:hAnsi="Arial" w:hint="default"/>
      </w:rPr>
    </w:lvl>
    <w:lvl w:ilvl="8" w:tplc="05DE6B68" w:tentative="1">
      <w:start w:val="1"/>
      <w:numFmt w:val="bullet"/>
      <w:lvlText w:val="•"/>
      <w:lvlJc w:val="left"/>
      <w:pPr>
        <w:tabs>
          <w:tab w:val="num" w:pos="6480"/>
        </w:tabs>
        <w:ind w:left="6480" w:hanging="360"/>
      </w:pPr>
      <w:rPr>
        <w:rFonts w:ascii="Arial" w:hAnsi="Arial" w:hint="default"/>
      </w:rPr>
    </w:lvl>
  </w:abstractNum>
  <w:num w:numId="1" w16cid:durableId="2011759579">
    <w:abstractNumId w:val="0"/>
  </w:num>
  <w:num w:numId="2" w16cid:durableId="432242594">
    <w:abstractNumId w:val="1"/>
  </w:num>
  <w:num w:numId="3" w16cid:durableId="19269572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B20"/>
    <w:rsid w:val="000552EE"/>
    <w:rsid w:val="000A011E"/>
    <w:rsid w:val="00125FA1"/>
    <w:rsid w:val="00382BB0"/>
    <w:rsid w:val="00465D31"/>
    <w:rsid w:val="004C6D26"/>
    <w:rsid w:val="004E4B8E"/>
    <w:rsid w:val="00593B20"/>
    <w:rsid w:val="0066078A"/>
    <w:rsid w:val="00680EB4"/>
    <w:rsid w:val="006E4BFF"/>
    <w:rsid w:val="006F04B7"/>
    <w:rsid w:val="007715FA"/>
    <w:rsid w:val="007D2E49"/>
    <w:rsid w:val="008A66F0"/>
    <w:rsid w:val="009B332E"/>
    <w:rsid w:val="00AD331F"/>
    <w:rsid w:val="00B208C2"/>
    <w:rsid w:val="00BD2ECC"/>
    <w:rsid w:val="00CF0B31"/>
    <w:rsid w:val="00D461BB"/>
    <w:rsid w:val="00D54826"/>
    <w:rsid w:val="00E457C7"/>
    <w:rsid w:val="00E632F9"/>
    <w:rsid w:val="00F36F28"/>
    <w:rsid w:val="00F9465D"/>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6E945866"/>
  <w15:chartTrackingRefBased/>
  <w15:docId w15:val="{3250BE5C-B1D2-A044-BAFE-6D8D24365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A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3B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3B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3B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3B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3B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3B2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B2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B2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B2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B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3B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3B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3B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3B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3B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B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B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B20"/>
    <w:rPr>
      <w:rFonts w:eastAsiaTheme="majorEastAsia" w:cstheme="majorBidi"/>
      <w:color w:val="272727" w:themeColor="text1" w:themeTint="D8"/>
    </w:rPr>
  </w:style>
  <w:style w:type="paragraph" w:styleId="Title">
    <w:name w:val="Title"/>
    <w:basedOn w:val="Normal"/>
    <w:next w:val="Normal"/>
    <w:link w:val="TitleChar"/>
    <w:uiPriority w:val="10"/>
    <w:qFormat/>
    <w:rsid w:val="00593B2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B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B2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B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B2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93B20"/>
    <w:rPr>
      <w:i/>
      <w:iCs/>
      <w:color w:val="404040" w:themeColor="text1" w:themeTint="BF"/>
    </w:rPr>
  </w:style>
  <w:style w:type="paragraph" w:styleId="ListParagraph">
    <w:name w:val="List Paragraph"/>
    <w:basedOn w:val="Normal"/>
    <w:uiPriority w:val="34"/>
    <w:qFormat/>
    <w:rsid w:val="00593B20"/>
    <w:pPr>
      <w:ind w:left="720"/>
      <w:contextualSpacing/>
    </w:pPr>
  </w:style>
  <w:style w:type="character" w:styleId="IntenseEmphasis">
    <w:name w:val="Intense Emphasis"/>
    <w:basedOn w:val="DefaultParagraphFont"/>
    <w:uiPriority w:val="21"/>
    <w:qFormat/>
    <w:rsid w:val="00593B20"/>
    <w:rPr>
      <w:i/>
      <w:iCs/>
      <w:color w:val="0F4761" w:themeColor="accent1" w:themeShade="BF"/>
    </w:rPr>
  </w:style>
  <w:style w:type="paragraph" w:styleId="IntenseQuote">
    <w:name w:val="Intense Quote"/>
    <w:basedOn w:val="Normal"/>
    <w:next w:val="Normal"/>
    <w:link w:val="IntenseQuoteChar"/>
    <w:uiPriority w:val="30"/>
    <w:qFormat/>
    <w:rsid w:val="00593B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3B20"/>
    <w:rPr>
      <w:i/>
      <w:iCs/>
      <w:color w:val="0F4761" w:themeColor="accent1" w:themeShade="BF"/>
    </w:rPr>
  </w:style>
  <w:style w:type="character" w:styleId="IntenseReference">
    <w:name w:val="Intense Reference"/>
    <w:basedOn w:val="DefaultParagraphFont"/>
    <w:uiPriority w:val="32"/>
    <w:qFormat/>
    <w:rsid w:val="00593B20"/>
    <w:rPr>
      <w:b/>
      <w:bCs/>
      <w:smallCaps/>
      <w:color w:val="0F4761" w:themeColor="accent1" w:themeShade="BF"/>
      <w:spacing w:val="5"/>
    </w:rPr>
  </w:style>
  <w:style w:type="paragraph" w:styleId="NormalWeb">
    <w:name w:val="Normal (Web)"/>
    <w:basedOn w:val="Normal"/>
    <w:uiPriority w:val="99"/>
    <w:unhideWhenUsed/>
    <w:rsid w:val="00593B20"/>
    <w:pPr>
      <w:spacing w:before="100" w:beforeAutospacing="1" w:after="100" w:afterAutospacing="1"/>
    </w:pPr>
    <w:rPr>
      <w:rFonts w:ascii="Times New Roman" w:eastAsia="Times New Roman" w:hAnsi="Times New Roman" w:cs="Times New Roman"/>
      <w:kern w:val="0"/>
      <w14:ligatures w14:val="none"/>
    </w:rPr>
  </w:style>
  <w:style w:type="paragraph" w:styleId="NoSpacing">
    <w:name w:val="No Spacing"/>
    <w:uiPriority w:val="1"/>
    <w:qFormat/>
    <w:rsid w:val="00E457C7"/>
  </w:style>
  <w:style w:type="character" w:styleId="Emphasis">
    <w:name w:val="Emphasis"/>
    <w:basedOn w:val="DefaultParagraphFont"/>
    <w:uiPriority w:val="20"/>
    <w:qFormat/>
    <w:rsid w:val="006E4BFF"/>
    <w:rPr>
      <w:i/>
      <w:iCs/>
    </w:rPr>
  </w:style>
  <w:style w:type="character" w:styleId="Hyperlink">
    <w:name w:val="Hyperlink"/>
    <w:basedOn w:val="DefaultParagraphFont"/>
    <w:uiPriority w:val="99"/>
    <w:semiHidden/>
    <w:unhideWhenUsed/>
    <w:rsid w:val="006E4BFF"/>
    <w:rPr>
      <w:color w:val="0000FF"/>
      <w:u w:val="single"/>
    </w:rPr>
  </w:style>
  <w:style w:type="character" w:styleId="Strong">
    <w:name w:val="Strong"/>
    <w:basedOn w:val="DefaultParagraphFont"/>
    <w:uiPriority w:val="22"/>
    <w:qFormat/>
    <w:rsid w:val="006E4B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072860">
      <w:bodyDiv w:val="1"/>
      <w:marLeft w:val="0"/>
      <w:marRight w:val="0"/>
      <w:marTop w:val="0"/>
      <w:marBottom w:val="0"/>
      <w:divBdr>
        <w:top w:val="none" w:sz="0" w:space="0" w:color="auto"/>
        <w:left w:val="none" w:sz="0" w:space="0" w:color="auto"/>
        <w:bottom w:val="none" w:sz="0" w:space="0" w:color="auto"/>
        <w:right w:val="none" w:sz="0" w:space="0" w:color="auto"/>
      </w:divBdr>
    </w:div>
    <w:div w:id="302125047">
      <w:bodyDiv w:val="1"/>
      <w:marLeft w:val="0"/>
      <w:marRight w:val="0"/>
      <w:marTop w:val="0"/>
      <w:marBottom w:val="0"/>
      <w:divBdr>
        <w:top w:val="none" w:sz="0" w:space="0" w:color="auto"/>
        <w:left w:val="none" w:sz="0" w:space="0" w:color="auto"/>
        <w:bottom w:val="none" w:sz="0" w:space="0" w:color="auto"/>
        <w:right w:val="none" w:sz="0" w:space="0" w:color="auto"/>
      </w:divBdr>
      <w:divsChild>
        <w:div w:id="89350200">
          <w:marLeft w:val="547"/>
          <w:marRight w:val="0"/>
          <w:marTop w:val="0"/>
          <w:marBottom w:val="0"/>
          <w:divBdr>
            <w:top w:val="none" w:sz="0" w:space="0" w:color="auto"/>
            <w:left w:val="none" w:sz="0" w:space="0" w:color="auto"/>
            <w:bottom w:val="none" w:sz="0" w:space="0" w:color="auto"/>
            <w:right w:val="none" w:sz="0" w:space="0" w:color="auto"/>
          </w:divBdr>
        </w:div>
        <w:div w:id="966011121">
          <w:marLeft w:val="547"/>
          <w:marRight w:val="0"/>
          <w:marTop w:val="0"/>
          <w:marBottom w:val="0"/>
          <w:divBdr>
            <w:top w:val="none" w:sz="0" w:space="0" w:color="auto"/>
            <w:left w:val="none" w:sz="0" w:space="0" w:color="auto"/>
            <w:bottom w:val="none" w:sz="0" w:space="0" w:color="auto"/>
            <w:right w:val="none" w:sz="0" w:space="0" w:color="auto"/>
          </w:divBdr>
        </w:div>
        <w:div w:id="593395543">
          <w:marLeft w:val="547"/>
          <w:marRight w:val="0"/>
          <w:marTop w:val="0"/>
          <w:marBottom w:val="0"/>
          <w:divBdr>
            <w:top w:val="none" w:sz="0" w:space="0" w:color="auto"/>
            <w:left w:val="none" w:sz="0" w:space="0" w:color="auto"/>
            <w:bottom w:val="none" w:sz="0" w:space="0" w:color="auto"/>
            <w:right w:val="none" w:sz="0" w:space="0" w:color="auto"/>
          </w:divBdr>
        </w:div>
        <w:div w:id="1984504721">
          <w:marLeft w:val="547"/>
          <w:marRight w:val="0"/>
          <w:marTop w:val="0"/>
          <w:marBottom w:val="0"/>
          <w:divBdr>
            <w:top w:val="none" w:sz="0" w:space="0" w:color="auto"/>
            <w:left w:val="none" w:sz="0" w:space="0" w:color="auto"/>
            <w:bottom w:val="none" w:sz="0" w:space="0" w:color="auto"/>
            <w:right w:val="none" w:sz="0" w:space="0" w:color="auto"/>
          </w:divBdr>
        </w:div>
        <w:div w:id="2046103066">
          <w:marLeft w:val="547"/>
          <w:marRight w:val="0"/>
          <w:marTop w:val="0"/>
          <w:marBottom w:val="0"/>
          <w:divBdr>
            <w:top w:val="none" w:sz="0" w:space="0" w:color="auto"/>
            <w:left w:val="none" w:sz="0" w:space="0" w:color="auto"/>
            <w:bottom w:val="none" w:sz="0" w:space="0" w:color="auto"/>
            <w:right w:val="none" w:sz="0" w:space="0" w:color="auto"/>
          </w:divBdr>
        </w:div>
      </w:divsChild>
    </w:div>
    <w:div w:id="331029851">
      <w:bodyDiv w:val="1"/>
      <w:marLeft w:val="0"/>
      <w:marRight w:val="0"/>
      <w:marTop w:val="0"/>
      <w:marBottom w:val="0"/>
      <w:divBdr>
        <w:top w:val="none" w:sz="0" w:space="0" w:color="auto"/>
        <w:left w:val="none" w:sz="0" w:space="0" w:color="auto"/>
        <w:bottom w:val="none" w:sz="0" w:space="0" w:color="auto"/>
        <w:right w:val="none" w:sz="0" w:space="0" w:color="auto"/>
      </w:divBdr>
    </w:div>
    <w:div w:id="582688981">
      <w:bodyDiv w:val="1"/>
      <w:marLeft w:val="0"/>
      <w:marRight w:val="0"/>
      <w:marTop w:val="0"/>
      <w:marBottom w:val="0"/>
      <w:divBdr>
        <w:top w:val="none" w:sz="0" w:space="0" w:color="auto"/>
        <w:left w:val="none" w:sz="0" w:space="0" w:color="auto"/>
        <w:bottom w:val="none" w:sz="0" w:space="0" w:color="auto"/>
        <w:right w:val="none" w:sz="0" w:space="0" w:color="auto"/>
      </w:divBdr>
    </w:div>
    <w:div w:id="582838226">
      <w:bodyDiv w:val="1"/>
      <w:marLeft w:val="0"/>
      <w:marRight w:val="0"/>
      <w:marTop w:val="0"/>
      <w:marBottom w:val="0"/>
      <w:divBdr>
        <w:top w:val="none" w:sz="0" w:space="0" w:color="auto"/>
        <w:left w:val="none" w:sz="0" w:space="0" w:color="auto"/>
        <w:bottom w:val="none" w:sz="0" w:space="0" w:color="auto"/>
        <w:right w:val="none" w:sz="0" w:space="0" w:color="auto"/>
      </w:divBdr>
    </w:div>
    <w:div w:id="795173187">
      <w:bodyDiv w:val="1"/>
      <w:marLeft w:val="0"/>
      <w:marRight w:val="0"/>
      <w:marTop w:val="0"/>
      <w:marBottom w:val="0"/>
      <w:divBdr>
        <w:top w:val="none" w:sz="0" w:space="0" w:color="auto"/>
        <w:left w:val="none" w:sz="0" w:space="0" w:color="auto"/>
        <w:bottom w:val="none" w:sz="0" w:space="0" w:color="auto"/>
        <w:right w:val="none" w:sz="0" w:space="0" w:color="auto"/>
      </w:divBdr>
    </w:div>
    <w:div w:id="830214746">
      <w:bodyDiv w:val="1"/>
      <w:marLeft w:val="0"/>
      <w:marRight w:val="0"/>
      <w:marTop w:val="0"/>
      <w:marBottom w:val="0"/>
      <w:divBdr>
        <w:top w:val="none" w:sz="0" w:space="0" w:color="auto"/>
        <w:left w:val="none" w:sz="0" w:space="0" w:color="auto"/>
        <w:bottom w:val="none" w:sz="0" w:space="0" w:color="auto"/>
        <w:right w:val="none" w:sz="0" w:space="0" w:color="auto"/>
      </w:divBdr>
    </w:div>
    <w:div w:id="868565153">
      <w:bodyDiv w:val="1"/>
      <w:marLeft w:val="0"/>
      <w:marRight w:val="0"/>
      <w:marTop w:val="0"/>
      <w:marBottom w:val="0"/>
      <w:divBdr>
        <w:top w:val="none" w:sz="0" w:space="0" w:color="auto"/>
        <w:left w:val="none" w:sz="0" w:space="0" w:color="auto"/>
        <w:bottom w:val="none" w:sz="0" w:space="0" w:color="auto"/>
        <w:right w:val="none" w:sz="0" w:space="0" w:color="auto"/>
      </w:divBdr>
    </w:div>
    <w:div w:id="883366489">
      <w:bodyDiv w:val="1"/>
      <w:marLeft w:val="0"/>
      <w:marRight w:val="0"/>
      <w:marTop w:val="0"/>
      <w:marBottom w:val="0"/>
      <w:divBdr>
        <w:top w:val="none" w:sz="0" w:space="0" w:color="auto"/>
        <w:left w:val="none" w:sz="0" w:space="0" w:color="auto"/>
        <w:bottom w:val="none" w:sz="0" w:space="0" w:color="auto"/>
        <w:right w:val="none" w:sz="0" w:space="0" w:color="auto"/>
      </w:divBdr>
    </w:div>
    <w:div w:id="941231795">
      <w:bodyDiv w:val="1"/>
      <w:marLeft w:val="0"/>
      <w:marRight w:val="0"/>
      <w:marTop w:val="0"/>
      <w:marBottom w:val="0"/>
      <w:divBdr>
        <w:top w:val="none" w:sz="0" w:space="0" w:color="auto"/>
        <w:left w:val="none" w:sz="0" w:space="0" w:color="auto"/>
        <w:bottom w:val="none" w:sz="0" w:space="0" w:color="auto"/>
        <w:right w:val="none" w:sz="0" w:space="0" w:color="auto"/>
      </w:divBdr>
    </w:div>
    <w:div w:id="1089470587">
      <w:bodyDiv w:val="1"/>
      <w:marLeft w:val="0"/>
      <w:marRight w:val="0"/>
      <w:marTop w:val="0"/>
      <w:marBottom w:val="0"/>
      <w:divBdr>
        <w:top w:val="none" w:sz="0" w:space="0" w:color="auto"/>
        <w:left w:val="none" w:sz="0" w:space="0" w:color="auto"/>
        <w:bottom w:val="none" w:sz="0" w:space="0" w:color="auto"/>
        <w:right w:val="none" w:sz="0" w:space="0" w:color="auto"/>
      </w:divBdr>
    </w:div>
    <w:div w:id="1208949073">
      <w:bodyDiv w:val="1"/>
      <w:marLeft w:val="0"/>
      <w:marRight w:val="0"/>
      <w:marTop w:val="0"/>
      <w:marBottom w:val="0"/>
      <w:divBdr>
        <w:top w:val="none" w:sz="0" w:space="0" w:color="auto"/>
        <w:left w:val="none" w:sz="0" w:space="0" w:color="auto"/>
        <w:bottom w:val="none" w:sz="0" w:space="0" w:color="auto"/>
        <w:right w:val="none" w:sz="0" w:space="0" w:color="auto"/>
      </w:divBdr>
    </w:div>
    <w:div w:id="1272325112">
      <w:bodyDiv w:val="1"/>
      <w:marLeft w:val="0"/>
      <w:marRight w:val="0"/>
      <w:marTop w:val="0"/>
      <w:marBottom w:val="0"/>
      <w:divBdr>
        <w:top w:val="none" w:sz="0" w:space="0" w:color="auto"/>
        <w:left w:val="none" w:sz="0" w:space="0" w:color="auto"/>
        <w:bottom w:val="none" w:sz="0" w:space="0" w:color="auto"/>
        <w:right w:val="none" w:sz="0" w:space="0" w:color="auto"/>
      </w:divBdr>
    </w:div>
    <w:div w:id="1307391280">
      <w:bodyDiv w:val="1"/>
      <w:marLeft w:val="0"/>
      <w:marRight w:val="0"/>
      <w:marTop w:val="0"/>
      <w:marBottom w:val="0"/>
      <w:divBdr>
        <w:top w:val="none" w:sz="0" w:space="0" w:color="auto"/>
        <w:left w:val="none" w:sz="0" w:space="0" w:color="auto"/>
        <w:bottom w:val="none" w:sz="0" w:space="0" w:color="auto"/>
        <w:right w:val="none" w:sz="0" w:space="0" w:color="auto"/>
      </w:divBdr>
    </w:div>
    <w:div w:id="1460103179">
      <w:bodyDiv w:val="1"/>
      <w:marLeft w:val="0"/>
      <w:marRight w:val="0"/>
      <w:marTop w:val="0"/>
      <w:marBottom w:val="0"/>
      <w:divBdr>
        <w:top w:val="none" w:sz="0" w:space="0" w:color="auto"/>
        <w:left w:val="none" w:sz="0" w:space="0" w:color="auto"/>
        <w:bottom w:val="none" w:sz="0" w:space="0" w:color="auto"/>
        <w:right w:val="none" w:sz="0" w:space="0" w:color="auto"/>
      </w:divBdr>
    </w:div>
    <w:div w:id="1527062103">
      <w:bodyDiv w:val="1"/>
      <w:marLeft w:val="0"/>
      <w:marRight w:val="0"/>
      <w:marTop w:val="0"/>
      <w:marBottom w:val="0"/>
      <w:divBdr>
        <w:top w:val="none" w:sz="0" w:space="0" w:color="auto"/>
        <w:left w:val="none" w:sz="0" w:space="0" w:color="auto"/>
        <w:bottom w:val="none" w:sz="0" w:space="0" w:color="auto"/>
        <w:right w:val="none" w:sz="0" w:space="0" w:color="auto"/>
      </w:divBdr>
    </w:div>
    <w:div w:id="1538468743">
      <w:bodyDiv w:val="1"/>
      <w:marLeft w:val="0"/>
      <w:marRight w:val="0"/>
      <w:marTop w:val="0"/>
      <w:marBottom w:val="0"/>
      <w:divBdr>
        <w:top w:val="none" w:sz="0" w:space="0" w:color="auto"/>
        <w:left w:val="none" w:sz="0" w:space="0" w:color="auto"/>
        <w:bottom w:val="none" w:sz="0" w:space="0" w:color="auto"/>
        <w:right w:val="none" w:sz="0" w:space="0" w:color="auto"/>
      </w:divBdr>
    </w:div>
    <w:div w:id="1737049294">
      <w:bodyDiv w:val="1"/>
      <w:marLeft w:val="0"/>
      <w:marRight w:val="0"/>
      <w:marTop w:val="0"/>
      <w:marBottom w:val="0"/>
      <w:divBdr>
        <w:top w:val="none" w:sz="0" w:space="0" w:color="auto"/>
        <w:left w:val="none" w:sz="0" w:space="0" w:color="auto"/>
        <w:bottom w:val="none" w:sz="0" w:space="0" w:color="auto"/>
        <w:right w:val="none" w:sz="0" w:space="0" w:color="auto"/>
      </w:divBdr>
    </w:div>
    <w:div w:id="1747025323">
      <w:bodyDiv w:val="1"/>
      <w:marLeft w:val="0"/>
      <w:marRight w:val="0"/>
      <w:marTop w:val="0"/>
      <w:marBottom w:val="0"/>
      <w:divBdr>
        <w:top w:val="none" w:sz="0" w:space="0" w:color="auto"/>
        <w:left w:val="none" w:sz="0" w:space="0" w:color="auto"/>
        <w:bottom w:val="none" w:sz="0" w:space="0" w:color="auto"/>
        <w:right w:val="none" w:sz="0" w:space="0" w:color="auto"/>
      </w:divBdr>
      <w:divsChild>
        <w:div w:id="1826121704">
          <w:marLeft w:val="806"/>
          <w:marRight w:val="0"/>
          <w:marTop w:val="0"/>
          <w:marBottom w:val="0"/>
          <w:divBdr>
            <w:top w:val="none" w:sz="0" w:space="0" w:color="auto"/>
            <w:left w:val="none" w:sz="0" w:space="0" w:color="auto"/>
            <w:bottom w:val="none" w:sz="0" w:space="0" w:color="auto"/>
            <w:right w:val="none" w:sz="0" w:space="0" w:color="auto"/>
          </w:divBdr>
        </w:div>
        <w:div w:id="2100982166">
          <w:marLeft w:val="806"/>
          <w:marRight w:val="0"/>
          <w:marTop w:val="0"/>
          <w:marBottom w:val="0"/>
          <w:divBdr>
            <w:top w:val="none" w:sz="0" w:space="0" w:color="auto"/>
            <w:left w:val="none" w:sz="0" w:space="0" w:color="auto"/>
            <w:bottom w:val="none" w:sz="0" w:space="0" w:color="auto"/>
            <w:right w:val="none" w:sz="0" w:space="0" w:color="auto"/>
          </w:divBdr>
        </w:div>
        <w:div w:id="1705060370">
          <w:marLeft w:val="806"/>
          <w:marRight w:val="0"/>
          <w:marTop w:val="0"/>
          <w:marBottom w:val="0"/>
          <w:divBdr>
            <w:top w:val="none" w:sz="0" w:space="0" w:color="auto"/>
            <w:left w:val="none" w:sz="0" w:space="0" w:color="auto"/>
            <w:bottom w:val="none" w:sz="0" w:space="0" w:color="auto"/>
            <w:right w:val="none" w:sz="0" w:space="0" w:color="auto"/>
          </w:divBdr>
        </w:div>
        <w:div w:id="681784314">
          <w:marLeft w:val="806"/>
          <w:marRight w:val="0"/>
          <w:marTop w:val="0"/>
          <w:marBottom w:val="0"/>
          <w:divBdr>
            <w:top w:val="none" w:sz="0" w:space="0" w:color="auto"/>
            <w:left w:val="none" w:sz="0" w:space="0" w:color="auto"/>
            <w:bottom w:val="none" w:sz="0" w:space="0" w:color="auto"/>
            <w:right w:val="none" w:sz="0" w:space="0" w:color="auto"/>
          </w:divBdr>
        </w:div>
        <w:div w:id="1560482396">
          <w:marLeft w:val="806"/>
          <w:marRight w:val="0"/>
          <w:marTop w:val="0"/>
          <w:marBottom w:val="0"/>
          <w:divBdr>
            <w:top w:val="none" w:sz="0" w:space="0" w:color="auto"/>
            <w:left w:val="none" w:sz="0" w:space="0" w:color="auto"/>
            <w:bottom w:val="none" w:sz="0" w:space="0" w:color="auto"/>
            <w:right w:val="none" w:sz="0" w:space="0" w:color="auto"/>
          </w:divBdr>
        </w:div>
      </w:divsChild>
    </w:div>
    <w:div w:id="1993485980">
      <w:bodyDiv w:val="1"/>
      <w:marLeft w:val="0"/>
      <w:marRight w:val="0"/>
      <w:marTop w:val="0"/>
      <w:marBottom w:val="0"/>
      <w:divBdr>
        <w:top w:val="none" w:sz="0" w:space="0" w:color="auto"/>
        <w:left w:val="none" w:sz="0" w:space="0" w:color="auto"/>
        <w:bottom w:val="none" w:sz="0" w:space="0" w:color="auto"/>
        <w:right w:val="none" w:sz="0" w:space="0" w:color="auto"/>
      </w:divBdr>
    </w:div>
    <w:div w:id="2022583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dpi.com/2075-5309/12/7/902" TargetMode="External"/><Relationship Id="rId13" Type="http://schemas.openxmlformats.org/officeDocument/2006/relationships/hyperlink" Target="https://researchportal.port.ac.uk/files/84969800/Enhancing_accuracy_in_construction_overhead_cost_estimation.pdf"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ijsir.org/index.php/IJSIR/article/download/23/23" TargetMode="External"/><Relationship Id="rId12" Type="http://schemas.openxmlformats.org/officeDocument/2006/relationships/hyperlink" Target="https://www.researchgate.net/profile/Lamiaa-Mohamed-4/publication/353147794_Factors_Affecting_the_Accuracy_of_Construction_Project_Cost_Estimation_in_Egypt/links/60e9afeb30e8e50c01f79773/Factors-Affecting-the-Accuracy-of-Construction-Project-Cost-Estimation-in-Egypt.pdf"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researchgate.net/profile/Mohamed-Abdelhamid-4/publication/347361552_Improving_cost_estimation_in_construction_projects/links/6324458a0a70852150fb2022/Improving-cost-estimation-in-construction-projects.pdf" TargetMode="External"/><Relationship Id="rId1" Type="http://schemas.openxmlformats.org/officeDocument/2006/relationships/numbering" Target="numbering.xml"/><Relationship Id="rId6" Type="http://schemas.openxmlformats.org/officeDocument/2006/relationships/hyperlink" Target="https://www.researchgate.net/profile/Raymond-Ajax/publication/389680664_AI_for_Identifying_Cost_Overruns_and_Anomalies/links/67ccd307bab3d32d84402043/AI-for-Identifying-Cost-Overruns-and-Anomalies.pdf" TargetMode="External"/><Relationship Id="rId11" Type="http://schemas.openxmlformats.org/officeDocument/2006/relationships/hyperlink" Target="https://amberton.edu/wp-content/uploads/2025/07/RGS6035_E2_Fall2025.pdf" TargetMode="External"/><Relationship Id="rId5" Type="http://schemas.openxmlformats.org/officeDocument/2006/relationships/hyperlink" Target="https://pasca.jurnalikhac.ac.id/index.php/cjotl/article/download/1345/462" TargetMode="External"/><Relationship Id="rId15" Type="http://schemas.openxmlformats.org/officeDocument/2006/relationships/hyperlink" Target="https://www.allmultidisciplinaryjournal.com/uploads/archives/20250620152857_MGE-2025-3-336.1.pdf" TargetMode="External"/><Relationship Id="rId10" Type="http://schemas.openxmlformats.org/officeDocument/2006/relationships/hyperlink" Target="https://www.tandfonline.com/doi/pdf/10.1080/13645579.2024.2357558" TargetMode="External"/><Relationship Id="rId4" Type="http://schemas.openxmlformats.org/officeDocument/2006/relationships/webSettings" Target="webSettings.xml"/><Relationship Id="rId9" Type="http://schemas.openxmlformats.org/officeDocument/2006/relationships/hyperlink" Target="https://journals.sagepub.com/doi/pdf/10.1177/16094069231180160" TargetMode="External"/><Relationship Id="rId14" Type="http://schemas.openxmlformats.org/officeDocument/2006/relationships/hyperlink" Target="https://www.researchgate.net/profile/Saeed-Bozorgmehr-Nia-2/publication/373138183_Achieving_Realistic_Cost_Estimates_in_Building_Construction_Projects_A_Reliability_Assessment_of_Pre-Construction_Stage_Cost_Estimates/links/64dbab80ad846e2882940f62/Achieving-Realistic-Cost-Estimates-in-Building-Construction-Projects-A-Reliability-Assessment-of-Pre-Construction-Stage-Cost-Estimate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8</Pages>
  <Words>2835</Words>
  <Characters>16161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Rayyan Al Naqbi</dc:creator>
  <cp:keywords/>
  <dc:description/>
  <cp:lastModifiedBy>Rayyan Al Naqbi</cp:lastModifiedBy>
  <cp:revision>6</cp:revision>
  <dcterms:created xsi:type="dcterms:W3CDTF">2026-01-12T19:28:00Z</dcterms:created>
  <dcterms:modified xsi:type="dcterms:W3CDTF">2026-01-12T23:09:00Z</dcterms:modified>
</cp:coreProperties>
</file>