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4470D" w14:textId="7A9FA4E0" w:rsidR="00401E91" w:rsidRPr="007705D8" w:rsidRDefault="00401E91" w:rsidP="00401E91">
      <w:pPr>
        <w:spacing w:line="360" w:lineRule="auto"/>
        <w:rPr>
          <w:rFonts w:ascii="Times New Roman" w:eastAsia="Times New Roman" w:hAnsi="Times New Roman" w:cs="Times New Roman"/>
        </w:rPr>
      </w:pPr>
      <w:r w:rsidRPr="007705D8">
        <w:rPr>
          <w:rFonts w:ascii="Times New Roman" w:hAnsi="Times New Roman" w:cs="Times New Roman"/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3AC42140" wp14:editId="113C7669">
            <wp:simplePos x="0" y="0"/>
            <wp:positionH relativeFrom="margin">
              <wp:posOffset>4572000</wp:posOffset>
            </wp:positionH>
            <wp:positionV relativeFrom="margin">
              <wp:posOffset>0</wp:posOffset>
            </wp:positionV>
            <wp:extent cx="1639570" cy="685800"/>
            <wp:effectExtent l="0" t="0" r="11430" b="0"/>
            <wp:wrapSquare wrapText="bothSides"/>
            <wp:docPr id="1" name="Image 1" descr="Macintosh HD:Users:Philippe:Desktop:RTEmagicC_06867499d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pe:Desktop:RTEmagicC_06867499d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712D9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4C8AF2DC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0993CE92" w14:textId="77AEF44B" w:rsidR="00401E91" w:rsidRDefault="00B42E68" w:rsidP="00401E9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668790E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70F8C288" w14:textId="08844DFF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01E91">
        <w:rPr>
          <w:rFonts w:ascii="Times New Roman" w:hAnsi="Times New Roman" w:cs="Times New Roman"/>
          <w:b/>
          <w:bCs/>
          <w:sz w:val="40"/>
          <w:szCs w:val="40"/>
        </w:rPr>
        <w:t>TP</w:t>
      </w:r>
      <w:r w:rsidR="00276413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401E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7B244D"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401E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276413">
        <w:rPr>
          <w:rFonts w:ascii="Times New Roman" w:hAnsi="Times New Roman" w:cs="Times New Roman"/>
          <w:b/>
          <w:bCs/>
          <w:sz w:val="40"/>
          <w:szCs w:val="40"/>
        </w:rPr>
        <w:t>Rétroaction audiovisuelle</w:t>
      </w:r>
    </w:p>
    <w:p w14:paraId="124BE14E" w14:textId="77777777" w:rsidR="00401E91" w:rsidRDefault="00401E91" w:rsidP="00401E91">
      <w:pPr>
        <w:spacing w:line="360" w:lineRule="auto"/>
        <w:rPr>
          <w:rFonts w:ascii="Times New Roman" w:hAnsi="Times New Roman" w:cs="Times New Roman"/>
        </w:rPr>
      </w:pPr>
    </w:p>
    <w:p w14:paraId="040F3798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56D475EB" w14:textId="12108159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 :</w:t>
      </w:r>
    </w:p>
    <w:p w14:paraId="2FBC9EF3" w14:textId="77777777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01E91">
        <w:rPr>
          <w:rFonts w:ascii="Times New Roman" w:hAnsi="Times New Roman" w:cs="Times New Roman"/>
          <w:b/>
          <w:bCs/>
        </w:rPr>
        <w:t>Philippe Henry (111 073 034)</w:t>
      </w:r>
    </w:p>
    <w:p w14:paraId="722A9D4D" w14:textId="40CE8CF5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01E91">
        <w:rPr>
          <w:rFonts w:ascii="Times New Roman" w:hAnsi="Times New Roman" w:cs="Times New Roman"/>
          <w:b/>
          <w:bCs/>
        </w:rPr>
        <w:t xml:space="preserve">Bastien Paul </w:t>
      </w:r>
      <w:proofErr w:type="spellStart"/>
      <w:r w:rsidRPr="00401E91">
        <w:rPr>
          <w:rFonts w:ascii="Times New Roman" w:hAnsi="Times New Roman" w:cs="Times New Roman"/>
          <w:b/>
          <w:bCs/>
        </w:rPr>
        <w:t>Raymondeau</w:t>
      </w:r>
      <w:proofErr w:type="spellEnd"/>
      <w:r w:rsidRPr="00401E91">
        <w:rPr>
          <w:rFonts w:ascii="Times New Roman" w:hAnsi="Times New Roman" w:cs="Times New Roman"/>
          <w:b/>
          <w:bCs/>
        </w:rPr>
        <w:t xml:space="preserve"> (</w:t>
      </w:r>
      <w:r w:rsidR="009A02E0" w:rsidRPr="009A02E0">
        <w:rPr>
          <w:rFonts w:ascii="Times New Roman" w:hAnsi="Times New Roman" w:cs="Times New Roman"/>
          <w:b/>
          <w:bCs/>
          <w:shd w:val="clear" w:color="auto" w:fill="FFFFFF"/>
        </w:rPr>
        <w:t>536 789 681</w:t>
      </w:r>
      <w:r w:rsidRPr="00401E91">
        <w:rPr>
          <w:rFonts w:ascii="Times New Roman" w:hAnsi="Times New Roman" w:cs="Times New Roman"/>
          <w:b/>
          <w:bCs/>
        </w:rPr>
        <w:t>)</w:t>
      </w:r>
    </w:p>
    <w:p w14:paraId="1F39D6F9" w14:textId="1E1ADCB6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01E91">
        <w:rPr>
          <w:rFonts w:ascii="Times New Roman" w:hAnsi="Times New Roman" w:cs="Times New Roman"/>
          <w:b/>
          <w:bCs/>
        </w:rPr>
        <w:t>Équipe #25</w:t>
      </w:r>
    </w:p>
    <w:p w14:paraId="67E188AF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52458933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50AD4B62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2331D0FC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492B19FB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satisfaire les exigences du cours</w:t>
      </w:r>
    </w:p>
    <w:p w14:paraId="15908223" w14:textId="0C522E0D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01E91">
        <w:rPr>
          <w:rFonts w:ascii="Times New Roman" w:hAnsi="Times New Roman" w:cs="Times New Roman"/>
          <w:b/>
          <w:bCs/>
        </w:rPr>
        <w:t>Programmation de jeux vidéo</w:t>
      </w:r>
    </w:p>
    <w:p w14:paraId="63DD24EC" w14:textId="7968F098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01E91">
        <w:rPr>
          <w:rFonts w:ascii="Times New Roman" w:hAnsi="Times New Roman" w:cs="Times New Roman"/>
          <w:b/>
          <w:bCs/>
        </w:rPr>
        <w:t>IFT-2103</w:t>
      </w:r>
    </w:p>
    <w:p w14:paraId="35DE5205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2CFD4CF4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0C7DFCE4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585B7EE8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  <w:r w:rsidRPr="00041374">
        <w:rPr>
          <w:rFonts w:ascii="Times New Roman" w:hAnsi="Times New Roman" w:cs="Times New Roman"/>
        </w:rPr>
        <w:t>Travail Présenté à</w:t>
      </w:r>
    </w:p>
    <w:p w14:paraId="49208071" w14:textId="33E87576" w:rsidR="00401E91" w:rsidRPr="00752A0B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François </w:t>
      </w:r>
      <w:proofErr w:type="spellStart"/>
      <w:r>
        <w:rPr>
          <w:rFonts w:ascii="Times New Roman" w:hAnsi="Times New Roman" w:cs="Times New Roman"/>
        </w:rPr>
        <w:t>Chéné</w:t>
      </w:r>
      <w:proofErr w:type="spellEnd"/>
    </w:p>
    <w:p w14:paraId="7EEC5A0B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4C4766E2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6A42D4ED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20EF665C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1B369E3B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196109DD" w14:textId="797F47FB" w:rsidR="00401E91" w:rsidRPr="00752A0B" w:rsidRDefault="00276413" w:rsidP="00401E9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401E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décembre</w:t>
      </w:r>
      <w:r w:rsidR="00401E91">
        <w:rPr>
          <w:rFonts w:ascii="Times New Roman" w:hAnsi="Times New Roman" w:cs="Times New Roman"/>
        </w:rPr>
        <w:t xml:space="preserve"> 2020</w:t>
      </w:r>
    </w:p>
    <w:p w14:paraId="683987EE" w14:textId="26CCBF17" w:rsidR="008D5ACF" w:rsidRDefault="008D5ACF"/>
    <w:p w14:paraId="74C6EB79" w14:textId="7B6DE34D" w:rsidR="00C963BE" w:rsidRPr="00E51705" w:rsidRDefault="00E51705" w:rsidP="00E51705">
      <w:pPr>
        <w:pStyle w:val="Default"/>
        <w:spacing w:line="360" w:lineRule="auto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lastRenderedPageBreak/>
        <w:t>Méthodes d’animation employés pour les agents</w:t>
      </w:r>
    </w:p>
    <w:p w14:paraId="2D9399EA" w14:textId="77777777" w:rsidR="00DA5624" w:rsidRDefault="00DA5624" w:rsidP="00DA5624">
      <w:pPr>
        <w:pStyle w:val="Default"/>
        <w:jc w:val="both"/>
        <w:rPr>
          <w:rFonts w:asciiTheme="minorHAnsi" w:eastAsiaTheme="minorEastAsia" w:hAnsiTheme="minorHAnsi" w:cstheme="minorBidi"/>
          <w:color w:val="auto"/>
          <w:lang w:eastAsia="fr-FR"/>
        </w:rPr>
      </w:pPr>
      <w:r w:rsidRPr="00DA5624">
        <w:rPr>
          <w:rFonts w:asciiTheme="minorHAnsi" w:eastAsiaTheme="minorEastAsia" w:hAnsiTheme="minorHAnsi" w:cstheme="minorBidi"/>
          <w:color w:val="auto"/>
          <w:lang w:eastAsia="fr-FR"/>
        </w:rPr>
        <w:t xml:space="preserve">3 différents agents ont été animés dans la simulation. </w:t>
      </w:r>
    </w:p>
    <w:p w14:paraId="7DB6D5B2" w14:textId="77777777" w:rsidR="00DA5624" w:rsidRDefault="00DA5624" w:rsidP="00DA5624">
      <w:pPr>
        <w:pStyle w:val="Default"/>
        <w:jc w:val="both"/>
        <w:rPr>
          <w:rFonts w:asciiTheme="minorHAnsi" w:eastAsiaTheme="minorEastAsia" w:hAnsiTheme="minorHAnsi" w:cstheme="minorBidi"/>
          <w:color w:val="auto"/>
          <w:lang w:eastAsia="fr-FR"/>
        </w:rPr>
      </w:pPr>
    </w:p>
    <w:p w14:paraId="42E30795" w14:textId="559E1BDD" w:rsidR="00972057" w:rsidRDefault="00DA5624" w:rsidP="00DA5624">
      <w:pPr>
        <w:pStyle w:val="Default"/>
        <w:jc w:val="both"/>
        <w:rPr>
          <w:rFonts w:asciiTheme="minorHAnsi" w:eastAsiaTheme="minorEastAsia" w:hAnsiTheme="minorHAnsi" w:cstheme="minorBidi"/>
          <w:color w:val="auto"/>
          <w:lang w:eastAsia="fr-FR"/>
        </w:rPr>
      </w:pPr>
      <w:r w:rsidRPr="00DA5624">
        <w:rPr>
          <w:rFonts w:asciiTheme="minorHAnsi" w:eastAsiaTheme="minorEastAsia" w:hAnsiTheme="minorHAnsi" w:cstheme="minorBidi"/>
          <w:color w:val="auto"/>
          <w:lang w:eastAsia="fr-FR"/>
        </w:rPr>
        <w:t xml:space="preserve">Premièrement, un cercle animé est visible autour des joueurs et permet d’indiquer </w:t>
      </w:r>
      <w:r>
        <w:rPr>
          <w:rFonts w:asciiTheme="minorHAnsi" w:eastAsiaTheme="minorEastAsia" w:hAnsiTheme="minorHAnsi" w:cstheme="minorBidi"/>
          <w:color w:val="auto"/>
          <w:lang w:eastAsia="fr-FR"/>
        </w:rPr>
        <w:t>la position courante. Un cercle vert indique que le joueur en question est en avance sur son opposant, un cercle jaune indique qu’il y a présentement égalité et finalement un cercle rouge indique que l’adversaire est en avance. Les cercles tournent autour de la sphère qui représente le joueur.</w:t>
      </w:r>
    </w:p>
    <w:p w14:paraId="25FDB917" w14:textId="2B583578" w:rsidR="00A24968" w:rsidRDefault="00A24968" w:rsidP="00DA5624">
      <w:pPr>
        <w:pStyle w:val="Default"/>
        <w:jc w:val="both"/>
        <w:rPr>
          <w:rFonts w:asciiTheme="minorHAnsi" w:eastAsiaTheme="minorEastAsia" w:hAnsiTheme="minorHAnsi" w:cstheme="minorBidi"/>
          <w:color w:val="auto"/>
          <w:lang w:eastAsia="fr-F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076C06B" wp14:editId="1F97470A">
            <wp:simplePos x="0" y="0"/>
            <wp:positionH relativeFrom="column">
              <wp:posOffset>3876244</wp:posOffset>
            </wp:positionH>
            <wp:positionV relativeFrom="paragraph">
              <wp:posOffset>64744</wp:posOffset>
            </wp:positionV>
            <wp:extent cx="1843430" cy="1559549"/>
            <wp:effectExtent l="0" t="0" r="4445" b="3175"/>
            <wp:wrapTight wrapText="bothSides">
              <wp:wrapPolygon edited="0">
                <wp:start x="0" y="0"/>
                <wp:lineTo x="0" y="21380"/>
                <wp:lineTo x="21429" y="21380"/>
                <wp:lineTo x="2142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430" cy="1559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D9423" w14:textId="6FBC716C" w:rsidR="00DA5624" w:rsidRDefault="00DA5624" w:rsidP="00DA5624">
      <w:pPr>
        <w:pStyle w:val="Default"/>
        <w:jc w:val="both"/>
        <w:rPr>
          <w:rFonts w:asciiTheme="minorHAnsi" w:eastAsiaTheme="minorEastAsia" w:hAnsiTheme="minorHAnsi" w:cstheme="minorBidi"/>
          <w:color w:val="auto"/>
          <w:lang w:eastAsia="fr-FR"/>
        </w:rPr>
      </w:pPr>
    </w:p>
    <w:p w14:paraId="1973042B" w14:textId="3DBED815" w:rsidR="00DA5624" w:rsidRPr="00DA5624" w:rsidRDefault="00DA5624" w:rsidP="00DA5624">
      <w:pPr>
        <w:pStyle w:val="Default"/>
        <w:jc w:val="both"/>
        <w:rPr>
          <w:rFonts w:asciiTheme="minorHAnsi" w:eastAsiaTheme="minorEastAsia" w:hAnsiTheme="minorHAnsi" w:cstheme="minorBidi"/>
          <w:color w:val="auto"/>
          <w:lang w:eastAsia="fr-FR"/>
        </w:rPr>
      </w:pPr>
      <w:r>
        <w:rPr>
          <w:rFonts w:asciiTheme="minorHAnsi" w:eastAsiaTheme="minorEastAsia" w:hAnsiTheme="minorHAnsi" w:cstheme="minorBidi"/>
          <w:color w:val="auto"/>
          <w:lang w:eastAsia="fr-FR"/>
        </w:rPr>
        <w:t>Ensuite, un chapeau a été ajouté aux joueurs et celui-ci réagit en fonction de la direction emprunté par le joueur. Par exemple, si le joueur avance, le chapeau est légèrement décalé vers l’arrière pour donner un effet de vitesse.</w:t>
      </w:r>
    </w:p>
    <w:p w14:paraId="7D2AD8CE" w14:textId="7D6F4B04" w:rsidR="00972057" w:rsidRDefault="00972057" w:rsidP="00DA5624">
      <w:pPr>
        <w:pStyle w:val="Default"/>
        <w:jc w:val="both"/>
        <w:rPr>
          <w:rFonts w:asciiTheme="minorHAnsi" w:eastAsiaTheme="minorEastAsia" w:hAnsiTheme="minorHAnsi" w:cstheme="minorBidi"/>
          <w:color w:val="auto"/>
          <w:lang w:eastAsia="fr-FR"/>
        </w:rPr>
      </w:pPr>
    </w:p>
    <w:p w14:paraId="319DD822" w14:textId="1EF7E446" w:rsidR="00A24968" w:rsidRDefault="00A24968" w:rsidP="00DA5624">
      <w:pPr>
        <w:pStyle w:val="Default"/>
        <w:jc w:val="both"/>
        <w:rPr>
          <w:rFonts w:asciiTheme="minorHAnsi" w:eastAsiaTheme="minorEastAsia" w:hAnsiTheme="minorHAnsi" w:cstheme="minorBidi"/>
          <w:color w:val="auto"/>
          <w:lang w:eastAsia="fr-FR"/>
        </w:rPr>
      </w:pPr>
    </w:p>
    <w:p w14:paraId="26FD1431" w14:textId="55FC6F92" w:rsidR="00A24968" w:rsidRDefault="00A24968" w:rsidP="00DA5624">
      <w:pPr>
        <w:pStyle w:val="Default"/>
        <w:jc w:val="both"/>
        <w:rPr>
          <w:rFonts w:asciiTheme="minorHAnsi" w:eastAsiaTheme="minorEastAsia" w:hAnsiTheme="minorHAnsi" w:cstheme="minorBidi"/>
          <w:color w:val="auto"/>
          <w:lang w:eastAsia="fr-FR"/>
        </w:rPr>
      </w:pPr>
    </w:p>
    <w:p w14:paraId="46EF8EBB" w14:textId="71ECEF36" w:rsidR="00DA5624" w:rsidRPr="00DA5624" w:rsidRDefault="00DA5624" w:rsidP="00DA5624">
      <w:pPr>
        <w:pStyle w:val="Default"/>
        <w:jc w:val="both"/>
        <w:rPr>
          <w:rFonts w:asciiTheme="minorHAnsi" w:eastAsiaTheme="minorEastAsia" w:hAnsiTheme="minorHAnsi" w:cstheme="minorBidi"/>
          <w:color w:val="auto"/>
          <w:lang w:eastAsia="fr-FR"/>
        </w:rPr>
      </w:pPr>
      <w:r w:rsidRPr="00DA5624">
        <w:rPr>
          <w:rFonts w:asciiTheme="minorHAnsi" w:eastAsiaTheme="minorEastAsia" w:hAnsiTheme="minorHAnsi" w:cstheme="minorBidi"/>
          <w:color w:val="auto"/>
          <w:lang w:eastAsia="fr-FR"/>
        </w:rPr>
        <w:t xml:space="preserve">Enfin, une rotation aléatoire est appliquée aux </w:t>
      </w:r>
      <w:r>
        <w:rPr>
          <w:rFonts w:asciiTheme="minorHAnsi" w:eastAsiaTheme="minorEastAsia" w:hAnsiTheme="minorHAnsi" w:cstheme="minorBidi"/>
          <w:color w:val="auto"/>
          <w:lang w:eastAsia="fr-FR"/>
        </w:rPr>
        <w:t>pièces</w:t>
      </w:r>
      <w:r w:rsidRPr="00DA5624">
        <w:rPr>
          <w:rFonts w:asciiTheme="minorHAnsi" w:eastAsiaTheme="minorEastAsia" w:hAnsiTheme="minorHAnsi" w:cstheme="minorBidi"/>
          <w:color w:val="auto"/>
          <w:lang w:eastAsia="fr-FR"/>
        </w:rPr>
        <w:t xml:space="preserve"> qui doivent être amassées par les joueurs, animant ainsi l’environnement de jeu</w:t>
      </w:r>
    </w:p>
    <w:p w14:paraId="10A5D7BC" w14:textId="7D43D232" w:rsidR="00FE4680" w:rsidRDefault="00FE4680" w:rsidP="005C3F9E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2C7A106" wp14:editId="2DE3C9CB">
            <wp:simplePos x="0" y="0"/>
            <wp:positionH relativeFrom="margin">
              <wp:align>left</wp:align>
            </wp:positionH>
            <wp:positionV relativeFrom="paragraph">
              <wp:posOffset>6172</wp:posOffset>
            </wp:positionV>
            <wp:extent cx="1814169" cy="1178321"/>
            <wp:effectExtent l="0" t="0" r="0" b="3175"/>
            <wp:wrapTight wrapText="bothSides">
              <wp:wrapPolygon edited="0">
                <wp:start x="0" y="0"/>
                <wp:lineTo x="0" y="21309"/>
                <wp:lineTo x="21328" y="21309"/>
                <wp:lineTo x="2132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169" cy="1178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E3F0B" w14:textId="7D9E22EE" w:rsidR="00FE4680" w:rsidRDefault="00FE4680" w:rsidP="005C3F9E">
      <w:pPr>
        <w:pStyle w:val="Default"/>
        <w:spacing w:line="360" w:lineRule="auto"/>
        <w:jc w:val="both"/>
        <w:rPr>
          <w:sz w:val="22"/>
          <w:szCs w:val="22"/>
        </w:rPr>
      </w:pPr>
    </w:p>
    <w:p w14:paraId="5C0BEB7F" w14:textId="5A877FE3" w:rsidR="00FE4680" w:rsidRDefault="00FE4680" w:rsidP="005C3F9E">
      <w:pPr>
        <w:pStyle w:val="Default"/>
        <w:spacing w:line="360" w:lineRule="auto"/>
        <w:jc w:val="both"/>
        <w:rPr>
          <w:sz w:val="22"/>
          <w:szCs w:val="22"/>
        </w:rPr>
      </w:pPr>
    </w:p>
    <w:p w14:paraId="1866643A" w14:textId="77777777" w:rsidR="00FE4680" w:rsidRDefault="00FE4680" w:rsidP="005C3F9E">
      <w:pPr>
        <w:pStyle w:val="Default"/>
        <w:spacing w:line="360" w:lineRule="auto"/>
        <w:jc w:val="both"/>
        <w:rPr>
          <w:sz w:val="22"/>
          <w:szCs w:val="22"/>
        </w:rPr>
      </w:pPr>
    </w:p>
    <w:p w14:paraId="0C8821E5" w14:textId="24D7938A" w:rsidR="00DA5624" w:rsidRDefault="00DA5624" w:rsidP="005C3F9E">
      <w:pPr>
        <w:pStyle w:val="Default"/>
        <w:spacing w:line="360" w:lineRule="auto"/>
        <w:jc w:val="both"/>
        <w:rPr>
          <w:sz w:val="22"/>
          <w:szCs w:val="22"/>
        </w:rPr>
      </w:pPr>
    </w:p>
    <w:p w14:paraId="41B5F09E" w14:textId="6C86CB29" w:rsidR="00E51705" w:rsidRPr="000C2FC9" w:rsidRDefault="00E51705" w:rsidP="00E51705">
      <w:pPr>
        <w:pStyle w:val="Default"/>
        <w:spacing w:line="360" w:lineRule="auto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Méthodes d’animation employés pour l’interface</w:t>
      </w:r>
    </w:p>
    <w:p w14:paraId="6FA3D758" w14:textId="08BCC5AD" w:rsidR="00A24968" w:rsidRDefault="00DB1379" w:rsidP="00276413">
      <w:r>
        <w:t xml:space="preserve">L’interface offre </w:t>
      </w:r>
      <w:r w:rsidR="0073036B">
        <w:t>quelques animations. Lorsque l’utilisateur survol un bouton, la couleur change. Lorsqu’un bouton est sélectionné ou est pressé, une couleur encore plus foncée apparait.</w:t>
      </w:r>
    </w:p>
    <w:p w14:paraId="111E05F4" w14:textId="20A36C90" w:rsidR="00C50DAF" w:rsidRDefault="00C50DAF" w:rsidP="00276413"/>
    <w:p w14:paraId="36490DFF" w14:textId="7D6DFA23" w:rsidR="00A24968" w:rsidRDefault="00A24968" w:rsidP="00DA3577">
      <w:pPr>
        <w:pStyle w:val="Default"/>
        <w:spacing w:line="360" w:lineRule="auto"/>
        <w:rPr>
          <w:rFonts w:asciiTheme="minorHAnsi" w:eastAsiaTheme="minorEastAsia" w:hAnsiTheme="minorHAnsi" w:cstheme="minorBidi"/>
          <w:color w:val="auto"/>
          <w:lang w:eastAsia="fr-FR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F220214" wp14:editId="46411B89">
            <wp:simplePos x="0" y="0"/>
            <wp:positionH relativeFrom="margin">
              <wp:align>left</wp:align>
            </wp:positionH>
            <wp:positionV relativeFrom="paragraph">
              <wp:posOffset>7468</wp:posOffset>
            </wp:positionV>
            <wp:extent cx="1499235" cy="714375"/>
            <wp:effectExtent l="0" t="0" r="5715" b="9525"/>
            <wp:wrapTight wrapText="bothSides">
              <wp:wrapPolygon edited="0">
                <wp:start x="0" y="0"/>
                <wp:lineTo x="0" y="21312"/>
                <wp:lineTo x="21408" y="21312"/>
                <wp:lineTo x="2140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F62CA98" wp14:editId="6C0C1A4C">
            <wp:simplePos x="0" y="0"/>
            <wp:positionH relativeFrom="column">
              <wp:posOffset>1667510</wp:posOffset>
            </wp:positionH>
            <wp:positionV relativeFrom="paragraph">
              <wp:posOffset>3810</wp:posOffset>
            </wp:positionV>
            <wp:extent cx="1470025" cy="695325"/>
            <wp:effectExtent l="0" t="0" r="0" b="9525"/>
            <wp:wrapTight wrapText="bothSides">
              <wp:wrapPolygon edited="0">
                <wp:start x="0" y="0"/>
                <wp:lineTo x="0" y="21304"/>
                <wp:lineTo x="21273" y="21304"/>
                <wp:lineTo x="2127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C060C" w14:textId="64BD8FA4" w:rsidR="00A24968" w:rsidRDefault="00A24968" w:rsidP="00DA3577">
      <w:pPr>
        <w:pStyle w:val="Default"/>
        <w:spacing w:line="360" w:lineRule="auto"/>
        <w:rPr>
          <w:rFonts w:asciiTheme="minorHAnsi" w:eastAsiaTheme="minorEastAsia" w:hAnsiTheme="minorHAnsi" w:cstheme="minorBidi"/>
          <w:color w:val="auto"/>
          <w:lang w:eastAsia="fr-FR"/>
        </w:rPr>
      </w:pPr>
    </w:p>
    <w:p w14:paraId="0171DDC0" w14:textId="7FFB2CDC" w:rsidR="00A24968" w:rsidRDefault="00A24968" w:rsidP="00DA3577">
      <w:pPr>
        <w:pStyle w:val="Default"/>
        <w:spacing w:line="360" w:lineRule="auto"/>
        <w:rPr>
          <w:rFonts w:asciiTheme="minorHAnsi" w:eastAsiaTheme="minorEastAsia" w:hAnsiTheme="minorHAnsi" w:cstheme="minorBidi"/>
          <w:color w:val="auto"/>
          <w:lang w:eastAsia="fr-FR"/>
        </w:rPr>
      </w:pPr>
    </w:p>
    <w:p w14:paraId="38B72535" w14:textId="77777777" w:rsidR="00A24968" w:rsidRDefault="00A24968" w:rsidP="00DA3577">
      <w:pPr>
        <w:pStyle w:val="Default"/>
        <w:spacing w:line="360" w:lineRule="auto"/>
        <w:rPr>
          <w:rFonts w:asciiTheme="minorHAnsi" w:eastAsiaTheme="minorEastAsia" w:hAnsiTheme="minorHAnsi" w:cstheme="minorBidi"/>
          <w:color w:val="auto"/>
          <w:lang w:eastAsia="fr-FR"/>
        </w:rPr>
      </w:pPr>
    </w:p>
    <w:p w14:paraId="241DB15F" w14:textId="3E566C56" w:rsidR="00C50DAF" w:rsidRDefault="00C50DAF" w:rsidP="00DA3577">
      <w:pPr>
        <w:pStyle w:val="Default"/>
        <w:spacing w:line="360" w:lineRule="auto"/>
        <w:rPr>
          <w:rFonts w:asciiTheme="minorHAnsi" w:eastAsiaTheme="minorEastAsia" w:hAnsiTheme="minorHAnsi" w:cstheme="minorBidi"/>
          <w:color w:val="auto"/>
          <w:lang w:eastAsia="fr-FR"/>
        </w:rPr>
      </w:pPr>
    </w:p>
    <w:p w14:paraId="5D3745CD" w14:textId="79538989" w:rsidR="006F7495" w:rsidRDefault="00E51705" w:rsidP="005A58F6">
      <w:pPr>
        <w:pStyle w:val="Default"/>
        <w:spacing w:line="360" w:lineRule="auto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Effets de particules</w:t>
      </w:r>
    </w:p>
    <w:p w14:paraId="6C3C76BB" w14:textId="2D6D995E" w:rsidR="006F7495" w:rsidRDefault="006F7495" w:rsidP="006F7495">
      <w:r>
        <w:t xml:space="preserve">Pour nos effets de particules, nous avons décidé de mettre en place de mettre une boucle de </w:t>
      </w:r>
      <w:proofErr w:type="spellStart"/>
      <w:r>
        <w:t>pooling</w:t>
      </w:r>
      <w:proofErr w:type="spellEnd"/>
      <w:r>
        <w:t xml:space="preserve"> avec des flocons de neige et des gouttes de pluie. Ces particules sont de simple objets 3D (</w:t>
      </w:r>
      <w:r w:rsidR="001869AB">
        <w:t xml:space="preserve">respectivement </w:t>
      </w:r>
      <w:r>
        <w:t xml:space="preserve">circulaire </w:t>
      </w:r>
      <w:r w:rsidR="001869AB">
        <w:t>ou</w:t>
      </w:r>
      <w:r>
        <w:t xml:space="preserve"> capsule étirée) avec des matériaux non opaques.</w:t>
      </w:r>
    </w:p>
    <w:p w14:paraId="3F5BFEA2" w14:textId="77777777" w:rsidR="006F7495" w:rsidRPr="006F7495" w:rsidRDefault="006F7495" w:rsidP="006F7495"/>
    <w:p w14:paraId="2145C902" w14:textId="2475B933" w:rsidR="00E51705" w:rsidRDefault="006F7495" w:rsidP="009E5DE1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2CA0C404" wp14:editId="5498A42F">
            <wp:extent cx="5972810" cy="271399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AE6C" w14:textId="0C86375C" w:rsidR="006F7495" w:rsidRDefault="006F7495" w:rsidP="009E5DE1">
      <w:pPr>
        <w:rPr>
          <w:lang w:val="fr-FR"/>
        </w:rPr>
      </w:pPr>
    </w:p>
    <w:p w14:paraId="14067AE6" w14:textId="7776164B" w:rsidR="006F7495" w:rsidRDefault="006F7495" w:rsidP="009E5DE1">
      <w:pPr>
        <w:rPr>
          <w:lang w:val="fr-FR"/>
        </w:rPr>
      </w:pPr>
      <w:r>
        <w:rPr>
          <w:lang w:val="fr-FR"/>
        </w:rPr>
        <w:t xml:space="preserve">Afin de réaliser ces effets nous avons </w:t>
      </w:r>
      <w:proofErr w:type="gramStart"/>
      <w:r>
        <w:rPr>
          <w:lang w:val="fr-FR"/>
        </w:rPr>
        <w:t>une pool</w:t>
      </w:r>
      <w:proofErr w:type="gramEnd"/>
      <w:r>
        <w:rPr>
          <w:lang w:val="fr-FR"/>
        </w:rPr>
        <w:t xml:space="preserve"> par type de particules (soit 2 pools au total) qui vont renouveler le cycle d’apparitions de leurs </w:t>
      </w:r>
      <w:proofErr w:type="spellStart"/>
      <w:r>
        <w:rPr>
          <w:lang w:val="fr-FR"/>
        </w:rPr>
        <w:t>prefabs</w:t>
      </w:r>
      <w:proofErr w:type="spellEnd"/>
      <w:r>
        <w:rPr>
          <w:lang w:val="fr-FR"/>
        </w:rPr>
        <w:t xml:space="preserve"> respectives</w:t>
      </w:r>
      <w:r w:rsidR="00D26905">
        <w:rPr>
          <w:lang w:val="fr-FR"/>
        </w:rPr>
        <w:t>, en fonction d</w:t>
      </w:r>
      <w:r w:rsidR="00A34215">
        <w:rPr>
          <w:lang w:val="fr-FR"/>
        </w:rPr>
        <w:t>e leur</w:t>
      </w:r>
      <w:r w:rsidR="00D26905">
        <w:rPr>
          <w:lang w:val="fr-FR"/>
        </w:rPr>
        <w:t xml:space="preserve"> nombre maximal de particules</w:t>
      </w:r>
      <w:r w:rsidR="00A34215">
        <w:rPr>
          <w:lang w:val="fr-FR"/>
        </w:rPr>
        <w:t xml:space="preserve"> autorisé</w:t>
      </w:r>
      <w:r>
        <w:rPr>
          <w:lang w:val="fr-FR"/>
        </w:rPr>
        <w:t>.</w:t>
      </w:r>
    </w:p>
    <w:p w14:paraId="26C55860" w14:textId="64BD1CEF" w:rsidR="006F7495" w:rsidRDefault="006F7495" w:rsidP="009E5DE1">
      <w:pPr>
        <w:rPr>
          <w:lang w:val="fr-FR"/>
        </w:rPr>
      </w:pPr>
      <w:r>
        <w:rPr>
          <w:noProof/>
        </w:rPr>
        <w:drawing>
          <wp:inline distT="0" distB="0" distL="0" distR="0" wp14:anchorId="460BDAB6" wp14:editId="1617A731">
            <wp:extent cx="5972810" cy="246126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B220" w14:textId="77777777" w:rsidR="00A34215" w:rsidRDefault="00A34215" w:rsidP="00E51705">
      <w:pPr>
        <w:pStyle w:val="Default"/>
        <w:spacing w:line="360" w:lineRule="auto"/>
        <w:rPr>
          <w:color w:val="2E5395"/>
          <w:sz w:val="32"/>
          <w:szCs w:val="32"/>
        </w:rPr>
      </w:pPr>
    </w:p>
    <w:p w14:paraId="1977C060" w14:textId="7D6D4D48" w:rsidR="00E51705" w:rsidRPr="000C2FC9" w:rsidRDefault="00E51705" w:rsidP="00E51705">
      <w:pPr>
        <w:pStyle w:val="Default"/>
        <w:spacing w:line="360" w:lineRule="auto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Ambiance sonore</w:t>
      </w:r>
    </w:p>
    <w:p w14:paraId="05F8162F" w14:textId="06CE78F5" w:rsidR="00E51705" w:rsidRDefault="00F6016A" w:rsidP="009E5DE1">
      <w:r>
        <w:t>Nous avons implémenté les ambiances sonores suivantes :</w:t>
      </w:r>
    </w:p>
    <w:p w14:paraId="2906035A" w14:textId="0FDB2A87" w:rsidR="00CD7613" w:rsidRDefault="00F6016A" w:rsidP="00902FA1">
      <w:pPr>
        <w:pStyle w:val="ListParagraph"/>
        <w:numPr>
          <w:ilvl w:val="0"/>
          <w:numId w:val="8"/>
        </w:numPr>
        <w:rPr>
          <w:lang w:val="fr-FR"/>
        </w:rPr>
      </w:pPr>
      <w:r w:rsidRPr="00CD7613">
        <w:rPr>
          <w:lang w:val="fr-FR"/>
        </w:rPr>
        <w:t>Musique de fond pendant le jeu en action.</w:t>
      </w:r>
      <w:r w:rsidR="00CD7613" w:rsidRPr="00CD7613">
        <w:rPr>
          <w:lang w:val="fr-FR"/>
        </w:rPr>
        <w:t xml:space="preserve"> (</w:t>
      </w:r>
      <w:hyperlink r:id="rId15" w:history="1">
        <w:r w:rsidR="00CD7613" w:rsidRPr="00CD7613">
          <w:rPr>
            <w:rStyle w:val="Hyperlink"/>
            <w:lang w:val="fr-FR"/>
          </w:rPr>
          <w:t>lien</w:t>
        </w:r>
      </w:hyperlink>
      <w:r w:rsidR="00CD7613" w:rsidRPr="00CD7613">
        <w:rPr>
          <w:lang w:val="fr-FR"/>
        </w:rPr>
        <w:t>)</w:t>
      </w:r>
    </w:p>
    <w:p w14:paraId="1A02A773" w14:textId="6F7C7C58" w:rsidR="00F6016A" w:rsidRPr="00CD7613" w:rsidRDefault="00F6016A" w:rsidP="00CD7613">
      <w:pPr>
        <w:pStyle w:val="ListParagraph"/>
        <w:numPr>
          <w:ilvl w:val="0"/>
          <w:numId w:val="8"/>
        </w:numPr>
        <w:rPr>
          <w:lang w:val="fr-FR"/>
        </w:rPr>
      </w:pPr>
      <w:r w:rsidRPr="00CD7613">
        <w:rPr>
          <w:lang w:val="fr-FR"/>
        </w:rPr>
        <w:t>Musique de fond pendant les menus et chargements.</w:t>
      </w:r>
      <w:r w:rsidR="00CD7613">
        <w:rPr>
          <w:lang w:val="fr-FR"/>
        </w:rPr>
        <w:t xml:space="preserve"> (</w:t>
      </w:r>
      <w:hyperlink r:id="rId16" w:history="1">
        <w:r w:rsidR="00CD7613" w:rsidRPr="00CD7613">
          <w:rPr>
            <w:rStyle w:val="Hyperlink"/>
            <w:lang w:val="fr-FR"/>
          </w:rPr>
          <w:t>lien</w:t>
        </w:r>
      </w:hyperlink>
      <w:r w:rsidR="00CD7613">
        <w:rPr>
          <w:lang w:val="fr-FR"/>
        </w:rPr>
        <w:t>)</w:t>
      </w:r>
    </w:p>
    <w:p w14:paraId="12DFD06C" w14:textId="58561E59" w:rsidR="00F6016A" w:rsidRDefault="00F6016A" w:rsidP="00F6016A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Foley/Musique de fond d’horloge pendant les dernière secondes de jeu.</w:t>
      </w:r>
      <w:r w:rsidR="00CD7613">
        <w:rPr>
          <w:lang w:val="fr-FR"/>
        </w:rPr>
        <w:t xml:space="preserve"> (</w:t>
      </w:r>
      <w:hyperlink r:id="rId17" w:history="1">
        <w:r w:rsidR="00CD7613" w:rsidRPr="00CD7613">
          <w:rPr>
            <w:rStyle w:val="Hyperlink"/>
            <w:lang w:val="fr-FR"/>
          </w:rPr>
          <w:t>lien</w:t>
        </w:r>
      </w:hyperlink>
      <w:r w:rsidR="00CD7613">
        <w:rPr>
          <w:lang w:val="fr-FR"/>
        </w:rPr>
        <w:t>)</w:t>
      </w:r>
    </w:p>
    <w:p w14:paraId="645D4CB0" w14:textId="6EDAE351" w:rsidR="00F6016A" w:rsidRPr="00F6016A" w:rsidRDefault="00F6016A" w:rsidP="00F6016A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Foley « Tic » toutes les 3 secondes de gameplay. </w:t>
      </w:r>
      <w:r w:rsidR="00CD7613">
        <w:rPr>
          <w:lang w:val="fr-FR"/>
        </w:rPr>
        <w:t>(</w:t>
      </w:r>
      <w:hyperlink r:id="rId18" w:history="1">
        <w:r w:rsidR="00CD7613" w:rsidRPr="00CD7613">
          <w:rPr>
            <w:rStyle w:val="Hyperlink"/>
            <w:lang w:val="fr-FR"/>
          </w:rPr>
          <w:t>lien</w:t>
        </w:r>
      </w:hyperlink>
      <w:r w:rsidR="00CD7613">
        <w:rPr>
          <w:lang w:val="fr-FR"/>
        </w:rPr>
        <w:t>)</w:t>
      </w:r>
    </w:p>
    <w:p w14:paraId="1278701D" w14:textId="77777777" w:rsidR="00E51705" w:rsidRDefault="00E51705" w:rsidP="009E5DE1"/>
    <w:p w14:paraId="2EB41478" w14:textId="5FC73637" w:rsidR="00E51705" w:rsidRPr="000C2FC9" w:rsidRDefault="00E51705" w:rsidP="00E51705">
      <w:pPr>
        <w:pStyle w:val="Default"/>
        <w:spacing w:line="360" w:lineRule="auto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Effets sonores</w:t>
      </w:r>
    </w:p>
    <w:p w14:paraId="671AB765" w14:textId="1CBAD6FD" w:rsidR="00E51705" w:rsidRDefault="00CD7613" w:rsidP="009E5DE1">
      <w:r>
        <w:lastRenderedPageBreak/>
        <w:t>Nous avons implémenté les deux effets sonores suivants :</w:t>
      </w:r>
    </w:p>
    <w:p w14:paraId="093F6F4B" w14:textId="57C38187" w:rsidR="00CD7613" w:rsidRPr="00CD7613" w:rsidRDefault="00CD7613" w:rsidP="00CD7613">
      <w:pPr>
        <w:pStyle w:val="ListParagraph"/>
        <w:numPr>
          <w:ilvl w:val="0"/>
          <w:numId w:val="8"/>
        </w:numPr>
        <w:rPr>
          <w:lang w:val="fr-FR"/>
        </w:rPr>
      </w:pPr>
      <w:r w:rsidRPr="00CD7613">
        <w:rPr>
          <w:lang w:val="fr-FR"/>
        </w:rPr>
        <w:t>Lorsqu</w:t>
      </w:r>
      <w:r>
        <w:rPr>
          <w:lang w:val="fr-FR"/>
        </w:rPr>
        <w:t>e l’</w:t>
      </w:r>
      <w:r w:rsidRPr="00CD7613">
        <w:rPr>
          <w:lang w:val="fr-FR"/>
        </w:rPr>
        <w:t>on récupère une pièce.</w:t>
      </w:r>
      <w:r>
        <w:rPr>
          <w:lang w:val="fr-FR"/>
        </w:rPr>
        <w:t xml:space="preserve"> (</w:t>
      </w:r>
      <w:hyperlink r:id="rId19" w:history="1">
        <w:r w:rsidRPr="00CD7613">
          <w:rPr>
            <w:rStyle w:val="Hyperlink"/>
            <w:lang w:val="fr-FR"/>
          </w:rPr>
          <w:t>lien</w:t>
        </w:r>
      </w:hyperlink>
      <w:r>
        <w:rPr>
          <w:lang w:val="fr-FR"/>
        </w:rPr>
        <w:t>)</w:t>
      </w:r>
    </w:p>
    <w:p w14:paraId="7ED07785" w14:textId="14B1EC13" w:rsidR="00CD7613" w:rsidRPr="00CD7613" w:rsidRDefault="00CD7613" w:rsidP="00CD7613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Lorsque l’on saute.</w:t>
      </w:r>
      <w:r w:rsidR="00A34215">
        <w:rPr>
          <w:lang w:val="fr-FR"/>
        </w:rPr>
        <w:t xml:space="preserve"> (</w:t>
      </w:r>
      <w:hyperlink r:id="rId20" w:history="1">
        <w:r w:rsidR="00A34215" w:rsidRPr="00A34215">
          <w:rPr>
            <w:rStyle w:val="Hyperlink"/>
            <w:lang w:val="fr-FR"/>
          </w:rPr>
          <w:t>lien</w:t>
        </w:r>
      </w:hyperlink>
      <w:r w:rsidR="00A34215">
        <w:rPr>
          <w:lang w:val="fr-FR"/>
        </w:rPr>
        <w:t>)</w:t>
      </w:r>
    </w:p>
    <w:p w14:paraId="25CE1D9E" w14:textId="77777777" w:rsidR="00CD7613" w:rsidRPr="00E51705" w:rsidRDefault="00CD7613" w:rsidP="009E5DE1"/>
    <w:p w14:paraId="7B13B1AD" w14:textId="44A1C044" w:rsidR="009E5DE1" w:rsidRDefault="00CD7613" w:rsidP="009E5DE1">
      <w:pPr>
        <w:rPr>
          <w:noProof/>
        </w:rPr>
      </w:pPr>
      <w:r>
        <w:rPr>
          <w:lang w:val="fr-FR"/>
        </w:rPr>
        <w:t xml:space="preserve">Les volumes pour les </w:t>
      </w:r>
      <w:proofErr w:type="spellStart"/>
      <w:r>
        <w:rPr>
          <w:lang w:val="fr-FR"/>
        </w:rPr>
        <w:t>Foleys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SFXs</w:t>
      </w:r>
      <w:proofErr w:type="spellEnd"/>
      <w:r>
        <w:rPr>
          <w:lang w:val="fr-FR"/>
        </w:rPr>
        <w:t xml:space="preserve"> et la musique de fond sont indépendamment ajustable depuis le menu :</w:t>
      </w:r>
      <w:r w:rsidRPr="00CD76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512193" wp14:editId="6AC013A6">
            <wp:extent cx="5972810" cy="1157605"/>
            <wp:effectExtent l="0" t="0" r="889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3EF4" w14:textId="77777777" w:rsidR="0041049B" w:rsidRPr="007B244D" w:rsidRDefault="0041049B" w:rsidP="007B244D"/>
    <w:p w14:paraId="6C6B933A" w14:textId="6F66292C" w:rsidR="007B244D" w:rsidRPr="007B244D" w:rsidRDefault="00E51705" w:rsidP="007B244D">
      <w:pPr>
        <w:pStyle w:val="Heading2"/>
      </w:pPr>
      <w:r>
        <w:t>Musique réactive</w:t>
      </w:r>
      <w:r w:rsidR="007B244D">
        <w:t xml:space="preserve"> (Bastien Paul </w:t>
      </w:r>
      <w:proofErr w:type="spellStart"/>
      <w:r w:rsidR="007B244D">
        <w:t>Raymondeau</w:t>
      </w:r>
      <w:proofErr w:type="spellEnd"/>
      <w:r w:rsidR="007B244D">
        <w:t>)</w:t>
      </w:r>
    </w:p>
    <w:p w14:paraId="6F358047" w14:textId="06B82C59" w:rsidR="000C2FC9" w:rsidRDefault="00BC402F" w:rsidP="000C2FC9">
      <w:pPr>
        <w:rPr>
          <w:lang w:val="fr-FR"/>
        </w:rPr>
      </w:pPr>
      <w:r>
        <w:rPr>
          <w:lang w:val="fr-FR"/>
        </w:rPr>
        <w:t>En plus de la différence de musique entre le gameplay et les menus, des jingles ont été rajouté :</w:t>
      </w:r>
    </w:p>
    <w:p w14:paraId="12C17141" w14:textId="0F3119E1" w:rsidR="00BC402F" w:rsidRDefault="00BC402F" w:rsidP="00BC402F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Jingle « Win » quand le Joueur 1 gagne. (</w:t>
      </w:r>
      <w:hyperlink r:id="rId22" w:history="1">
        <w:r w:rsidRPr="00BC402F">
          <w:rPr>
            <w:rStyle w:val="Hyperlink"/>
            <w:lang w:val="fr-FR"/>
          </w:rPr>
          <w:t>lien</w:t>
        </w:r>
      </w:hyperlink>
      <w:r>
        <w:rPr>
          <w:lang w:val="fr-FR"/>
        </w:rPr>
        <w:t>)</w:t>
      </w:r>
    </w:p>
    <w:p w14:paraId="400121BE" w14:textId="0565FD83" w:rsidR="00BC402F" w:rsidRDefault="00BC402F" w:rsidP="00BC402F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Jingle « Lose » quand le joueur 1 perd. (</w:t>
      </w:r>
      <w:hyperlink r:id="rId23" w:history="1">
        <w:r w:rsidRPr="00BC402F">
          <w:rPr>
            <w:rStyle w:val="Hyperlink"/>
            <w:lang w:val="fr-FR"/>
          </w:rPr>
          <w:t>lien</w:t>
        </w:r>
      </w:hyperlink>
      <w:r>
        <w:rPr>
          <w:lang w:val="fr-FR"/>
        </w:rPr>
        <w:t>)</w:t>
      </w:r>
    </w:p>
    <w:p w14:paraId="628A050F" w14:textId="006B2F64" w:rsidR="00BC402F" w:rsidRPr="00BC402F" w:rsidRDefault="00BC402F" w:rsidP="00BC402F">
      <w:pPr>
        <w:rPr>
          <w:lang w:val="fr-FR"/>
        </w:rPr>
      </w:pPr>
      <w:r>
        <w:rPr>
          <w:lang w:val="fr-FR"/>
        </w:rPr>
        <w:t>Les transitions entre les deux musiques de fond se font également par fondus croisés afin d’améliorer l’immersion.</w:t>
      </w:r>
      <w:r w:rsidRPr="00BC402F">
        <w:rPr>
          <w:lang w:val="fr-FR"/>
        </w:rPr>
        <w:t> </w:t>
      </w:r>
    </w:p>
    <w:p w14:paraId="04EAEC11" w14:textId="77777777" w:rsidR="008352A3" w:rsidRDefault="008352A3" w:rsidP="000C2FC9">
      <w:pPr>
        <w:pStyle w:val="Default"/>
        <w:spacing w:line="360" w:lineRule="auto"/>
        <w:jc w:val="both"/>
        <w:rPr>
          <w:sz w:val="22"/>
          <w:szCs w:val="22"/>
          <w:lang w:val="fr-FR"/>
        </w:rPr>
      </w:pPr>
    </w:p>
    <w:p w14:paraId="13D8BCEA" w14:textId="0333CD16" w:rsidR="008352A3" w:rsidRPr="008352A3" w:rsidRDefault="008352A3" w:rsidP="008352A3">
      <w:pPr>
        <w:pStyle w:val="Heading2"/>
        <w:rPr>
          <w:lang w:val="fr-FR"/>
        </w:rPr>
      </w:pPr>
      <w:r w:rsidRPr="008352A3">
        <w:rPr>
          <w:lang w:val="fr-FR"/>
        </w:rPr>
        <w:t xml:space="preserve">Ressources : </w:t>
      </w:r>
    </w:p>
    <w:p w14:paraId="0ED8E31F" w14:textId="1606BE0A" w:rsidR="008352A3" w:rsidRDefault="00E51705" w:rsidP="008352A3">
      <w:pPr>
        <w:pStyle w:val="ListParagraph"/>
        <w:numPr>
          <w:ilvl w:val="0"/>
          <w:numId w:val="7"/>
        </w:numPr>
        <w:spacing w:line="360" w:lineRule="auto"/>
        <w:rPr>
          <w:lang w:val="fr-CA"/>
        </w:rPr>
      </w:pPr>
      <w:r>
        <w:rPr>
          <w:lang w:val="fr-CA"/>
        </w:rPr>
        <w:t xml:space="preserve">Tutoriel pour le </w:t>
      </w:r>
      <w:proofErr w:type="spellStart"/>
      <w:r>
        <w:rPr>
          <w:lang w:val="fr-CA"/>
        </w:rPr>
        <w:t>pooling</w:t>
      </w:r>
      <w:proofErr w:type="spellEnd"/>
      <w:r>
        <w:rPr>
          <w:lang w:val="fr-CA"/>
        </w:rPr>
        <w:t xml:space="preserve"> de particules avec </w:t>
      </w:r>
      <w:proofErr w:type="spellStart"/>
      <w:r>
        <w:rPr>
          <w:lang w:val="fr-CA"/>
        </w:rPr>
        <w:t>Unity</w:t>
      </w:r>
      <w:proofErr w:type="spellEnd"/>
      <w:r w:rsidR="008352A3">
        <w:rPr>
          <w:rStyle w:val="EndnoteReference"/>
        </w:rPr>
        <w:endnoteReference w:id="1"/>
      </w:r>
    </w:p>
    <w:p w14:paraId="51AD9049" w14:textId="12321CDA" w:rsidR="00276413" w:rsidRDefault="00E51705" w:rsidP="00E51705">
      <w:pPr>
        <w:pStyle w:val="ListParagraph"/>
        <w:numPr>
          <w:ilvl w:val="0"/>
          <w:numId w:val="7"/>
        </w:numPr>
        <w:spacing w:line="360" w:lineRule="auto"/>
        <w:rPr>
          <w:lang w:val="fr-CA"/>
        </w:rPr>
      </w:pPr>
      <w:r>
        <w:rPr>
          <w:lang w:val="fr-CA"/>
        </w:rPr>
        <w:t>Source</w:t>
      </w:r>
      <w:r w:rsidR="00F6016A">
        <w:rPr>
          <w:lang w:val="fr-CA"/>
        </w:rPr>
        <w:t xml:space="preserve"> 1</w:t>
      </w:r>
      <w:r>
        <w:rPr>
          <w:lang w:val="fr-CA"/>
        </w:rPr>
        <w:t xml:space="preserve"> pour nos musiques et effets sonores</w:t>
      </w:r>
      <w:r w:rsidR="008352A3">
        <w:rPr>
          <w:rStyle w:val="EndnoteReference"/>
          <w:lang w:val="fr-CA"/>
        </w:rPr>
        <w:endnoteReference w:id="2"/>
      </w:r>
    </w:p>
    <w:p w14:paraId="2789946A" w14:textId="30ECF80C" w:rsidR="00F6016A" w:rsidRPr="00F6016A" w:rsidRDefault="00F6016A" w:rsidP="00F6016A">
      <w:pPr>
        <w:pStyle w:val="ListParagraph"/>
        <w:numPr>
          <w:ilvl w:val="0"/>
          <w:numId w:val="7"/>
        </w:numPr>
        <w:spacing w:line="360" w:lineRule="auto"/>
        <w:rPr>
          <w:lang w:val="fr-CA"/>
        </w:rPr>
      </w:pPr>
      <w:r>
        <w:rPr>
          <w:lang w:val="fr-CA"/>
        </w:rPr>
        <w:t>Source 2 pour nos musiques et effets sonores</w:t>
      </w:r>
      <w:r>
        <w:rPr>
          <w:rStyle w:val="EndnoteReference"/>
          <w:lang w:val="fr-CA"/>
        </w:rPr>
        <w:endnoteReference w:id="3"/>
      </w:r>
    </w:p>
    <w:sectPr w:rsidR="00F6016A" w:rsidRPr="00F6016A" w:rsidSect="00DD157F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4D724" w14:textId="77777777" w:rsidR="00990BBE" w:rsidRDefault="00990BBE" w:rsidP="008352A3">
      <w:r>
        <w:separator/>
      </w:r>
    </w:p>
  </w:endnote>
  <w:endnote w:type="continuationSeparator" w:id="0">
    <w:p w14:paraId="5721D12A" w14:textId="77777777" w:rsidR="00990BBE" w:rsidRDefault="00990BBE" w:rsidP="008352A3">
      <w:r>
        <w:continuationSeparator/>
      </w:r>
    </w:p>
  </w:endnote>
  <w:endnote w:id="1">
    <w:p w14:paraId="3A784AA5" w14:textId="1E2CC7BC" w:rsidR="008352A3" w:rsidRPr="008352A3" w:rsidRDefault="008352A3">
      <w:pPr>
        <w:pStyle w:val="EndnoteText"/>
        <w:rPr>
          <w:rFonts w:eastAsiaTheme="minorHAnsi"/>
          <w:sz w:val="22"/>
          <w:szCs w:val="22"/>
          <w:lang w:eastAsia="en-US"/>
        </w:rPr>
      </w:pPr>
      <w:r>
        <w:rPr>
          <w:rStyle w:val="EndnoteReference"/>
        </w:rPr>
        <w:endnoteRef/>
      </w:r>
      <w:r>
        <w:t xml:space="preserve"> </w:t>
      </w:r>
      <w:r w:rsidR="00E51705" w:rsidRPr="00E51705">
        <w:rPr>
          <w:sz w:val="22"/>
          <w:szCs w:val="22"/>
        </w:rPr>
        <w:t>https://www.youtube.com/watch?v=tdSmKaJvCoA&amp;ab_channel=Brackeys</w:t>
      </w:r>
    </w:p>
  </w:endnote>
  <w:endnote w:id="2">
    <w:p w14:paraId="7EA219AF" w14:textId="556DF36F" w:rsidR="00F6016A" w:rsidRPr="00F6016A" w:rsidRDefault="008352A3" w:rsidP="00276413">
      <w:pPr>
        <w:spacing w:line="360" w:lineRule="auto"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="00F6016A" w:rsidRPr="009C1B75">
          <w:rPr>
            <w:rStyle w:val="Hyperlink"/>
          </w:rPr>
          <w:t>https://mixkit.co/</w:t>
        </w:r>
      </w:hyperlink>
    </w:p>
  </w:endnote>
  <w:endnote w:id="3">
    <w:p w14:paraId="22ADE2FE" w14:textId="3D47958D" w:rsidR="00F6016A" w:rsidRPr="00F6016A" w:rsidRDefault="00F6016A" w:rsidP="00F6016A">
      <w:pPr>
        <w:spacing w:line="360" w:lineRule="auto"/>
        <w:rPr>
          <w:rFonts w:eastAsiaTheme="minorHAnsi"/>
          <w:sz w:val="22"/>
          <w:szCs w:val="22"/>
          <w:lang w:eastAsia="en-US"/>
        </w:rPr>
      </w:pPr>
      <w:r>
        <w:rPr>
          <w:rStyle w:val="EndnoteReference"/>
        </w:rPr>
        <w:endnoteRef/>
      </w:r>
      <w:r w:rsidRPr="00F6016A">
        <w:rPr>
          <w:lang w:val="fr-FR"/>
        </w:rPr>
        <w:t xml:space="preserve"> </w:t>
      </w:r>
      <w:r w:rsidRPr="00F6016A">
        <w:t>https://www.dl-sounds.com/</w:t>
      </w:r>
      <w:r>
        <w:rPr>
          <w:rStyle w:val="EndnoteReference"/>
        </w:rPr>
        <w:endnoteRef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4A2A5" w14:textId="77777777" w:rsidR="00990BBE" w:rsidRDefault="00990BBE" w:rsidP="008352A3">
      <w:r>
        <w:separator/>
      </w:r>
    </w:p>
  </w:footnote>
  <w:footnote w:type="continuationSeparator" w:id="0">
    <w:p w14:paraId="7AEF3F0F" w14:textId="77777777" w:rsidR="00990BBE" w:rsidRDefault="00990BBE" w:rsidP="00835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98542F8"/>
    <w:multiLevelType w:val="hybridMultilevel"/>
    <w:tmpl w:val="5C51F1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9770E0A"/>
    <w:multiLevelType w:val="hybridMultilevel"/>
    <w:tmpl w:val="B3DC7D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219E5"/>
    <w:multiLevelType w:val="hybridMultilevel"/>
    <w:tmpl w:val="BA33C7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7B21AA4"/>
    <w:multiLevelType w:val="hybridMultilevel"/>
    <w:tmpl w:val="F25E9722"/>
    <w:lvl w:ilvl="0" w:tplc="C5F612C8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C451D"/>
    <w:multiLevelType w:val="hybridMultilevel"/>
    <w:tmpl w:val="1BA309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7F900A2"/>
    <w:multiLevelType w:val="hybridMultilevel"/>
    <w:tmpl w:val="CEA29E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57D01"/>
    <w:multiLevelType w:val="hybridMultilevel"/>
    <w:tmpl w:val="9BE6452A"/>
    <w:lvl w:ilvl="0" w:tplc="74929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36F85"/>
    <w:multiLevelType w:val="hybridMultilevel"/>
    <w:tmpl w:val="1272F7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91"/>
    <w:rsid w:val="00065E9E"/>
    <w:rsid w:val="000C2FC9"/>
    <w:rsid w:val="00156719"/>
    <w:rsid w:val="001869AB"/>
    <w:rsid w:val="00186E3A"/>
    <w:rsid w:val="001F2FEE"/>
    <w:rsid w:val="002272E8"/>
    <w:rsid w:val="002322F2"/>
    <w:rsid w:val="00276413"/>
    <w:rsid w:val="002A0148"/>
    <w:rsid w:val="002B149A"/>
    <w:rsid w:val="002F59A7"/>
    <w:rsid w:val="00331FEF"/>
    <w:rsid w:val="00354BAA"/>
    <w:rsid w:val="003562E3"/>
    <w:rsid w:val="0035738A"/>
    <w:rsid w:val="003A1901"/>
    <w:rsid w:val="003A3B00"/>
    <w:rsid w:val="00401E91"/>
    <w:rsid w:val="0041049B"/>
    <w:rsid w:val="00441527"/>
    <w:rsid w:val="00457988"/>
    <w:rsid w:val="004C7480"/>
    <w:rsid w:val="004D58A1"/>
    <w:rsid w:val="00594974"/>
    <w:rsid w:val="005A58F6"/>
    <w:rsid w:val="005C2ED4"/>
    <w:rsid w:val="005C3F9E"/>
    <w:rsid w:val="006F7495"/>
    <w:rsid w:val="0073036B"/>
    <w:rsid w:val="00753A97"/>
    <w:rsid w:val="00762AE8"/>
    <w:rsid w:val="00797DA9"/>
    <w:rsid w:val="007B244D"/>
    <w:rsid w:val="007F22A9"/>
    <w:rsid w:val="008352A3"/>
    <w:rsid w:val="008D5ACF"/>
    <w:rsid w:val="0090679E"/>
    <w:rsid w:val="00910008"/>
    <w:rsid w:val="00936DD7"/>
    <w:rsid w:val="009545C4"/>
    <w:rsid w:val="00972057"/>
    <w:rsid w:val="00990BBE"/>
    <w:rsid w:val="009A02E0"/>
    <w:rsid w:val="009C7DBD"/>
    <w:rsid w:val="009E5DE1"/>
    <w:rsid w:val="00A07B44"/>
    <w:rsid w:val="00A24968"/>
    <w:rsid w:val="00A34215"/>
    <w:rsid w:val="00AA39DF"/>
    <w:rsid w:val="00B42E68"/>
    <w:rsid w:val="00B76CD5"/>
    <w:rsid w:val="00B90C5F"/>
    <w:rsid w:val="00B9385A"/>
    <w:rsid w:val="00BC402F"/>
    <w:rsid w:val="00BF792E"/>
    <w:rsid w:val="00C50DAF"/>
    <w:rsid w:val="00C963BE"/>
    <w:rsid w:val="00CB3F36"/>
    <w:rsid w:val="00CD44C7"/>
    <w:rsid w:val="00CD7613"/>
    <w:rsid w:val="00CE19AF"/>
    <w:rsid w:val="00D02DD4"/>
    <w:rsid w:val="00D26905"/>
    <w:rsid w:val="00D85ED3"/>
    <w:rsid w:val="00DA3577"/>
    <w:rsid w:val="00DA5624"/>
    <w:rsid w:val="00DB1379"/>
    <w:rsid w:val="00E25BF4"/>
    <w:rsid w:val="00E51705"/>
    <w:rsid w:val="00EA0BB8"/>
    <w:rsid w:val="00EB74C9"/>
    <w:rsid w:val="00EE09F8"/>
    <w:rsid w:val="00F12876"/>
    <w:rsid w:val="00F6016A"/>
    <w:rsid w:val="00F7570A"/>
    <w:rsid w:val="00FA7937"/>
    <w:rsid w:val="00FC4ECD"/>
    <w:rsid w:val="00FD63BE"/>
    <w:rsid w:val="00FE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8DED"/>
  <w15:chartTrackingRefBased/>
  <w15:docId w15:val="{79B7DA64-0E83-410B-8496-848D18E8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E91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B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4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58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58F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  <w:style w:type="paragraph" w:styleId="Caption">
    <w:name w:val="caption"/>
    <w:basedOn w:val="Normal"/>
    <w:next w:val="Normal"/>
    <w:uiPriority w:val="35"/>
    <w:unhideWhenUsed/>
    <w:qFormat/>
    <w:rsid w:val="005C2ED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B244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character" w:styleId="Hyperlink">
    <w:name w:val="Hyperlink"/>
    <w:basedOn w:val="DefaultParagraphFont"/>
    <w:uiPriority w:val="99"/>
    <w:unhideWhenUsed/>
    <w:rsid w:val="004415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5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2FC9"/>
    <w:pPr>
      <w:spacing w:after="160" w:line="256" w:lineRule="auto"/>
      <w:ind w:left="720"/>
      <w:contextualSpacing/>
    </w:pPr>
    <w:rPr>
      <w:rFonts w:eastAsiaTheme="minorHAnsi"/>
      <w:sz w:val="22"/>
      <w:szCs w:val="22"/>
      <w:lang w:val="en-GB" w:eastAsia="en-US"/>
    </w:rPr>
  </w:style>
  <w:style w:type="table" w:styleId="TableGrid">
    <w:name w:val="Table Grid"/>
    <w:basedOn w:val="TableNormal"/>
    <w:uiPriority w:val="39"/>
    <w:rsid w:val="00DA3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8352A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352A3"/>
    <w:rPr>
      <w:rFonts w:eastAsiaTheme="minorEastAsia"/>
      <w:sz w:val="20"/>
      <w:szCs w:val="20"/>
      <w:lang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8352A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25B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FA79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937"/>
    <w:rPr>
      <w:rFonts w:eastAsiaTheme="minorEastAsia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FA7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937"/>
    <w:rPr>
      <w:rFonts w:eastAsiaTheme="minorEastAsia"/>
      <w:sz w:val="24"/>
      <w:szCs w:val="24"/>
      <w:lang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F601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yperlink" Target="https://mixkit.co/free-sound-effects/clock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ixkit.co/free-sound-effects/clock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dl-sounds.com/royalty-free/8-bit-detective/" TargetMode="External"/><Relationship Id="rId20" Type="http://schemas.openxmlformats.org/officeDocument/2006/relationships/hyperlink" Target="https://mixkit.co/free-sound-effects/gam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dl-sounds.com/royalty-free/blazer-rail-2/" TargetMode="External"/><Relationship Id="rId23" Type="http://schemas.openxmlformats.org/officeDocument/2006/relationships/hyperlink" Target="https://mixkit.co/free-sound-effects/game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ixkit.co/free-sound-effects/arcad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ixkit.co/free-sound-effects/game/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ixkit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EAC77-12AA-4605-B412-2B2F71004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4</Pages>
  <Words>531</Words>
  <Characters>2925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Henry</dc:creator>
  <cp:keywords/>
  <dc:description/>
  <cp:lastModifiedBy>Philippe Henry</cp:lastModifiedBy>
  <cp:revision>55</cp:revision>
  <dcterms:created xsi:type="dcterms:W3CDTF">2020-10-12T11:40:00Z</dcterms:created>
  <dcterms:modified xsi:type="dcterms:W3CDTF">2020-12-20T19:58:00Z</dcterms:modified>
</cp:coreProperties>
</file>