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Day 12  ·  Week 3</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FOUNDATION — Week 3 catch-up (parser error codes; no new stack topic)</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eastAsia="Calibri" w:cs="Calibri"/>
          <w:b w:val="0"/>
          <w:i w:val="0"/>
          <w:color w:val="334155"/>
          <w:sz w:val="22"/>
        </w:rPr>
        <w:t>Calendar rule (locked): one calendar date = at most one new numbered learning day. This update is 2026-10-01 = Day 12 (new calendar day after Day 11 on 2026-09-30). Day 12 is Week 3 catch-up — continue parseCreateIssue (stable machine-readable error codes) — plus Day 5 D+7 routing, Day 9 D+3 failure-contract, and Day 11 D+1 closed-union spaced reviews (explain/compare/apply, not re-lectures). Days 1–11 stay as written. Missing calendar dates 2026-09-13 through 2026-09-23 were not invented as extra days.</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rPr>
                <w:rFonts w:ascii="Calibri" w:hAnsi="Calibri" w:cs="Calibri"/>
                <w:b w:val="0"/>
                <w:i w:val="0"/>
                <w:color w:val="334155"/>
                <w:sz w:val="20"/>
              </w:rPr>
              <w:t>Day 12 (2026-10-01 — Week 3 catch-up; new calendar day after Day 11)</w:t>
            </w:r>
          </w:p>
        </w:tc>
      </w:tr>
      <w:tr>
        <w:tc>
          <w:tcPr>
            <w:tcW w:type="dxa" w:w="4706"/>
          </w:tcPr>
          <w:p>
            <w:r>
              <w:rPr>
                <w:rFonts w:ascii="Calibri" w:hAnsi="Calibri" w:cs="Calibri"/>
                <w:b w:val="0"/>
                <w:color w:val="334155"/>
                <w:sz w:val="16"/>
              </w:rPr>
              <w:t>Current Week</w:t>
            </w:r>
          </w:p>
        </w:tc>
        <w:tc>
          <w:tcPr>
            <w:tcW w:type="dxa" w:w="4706"/>
          </w:tcPr>
          <w:p>
            <w:r>
              <w:rPr>
                <w:rFonts w:ascii="Calibri" w:hAnsi="Calibri" w:cs="Calibri"/>
                <w:b w:val="0"/>
                <w:i w:val="0"/>
                <w:color w:val="334155"/>
                <w:sz w:val="20"/>
              </w:rPr>
              <w:t>Week 3 (Day 5 of week; Week 2 closed on time 2026-09-26, score 2/10)</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i w:val="0"/>
                <w:color w:val="334155"/>
                <w:sz w:val="18"/>
              </w:rPr>
              <w:t>FOUNDATION</w:t>
            </w:r>
          </w:p>
        </w:tc>
      </w:tr>
      <w:tr>
        <w:tc>
          <w:tcPr>
            <w:tcW w:type="dxa" w:w="4706"/>
          </w:tcPr>
          <w:p>
            <w:r>
              <w:rPr>
                <w:rFonts w:ascii="Calibri" w:hAnsi="Calibri" w:cs="Calibri"/>
                <w:b w:val="0"/>
                <w:color w:val="334155"/>
                <w:sz w:val="16"/>
              </w:rPr>
              <w:t>Current Project</w:t>
            </w:r>
          </w:p>
        </w:tc>
        <w:tc>
          <w:tcPr>
            <w:tcW w:type="dxa" w:w="4706"/>
          </w:tcPr>
          <w:p>
            <w:r>
              <w:rPr>
                <w:rFonts w:ascii="Calibri" w:hAnsi="Calibri" w:cs="Calibri"/>
                <w:b w:val="0"/>
                <w:i w:val="0"/>
                <w:color w:val="334155"/>
                <w:sz w:val="20"/>
              </w:rPr>
              <w:t>ForgeBoard — parseCreateIssue catch-up (assigned, unevidenced). Store / dispatcher / router / pager still blocked.</w:t>
            </w:r>
          </w:p>
        </w:tc>
      </w:tr>
      <w:tr>
        <w:tc>
          <w:tcPr>
            <w:tcW w:type="dxa" w:w="4706"/>
          </w:tcPr>
          <w:p>
            <w:r>
              <w:rPr>
                <w:rFonts w:ascii="Calibri" w:hAnsi="Calibri" w:cs="Calibri"/>
                <w:b w:val="0"/>
                <w:color w:val="334155"/>
                <w:sz w:val="16"/>
              </w:rPr>
              <w:t>Overall learning status</w:t>
            </w:r>
          </w:p>
        </w:tc>
        <w:tc>
          <w:tcPr>
            <w:tcW w:type="dxa" w:w="4706"/>
          </w:tcPr>
          <w:p>
            <w:r>
              <w:rPr>
                <w:rFonts w:ascii="Calibri" w:hAnsi="Calibri" w:cs="Calibri"/>
                <w:b w:val="0"/>
                <w:i w:val="0"/>
                <w:color w:val="334155"/>
                <w:sz w:val="20"/>
              </w:rPr>
              <w:t>Assigned lessons exist; implementation evidence = NONE (Days 1–11 unevidenced). Week 3 continues at the parser.</w:t>
            </w:r>
          </w:p>
        </w:tc>
      </w:tr>
      <w:tr>
        <w:tc>
          <w:tcPr>
            <w:tcW w:type="dxa" w:w="4706"/>
          </w:tcPr>
          <w:p>
            <w:r>
              <w:rPr>
                <w:rFonts w:ascii="Calibri" w:hAnsi="Calibri" w:cs="Calibri"/>
                <w:b w:val="0"/>
                <w:color w:val="334155"/>
                <w:sz w:val="16"/>
              </w:rPr>
              <w:t>Mode</w:t>
            </w:r>
          </w:p>
        </w:tc>
        <w:tc>
          <w:tcPr>
            <w:tcW w:type="dxa" w:w="4706"/>
          </w:tcPr>
          <w:p>
            <w:r>
              <w:t>DAILY MODE — catch-up / implement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rPr>
                <w:rFonts w:ascii="Calibri" w:hAnsi="Calibri" w:cs="Calibri"/>
                <w:b w:val="0"/>
                <w:i w:val="0"/>
                <w:color w:val="334155"/>
                <w:sz w:val="20"/>
              </w:rPr>
              <w:t>Week 3 Day 12: stable error codes on parseCreateIssue. Day 5 D+7 + Day 9 D+3 + Day 11 D+1 explain only. No Next.js.</w:t>
            </w:r>
          </w:p>
        </w:tc>
      </w:tr>
      <w:tr>
        <w:tc>
          <w:tcPr>
            <w:tcW w:type="dxa" w:w="4706"/>
          </w:tcPr>
          <w:p>
            <w:r>
              <w:rPr>
                <w:rFonts w:ascii="Calibri" w:hAnsi="Calibri" w:cs="Calibri"/>
                <w:b w:val="0"/>
                <w:color w:val="334155"/>
                <w:sz w:val="16"/>
              </w:rPr>
              <w:t>Next milestone</w:t>
            </w:r>
          </w:p>
        </w:tc>
        <w:tc>
          <w:tcPr>
            <w:tcW w:type="dxa" w:w="4706"/>
          </w:tcPr>
          <w:p>
            <w:r>
              <w:rPr>
                <w:rFonts w:ascii="Calibri" w:hAnsi="Calibri" w:cs="Calibri"/>
                <w:b w:val="0"/>
                <w:i w:val="0"/>
                <w:color w:val="334155"/>
                <w:sz w:val="20"/>
              </w:rPr>
              <w:t>Day 13: if Day 1 evidenced → ParseResult; else continue this parser. Next.js still blocked until Days 4–6 exist. Week 3 review is Day 14 (~2026-10-03).</w:t>
            </w:r>
          </w:p>
        </w:tc>
      </w:tr>
      <w:tr>
        <w:tc>
          <w:tcPr>
            <w:tcW w:type="dxa" w:w="4706"/>
          </w:tcPr>
          <w:p>
            <w:r>
              <w:rPr>
                <w:rFonts w:ascii="Calibri" w:hAnsi="Calibri" w:cs="Calibri"/>
                <w:b w:val="0"/>
                <w:color w:val="334155"/>
                <w:sz w:val="16"/>
              </w:rPr>
              <w:t>Weak areas (matrix)</w:t>
            </w:r>
          </w:p>
        </w:tc>
        <w:tc>
          <w:tcPr>
            <w:tcW w:type="dxa" w:w="4706"/>
          </w:tcPr>
          <w:p>
            <w:r>
              <w:rPr>
                <w:rFonts w:ascii="Calibri" w:hAnsi="Calibri" w:cs="Calibri"/>
                <w:b w:val="0"/>
                <w:i w:val="0"/>
                <w:color w:val="334155"/>
                <w:sz w:val="18"/>
              </w:rPr>
              <w:t>Implementation follow-through. TypeScript, JS event loop, React/Next, HTTP/REST (assigned), Node, auth, Docker, cloud.</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i w:val="0"/>
                <w:color w:val="334155"/>
                <w:sz w:val="18"/>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i w:val="0"/>
                <w:color w:val="334155"/>
                <w:sz w:val="18"/>
              </w:rPr>
              <w:t>0</w:t>
            </w:r>
          </w:p>
        </w:tc>
      </w:tr>
      <w:tr>
        <w:tc>
          <w:tcPr>
            <w:tcW w:type="dxa" w:w="4706"/>
          </w:tcPr>
          <w:p>
            <w:r>
              <w:rPr>
                <w:rFonts w:ascii="Calibri" w:hAnsi="Calibri" w:cs="Calibri"/>
                <w:b w:val="0"/>
                <w:color w:val="334155"/>
                <w:sz w:val="16"/>
              </w:rPr>
              <w:t>Topics in progress (assigned)</w:t>
            </w:r>
          </w:p>
        </w:tc>
        <w:tc>
          <w:tcPr>
            <w:tcW w:type="dxa" w:w="4706"/>
          </w:tcPr>
          <w:p>
            <w:r>
              <w:rPr>
                <w:rFonts w:ascii="Calibri" w:hAnsi="Calibri" w:cs="Calibri"/>
                <w:b w:val="0"/>
                <w:i w:val="0"/>
                <w:color w:val="334155"/>
                <w:sz w:val="20"/>
              </w:rPr>
              <w:t>Days 1–6 still assigned + Day 7 Week 2 review closed + Days 8–12 catch-up assigned</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i w:val="0"/>
                <w:color w:val="334155"/>
                <w:sz w:val="18"/>
              </w:rP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i w:val="0"/>
          <w:color w:val="334155"/>
          <w:sz w:val="22"/>
        </w:rPr>
        <w:t>Counts from Section 2 Skill Matrix only: Weak = 19, Developing = 3, Strong = 0. Developing rows are prior-exposure asterisks (PostgreSQL / DSA / AI theory) — not ForgeBoard evidence. Day 12 is a catch-up implementation day; last-reviewed dates moved for topics actually audited.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i w:val="0"/>
          <w:color w:val="334155"/>
          <w:sz w:val="22"/>
        </w:rPr>
        <w:t>Insufficient evidence. No completed build tasks, quizzes, or learner notes have been recorded through Day 12. Assigned ≠ progress. Week 3 continues on time with the same empty evidence as Weeks 1–2.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eastAsia="Calibri" w:cs="Calibri"/>
          <w:b w:val="0"/>
          <w:i w:val="0"/>
          <w:color w:val="334155"/>
          <w:sz w:val="22"/>
        </w:rPr>
        <w:t>Skill-improvement trend: still insufficient (0 evidenced builds). Two weekly scores exist and are plotted as scores only — Week 1 = 2/10 (overdue), Week 2 = 2/10 (on time). Day 12 does not add a third weekly score. A flat 2/10 is not improvement. Chart percentages remain omitted.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eastAsia="Calibri" w:cs="Calibri"/>
          <w:b w:val="0"/>
          <w:i w:val="0"/>
          <w:color w:val="334155"/>
          <w:sz w:val="22"/>
        </w:rPr>
        <w:t>Legend: ✓ Completed (demonstrated) · ◐ In progress (assigned/started) · ○ Not started. Foundation / Backend / Security / System Design / AI stay ◐ because Days 1–6 are assigned, not because Day 12 started a new layer.</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i w:val="0"/>
                <w:color w:val="334155"/>
                <w:sz w:val="20"/>
              </w:rPr>
              <w:t>TS + validation + event loop + HTTP + REST + pagination assigned (unevidenced). Days 8–12 catch-up still the parser. Not complete.</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i w:val="0"/>
                <w:color w:val="334155"/>
                <w:sz w:val="20"/>
              </w:rPr>
              <w:t>Next.js App Router still blocked: Day 4–6 HTTP contract not evidenced. Day 12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i w:val="0"/>
                <w:color w:val="334155"/>
                <w:sz w:val="20"/>
              </w:rPr>
              <w:t>HTTP dispatcher + REST router + list pager assigned; still no listening server. Parser still the first missing module (error-code contract today).</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rPr>
                <w:rFonts w:ascii="Calibri" w:hAnsi="Calibri" w:cs="Calibri"/>
                <w:b w:val="0"/>
                <w:i w:val="0"/>
                <w:color w:val="334155"/>
                <w:sz w:val="20"/>
              </w:rPr>
              <w:t>Input validation (Day 2) + path params (Day 5) + query params (Day 6). Days 9–12: failure envelope + success-path + closed-set / length + stable error codes. Rate limiting later.</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only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only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rPr>
                <w:rFonts w:ascii="Calibri" w:hAnsi="Calibri" w:cs="Calibri"/>
                <w:b w:val="0"/>
                <w:i w:val="0"/>
                <w:color w:val="334155"/>
                <w:sz w:val="20"/>
              </w:rPr>
              <w:t>Trust boundaries + POST retry + REST collection vs item + offset vs cursor + Day 9 export-all vs paginated UI + Day 10 PATCH field ownership + Day 11 foreign-status mapping + Day 12 error-code vs HTTP-status ownership.</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rPr>
                <w:rFonts w:ascii="Calibri" w:hAnsi="Calibri" w:cs="Calibri"/>
                <w:b w:val="0"/>
                <w:i w:val="0"/>
                <w:color w:val="334155"/>
                <w:sz w:val="20"/>
              </w:rPr>
              <w:t>Wrong tool + structured output + LLM-as-slow-HTTP + vendor HTTP mapping + prompt injection + paginate tools + Day 8 parser review + Day 9 test theater + Day 10 hallucinated defaults + Day 11 enum hallucination + Day 12 message-grep / invented HTTP in the parser.</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eastAsia="Calibri" w:cs="Calibri"/>
          <w:b w:val="0"/>
          <w:i w:val="0"/>
          <w:color w:val="334155"/>
          <w:sz w:val="22"/>
        </w:rPr>
        <w:t>Status key:  🔴 Weak    🟡 Developing    🟢 Strong. Levels change only with demonstrated evidence. Last reviewed: 2026-09-30 (Day 11 catch-up: closed unions / field constraints; Day 10 D+1 success-path explain/compare/apply; programming-fundamentals interview on union vs allow-list). Days 1–10 still have no implementation evidence — levels unchanged.</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2026-10-01</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2026-10-01</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2026-10-01</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2026-10-01</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2026-10-01</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2026-10-01</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2026-10-01</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2026-10-01</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2026-10-01</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rPr>
          <w:rFonts w:ascii="Calibri" w:hAnsi="Calibri" w:eastAsia="Calibri" w:cs="Calibri"/>
          <w:b w:val="0"/>
          <w:i w:val="0"/>
          <w:color w:val="334155"/>
          <w:sz w:val="22"/>
        </w:rPr>
        <w:t>◐ HTTP: methods, status, headers (Day 4) + routing / REST collection vs item (Day 5) + list pagination (Day 6) — Week 2 reviewed 2026-09-26; Day 5 D+3 reviewed 2026-09-27; Day 6 D+3 reviewed 2026-09-28 (explain only); still unevidenced; cookies later with auth</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rPr>
          <w:rFonts w:ascii="Calibri" w:hAnsi="Calibri" w:eastAsia="Calibri" w:cs="Calibri"/>
          <w:b w:val="0"/>
          <w:i w:val="0"/>
          <w:color w:val="334155"/>
          <w:sz w:val="22"/>
        </w:rPr>
        <w:t>◐ Route-handler + dispatcher + REST router + list pager (Days 3–6 assigned; unevidenced); Days 8–11 catch-up is the parser in front of them. Next.js still locked.</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rPr>
          <w:rFonts w:ascii="Calibri" w:hAnsi="Calibri" w:eastAsia="Calibri" w:cs="Calibri"/>
          <w:b w:val="0"/>
          <w:i w:val="0"/>
          <w:color w:val="334155"/>
          <w:sz w:val="22"/>
        </w:rPr>
        <w:t>◐ Input validation at the runtime boundary — Day 2 body + Day 5 path params (hand-rolled; no Zod yet). Days 8–11: implement the body parser + honest tests + success-path + closed-set / length; do not skip to Zod.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rPr>
          <w:rFonts w:ascii="Calibri" w:hAnsi="Calibri" w:eastAsia="Calibri" w:cs="Calibri"/>
          <w:b w:val="0"/>
          <w:i w:val="0"/>
          <w:color w:val="334155"/>
          <w:sz w:val="22"/>
        </w:rPr>
        <w:t>◐ When AI is the wrong tool (Day 1) · structured/untrusted LLM JSON (Day 2) · LLM-as-slow-HTTP (Day 3) · vendor HTTP ≠ your API (Day 4) · prompt injection / data≠instructions (Day 5) · tool-calling must paginate (Day 6) · reviewing generated parsers (Day 8) · reviewing generated tests / theater (Day 9) · hallucinated defaults (Day 10) · enum hallucination / invented statuses (Day 11)</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rPr>
          <w:rFonts w:ascii="Calibri" w:hAnsi="Calibri" w:eastAsia="Calibri" w:cs="Calibri"/>
          <w:b w:val="0"/>
          <w:i w:val="0"/>
          <w:color w:val="334155"/>
          <w:sz w:val="22"/>
        </w:rPr>
        <w:t>◐ Request path, failure modes, backpressure — hops (Day 1), single-thread wait (Day 3), HTTP retry/idempotency (Day 4), REST collection vs item (Day 5), list pagination / OFFSET cost (Day 6); Day 9 apply: infinite-scroll vs 1M CSV export; Day 10 apply: PATCH field ownership / no client timestamps; Day 11 apply: GitHub state vs ForgeBoard status — map in an adapter, not a cast</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rPr>
          <w:rFonts w:ascii="Calibri" w:hAnsi="Calibri" w:eastAsia="Calibri" w:cs="Calibri"/>
          <w:b w:val="0"/>
          <w:i w:val="0"/>
          <w:color w:val="334155"/>
          <w:sz w:val="22"/>
        </w:rPr>
        <w:t>◐ DSA rotation started (hashing/stack/queue/binary search/trees/graphs/recursion assigned; none marked solved). Days 10–11: LC 560 first attempt still required — no 11th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rPr>
          <w:rFonts w:ascii="Calibri" w:hAnsi="Calibri" w:eastAsia="Calibri" w:cs="Calibri"/>
          <w:b w:val="0"/>
          <w:i w:val="0"/>
          <w:color w:val="334155"/>
          <w:sz w:val="22"/>
        </w:rPr>
        <w:t>Connected sequence (evidence-adjusted): TypeScript contracts → runtime validation → event loop → HTTP semantics → HTTP routing / REST resources → HTTP list pagination → Week 2 review → Week 3 catch-up in that same order (Days 8–11 = parser). Next.js bootstrap ONLY if dispatcher+router+pager exist as evidence. Original Week 1 calendar (Next.js on 2026-09-13) remains historical.</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Now (Day 12 catch-up)</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Not started (still no Next.js)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parseCreateIssue error-code contract + prior honest/success/constraint tests is today’s only in-progress backend module (still unevidenced). Store / dispatcher / router / pager blocked.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None evidenced. Journal + stack + project named. Days 1–11 assigned or reviewed only. Week 1 and Week 2 both 2/10.</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Day 12: parseCreateIssue stable error codes (machine-readable contract). Days 1–6 remain in progress (unevidenced).</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If Day 12/Day 1 evidenced → Day 2 ParseResult. Then store → dispatcher → router → pager. Next.js only after that evidence.</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Implementation habit. Days 1–11 still unimplemented (no notes). Novelty (Next.js/Postgres/Zod/cloud services/Actions) stays blocked.</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Assigned (Day 1 — not marked solved). Day 12: first attempt still required; no 12th problem added.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2026-10-01</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Week 3: first attempt still required before LC 78 or any new rotation.</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Still gated on LC 560 first attempt. Day 12 did not open a 12th problem.</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Day 12: the parser returns codes; the HTTP dispatcher (later) maps them. Do not invent status codes inside parseCreateIssue.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Day 12 apply: a failure message is for humans; a failure code is the contract. Clients that grep English are coupled to prose, not to the boundary.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POST timeout after INSERT; Idempotency-Key / client id; 201 vs 409 on retry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architecture: 1M CSV export is a job, not an HTTP response. Still not Kafka.</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5 D+7 (2026-10-01): explain/compare/apply — 200 [] vs 404 item; path params remain unknown. Not a re-lecture.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2026-09-28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D+3 (2026-09-28): explain/compare/apply — offset vs cursor; infinite-scroll vs export-all. Do not re-lecture.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2026-10-01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Machine-readable code + optional human message. HTTP 400/422 chosen by dispatcher later. Do not treat English as the API.</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Day 12: an LLM writing expect(error).toMatch(/title/i) or return { status: 400 } inside the parser is the wrong author of the contract.</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LLM JSON is unknown; same ParseResult idea. Day 12: even a well-shaped error object is a contract only if the code is stable — not the sentence.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Day 9 theater tests + Day 10 undocumented defaults + Day 11 invented enums + Day 12 message-grep tests / invented HTTP statuses in the parser.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OWASP cheat sheet assigned as skim. Do not give a model write tools you would not give the user.</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 today)</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(explain only). No ParseResult until Day 1 evidenced. ASSIGNED this run.</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(next calendar day this cron runs)</w:t>
            </w:r>
          </w:p>
        </w:tc>
        <w:tc>
          <w:tcPr>
            <w:tcW w:type="dxa" w:w="3137"/>
            <w:shd w:fill="F8FAFC" w:val="clear"/>
          </w:tcPr>
          <w:p>
            <w:r>
              <w:rPr>
                <w:rFonts w:ascii="Calibri" w:hAnsi="Calibri" w:cs="Calibri"/>
                <w:b w:val="0"/>
                <w:i w:val="0"/>
                <w:color w:val="334155"/>
                <w:sz w:val="20"/>
              </w:rPr>
              <w:t>If Day 1 evidenced → Day 2 ParseResult. Else continue the first missing module. Attach Day 10 D+3 + Day 6 D+7 (explain only). Still no Next.js without the pager.</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(planned weekly review)</w:t>
            </w:r>
          </w:p>
        </w:tc>
        <w:tc>
          <w:tcPr>
            <w:tcW w:type="dxa" w:w="3137"/>
            <w:shd w:fill="FFFFFF" w:val="clear"/>
          </w:tcPr>
          <w:p>
            <w:r>
              <w:rPr>
                <w:rFonts w:ascii="Calibri" w:hAnsi="Calibri" w:cs="Calibri"/>
                <w:b w:val="0"/>
                <w:i w:val="0"/>
                <w:color w:val="334155"/>
                <w:sz w:val="20"/>
              </w:rPr>
              <w:t>WEEK 3 REVIEW — score evidence, not headings. Unlock Next.js only if Days 4–6 exist.</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Pr>
                <w:rFonts w:ascii="Calibri" w:hAnsi="Calibri" w:cs="Calibri"/>
                <w:b w:val="0"/>
                <w:i w:val="0"/>
                <w:color w:val="334155"/>
                <w:sz w:val="20"/>
              </w:rPr>
              <w:t>NO MONTHLY REVIEW YET</w:t>
              <w:br/>
              <w:t>Journal opened 2026-09-10. First monthly assessment target: 2026-10-10. As of 2026-10-01 (Day 12) September ended; this is not Day 30 and evidence is still empty. Until 2026-10-10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eastAsia="Calibri" w:cs="Calibri"/>
          <w:b w:val="0"/>
          <w:i w:val="0"/>
          <w:color w:val="334155"/>
          <w:sz w:val="22"/>
        </w:rPr>
        <w:t>NEXT PRIORITIES: Produce evidence for Days 1–6 in order (parser + tests + store + dispatcher + router + pager). Day 8 (2026-09-27) started that catch-up at parseCreateIssue. Days 9–12 continued at failure envelope → success-path → closed unions → error codes. Do not skip to ParseResult, Next.js, or a monthly scorecard until evidence exists.</w:t>
      </w:r>
    </w:p>
    <w:p>
      <w:pPr>
        <w:spacing w:after="160" w:before="0" w:line="269" w:lineRule="auto"/>
      </w:pPr>
      <w:r>
        <w:rPr>
          <w:rFonts w:ascii="Calibri" w:hAnsi="Calibri" w:eastAsia="Calibri" w:cs="Calibri"/>
          <w:b w:val="0"/>
          <w:i w:val="0"/>
          <w:color w:val="334155"/>
          <w:sz w:val="22"/>
        </w:rPr>
        <w:t>NEXT MONTH TARGETS (provisional, slipping): ForgeBoard running locally with Next.js + PostgreSQL + create/list issues + strict TS. That target slips while Days 1–6 remain unread. Formal monthly review remains ~2026-10-10. No Kubernetes. No agents.</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Write 6–8 tests without installing Jest. Skip mock/snapshot chapters.</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assert.equal / deepEqual vs typeof theater. Skim strict mode;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Trim does not make a value valid. Whitespace-only is still 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 "open" is a product default, not a type guard.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status/priority are closed unions. Casting a string to the union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Compile-time set only. Skim string literals; skip overloads. Casting a JSON string is the Day 1 lie.</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Membership after typeof string.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Product cap;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Skim type / title / status / detail. Message is human; type/code is the contract. Skip XML appendix. Do NOT implement application/problem+json today.</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i w:val="0"/>
        <w:color w:val="1B365D"/>
        <w:sz w:val="20"/>
      </w:rPr>
      <w:t>CONFIDENTIAL LEARNING JOURNAL  ·  Updated 30 Sep 2026 (Day 11 — Week 3 catch-up)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2026-09-28T00:00:00Z</dcterms:modified>
  <cp:category/>
</cp:coreProperties>
</file>