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20"/>
              </w:rPr>
              <w:t>Day 8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20"/>
              </w:rPr>
              <w:t>FOUNDATION — Week 3 catch-up (parseCreateIssue;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2026-09-27 = Day 8 (new calendar day after Day 7 on 2026-09-26). Day 8 is Week 3 catch-up — implement parseCreateIssue — plus Day 5 D+3 spaced review (explain/compare/apply). Days 1–7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i w:val="0"/>
                <w:color w:val="334155"/>
                <w:sz w:val="18"/>
              </w:rPr>
              <w:t>Day 8 (2026-09-27 — Week 3 catch-up; new calendar day after Day 7)</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i w:val="0"/>
                <w:color w:val="334155"/>
                <w:sz w:val="18"/>
              </w:rPr>
              <w:t>Week 3 (Day 1 of week; Week 2 closed on time 2026-09-26, score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18"/>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i w:val="0"/>
                <w:color w:val="334155"/>
                <w:sz w:val="18"/>
              </w:rPr>
              <w:t>ForgeBoard — parseCreateIssue catch-up (assigned, unevidenced). Store / dispatcher / router / pager still blocked on this module.</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i w:val="0"/>
                <w:color w:val="334155"/>
                <w:sz w:val="18"/>
              </w:rPr>
              <w:t>Assigned lessons exist; implementation evidence = NONE (Days 1–7 unevidenced). Week 3 starts at the first missing module.</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i w:val="0"/>
                <w:color w:val="334155"/>
                <w:sz w:val="18"/>
              </w:rPr>
              <w:t>DAILY MODE — catch-up / implement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i w:val="0"/>
                <w:color w:val="334155"/>
                <w:sz w:val="18"/>
              </w:rPr>
              <w:t>Week 3 Day 8: implement parseCreateIssue + tests. Day 5 D+3 explain only. No Next.js.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i w:val="0"/>
                <w:color w:val="334155"/>
                <w:sz w:val="18"/>
              </w:rPr>
              <w:t>Day 9: if Day 1 evidenced → ParseResult; else continue this parser. Next.js still blocked until Days 4–6 exist.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18"/>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18"/>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18"/>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i w:val="0"/>
                <w:color w:val="334155"/>
                <w:sz w:val="18"/>
              </w:rPr>
              <w:t>Days 1–6 still assigned + Day 7 Week 2 review closed + Day 8 catch-up assigned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18"/>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8 is a catch-up implementation day;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8. Assigned ≠ progress. Week 3 started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exist and are plotted as scores only — Week 1 = 2/10 (overdue), Week 2 = 2/10 (on time). Day 8 does not add a third weekly score.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Day 8 started a new layer.</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6"/>
              </w:rPr>
              <w:t>TS + validation + event loop + HTTP + REST + pagination assigned (unevidenced). Day 8 = catch-up on parser, not a new layer.</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16"/>
              </w:rPr>
              <w:t>Next.js App Router still blocked: Day 4–6 HTTP contract not evidenced. Day 8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HTTP dispatcher + REST router + list pager assigned; still no listening server</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(Day 2) + path params (Day 5) + query params (Day 6). Rate limit named, not built.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16"/>
              </w:rP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 POST retry + REST collection vs item + offset vs cursor pagination (Day 6)</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Wrong tool + structured output + LLM-as-slow-HTTP + vendor HTTP mapping + prompt injection + paginated tools (Day 6)</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2026-09-27 (Day 8 catch-up parseCreateIssue + Day 5 D+3 routing explain/compare/apply). Days 1–7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2026-09-27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2026-09-27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2026-09-27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reviewed 2026-09-27 (explain only); still unevidenced;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 8 catch-up is the parser in front of them.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 8: implement the body parser; do not skip to Zod.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color w:val="334155"/>
          <w:sz w:val="22"/>
        </w:rPr>
        <w:t>◐ When AI is the wrong tool (Day 1) · structured/untrusted LLM JSON (Day 2) · LLM-as-slow-HTTP (Day 3) · vendor HTTP ≠ your API (Day 4) · prompt injection / data≠instructions (Day 5) · tool-calling must paginate (Day 6)</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color w:val="334155"/>
          <w:sz w:val="22"/>
        </w:rPr>
        <w:t>◐ Request path, failure modes, backpressure — hops (Day 1), single-thread wait (Day 3), HTTP retry/idempotency (Day 4), REST collection vs item (Day 5), list pagination / OFFSET cost (Day 6)</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 8: LC 560 first attempt — no 8th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catch-up in that same order (Day 8 = parser). Next.js bootstrap ONLY if dispatcher+router+pager exist as evidence. Original Week 1 calendar (Next.js on 2026-09-13) remains historical.</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Now (Day 8 catch-up)</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parseCreateIssue is today's only in-progress backend module (still unevidenced). Store / dispatcher / router / pager remain assigned behind it.</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None evidenced. Journal + stack + project named. Days 1–7 assigned or reviewed only. Week 1 and Week 2 both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8: parseCreateIssue + tests (Week 3 catch-up). Days 1–6 remain in progress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If Day 8 evidenced → Day 2 ParseResult. Then store → dispatcher → router → pager. Next.js only after that evidence.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Implementation habit. Days 1–7 still unimplemented (no notes). Novelty (Next.js/Postgres/Zod/cloud services)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Assigned (Day 1 — not marked solved). Day 8: first attempt required.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Week 3: first attempt still required before LC 78 or any new problem.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Still gated on LC 560 first attempt. Day 8 did not add a new problem.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Day 8: parser is the first hop that must exist as code. Nested comments architecture applies collection vs item.</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2026-09-27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8 apply: copy-known-fields is the boundary implementation. Path params remain unknown (Day 5 D+3).</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Bounded circular buffer as backpressure metaphor; job queues deferred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2026-09-27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Day 5 D+3 (2026-09-27): explain/compare/apply — 200 [] vs 404 item; nested comments URL space.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Week 2 review (D+1): explain/compare/apply — do not re-lecture. Still unevidenced.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Day 8: an LLM writing parseCreateIssue is the wrong first author. Review after you write. Still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rPr>
                <w:rFonts w:ascii="Calibri" w:hAnsi="Calibri"/>
                <w:b w:val="0"/>
                <w:i w:val="0"/>
                <w:color w:val="334155"/>
                <w:sz w:val="16"/>
              </w:rPr>
              <w:t>2026-09-27 (actual, today)</w:t>
            </w:r>
          </w:p>
        </w:tc>
        <w:tc>
          <w:tcPr>
            <w:tcW w:type="dxa" w:w="3137"/>
            <w:shd w:fill="FFFFFF" w:val="clear"/>
          </w:tcPr>
          <w:p>
            <w:r>
              <w:rPr>
                <w:rFonts w:ascii="Calibri" w:hAnsi="Calibri"/>
                <w:b w:val="0"/>
                <w:i w:val="0"/>
                <w:color w:val="334155"/>
                <w:sz w:val="16"/>
              </w:rPr>
              <w:t>Catch-up: Day 1 parseCreateIssue + tests. Spaced Day 5 D+3 (explain only). No Next.js. ASSIGNED this run.</w:t>
            </w:r>
          </w:p>
        </w:tc>
      </w:tr>
      <w:tr>
        <w:tc>
          <w:tcPr>
            <w:tcW w:type="dxa" w:w="3137"/>
            <w:shd w:fill="F8FAFC" w:val="clear"/>
          </w:tcPr>
          <w:p>
            <w:r>
              <w:rPr>
                <w:rFonts w:ascii="Calibri" w:hAnsi="Calibri"/>
                <w:color w:val="334155"/>
                <w:sz w:val="20"/>
              </w:rPr>
              <w:t>9</w:t>
            </w:r>
          </w:p>
        </w:tc>
        <w:tc>
          <w:tcPr>
            <w:tcW w:type="dxa" w:w="3137"/>
            <w:shd w:fill="F8FAFC" w:val="clear"/>
          </w:tcPr>
          <w:p>
            <w:r>
              <w:rPr>
                <w:rFonts w:ascii="Calibri" w:hAnsi="Calibri"/>
                <w:color w:val="334155"/>
                <w:sz w:val="20"/>
              </w:rPr>
              <w:t>+1 calendar day</w:t>
            </w:r>
          </w:p>
        </w:tc>
        <w:tc>
          <w:tcPr>
            <w:tcW w:type="dxa" w:w="3137"/>
            <w:shd w:fill="F8FAFC" w:val="clear"/>
          </w:tcPr>
          <w:p>
            <w:r>
              <w:rPr>
                <w:rFonts w:ascii="Calibri" w:hAnsi="Calibri"/>
                <w:color w:val="334155"/>
                <w:sz w:val="20"/>
              </w:rPr>
              <w:t>If Day 1 evidenced → Day 2 ParseResult. Else continue Day 1. No new stack topic.</w:t>
            </w:r>
          </w:p>
        </w:tc>
      </w:tr>
      <w:tr>
        <w:tc>
          <w:tcPr>
            <w:tcW w:type="dxa" w:w="3137"/>
            <w:shd w:fill="FFFFFF" w:val="clear"/>
          </w:tcPr>
          <w:p>
            <w:r>
              <w:rPr>
                <w:rFonts w:ascii="Calibri" w:hAnsi="Calibri"/>
                <w:color w:val="334155"/>
                <w:sz w:val="20"/>
              </w:rPr>
              <w:t>10</w:t>
            </w:r>
          </w:p>
        </w:tc>
        <w:tc>
          <w:tcPr>
            <w:tcW w:type="dxa" w:w="3137"/>
            <w:shd w:fill="FFFFFF" w:val="clear"/>
          </w:tcPr>
          <w:p>
            <w:r>
              <w:rPr>
                <w:rFonts w:ascii="Calibri" w:hAnsi="Calibri"/>
                <w:color w:val="334155"/>
                <w:sz w:val="20"/>
              </w:rPr>
              <w:t>+2 calendar days</w:t>
            </w:r>
          </w:p>
        </w:tc>
        <w:tc>
          <w:tcPr>
            <w:tcW w:type="dxa" w:w="3137"/>
            <w:shd w:fill="FFFFFF" w:val="clear"/>
          </w:tcPr>
          <w:p>
            <w:r>
              <w:rPr>
                <w:rFonts w:ascii="Calibri" w:hAnsi="Calibri"/>
                <w:color w:val="334155"/>
                <w:sz w:val="20"/>
              </w:rPr>
              <w:t>If Day 2 evidenced → Day 3 IssueStore. Else continue the first missing module.</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olor w:val="334155"/>
                <w:sz w:val="20"/>
              </w:rPr>
              <w:t>+3 calendar days</w:t>
            </w:r>
          </w:p>
        </w:tc>
        <w:tc>
          <w:tcPr>
            <w:tcW w:type="dxa" w:w="3137"/>
            <w:shd w:fill="F8FAFC" w:val="clear"/>
          </w:tcPr>
          <w:p>
            <w:r>
              <w:rPr>
                <w:rFonts w:ascii="Calibri" w:hAnsi="Calibri"/>
                <w:color w:val="334155"/>
                <w:sz w:val="20"/>
              </w:rPr>
              <w:t>If Day 3 evidenced → Day 4 dispatchIssueHttp. Else continue catch-up.</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olor w:val="334155"/>
                <w:sz w:val="20"/>
              </w:rPr>
              <w:t>+4 calendar days</w:t>
            </w:r>
          </w:p>
        </w:tc>
        <w:tc>
          <w:tcPr>
            <w:tcW w:type="dxa" w:w="3137"/>
            <w:shd w:fill="FFFFFF" w:val="clear"/>
          </w:tcPr>
          <w:p>
            <w:r>
              <w:rPr>
                <w:rFonts w:ascii="Calibri" w:hAnsi="Calibri"/>
                <w:color w:val="334155"/>
                <w:sz w:val="20"/>
              </w:rPr>
              <w:t>If Day 4 evidenced → Day 5 router / parseIssueId. Else continue catch-up.</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olor w:val="334155"/>
                <w:sz w:val="20"/>
              </w:rPr>
              <w:t>+5 calendar days</w:t>
            </w:r>
          </w:p>
        </w:tc>
        <w:tc>
          <w:tcPr>
            <w:tcW w:type="dxa" w:w="3137"/>
            <w:shd w:fill="F8FAFC" w:val="clear"/>
          </w:tcPr>
          <w:p>
            <w:r>
              <w:rPr>
                <w:rFonts w:ascii="Calibri" w:hAnsi="Calibri"/>
                <w:color w:val="334155"/>
                <w:sz w:val="20"/>
              </w:rPr>
              <w:t>If Day 5 evidenced → Day 6 pager. Else continue catch-up. Still no Next.js without the pager.</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olor w:val="334155"/>
                <w:sz w:val="20"/>
              </w:rPr>
              <w:t>+6 calendar days</w:t>
            </w:r>
          </w:p>
        </w:tc>
        <w:tc>
          <w:tcPr>
            <w:tcW w:type="dxa" w:w="3137"/>
            <w:shd w:fill="FFFFFF" w:val="clear"/>
          </w:tcPr>
          <w:p>
            <w:r>
              <w:rPr>
                <w:rFonts w:ascii="Calibri" w:hAnsi="Calibri"/>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 8 (2026-09-27) started that catch-up at parseCreateIssue. Do not start Next.js until 200 [] vs 404 item and a bounded list envelope are something you can explain and test. Week 1 score 2/10 and Week 2 score 2/10 — priorities follow that, not the original 2026-09-13 Next.js date.</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64748B"/>
        <w:sz w:val="18"/>
      </w:rPr>
      <w:t>CONFIDENTIAL LEARNING JOURNAL  ·  Updated 26 Sep 2026 (Day 7 — Week 2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