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EACA" w14:textId="02BC6CA2" w:rsidR="00445093" w:rsidRDefault="00445093" w:rsidP="00445093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Couleurs de la compagnie</w:t>
      </w:r>
    </w:p>
    <w:p w14:paraId="305B4FC1" w14:textId="4BE7A07B" w:rsidR="00445093" w:rsidRPr="00E86E38" w:rsidRDefault="00445093" w:rsidP="004450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Nous avons choisi des couleurs plus douces, excepté pour le jaune qui accentue le reste des couleurs, pour impliquer que nous offrons </w:t>
      </w:r>
      <w:r w:rsidR="000A25BA">
        <w:rPr>
          <w:rFonts w:ascii="Arial" w:hAnsi="Arial" w:cs="Arial"/>
          <w:sz w:val="28"/>
          <w:szCs w:val="28"/>
        </w:rPr>
        <w:t xml:space="preserve">un service </w:t>
      </w:r>
      <w:r>
        <w:rPr>
          <w:rFonts w:ascii="Arial" w:hAnsi="Arial" w:cs="Arial"/>
          <w:sz w:val="28"/>
          <w:szCs w:val="28"/>
        </w:rPr>
        <w:t xml:space="preserve">en douceur et </w:t>
      </w:r>
      <w:r w:rsidR="000A25BA">
        <w:rPr>
          <w:rFonts w:ascii="Arial" w:hAnsi="Arial" w:cs="Arial"/>
          <w:sz w:val="28"/>
          <w:szCs w:val="28"/>
        </w:rPr>
        <w:t>au confort de l’acheteur</w:t>
      </w:r>
      <w:r>
        <w:rPr>
          <w:rFonts w:ascii="Arial" w:hAnsi="Arial" w:cs="Arial"/>
          <w:sz w:val="28"/>
          <w:szCs w:val="28"/>
        </w:rPr>
        <w:t>.</w:t>
      </w:r>
      <w:r w:rsidR="003B2BAB">
        <w:rPr>
          <w:rFonts w:ascii="Arial" w:hAnsi="Arial" w:cs="Arial"/>
          <w:sz w:val="28"/>
          <w:szCs w:val="28"/>
        </w:rPr>
        <w:t xml:space="preserve"> Les couleurs disent aussi aux vendeurs qu’il</w:t>
      </w:r>
      <w:r w:rsidR="00524E0B">
        <w:rPr>
          <w:rFonts w:ascii="Arial" w:hAnsi="Arial" w:cs="Arial"/>
          <w:sz w:val="28"/>
          <w:szCs w:val="28"/>
        </w:rPr>
        <w:t>s</w:t>
      </w:r>
      <w:r w:rsidR="003B2BAB">
        <w:rPr>
          <w:rFonts w:ascii="Arial" w:hAnsi="Arial" w:cs="Arial"/>
          <w:sz w:val="28"/>
          <w:szCs w:val="28"/>
        </w:rPr>
        <w:t xml:space="preserve"> peuvent nous faire confiances</w:t>
      </w:r>
      <w:r w:rsidR="001E1F0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Le jaune représente la joie d</w:t>
      </w:r>
      <w:r w:rsidR="00524E0B">
        <w:rPr>
          <w:rFonts w:ascii="Arial" w:hAnsi="Arial" w:cs="Arial"/>
          <w:sz w:val="28"/>
          <w:szCs w:val="28"/>
        </w:rPr>
        <w:t>e vendre</w:t>
      </w:r>
      <w:r w:rsidR="003E04F1">
        <w:rPr>
          <w:rFonts w:ascii="Arial" w:hAnsi="Arial" w:cs="Arial"/>
          <w:sz w:val="28"/>
          <w:szCs w:val="28"/>
        </w:rPr>
        <w:t>/acheter</w:t>
      </w:r>
      <w:r w:rsidR="00056A9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Le bleu poudre représente la douceur</w:t>
      </w:r>
      <w:r w:rsidR="00056A9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Le bleu plus foncé représente celui-ci</w:t>
      </w:r>
      <w:r w:rsidR="00D9426F">
        <w:rPr>
          <w:rFonts w:ascii="Arial" w:hAnsi="Arial" w:cs="Arial"/>
          <w:sz w:val="28"/>
          <w:szCs w:val="28"/>
        </w:rPr>
        <w:t xml:space="preserve"> la profondeur. </w:t>
      </w:r>
      <w:r>
        <w:rPr>
          <w:rFonts w:ascii="Arial" w:hAnsi="Arial" w:cs="Arial"/>
          <w:sz w:val="28"/>
          <w:szCs w:val="28"/>
        </w:rPr>
        <w:t>Pour finir, le violet</w:t>
      </w:r>
      <w:r w:rsidR="009E5BDD">
        <w:rPr>
          <w:rFonts w:ascii="Arial" w:hAnsi="Arial" w:cs="Arial"/>
          <w:sz w:val="28"/>
          <w:szCs w:val="28"/>
        </w:rPr>
        <w:t xml:space="preserve">, </w:t>
      </w:r>
      <w:r w:rsidR="0051218A">
        <w:rPr>
          <w:rFonts w:ascii="Arial" w:hAnsi="Arial" w:cs="Arial"/>
          <w:sz w:val="28"/>
          <w:szCs w:val="28"/>
        </w:rPr>
        <w:t>une couleur royale</w:t>
      </w:r>
      <w:r w:rsidR="009E5BDD">
        <w:rPr>
          <w:rFonts w:ascii="Arial" w:hAnsi="Arial" w:cs="Arial"/>
          <w:sz w:val="28"/>
          <w:szCs w:val="28"/>
        </w:rPr>
        <w:t xml:space="preserve">, représente la richesse et </w:t>
      </w:r>
      <w:r w:rsidR="005B0723">
        <w:rPr>
          <w:rFonts w:ascii="Arial" w:hAnsi="Arial" w:cs="Arial"/>
          <w:sz w:val="28"/>
          <w:szCs w:val="28"/>
        </w:rPr>
        <w:t>l</w:t>
      </w:r>
      <w:r w:rsidR="00873270">
        <w:rPr>
          <w:rFonts w:ascii="Arial" w:hAnsi="Arial" w:cs="Arial"/>
          <w:sz w:val="28"/>
          <w:szCs w:val="28"/>
        </w:rPr>
        <w:t>’</w:t>
      </w:r>
      <w:r w:rsidR="005B0723">
        <w:rPr>
          <w:rFonts w:ascii="Arial" w:hAnsi="Arial" w:cs="Arial"/>
          <w:sz w:val="28"/>
          <w:szCs w:val="28"/>
        </w:rPr>
        <w:t>abondance.</w:t>
      </w:r>
    </w:p>
    <w:p w14:paraId="3A0F6911" w14:textId="77777777" w:rsidR="00445093" w:rsidRDefault="00445093" w:rsidP="00445093">
      <w:pPr>
        <w:rPr>
          <w:rFonts w:ascii="Arial" w:hAnsi="Arial" w:cs="Arial"/>
          <w:sz w:val="28"/>
          <w:szCs w:val="28"/>
        </w:rPr>
      </w:pPr>
      <w:r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1FABA5" wp14:editId="3E08AF2F">
            <wp:simplePos x="0" y="0"/>
            <wp:positionH relativeFrom="column">
              <wp:posOffset>6625590</wp:posOffset>
            </wp:positionH>
            <wp:positionV relativeFrom="paragraph">
              <wp:posOffset>19685</wp:posOffset>
            </wp:positionV>
            <wp:extent cx="1496060" cy="939165"/>
            <wp:effectExtent l="0" t="0" r="889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E357A89" wp14:editId="14AAB928">
            <wp:simplePos x="0" y="0"/>
            <wp:positionH relativeFrom="column">
              <wp:posOffset>4404360</wp:posOffset>
            </wp:positionH>
            <wp:positionV relativeFrom="paragraph">
              <wp:posOffset>31115</wp:posOffset>
            </wp:positionV>
            <wp:extent cx="1530985" cy="927735"/>
            <wp:effectExtent l="0" t="0" r="0" b="571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385" cy="935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48DEFD8" wp14:editId="04373A24">
            <wp:simplePos x="0" y="0"/>
            <wp:positionH relativeFrom="column">
              <wp:posOffset>2221230</wp:posOffset>
            </wp:positionH>
            <wp:positionV relativeFrom="paragraph">
              <wp:posOffset>34924</wp:posOffset>
            </wp:positionV>
            <wp:extent cx="1519555" cy="923925"/>
            <wp:effectExtent l="0" t="0" r="444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BE368B" wp14:editId="7D3F4690">
            <wp:simplePos x="0" y="0"/>
            <wp:positionH relativeFrom="column">
              <wp:posOffset>9525</wp:posOffset>
            </wp:positionH>
            <wp:positionV relativeFrom="paragraph">
              <wp:posOffset>33020</wp:posOffset>
            </wp:positionV>
            <wp:extent cx="1555115" cy="923925"/>
            <wp:effectExtent l="0" t="0" r="6985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E95BA" w14:textId="77777777" w:rsidR="00445093" w:rsidRPr="00B93E5A" w:rsidRDefault="00445093" w:rsidP="00445093">
      <w:pPr>
        <w:rPr>
          <w:rFonts w:ascii="Arial" w:hAnsi="Arial" w:cs="Arial"/>
          <w:sz w:val="28"/>
          <w:szCs w:val="28"/>
        </w:rPr>
      </w:pPr>
    </w:p>
    <w:p w14:paraId="0802F7A3" w14:textId="77777777" w:rsidR="00445093" w:rsidRDefault="00445093" w:rsidP="00445093">
      <w:pPr>
        <w:rPr>
          <w:rFonts w:ascii="Arial Black" w:hAnsi="Arial Black" w:cs="Arial"/>
          <w:sz w:val="28"/>
          <w:szCs w:val="28"/>
        </w:rPr>
      </w:pPr>
    </w:p>
    <w:p w14:paraId="74E2CD74" w14:textId="72CED87A" w:rsidR="00445093" w:rsidRPr="0004075E" w:rsidRDefault="0021718B" w:rsidP="00445093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321FA2">
        <w:rPr>
          <w:rFonts w:ascii="Arial" w:hAnsi="Arial" w:cs="Arial"/>
          <w:b/>
          <w:bCs/>
          <w:sz w:val="28"/>
          <w:szCs w:val="28"/>
          <w:lang w:val="en-CA"/>
        </w:rPr>
        <w:t>Hex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8C23B9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Pr="00321FA2">
        <w:rPr>
          <w:rFonts w:ascii="Arial" w:hAnsi="Arial" w:cs="Arial"/>
          <w:b/>
          <w:bCs/>
          <w:sz w:val="28"/>
          <w:szCs w:val="28"/>
          <w:lang w:val="en-CA"/>
        </w:rPr>
        <w:t>#</w:t>
      </w:r>
      <w:proofErr w:type="gramEnd"/>
      <w:r w:rsidR="00AF41AA" w:rsidRPr="00AF41AA">
        <w:rPr>
          <w:lang w:val="en-CA"/>
        </w:rPr>
        <w:t xml:space="preserve"> </w:t>
      </w:r>
      <w:r w:rsidR="00AF41AA" w:rsidRPr="00AF41AA">
        <w:rPr>
          <w:rFonts w:ascii="Arial" w:hAnsi="Arial" w:cs="Arial"/>
          <w:b/>
          <w:bCs/>
          <w:sz w:val="28"/>
          <w:szCs w:val="28"/>
          <w:lang w:val="en-CA"/>
        </w:rPr>
        <w:t>F9E547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F27FD2" w:rsidRPr="00321FA2">
        <w:rPr>
          <w:rFonts w:ascii="Arial" w:hAnsi="Arial" w:cs="Arial"/>
          <w:b/>
          <w:bCs/>
          <w:sz w:val="28"/>
          <w:szCs w:val="28"/>
          <w:lang w:val="en-CA"/>
        </w:rPr>
        <w:t>Hex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F27FD2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8C74A1" w:rsidRPr="00321FA2">
        <w:rPr>
          <w:rFonts w:ascii="Arial" w:hAnsi="Arial" w:cs="Arial"/>
          <w:b/>
          <w:bCs/>
          <w:sz w:val="28"/>
          <w:szCs w:val="28"/>
          <w:lang w:val="en-CA"/>
        </w:rPr>
        <w:t>#</w:t>
      </w:r>
      <w:r w:rsidR="00321FA2" w:rsidRPr="00321FA2">
        <w:rPr>
          <w:rFonts w:ascii="Arial" w:hAnsi="Arial" w:cs="Arial"/>
          <w:b/>
          <w:bCs/>
          <w:sz w:val="28"/>
          <w:szCs w:val="28"/>
          <w:lang w:val="en-CA"/>
        </w:rPr>
        <w:t>BBDDE6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CB2029" w:rsidRPr="00321FA2">
        <w:rPr>
          <w:rFonts w:ascii="Arial" w:hAnsi="Arial" w:cs="Arial"/>
          <w:b/>
          <w:bCs/>
          <w:sz w:val="28"/>
          <w:szCs w:val="28"/>
          <w:lang w:val="en-CA"/>
        </w:rPr>
        <w:t>Hex</w:t>
      </w:r>
      <w:r w:rsidR="0067383E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3F0A0D" w:rsidRPr="00321FA2">
        <w:rPr>
          <w:rFonts w:ascii="Arial" w:hAnsi="Arial" w:cs="Arial"/>
          <w:b/>
          <w:bCs/>
          <w:sz w:val="28"/>
          <w:szCs w:val="28"/>
          <w:lang w:val="en-CA"/>
        </w:rPr>
        <w:t>#</w:t>
      </w:r>
      <w:r w:rsidR="00004B5C" w:rsidRPr="00321FA2">
        <w:rPr>
          <w:rFonts w:ascii="Arial" w:hAnsi="Arial" w:cs="Arial"/>
          <w:b/>
          <w:bCs/>
          <w:sz w:val="28"/>
          <w:szCs w:val="28"/>
          <w:lang w:val="en-CA"/>
        </w:rPr>
        <w:t>8BB8E8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5004CF" w:rsidRPr="00321FA2">
        <w:rPr>
          <w:rFonts w:ascii="Arial" w:hAnsi="Arial" w:cs="Arial"/>
          <w:b/>
          <w:bCs/>
          <w:sz w:val="28"/>
          <w:szCs w:val="28"/>
          <w:lang w:val="en-CA"/>
        </w:rPr>
        <w:t>Hex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B65647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5004CF" w:rsidRPr="00321FA2">
        <w:rPr>
          <w:rFonts w:ascii="Arial" w:hAnsi="Arial" w:cs="Arial"/>
          <w:b/>
          <w:bCs/>
          <w:sz w:val="28"/>
          <w:szCs w:val="28"/>
          <w:lang w:val="en-CA"/>
        </w:rPr>
        <w:t>#</w:t>
      </w:r>
      <w:r w:rsidR="00EB39E9" w:rsidRPr="00321FA2">
        <w:rPr>
          <w:rFonts w:ascii="Arial" w:hAnsi="Arial" w:cs="Arial"/>
          <w:b/>
          <w:bCs/>
          <w:sz w:val="28"/>
          <w:szCs w:val="28"/>
          <w:lang w:val="en-CA"/>
        </w:rPr>
        <w:t>7C6992</w:t>
      </w:r>
    </w:p>
    <w:p w14:paraId="3BF0BF8C" w14:textId="23D7F8BA" w:rsidR="00445093" w:rsidRPr="005C1779" w:rsidRDefault="003B2DC3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:2</w:t>
      </w:r>
      <w:r w:rsidRPr="005C1779">
        <w:rPr>
          <w:rFonts w:ascii="Arial" w:hAnsi="Arial" w:cs="Arial"/>
          <w:b/>
          <w:bCs/>
          <w:sz w:val="28"/>
          <w:szCs w:val="28"/>
          <w:lang w:val="en-CA"/>
        </w:rPr>
        <w:t>50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:20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F46535" w:rsidRPr="005C1779">
        <w:rPr>
          <w:rFonts w:ascii="Arial" w:hAnsi="Arial" w:cs="Arial"/>
          <w:b/>
          <w:bCs/>
          <w:sz w:val="28"/>
          <w:szCs w:val="28"/>
          <w:lang w:val="en-CA"/>
        </w:rPr>
        <w:t>4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284158" w:rsidRPr="005C1779">
        <w:rPr>
          <w:rFonts w:ascii="Arial" w:hAnsi="Arial" w:cs="Arial"/>
          <w:b/>
          <w:bCs/>
          <w:sz w:val="28"/>
          <w:szCs w:val="28"/>
          <w:lang w:val="en-CA"/>
        </w:rPr>
        <w:t>153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F5077D" w:rsidRPr="005C1779">
        <w:rPr>
          <w:rFonts w:ascii="Arial" w:hAnsi="Arial" w:cs="Arial"/>
          <w:b/>
          <w:bCs/>
          <w:sz w:val="28"/>
          <w:szCs w:val="28"/>
          <w:lang w:val="en-CA"/>
        </w:rPr>
        <w:t>83</w:t>
      </w:r>
    </w:p>
    <w:p w14:paraId="1DF1209F" w14:textId="091940A4" w:rsidR="00445093" w:rsidRPr="005C1779" w:rsidRDefault="00E16236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Pr="005C1779">
        <w:rPr>
          <w:rFonts w:ascii="Arial" w:hAnsi="Arial" w:cs="Arial"/>
          <w:b/>
          <w:bCs/>
          <w:sz w:val="28"/>
          <w:szCs w:val="28"/>
          <w:lang w:val="en-CA"/>
        </w:rPr>
        <w:t>242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F46535" w:rsidRPr="005C1779">
        <w:rPr>
          <w:rFonts w:ascii="Arial" w:hAnsi="Arial" w:cs="Arial"/>
          <w:b/>
          <w:bCs/>
          <w:sz w:val="28"/>
          <w:szCs w:val="28"/>
          <w:lang w:val="en-CA"/>
        </w:rPr>
        <w:t>255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284158" w:rsidRPr="005C1779">
        <w:rPr>
          <w:rFonts w:ascii="Arial" w:hAnsi="Arial" w:cs="Arial"/>
          <w:b/>
          <w:bCs/>
          <w:sz w:val="28"/>
          <w:szCs w:val="28"/>
          <w:lang w:val="en-CA"/>
        </w:rPr>
        <w:t>217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5C1779">
        <w:rPr>
          <w:rFonts w:ascii="Arial" w:hAnsi="Arial" w:cs="Arial"/>
          <w:b/>
          <w:bCs/>
          <w:sz w:val="28"/>
          <w:szCs w:val="28"/>
          <w:lang w:val="en-CA"/>
        </w:rPr>
        <w:t xml:space="preserve">        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F5077D" w:rsidRPr="005C1779">
        <w:rPr>
          <w:rFonts w:ascii="Arial" w:hAnsi="Arial" w:cs="Arial"/>
          <w:b/>
          <w:bCs/>
          <w:sz w:val="28"/>
          <w:szCs w:val="28"/>
          <w:lang w:val="en-CA"/>
        </w:rPr>
        <w:t>83</w:t>
      </w:r>
    </w:p>
    <w:p w14:paraId="467D4788" w14:textId="31DC65E5" w:rsidR="00445093" w:rsidRPr="005C1779" w:rsidRDefault="00467FBB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45701E" w:rsidRPr="005C1779">
        <w:rPr>
          <w:rFonts w:ascii="Arial" w:hAnsi="Arial" w:cs="Arial"/>
          <w:b/>
          <w:bCs/>
          <w:sz w:val="28"/>
          <w:szCs w:val="28"/>
          <w:lang w:val="en-CA"/>
        </w:rPr>
        <w:t>33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F46535" w:rsidRPr="005C1779">
        <w:rPr>
          <w:rFonts w:ascii="Arial" w:hAnsi="Arial" w:cs="Arial"/>
          <w:b/>
          <w:bCs/>
          <w:sz w:val="28"/>
          <w:szCs w:val="28"/>
          <w:lang w:val="en-CA"/>
        </w:rPr>
        <w:t>252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284158" w:rsidRPr="005C1779">
        <w:rPr>
          <w:rFonts w:ascii="Arial" w:hAnsi="Arial" w:cs="Arial"/>
          <w:b/>
          <w:bCs/>
          <w:sz w:val="28"/>
          <w:szCs w:val="28"/>
          <w:lang w:val="en-CA"/>
        </w:rPr>
        <w:t>255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DF7D52" w:rsidRPr="005C1779">
        <w:rPr>
          <w:rFonts w:ascii="Arial" w:hAnsi="Arial" w:cs="Arial"/>
          <w:b/>
          <w:bCs/>
          <w:sz w:val="28"/>
          <w:szCs w:val="28"/>
          <w:lang w:val="en-CA"/>
        </w:rPr>
        <w:t>191</w:t>
      </w:r>
    </w:p>
    <w:p w14:paraId="0B997EF2" w14:textId="30B487B0" w:rsidR="00A72E8C" w:rsidRDefault="00F97D43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Police utilisé</w:t>
      </w:r>
    </w:p>
    <w:p w14:paraId="7CEC56E7" w14:textId="6659DDFF" w:rsidR="0004075E" w:rsidRDefault="00F03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Nous utilisons Sans-Serif qui est la police de base du navigateur. Cela permet au client d’avoir </w:t>
      </w:r>
      <w:r w:rsidR="00C660A0">
        <w:rPr>
          <w:rFonts w:ascii="Arial" w:hAnsi="Arial" w:cs="Arial"/>
          <w:sz w:val="28"/>
          <w:szCs w:val="28"/>
        </w:rPr>
        <w:t>une impression</w:t>
      </w:r>
      <w:r>
        <w:rPr>
          <w:rFonts w:ascii="Arial" w:hAnsi="Arial" w:cs="Arial"/>
          <w:sz w:val="28"/>
          <w:szCs w:val="28"/>
        </w:rPr>
        <w:t xml:space="preserve"> </w:t>
      </w:r>
      <w:r w:rsidR="0023555B">
        <w:rPr>
          <w:rFonts w:ascii="Arial" w:hAnsi="Arial" w:cs="Arial"/>
          <w:sz w:val="28"/>
          <w:szCs w:val="28"/>
        </w:rPr>
        <w:t>de familiarité</w:t>
      </w:r>
      <w:r w:rsidR="007B165A">
        <w:rPr>
          <w:rFonts w:ascii="Arial" w:hAnsi="Arial" w:cs="Arial"/>
          <w:sz w:val="28"/>
          <w:szCs w:val="28"/>
        </w:rPr>
        <w:t xml:space="preserve"> sans jamais avoir utilisé le site web.</w:t>
      </w:r>
    </w:p>
    <w:p w14:paraId="20A67919" w14:textId="77777777" w:rsidR="0004075E" w:rsidRDefault="000407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C7241FA" w14:textId="5D3281D1" w:rsidR="00322D5B" w:rsidRDefault="008F1D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AB15A6" wp14:editId="14D00186">
                <wp:simplePos x="0" y="0"/>
                <wp:positionH relativeFrom="margin">
                  <wp:align>center</wp:align>
                </wp:positionH>
                <wp:positionV relativeFrom="paragraph">
                  <wp:posOffset>-349250</wp:posOffset>
                </wp:positionV>
                <wp:extent cx="6257925" cy="1404620"/>
                <wp:effectExtent l="0" t="0" r="952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71679" w14:textId="022112C7" w:rsidR="008F1D5B" w:rsidRPr="008F1D5B" w:rsidRDefault="008F1D5B" w:rsidP="006D036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F1D5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Ex</w:t>
                            </w:r>
                            <w:r w:rsidR="00D016F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  <w:r w:rsidRPr="008F1D5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mple du premier accès d’un 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AB15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27.5pt;width:492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rTDgIAAPc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" stroked="f">
                <v:textbox style="mso-fit-shape-to-text:t">
                  <w:txbxContent>
                    <w:p w14:paraId="5F771679" w14:textId="022112C7" w:rsidR="008F1D5B" w:rsidRPr="008F1D5B" w:rsidRDefault="008F1D5B" w:rsidP="006D036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8F1D5B">
                        <w:rPr>
                          <w:b/>
                          <w:bCs/>
                          <w:sz w:val="48"/>
                          <w:szCs w:val="48"/>
                        </w:rPr>
                        <w:t>Ex</w:t>
                      </w:r>
                      <w:r w:rsidR="00D016F6">
                        <w:rPr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  <w:r w:rsidRPr="008F1D5B">
                        <w:rPr>
                          <w:b/>
                          <w:bCs/>
                          <w:sz w:val="48"/>
                          <w:szCs w:val="48"/>
                        </w:rPr>
                        <w:t>mple du premier accès d’un 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B4C8D5" wp14:editId="30415E57">
            <wp:simplePos x="0" y="0"/>
            <wp:positionH relativeFrom="column">
              <wp:posOffset>-657225</wp:posOffset>
            </wp:positionH>
            <wp:positionV relativeFrom="paragraph">
              <wp:posOffset>409575</wp:posOffset>
            </wp:positionV>
            <wp:extent cx="9444745" cy="5324475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74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2D5B" w:rsidSect="00490A6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8C"/>
    <w:rsid w:val="00004B5C"/>
    <w:rsid w:val="0004075E"/>
    <w:rsid w:val="00056A9B"/>
    <w:rsid w:val="000A25BA"/>
    <w:rsid w:val="000E030B"/>
    <w:rsid w:val="001C3A40"/>
    <w:rsid w:val="001E1F04"/>
    <w:rsid w:val="0021718B"/>
    <w:rsid w:val="0023555B"/>
    <w:rsid w:val="00284158"/>
    <w:rsid w:val="00285B60"/>
    <w:rsid w:val="00321FA2"/>
    <w:rsid w:val="00322D5B"/>
    <w:rsid w:val="003B2BAB"/>
    <w:rsid w:val="003B2DC3"/>
    <w:rsid w:val="003E04F1"/>
    <w:rsid w:val="003F0A0D"/>
    <w:rsid w:val="00443C2C"/>
    <w:rsid w:val="00445093"/>
    <w:rsid w:val="0045701E"/>
    <w:rsid w:val="00467FBB"/>
    <w:rsid w:val="00490A64"/>
    <w:rsid w:val="005004CF"/>
    <w:rsid w:val="0051218A"/>
    <w:rsid w:val="00524E0B"/>
    <w:rsid w:val="005B0723"/>
    <w:rsid w:val="005C1779"/>
    <w:rsid w:val="005D5F0F"/>
    <w:rsid w:val="00643844"/>
    <w:rsid w:val="0067383E"/>
    <w:rsid w:val="006D0365"/>
    <w:rsid w:val="00734755"/>
    <w:rsid w:val="00770D36"/>
    <w:rsid w:val="007B165A"/>
    <w:rsid w:val="00873270"/>
    <w:rsid w:val="008C23B9"/>
    <w:rsid w:val="008C74A1"/>
    <w:rsid w:val="008E6C53"/>
    <w:rsid w:val="008F1D5B"/>
    <w:rsid w:val="009E5BDD"/>
    <w:rsid w:val="00A1315D"/>
    <w:rsid w:val="00A72E8C"/>
    <w:rsid w:val="00AF41AA"/>
    <w:rsid w:val="00B117E2"/>
    <w:rsid w:val="00B65647"/>
    <w:rsid w:val="00BE6836"/>
    <w:rsid w:val="00C660A0"/>
    <w:rsid w:val="00CB2029"/>
    <w:rsid w:val="00D016F6"/>
    <w:rsid w:val="00D150BF"/>
    <w:rsid w:val="00D9426F"/>
    <w:rsid w:val="00DF3C80"/>
    <w:rsid w:val="00DF7D52"/>
    <w:rsid w:val="00E16236"/>
    <w:rsid w:val="00EB39E9"/>
    <w:rsid w:val="00F0396B"/>
    <w:rsid w:val="00F27FD2"/>
    <w:rsid w:val="00F46535"/>
    <w:rsid w:val="00F5077D"/>
    <w:rsid w:val="00F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31B2"/>
  <w15:chartTrackingRefBased/>
  <w15:docId w15:val="{AA33E1EC-348A-45BB-8261-C056607D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93"/>
    <w:rPr>
      <w:rFonts w:eastAsiaTheme="minorEastAsia"/>
      <w:kern w:val="0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 Marc-Olivier</dc:creator>
  <cp:keywords/>
  <dc:description/>
  <cp:lastModifiedBy>Nadeau Marc-Olivier</cp:lastModifiedBy>
  <cp:revision>61</cp:revision>
  <dcterms:created xsi:type="dcterms:W3CDTF">2024-01-30T14:29:00Z</dcterms:created>
  <dcterms:modified xsi:type="dcterms:W3CDTF">2024-01-30T16:44:00Z</dcterms:modified>
</cp:coreProperties>
</file>