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B9BFF" w14:textId="77777777" w:rsidR="00C4580F" w:rsidRPr="00C4580F" w:rsidRDefault="00C4580F" w:rsidP="00C458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580F">
        <w:rPr>
          <w:rFonts w:ascii="Times New Roman" w:eastAsia="Times New Roman" w:hAnsi="Times New Roman" w:cs="Times New Roman"/>
          <w:b/>
          <w:bCs/>
          <w:kern w:val="36"/>
          <w:sz w:val="48"/>
          <w:szCs w:val="48"/>
          <w14:ligatures w14:val="none"/>
        </w:rPr>
        <w:t>Personal Statement — Raven Mott</w:t>
      </w:r>
    </w:p>
    <w:p w14:paraId="466C5AC2"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Before Virginia State University, I didn't have a clear direction. I didn't even plan to attend college; my plan was to live out my life on a small island in the Bahamas, close to family and familiar routines. VSU changed that trajectory. The university believed in me and awarded a full scholarship that made higher education possible. That investment gave me both a purpose and a platform to grow. As I apply to the Master of Science in Computer Science, I hope VSU will continue to support my journey—so I can keep honoring that trust, contribute more to our community, and model what access and opportunity can make possible.</w:t>
      </w:r>
    </w:p>
    <w:p w14:paraId="45E29C25" w14:textId="77777777" w:rsidR="00C4580F" w:rsidRPr="00C4580F" w:rsidRDefault="00C4580F" w:rsidP="00C458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580F">
        <w:rPr>
          <w:rFonts w:ascii="Times New Roman" w:eastAsia="Times New Roman" w:hAnsi="Times New Roman" w:cs="Times New Roman"/>
          <w:b/>
          <w:bCs/>
          <w:kern w:val="0"/>
          <w:sz w:val="36"/>
          <w:szCs w:val="36"/>
          <w14:ligatures w14:val="none"/>
        </w:rPr>
        <w:t>Why I Am Seeking This Degree</w:t>
      </w:r>
    </w:p>
    <w:p w14:paraId="218CFEDA"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I am pursuing the M.S. in Computer Science to convert breadth into durable depth. My undergraduate experience exposed me to machine learning, cybersecurity, and human-centered computing, but each project revealed how much more I need to learn. I seek stronger theoretical foundations in learning theory and optimization; practical training in secure systems and program analysis; and guidance on human-subjects research, accessibility, and evaluation. Graduate study will prepare me to build systems that are not just functional, but trustworthy, robust, and genuinely useful to the people they claim to serve.</w:t>
      </w:r>
    </w:p>
    <w:p w14:paraId="3919A8A5"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 xml:space="preserve">My long-term goal is to </w:t>
      </w:r>
      <w:r w:rsidRPr="00C4580F">
        <w:rPr>
          <w:rFonts w:ascii="Times New Roman" w:eastAsia="Times New Roman" w:hAnsi="Times New Roman" w:cs="Times New Roman"/>
          <w:b/>
          <w:bCs/>
          <w:kern w:val="0"/>
          <w14:ligatures w14:val="none"/>
        </w:rPr>
        <w:t>serve the United States in the Air Force's cyber mission (Cyber Corps/17X)</w:t>
      </w:r>
      <w:r w:rsidRPr="00C4580F">
        <w:rPr>
          <w:rFonts w:ascii="Times New Roman" w:eastAsia="Times New Roman" w:hAnsi="Times New Roman" w:cs="Times New Roman"/>
          <w:kern w:val="0"/>
          <w14:ligatures w14:val="none"/>
        </w:rPr>
        <w:t xml:space="preserve">, applying secure systems, digital forensics, and trustworthy machine learning to protect critical infrastructure and national security. After completing my service, I intend to transition to a federal role—ideally within the </w:t>
      </w:r>
      <w:r w:rsidRPr="00C4580F">
        <w:rPr>
          <w:rFonts w:ascii="Times New Roman" w:eastAsia="Times New Roman" w:hAnsi="Times New Roman" w:cs="Times New Roman"/>
          <w:b/>
          <w:bCs/>
          <w:kern w:val="0"/>
          <w14:ligatures w14:val="none"/>
        </w:rPr>
        <w:t>FBI or CIA</w:t>
      </w:r>
      <w:r w:rsidRPr="00C4580F">
        <w:rPr>
          <w:rFonts w:ascii="Times New Roman" w:eastAsia="Times New Roman" w:hAnsi="Times New Roman" w:cs="Times New Roman"/>
          <w:kern w:val="0"/>
          <w14:ligatures w14:val="none"/>
        </w:rPr>
        <w:t>—where I can continue this work on investigations, defensive cyber operations, and technology programs that safeguard the public. The rigor and depth of graduate training are essential to prepare me for these responsibilities.</w:t>
      </w:r>
    </w:p>
    <w:p w14:paraId="2867854E"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 xml:space="preserve">VSU's master's program offers exactly the environment I need. I can continue learning from mentors like </w:t>
      </w:r>
      <w:r w:rsidRPr="00C4580F">
        <w:rPr>
          <w:rFonts w:ascii="Times New Roman" w:eastAsia="Times New Roman" w:hAnsi="Times New Roman" w:cs="Times New Roman"/>
          <w:b/>
          <w:bCs/>
          <w:kern w:val="0"/>
          <w14:ligatures w14:val="none"/>
        </w:rPr>
        <w:t>Dr. Mohamed Reyes</w:t>
      </w:r>
      <w:r w:rsidRPr="00C4580F">
        <w:rPr>
          <w:rFonts w:ascii="Times New Roman" w:eastAsia="Times New Roman" w:hAnsi="Times New Roman" w:cs="Times New Roman"/>
          <w:kern w:val="0"/>
          <w14:ligatures w14:val="none"/>
        </w:rPr>
        <w:t xml:space="preserve"> and </w:t>
      </w:r>
      <w:r w:rsidRPr="00C4580F">
        <w:rPr>
          <w:rFonts w:ascii="Times New Roman" w:eastAsia="Times New Roman" w:hAnsi="Times New Roman" w:cs="Times New Roman"/>
          <w:b/>
          <w:bCs/>
          <w:kern w:val="0"/>
          <w14:ligatures w14:val="none"/>
        </w:rPr>
        <w:t>Dr. Thomas Redpath</w:t>
      </w:r>
      <w:r w:rsidRPr="00C4580F">
        <w:rPr>
          <w:rFonts w:ascii="Times New Roman" w:eastAsia="Times New Roman" w:hAnsi="Times New Roman" w:cs="Times New Roman"/>
          <w:kern w:val="0"/>
          <w14:ligatures w14:val="none"/>
        </w:rPr>
        <w:t xml:space="preserve"> who have already shaped my trajectory, while building new collaborations with faculty whose research aligns with my focus on trustworthy ML, digital forensics, and inclusive interface design. I'm especially interested in:</w:t>
      </w:r>
    </w:p>
    <w:p w14:paraId="2671C021" w14:textId="77777777" w:rsidR="00C4580F" w:rsidRPr="00C4580F" w:rsidRDefault="00C4580F" w:rsidP="00C458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b/>
          <w:bCs/>
          <w:kern w:val="0"/>
          <w14:ligatures w14:val="none"/>
        </w:rPr>
        <w:t>Trustworthy, resource-aware ML</w:t>
      </w:r>
      <w:r w:rsidRPr="00C4580F">
        <w:rPr>
          <w:rFonts w:ascii="Times New Roman" w:eastAsia="Times New Roman" w:hAnsi="Times New Roman" w:cs="Times New Roman"/>
          <w:kern w:val="0"/>
          <w14:ligatures w14:val="none"/>
        </w:rPr>
        <w:t>—compression, uncertainty calibration, dataset shift, and robust on-device inference</w:t>
      </w:r>
    </w:p>
    <w:p w14:paraId="74E46DB4" w14:textId="77777777" w:rsidR="00C4580F" w:rsidRPr="00C4580F" w:rsidRDefault="00C4580F" w:rsidP="00C458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b/>
          <w:bCs/>
          <w:kern w:val="0"/>
          <w14:ligatures w14:val="none"/>
        </w:rPr>
        <w:t>Digital forensics and security</w:t>
      </w:r>
      <w:r w:rsidRPr="00C4580F">
        <w:rPr>
          <w:rFonts w:ascii="Times New Roman" w:eastAsia="Times New Roman" w:hAnsi="Times New Roman" w:cs="Times New Roman"/>
          <w:kern w:val="0"/>
          <w14:ligatures w14:val="none"/>
        </w:rPr>
        <w:t>—automated triage, behavior modeling, and trace-based attribution</w:t>
      </w:r>
    </w:p>
    <w:p w14:paraId="7A5189AC" w14:textId="77777777" w:rsidR="00C4580F" w:rsidRPr="00C4580F" w:rsidRDefault="00C4580F" w:rsidP="00C458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b/>
          <w:bCs/>
          <w:kern w:val="0"/>
          <w14:ligatures w14:val="none"/>
        </w:rPr>
        <w:t>Assistive and inclusive interfaces</w:t>
      </w:r>
      <w:r w:rsidRPr="00C4580F">
        <w:rPr>
          <w:rFonts w:ascii="Times New Roman" w:eastAsia="Times New Roman" w:hAnsi="Times New Roman" w:cs="Times New Roman"/>
          <w:kern w:val="0"/>
          <w14:ligatures w14:val="none"/>
        </w:rPr>
        <w:t>—evaluation methods that prioritize reliability, latency, and learnability for real users</w:t>
      </w:r>
    </w:p>
    <w:p w14:paraId="251B9248" w14:textId="77777777" w:rsidR="00C4580F" w:rsidRPr="00C4580F" w:rsidRDefault="00C4580F" w:rsidP="00C458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580F">
        <w:rPr>
          <w:rFonts w:ascii="Times New Roman" w:eastAsia="Times New Roman" w:hAnsi="Times New Roman" w:cs="Times New Roman"/>
          <w:b/>
          <w:bCs/>
          <w:kern w:val="0"/>
          <w:sz w:val="36"/>
          <w:szCs w:val="36"/>
          <w14:ligatures w14:val="none"/>
        </w:rPr>
        <w:t>Experiences That Shaped My Path</w:t>
      </w:r>
    </w:p>
    <w:p w14:paraId="2DC7A54E"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Three pivotal experiences convinced me that computer science—done right—can change lives.</w:t>
      </w:r>
    </w:p>
    <w:p w14:paraId="5F1D704F"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b/>
          <w:bCs/>
          <w:kern w:val="0"/>
          <w14:ligatures w14:val="none"/>
        </w:rPr>
        <w:t>The Spark: A Database Project and a Promise Kept</w:t>
      </w:r>
    </w:p>
    <w:p w14:paraId="076A71C7"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lastRenderedPageBreak/>
        <w:t xml:space="preserve">In an early service-learning database project, my team fell behind schedule. Rather than deliver an incomplete product to our community partner, I refactored the backend, finished the interface, and delivered a working application on time. That moment taught me what I still believe: technology work is service work. If we commit to building something, we ship it—and we ship it in a form that </w:t>
      </w:r>
      <w:proofErr w:type="gramStart"/>
      <w:r w:rsidRPr="00C4580F">
        <w:rPr>
          <w:rFonts w:ascii="Times New Roman" w:eastAsia="Times New Roman" w:hAnsi="Times New Roman" w:cs="Times New Roman"/>
          <w:kern w:val="0"/>
          <w14:ligatures w14:val="none"/>
        </w:rPr>
        <w:t>actually helps</w:t>
      </w:r>
      <w:proofErr w:type="gramEnd"/>
      <w:r w:rsidRPr="00C4580F">
        <w:rPr>
          <w:rFonts w:ascii="Times New Roman" w:eastAsia="Times New Roman" w:hAnsi="Times New Roman" w:cs="Times New Roman"/>
          <w:kern w:val="0"/>
          <w14:ligatures w14:val="none"/>
        </w:rPr>
        <w:t xml:space="preserve"> people. That principle has guided every project since.</w:t>
      </w:r>
    </w:p>
    <w:p w14:paraId="199B8210"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b/>
          <w:bCs/>
          <w:kern w:val="0"/>
          <w14:ligatures w14:val="none"/>
        </w:rPr>
        <w:t>Finding Machine Learning Through Mentorship</w:t>
      </w:r>
    </w:p>
    <w:p w14:paraId="7DD95E13"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 xml:space="preserve">Working with </w:t>
      </w:r>
      <w:r w:rsidRPr="00C4580F">
        <w:rPr>
          <w:rFonts w:ascii="Times New Roman" w:eastAsia="Times New Roman" w:hAnsi="Times New Roman" w:cs="Times New Roman"/>
          <w:b/>
          <w:bCs/>
          <w:kern w:val="0"/>
          <w14:ligatures w14:val="none"/>
        </w:rPr>
        <w:t>Dr. Thomas Redpath</w:t>
      </w:r>
      <w:r w:rsidRPr="00C4580F">
        <w:rPr>
          <w:rFonts w:ascii="Times New Roman" w:eastAsia="Times New Roman" w:hAnsi="Times New Roman" w:cs="Times New Roman"/>
          <w:kern w:val="0"/>
          <w14:ligatures w14:val="none"/>
        </w:rPr>
        <w:t xml:space="preserve"> in the </w:t>
      </w:r>
      <w:r w:rsidRPr="00C4580F">
        <w:rPr>
          <w:rFonts w:ascii="Times New Roman" w:eastAsia="Times New Roman" w:hAnsi="Times New Roman" w:cs="Times New Roman"/>
          <w:b/>
          <w:bCs/>
          <w:kern w:val="0"/>
          <w14:ligatures w14:val="none"/>
        </w:rPr>
        <w:t>Nuclear Science Lab</w:t>
      </w:r>
      <w:r w:rsidRPr="00C4580F">
        <w:rPr>
          <w:rFonts w:ascii="Times New Roman" w:eastAsia="Times New Roman" w:hAnsi="Times New Roman" w:cs="Times New Roman"/>
          <w:kern w:val="0"/>
          <w14:ligatures w14:val="none"/>
        </w:rPr>
        <w:t xml:space="preserve"> opened my eyes to the power and responsibility of machine learning. I built analytical models—including </w:t>
      </w:r>
      <w:r w:rsidRPr="00C4580F">
        <w:rPr>
          <w:rFonts w:ascii="Times New Roman" w:eastAsia="Times New Roman" w:hAnsi="Times New Roman" w:cs="Times New Roman"/>
          <w:b/>
          <w:bCs/>
          <w:kern w:val="0"/>
          <w14:ligatures w14:val="none"/>
        </w:rPr>
        <w:t>Support Vector Machines</w:t>
      </w:r>
      <w:r w:rsidRPr="00C4580F">
        <w:rPr>
          <w:rFonts w:ascii="Times New Roman" w:eastAsia="Times New Roman" w:hAnsi="Times New Roman" w:cs="Times New Roman"/>
          <w:kern w:val="0"/>
          <w14:ligatures w14:val="none"/>
        </w:rPr>
        <w:t>—for data analysis, but more importantly, Dr. Redpath taught me to think rigorously about model selection, evaluation, and validation. His mentorship inspired my love for ML and showed me that good models require both mathematical sophistication and domain grounding.</w:t>
      </w:r>
    </w:p>
    <w:p w14:paraId="16FAFCEF"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 xml:space="preserve">That foundation prepared me for my </w:t>
      </w:r>
      <w:r w:rsidRPr="00C4580F">
        <w:rPr>
          <w:rFonts w:ascii="Times New Roman" w:eastAsia="Times New Roman" w:hAnsi="Times New Roman" w:cs="Times New Roman"/>
          <w:b/>
          <w:bCs/>
          <w:kern w:val="0"/>
          <w14:ligatures w14:val="none"/>
        </w:rPr>
        <w:t>climate-and-agriculture forecasting</w:t>
      </w:r>
      <w:r w:rsidRPr="00C4580F">
        <w:rPr>
          <w:rFonts w:ascii="Times New Roman" w:eastAsia="Times New Roman" w:hAnsi="Times New Roman" w:cs="Times New Roman"/>
          <w:kern w:val="0"/>
          <w14:ligatures w14:val="none"/>
        </w:rPr>
        <w:t xml:space="preserve"> work through the </w:t>
      </w:r>
      <w:r w:rsidRPr="00C4580F">
        <w:rPr>
          <w:rFonts w:ascii="Times New Roman" w:eastAsia="Times New Roman" w:hAnsi="Times New Roman" w:cs="Times New Roman"/>
          <w:b/>
          <w:bCs/>
          <w:kern w:val="0"/>
          <w14:ligatures w14:val="none"/>
        </w:rPr>
        <w:t>MS-CC program</w:t>
      </w:r>
      <w:r w:rsidRPr="00C4580F">
        <w:rPr>
          <w:rFonts w:ascii="Times New Roman" w:eastAsia="Times New Roman" w:hAnsi="Times New Roman" w:cs="Times New Roman"/>
          <w:kern w:val="0"/>
          <w14:ligatures w14:val="none"/>
        </w:rPr>
        <w:t xml:space="preserve"> (Fisk University &amp; Meharry Medical College). I merged USDA county-level crop yields with high-resolution climate features and engineered stress indicators such as heat-day streaks, drought duration, and humidity variability. A tuned LSTM achieved strong performance (R² &gt; 0.93 with a 40–60% RMSE reduction versus naïve baselines on held-out regions), and the feature ablations aligned with agronomic intuition—sustained heat spells mattered more than isolated spikes. That project taught me what "trustworthy" looks like: not just high metrics, but stability across regions, interpretable drivers, and clear caveats when extrapolating.</w:t>
      </w:r>
    </w:p>
    <w:p w14:paraId="35C62462"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b/>
          <w:bCs/>
          <w:kern w:val="0"/>
          <w14:ligatures w14:val="none"/>
        </w:rPr>
        <w:t>Discovering Cybersecurity: From Curiosity to Concentration</w:t>
      </w:r>
    </w:p>
    <w:p w14:paraId="0D6E88FD"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 xml:space="preserve">My love for </w:t>
      </w:r>
      <w:r w:rsidRPr="00C4580F">
        <w:rPr>
          <w:rFonts w:ascii="Times New Roman" w:eastAsia="Times New Roman" w:hAnsi="Times New Roman" w:cs="Times New Roman"/>
          <w:b/>
          <w:bCs/>
          <w:kern w:val="0"/>
          <w14:ligatures w14:val="none"/>
        </w:rPr>
        <w:t>cybersecurity</w:t>
      </w:r>
      <w:r w:rsidRPr="00C4580F">
        <w:rPr>
          <w:rFonts w:ascii="Times New Roman" w:eastAsia="Times New Roman" w:hAnsi="Times New Roman" w:cs="Times New Roman"/>
          <w:kern w:val="0"/>
          <w14:ligatures w14:val="none"/>
        </w:rPr>
        <w:t xml:space="preserve"> started in my </w:t>
      </w:r>
      <w:r w:rsidRPr="00C4580F">
        <w:rPr>
          <w:rFonts w:ascii="Times New Roman" w:eastAsia="Times New Roman" w:hAnsi="Times New Roman" w:cs="Times New Roman"/>
          <w:b/>
          <w:bCs/>
          <w:kern w:val="0"/>
          <w14:ligatures w14:val="none"/>
        </w:rPr>
        <w:t>Distributed &amp; Parallel Computing</w:t>
      </w:r>
      <w:r w:rsidRPr="00C4580F">
        <w:rPr>
          <w:rFonts w:ascii="Times New Roman" w:eastAsia="Times New Roman" w:hAnsi="Times New Roman" w:cs="Times New Roman"/>
          <w:kern w:val="0"/>
          <w14:ligatures w14:val="none"/>
        </w:rPr>
        <w:t xml:space="preserve"> course. A peer proposed our final group project: a client–controller malware analysis system with a </w:t>
      </w:r>
      <w:proofErr w:type="spellStart"/>
      <w:r w:rsidRPr="00C4580F">
        <w:rPr>
          <w:rFonts w:ascii="Times New Roman" w:eastAsia="Times New Roman" w:hAnsi="Times New Roman" w:cs="Times New Roman"/>
          <w:kern w:val="0"/>
          <w14:ligatures w14:val="none"/>
        </w:rPr>
        <w:t>Dockerized</w:t>
      </w:r>
      <w:proofErr w:type="spellEnd"/>
      <w:r w:rsidRPr="00C4580F">
        <w:rPr>
          <w:rFonts w:ascii="Times New Roman" w:eastAsia="Times New Roman" w:hAnsi="Times New Roman" w:cs="Times New Roman"/>
          <w:kern w:val="0"/>
          <w14:ligatures w14:val="none"/>
        </w:rPr>
        <w:t xml:space="preserve"> sandbox node for dynamic behavior logs and a </w:t>
      </w:r>
      <w:proofErr w:type="spellStart"/>
      <w:r w:rsidRPr="00C4580F">
        <w:rPr>
          <w:rFonts w:ascii="Times New Roman" w:eastAsia="Times New Roman" w:hAnsi="Times New Roman" w:cs="Times New Roman"/>
          <w:kern w:val="0"/>
          <w14:ligatures w14:val="none"/>
        </w:rPr>
        <w:t>VirusTotal</w:t>
      </w:r>
      <w:proofErr w:type="spellEnd"/>
      <w:r w:rsidRPr="00C4580F">
        <w:rPr>
          <w:rFonts w:ascii="Times New Roman" w:eastAsia="Times New Roman" w:hAnsi="Times New Roman" w:cs="Times New Roman"/>
          <w:kern w:val="0"/>
          <w14:ligatures w14:val="none"/>
        </w:rPr>
        <w:t xml:space="preserve"> node for multi-engine scans. I was brand new to security, but with his help and the guidance of our instructor—my advisor, </w:t>
      </w:r>
      <w:r w:rsidRPr="00C4580F">
        <w:rPr>
          <w:rFonts w:ascii="Times New Roman" w:eastAsia="Times New Roman" w:hAnsi="Times New Roman" w:cs="Times New Roman"/>
          <w:b/>
          <w:bCs/>
          <w:kern w:val="0"/>
          <w14:ligatures w14:val="none"/>
        </w:rPr>
        <w:t>Dr. Mohamed Reyes</w:t>
      </w:r>
      <w:r w:rsidRPr="00C4580F">
        <w:rPr>
          <w:rFonts w:ascii="Times New Roman" w:eastAsia="Times New Roman" w:hAnsi="Times New Roman" w:cs="Times New Roman"/>
          <w:kern w:val="0"/>
          <w14:ligatures w14:val="none"/>
        </w:rPr>
        <w:t>—we designed, built, and validated the pipeline.</w:t>
      </w:r>
    </w:p>
    <w:p w14:paraId="648A0D07"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 xml:space="preserve">That experience changed everything. The precision required—preserve chain of custody, log everything, write reproducible pipelines, separate exploratory work from the final auditable path—resonated deeply with me. I immediately pursued a </w:t>
      </w:r>
      <w:r w:rsidRPr="00C4580F">
        <w:rPr>
          <w:rFonts w:ascii="Times New Roman" w:eastAsia="Times New Roman" w:hAnsi="Times New Roman" w:cs="Times New Roman"/>
          <w:b/>
          <w:bCs/>
          <w:kern w:val="0"/>
          <w14:ligatures w14:val="none"/>
        </w:rPr>
        <w:t>concentration in cybersecurity</w:t>
      </w:r>
      <w:r w:rsidRPr="00C4580F">
        <w:rPr>
          <w:rFonts w:ascii="Times New Roman" w:eastAsia="Times New Roman" w:hAnsi="Times New Roman" w:cs="Times New Roman"/>
          <w:kern w:val="0"/>
          <w14:ligatures w14:val="none"/>
        </w:rPr>
        <w:t xml:space="preserve"> and enrolled in </w:t>
      </w:r>
      <w:r w:rsidRPr="00C4580F">
        <w:rPr>
          <w:rFonts w:ascii="Times New Roman" w:eastAsia="Times New Roman" w:hAnsi="Times New Roman" w:cs="Times New Roman"/>
          <w:b/>
          <w:bCs/>
          <w:kern w:val="0"/>
          <w14:ligatures w14:val="none"/>
        </w:rPr>
        <w:t>Information Assurance</w:t>
      </w:r>
      <w:r w:rsidRPr="00C4580F">
        <w:rPr>
          <w:rFonts w:ascii="Times New Roman" w:eastAsia="Times New Roman" w:hAnsi="Times New Roman" w:cs="Times New Roman"/>
          <w:kern w:val="0"/>
          <w14:ligatures w14:val="none"/>
        </w:rPr>
        <w:t xml:space="preserve"> and related security electives. I've since expanded my forensics skills through coursework and lab exercises using Autopsy and related tools, always within ethical guidelines. Cybersecurity became more than an interest; it became a calling.</w:t>
      </w:r>
    </w:p>
    <w:p w14:paraId="1F22AB73"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580F">
        <w:rPr>
          <w:rFonts w:ascii="Times New Roman" w:eastAsia="Times New Roman" w:hAnsi="Times New Roman" w:cs="Times New Roman"/>
          <w:b/>
          <w:bCs/>
          <w:kern w:val="0"/>
          <w14:ligatures w14:val="none"/>
        </w:rPr>
        <w:t>Gestura</w:t>
      </w:r>
      <w:proofErr w:type="spellEnd"/>
      <w:r w:rsidRPr="00C4580F">
        <w:rPr>
          <w:rFonts w:ascii="Times New Roman" w:eastAsia="Times New Roman" w:hAnsi="Times New Roman" w:cs="Times New Roman"/>
          <w:b/>
          <w:bCs/>
          <w:kern w:val="0"/>
          <w14:ligatures w14:val="none"/>
        </w:rPr>
        <w:t>: When All the Threads Come Together</w:t>
      </w:r>
    </w:p>
    <w:p w14:paraId="10180F75"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 xml:space="preserve">My senior capstone, </w:t>
      </w:r>
      <w:proofErr w:type="spellStart"/>
      <w:r w:rsidRPr="00C4580F">
        <w:rPr>
          <w:rFonts w:ascii="Times New Roman" w:eastAsia="Times New Roman" w:hAnsi="Times New Roman" w:cs="Times New Roman"/>
          <w:b/>
          <w:bCs/>
          <w:kern w:val="0"/>
          <w14:ligatures w14:val="none"/>
        </w:rPr>
        <w:t>Gestura</w:t>
      </w:r>
      <w:proofErr w:type="spellEnd"/>
      <w:r w:rsidRPr="00C4580F">
        <w:rPr>
          <w:rFonts w:ascii="Times New Roman" w:eastAsia="Times New Roman" w:hAnsi="Times New Roman" w:cs="Times New Roman"/>
          <w:kern w:val="0"/>
          <w14:ligatures w14:val="none"/>
        </w:rPr>
        <w:t xml:space="preserve">, represents the convergence of everything I've learned—and it began with family. The idea came from watching my aunt, who is Deaf and Hard-of-Hearing, navigate a world not built for her. I realized how limited my own ability was to communicate with her, and I wanted to bridge that gap—not only for my family, but for others facing the same </w:t>
      </w:r>
      <w:r w:rsidRPr="00C4580F">
        <w:rPr>
          <w:rFonts w:ascii="Times New Roman" w:eastAsia="Times New Roman" w:hAnsi="Times New Roman" w:cs="Times New Roman"/>
          <w:kern w:val="0"/>
          <w14:ligatures w14:val="none"/>
        </w:rPr>
        <w:lastRenderedPageBreak/>
        <w:t>barrier. My parents even took an ASL course alongside her to learn some of her signs, and their commitment showed me how much people want to connect across this divide.</w:t>
      </w:r>
    </w:p>
    <w:p w14:paraId="0615A338"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580F">
        <w:rPr>
          <w:rFonts w:ascii="Times New Roman" w:eastAsia="Times New Roman" w:hAnsi="Times New Roman" w:cs="Times New Roman"/>
          <w:kern w:val="0"/>
          <w14:ligatures w14:val="none"/>
        </w:rPr>
        <w:t>Gestura</w:t>
      </w:r>
      <w:proofErr w:type="spellEnd"/>
      <w:r w:rsidRPr="00C4580F">
        <w:rPr>
          <w:rFonts w:ascii="Times New Roman" w:eastAsia="Times New Roman" w:hAnsi="Times New Roman" w:cs="Times New Roman"/>
          <w:kern w:val="0"/>
          <w14:ligatures w14:val="none"/>
        </w:rPr>
        <w:t xml:space="preserve"> is an AI-powered mobile app that translates American Sign Language into text and speech—and, in reverse, renders speech and text as animated signing. Beyond real-time translation, </w:t>
      </w:r>
      <w:proofErr w:type="spellStart"/>
      <w:r w:rsidRPr="00C4580F">
        <w:rPr>
          <w:rFonts w:ascii="Times New Roman" w:eastAsia="Times New Roman" w:hAnsi="Times New Roman" w:cs="Times New Roman"/>
          <w:kern w:val="0"/>
          <w14:ligatures w14:val="none"/>
        </w:rPr>
        <w:t>Gestura</w:t>
      </w:r>
      <w:proofErr w:type="spellEnd"/>
      <w:r w:rsidRPr="00C4580F">
        <w:rPr>
          <w:rFonts w:ascii="Times New Roman" w:eastAsia="Times New Roman" w:hAnsi="Times New Roman" w:cs="Times New Roman"/>
          <w:kern w:val="0"/>
          <w14:ligatures w14:val="none"/>
        </w:rPr>
        <w:t xml:space="preserve"> helps users learn ASL and contribute gesture data to improve the model. I'm building a complete cloud pipeline that guides contributors to submit labeled gesture images, applies automated checks to reject low-quality or malicious inputs, and updates the recognition model quarterly. On device, I'm exploring lightweight CNN/LSTM variants for low-latency inference, with in-app model updates and a minimal UI to reduce cognitive load.</w:t>
      </w:r>
    </w:p>
    <w:p w14:paraId="0723592A"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While the initial spark came from family, I continue to validate the design with members of the Deaf and Hard-of-Hearing community to ensure the app prioritizes dependability over "cleverness." Their feedback—emphasizing reliability, low latency, and respectful representation—guides every technical decision I make.</w:t>
      </w:r>
    </w:p>
    <w:p w14:paraId="72204E1C"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580F">
        <w:rPr>
          <w:rFonts w:ascii="Times New Roman" w:eastAsia="Times New Roman" w:hAnsi="Times New Roman" w:cs="Times New Roman"/>
          <w:kern w:val="0"/>
          <w14:ligatures w14:val="none"/>
        </w:rPr>
        <w:t>Gestura</w:t>
      </w:r>
      <w:proofErr w:type="spellEnd"/>
      <w:r w:rsidRPr="00C4580F">
        <w:rPr>
          <w:rFonts w:ascii="Times New Roman" w:eastAsia="Times New Roman" w:hAnsi="Times New Roman" w:cs="Times New Roman"/>
          <w:kern w:val="0"/>
          <w14:ligatures w14:val="none"/>
        </w:rPr>
        <w:t xml:space="preserve"> taught me that the hardest technical problems are also human problems. Model accuracy means nothing if latency frustrates users. Cloud pipelines are worthless if the interface is confusing. Security matters because users trust us with their data. This is the kind of work I want to do—work where machine learning, security, and human-centered design are inseparable.</w:t>
      </w:r>
    </w:p>
    <w:p w14:paraId="5C618EAB" w14:textId="77777777" w:rsidR="00C4580F" w:rsidRPr="00C4580F" w:rsidRDefault="00C4580F" w:rsidP="00C458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580F">
        <w:rPr>
          <w:rFonts w:ascii="Times New Roman" w:eastAsia="Times New Roman" w:hAnsi="Times New Roman" w:cs="Times New Roman"/>
          <w:b/>
          <w:bCs/>
          <w:kern w:val="0"/>
          <w:sz w:val="36"/>
          <w:szCs w:val="36"/>
          <w14:ligatures w14:val="none"/>
        </w:rPr>
        <w:t>Attributes That Make Me Effective</w:t>
      </w:r>
    </w:p>
    <w:p w14:paraId="25AB11C3"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b/>
          <w:bCs/>
          <w:kern w:val="0"/>
          <w14:ligatures w14:val="none"/>
        </w:rPr>
        <w:t>I Follow Through</w:t>
      </w:r>
    </w:p>
    <w:p w14:paraId="2ED51EF0"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 xml:space="preserve">From that first database project to </w:t>
      </w:r>
      <w:proofErr w:type="spellStart"/>
      <w:r w:rsidRPr="00C4580F">
        <w:rPr>
          <w:rFonts w:ascii="Times New Roman" w:eastAsia="Times New Roman" w:hAnsi="Times New Roman" w:cs="Times New Roman"/>
          <w:kern w:val="0"/>
          <w14:ligatures w14:val="none"/>
        </w:rPr>
        <w:t>Gestura</w:t>
      </w:r>
      <w:proofErr w:type="spellEnd"/>
      <w:r w:rsidRPr="00C4580F">
        <w:rPr>
          <w:rFonts w:ascii="Times New Roman" w:eastAsia="Times New Roman" w:hAnsi="Times New Roman" w:cs="Times New Roman"/>
          <w:kern w:val="0"/>
          <w14:ligatures w14:val="none"/>
        </w:rPr>
        <w:t>, my defining quality is follow-through. I don't chase novelty for its own sake. I commit to building systems that are robust, explainable, and usable by the people they claim to help—and then I ship them. When I say I'll deliver, I deliver.</w:t>
      </w:r>
    </w:p>
    <w:p w14:paraId="4110A066"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b/>
          <w:bCs/>
          <w:kern w:val="0"/>
          <w14:ligatures w14:val="none"/>
        </w:rPr>
        <w:t>I Lead by Serving</w:t>
      </w:r>
    </w:p>
    <w:p w14:paraId="35E64046"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 xml:space="preserve">I try to match technical depth with service. I mentor peers in the Computer Science Club, serve as a campus tour guide, and work as a </w:t>
      </w:r>
      <w:r w:rsidRPr="00C4580F">
        <w:rPr>
          <w:rFonts w:ascii="Times New Roman" w:eastAsia="Times New Roman" w:hAnsi="Times New Roman" w:cs="Times New Roman"/>
          <w:b/>
          <w:bCs/>
          <w:kern w:val="0"/>
          <w14:ligatures w14:val="none"/>
        </w:rPr>
        <w:t>Digital Navigator</w:t>
      </w:r>
      <w:r w:rsidRPr="00C4580F">
        <w:rPr>
          <w:rFonts w:ascii="Times New Roman" w:eastAsia="Times New Roman" w:hAnsi="Times New Roman" w:cs="Times New Roman"/>
          <w:kern w:val="0"/>
          <w14:ligatures w14:val="none"/>
        </w:rPr>
        <w:t xml:space="preserve">, helping community members develop the digital skills that open doors to education and employment. Mentorship from </w:t>
      </w:r>
      <w:r w:rsidRPr="00C4580F">
        <w:rPr>
          <w:rFonts w:ascii="Times New Roman" w:eastAsia="Times New Roman" w:hAnsi="Times New Roman" w:cs="Times New Roman"/>
          <w:b/>
          <w:bCs/>
          <w:kern w:val="0"/>
          <w14:ligatures w14:val="none"/>
        </w:rPr>
        <w:t>Dr. Milton O. Faison</w:t>
      </w:r>
      <w:r w:rsidRPr="00C4580F">
        <w:rPr>
          <w:rFonts w:ascii="Times New Roman" w:eastAsia="Times New Roman" w:hAnsi="Times New Roman" w:cs="Times New Roman"/>
          <w:kern w:val="0"/>
          <w14:ligatures w14:val="none"/>
        </w:rPr>
        <w:t xml:space="preserve"> through </w:t>
      </w:r>
      <w:r w:rsidRPr="00C4580F">
        <w:rPr>
          <w:rFonts w:ascii="Times New Roman" w:eastAsia="Times New Roman" w:hAnsi="Times New Roman" w:cs="Times New Roman"/>
          <w:b/>
          <w:bCs/>
          <w:kern w:val="0"/>
          <w14:ligatures w14:val="none"/>
        </w:rPr>
        <w:t>DSPG (Data Science for the Public Good)</w:t>
      </w:r>
      <w:r w:rsidRPr="00C4580F">
        <w:rPr>
          <w:rFonts w:ascii="Times New Roman" w:eastAsia="Times New Roman" w:hAnsi="Times New Roman" w:cs="Times New Roman"/>
          <w:kern w:val="0"/>
          <w14:ligatures w14:val="none"/>
        </w:rPr>
        <w:t xml:space="preserve"> taught me to connect technical work to measurable public benefit. I want to </w:t>
      </w:r>
      <w:r w:rsidRPr="00C4580F">
        <w:rPr>
          <w:rFonts w:ascii="Times New Roman" w:eastAsia="Times New Roman" w:hAnsi="Times New Roman" w:cs="Times New Roman"/>
          <w:b/>
          <w:bCs/>
          <w:kern w:val="0"/>
          <w14:ligatures w14:val="none"/>
        </w:rPr>
        <w:t>give back what I learn to the next generation</w:t>
      </w:r>
      <w:r w:rsidRPr="00C4580F">
        <w:rPr>
          <w:rFonts w:ascii="Times New Roman" w:eastAsia="Times New Roman" w:hAnsi="Times New Roman" w:cs="Times New Roman"/>
          <w:kern w:val="0"/>
          <w14:ligatures w14:val="none"/>
        </w:rPr>
        <w:t xml:space="preserve"> by expanding mentorship for K–12 and first-year undergraduates and strengthening the pathway from HBCUs into research labs and public-service tech careers.</w:t>
      </w:r>
    </w:p>
    <w:p w14:paraId="5D3C8163"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b/>
          <w:bCs/>
          <w:kern w:val="0"/>
          <w14:ligatures w14:val="none"/>
        </w:rPr>
        <w:t>I Build Systems, Not Just Prototypes</w:t>
      </w:r>
    </w:p>
    <w:p w14:paraId="753CA980"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I think in terms of complete pipelines—from data ingestion and validation through model training, deployment, and maintenance. Whether building a malware triage system or a gesture-recognition app, I consider security, reproducibility, error handling, and user experience from day one. I write code that others can audit, maintain, and trust.</w:t>
      </w:r>
    </w:p>
    <w:p w14:paraId="333F7AFA"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b/>
          <w:bCs/>
          <w:kern w:val="0"/>
          <w14:ligatures w14:val="none"/>
        </w:rPr>
        <w:lastRenderedPageBreak/>
        <w:t>I Stay Grounded in Real Needs</w:t>
      </w:r>
    </w:p>
    <w:p w14:paraId="255D9CD1" w14:textId="45211A89" w:rsidR="00C4580F" w:rsidRPr="00C4580F" w:rsidRDefault="005D46E8" w:rsidP="00C4580F">
      <w:pPr>
        <w:spacing w:before="100" w:beforeAutospacing="1" w:after="100" w:afterAutospacing="1" w:line="240" w:lineRule="auto"/>
        <w:rPr>
          <w:rFonts w:ascii="Times New Roman" w:eastAsia="Times New Roman" w:hAnsi="Times New Roman" w:cs="Times New Roman"/>
          <w:kern w:val="0"/>
          <w14:ligatures w14:val="none"/>
        </w:rPr>
      </w:pPr>
      <w:r w:rsidRPr="005D46E8">
        <w:rPr>
          <w:rFonts w:ascii="Times New Roman" w:eastAsia="Times New Roman" w:hAnsi="Times New Roman" w:cs="Times New Roman"/>
          <w:kern w:val="0"/>
          <w14:ligatures w14:val="none"/>
        </w:rPr>
        <w:t xml:space="preserve">My best work starts with listening. </w:t>
      </w:r>
      <w:proofErr w:type="spellStart"/>
      <w:r w:rsidRPr="005D46E8">
        <w:rPr>
          <w:rFonts w:ascii="Times New Roman" w:eastAsia="Times New Roman" w:hAnsi="Times New Roman" w:cs="Times New Roman"/>
          <w:kern w:val="0"/>
          <w14:ligatures w14:val="none"/>
        </w:rPr>
        <w:t>Gestura</w:t>
      </w:r>
      <w:proofErr w:type="spellEnd"/>
      <w:r w:rsidRPr="005D46E8">
        <w:rPr>
          <w:rFonts w:ascii="Times New Roman" w:eastAsia="Times New Roman" w:hAnsi="Times New Roman" w:cs="Times New Roman"/>
          <w:kern w:val="0"/>
          <w14:ligatures w14:val="none"/>
        </w:rPr>
        <w:t xml:space="preserve"> is shaped by Deaf-led resources, public research, and ongoing community feedback.</w:t>
      </w:r>
      <w:r>
        <w:rPr>
          <w:rFonts w:ascii="Times New Roman" w:eastAsia="Times New Roman" w:hAnsi="Times New Roman" w:cs="Times New Roman"/>
          <w:kern w:val="0"/>
          <w14:ligatures w14:val="none"/>
        </w:rPr>
        <w:t xml:space="preserve"> </w:t>
      </w:r>
      <w:r w:rsidR="00C4580F" w:rsidRPr="00C4580F">
        <w:rPr>
          <w:rFonts w:ascii="Times New Roman" w:eastAsia="Times New Roman" w:hAnsi="Times New Roman" w:cs="Times New Roman"/>
          <w:kern w:val="0"/>
          <w14:ligatures w14:val="none"/>
        </w:rPr>
        <w:t>My climate models improved because I studied agronomic principles. My security work is guided by chain-of-custody requirements and investigative realities. I don't assume I know what users need—I ask, I test, and I iterate.</w:t>
      </w:r>
    </w:p>
    <w:p w14:paraId="1355C928"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b/>
          <w:bCs/>
          <w:kern w:val="0"/>
          <w14:ligatures w14:val="none"/>
        </w:rPr>
        <w:t>I'm Ready to Learn Deeply</w:t>
      </w:r>
    </w:p>
    <w:p w14:paraId="5D12C518"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My undergraduate work gave me breadth, but I know my limits. I need deeper understanding of learning theory to build truly robust models. I need more training in program analysis and formal methods to write verifiably secure code. I need guidance on human-subjects research to evaluate assistive technology responsibly. Graduate study is where I'll develop that depth—and where I'll become the computer scientist, researcher, and public servant I aspire to be.</w:t>
      </w:r>
    </w:p>
    <w:p w14:paraId="34200116" w14:textId="77777777" w:rsidR="00C4580F" w:rsidRPr="00C4580F" w:rsidRDefault="00C4580F" w:rsidP="00C458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580F">
        <w:rPr>
          <w:rFonts w:ascii="Times New Roman" w:eastAsia="Times New Roman" w:hAnsi="Times New Roman" w:cs="Times New Roman"/>
          <w:b/>
          <w:bCs/>
          <w:kern w:val="0"/>
          <w:sz w:val="36"/>
          <w:szCs w:val="36"/>
          <w14:ligatures w14:val="none"/>
        </w:rPr>
        <w:t>Moving Forward</w:t>
      </w:r>
    </w:p>
    <w:p w14:paraId="4AD67AE3"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What I offer this program is the combination of hands-on systems building, principled machine learning, and a service-driven approach to problem selection—and a commitment to pay forward what I learn through mentoring, teaching assistance, and community outreach. With faculty mentorship and collaboration across labs, I'm excited to turn prototypes into deployable tools—ones that can translate a gesture into a voice, convert climate volatility into foresight, or transform raw system traces into actionable truth.</w:t>
      </w:r>
    </w:p>
    <w:p w14:paraId="213544C3"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VSU gave me my start. This master's program represents my next step in honoring that investment and amplifying its impact. Thank you for considering my application.</w:t>
      </w:r>
    </w:p>
    <w:p w14:paraId="3BD3E9C5" w14:textId="77777777" w:rsidR="00567153" w:rsidRDefault="00567153"/>
    <w:sectPr w:rsidR="005671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B4B03"/>
    <w:multiLevelType w:val="multilevel"/>
    <w:tmpl w:val="B7468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1717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80F"/>
    <w:rsid w:val="00312BA8"/>
    <w:rsid w:val="00567153"/>
    <w:rsid w:val="005D46E8"/>
    <w:rsid w:val="0097179A"/>
    <w:rsid w:val="00B603B0"/>
    <w:rsid w:val="00C4580F"/>
    <w:rsid w:val="00CE2869"/>
    <w:rsid w:val="00E31A90"/>
    <w:rsid w:val="00F62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55E43F"/>
  <w15:chartTrackingRefBased/>
  <w15:docId w15:val="{1BC2425E-558A-CD43-86ED-537DA0AE9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5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8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5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8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8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8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80F"/>
    <w:rPr>
      <w:rFonts w:eastAsiaTheme="majorEastAsia" w:cstheme="majorBidi"/>
      <w:color w:val="272727" w:themeColor="text1" w:themeTint="D8"/>
    </w:rPr>
  </w:style>
  <w:style w:type="paragraph" w:styleId="Title">
    <w:name w:val="Title"/>
    <w:basedOn w:val="Normal"/>
    <w:next w:val="Normal"/>
    <w:link w:val="TitleChar"/>
    <w:uiPriority w:val="10"/>
    <w:qFormat/>
    <w:rsid w:val="00C45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80F"/>
    <w:pPr>
      <w:spacing w:before="160"/>
      <w:jc w:val="center"/>
    </w:pPr>
    <w:rPr>
      <w:i/>
      <w:iCs/>
      <w:color w:val="404040" w:themeColor="text1" w:themeTint="BF"/>
    </w:rPr>
  </w:style>
  <w:style w:type="character" w:customStyle="1" w:styleId="QuoteChar">
    <w:name w:val="Quote Char"/>
    <w:basedOn w:val="DefaultParagraphFont"/>
    <w:link w:val="Quote"/>
    <w:uiPriority w:val="29"/>
    <w:rsid w:val="00C4580F"/>
    <w:rPr>
      <w:i/>
      <w:iCs/>
      <w:color w:val="404040" w:themeColor="text1" w:themeTint="BF"/>
    </w:rPr>
  </w:style>
  <w:style w:type="paragraph" w:styleId="ListParagraph">
    <w:name w:val="List Paragraph"/>
    <w:basedOn w:val="Normal"/>
    <w:uiPriority w:val="34"/>
    <w:qFormat/>
    <w:rsid w:val="00C4580F"/>
    <w:pPr>
      <w:ind w:left="720"/>
      <w:contextualSpacing/>
    </w:pPr>
  </w:style>
  <w:style w:type="character" w:styleId="IntenseEmphasis">
    <w:name w:val="Intense Emphasis"/>
    <w:basedOn w:val="DefaultParagraphFont"/>
    <w:uiPriority w:val="21"/>
    <w:qFormat/>
    <w:rsid w:val="00C4580F"/>
    <w:rPr>
      <w:i/>
      <w:iCs/>
      <w:color w:val="0F4761" w:themeColor="accent1" w:themeShade="BF"/>
    </w:rPr>
  </w:style>
  <w:style w:type="paragraph" w:styleId="IntenseQuote">
    <w:name w:val="Intense Quote"/>
    <w:basedOn w:val="Normal"/>
    <w:next w:val="Normal"/>
    <w:link w:val="IntenseQuoteChar"/>
    <w:uiPriority w:val="30"/>
    <w:qFormat/>
    <w:rsid w:val="00C45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80F"/>
    <w:rPr>
      <w:i/>
      <w:iCs/>
      <w:color w:val="0F4761" w:themeColor="accent1" w:themeShade="BF"/>
    </w:rPr>
  </w:style>
  <w:style w:type="character" w:styleId="IntenseReference">
    <w:name w:val="Intense Reference"/>
    <w:basedOn w:val="DefaultParagraphFont"/>
    <w:uiPriority w:val="32"/>
    <w:qFormat/>
    <w:rsid w:val="00C4580F"/>
    <w:rPr>
      <w:b/>
      <w:bCs/>
      <w:smallCaps/>
      <w:color w:val="0F4761" w:themeColor="accent1" w:themeShade="BF"/>
      <w:spacing w:val="5"/>
    </w:rPr>
  </w:style>
  <w:style w:type="paragraph" w:styleId="NormalWeb">
    <w:name w:val="Normal (Web)"/>
    <w:basedOn w:val="Normal"/>
    <w:uiPriority w:val="99"/>
    <w:semiHidden/>
    <w:unhideWhenUsed/>
    <w:rsid w:val="00C458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458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1535</Words>
  <Characters>8754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Mott</dc:creator>
  <cp:keywords/>
  <dc:description/>
  <cp:lastModifiedBy>Raven Mott</cp:lastModifiedBy>
  <cp:revision>1</cp:revision>
  <dcterms:created xsi:type="dcterms:W3CDTF">2025-10-14T17:19:00Z</dcterms:created>
  <dcterms:modified xsi:type="dcterms:W3CDTF">2025-10-15T18:10:00Z</dcterms:modified>
</cp:coreProperties>
</file>