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3F05" w:rsidRDefault="00233F05">
      <w:pPr>
        <w:spacing w:before="240" w:after="240"/>
        <w:jc w:val="center"/>
        <w:rPr>
          <w:rFonts w:ascii="Cambria" w:eastAsia="Cambria" w:hAnsi="Cambria" w:cs="Cambria"/>
          <w:color w:val="17365D"/>
          <w:sz w:val="72"/>
          <w:szCs w:val="72"/>
        </w:rPr>
      </w:pPr>
    </w:p>
    <w:p w14:paraId="00000002" w14:textId="77777777" w:rsidR="00233F05" w:rsidRDefault="00233F05">
      <w:pPr>
        <w:spacing w:before="240" w:after="240"/>
        <w:jc w:val="center"/>
        <w:rPr>
          <w:rFonts w:ascii="Cambria" w:eastAsia="Cambria" w:hAnsi="Cambria" w:cs="Cambria"/>
          <w:color w:val="17365D"/>
          <w:sz w:val="72"/>
          <w:szCs w:val="72"/>
        </w:rPr>
      </w:pPr>
    </w:p>
    <w:p w14:paraId="00000003" w14:textId="77777777" w:rsidR="00233F05" w:rsidRDefault="00F433A4">
      <w:pPr>
        <w:spacing w:before="240" w:after="240"/>
        <w:jc w:val="center"/>
        <w:rPr>
          <w:rFonts w:ascii="Cambria" w:eastAsia="Cambria" w:hAnsi="Cambria" w:cs="Cambria"/>
          <w:color w:val="17365D"/>
          <w:sz w:val="72"/>
          <w:szCs w:val="72"/>
        </w:rPr>
      </w:pPr>
      <w:r>
        <w:rPr>
          <w:rFonts w:ascii="Cambria" w:eastAsia="Cambria" w:hAnsi="Cambria" w:cs="Cambria"/>
          <w:color w:val="17365D"/>
          <w:sz w:val="72"/>
          <w:szCs w:val="72"/>
        </w:rPr>
        <w:t>Point of Living Magazine</w:t>
      </w:r>
    </w:p>
    <w:p w14:paraId="00000004" w14:textId="77777777" w:rsidR="00233F05" w:rsidRDefault="00F433A4">
      <w:pPr>
        <w:spacing w:before="240" w:after="240"/>
        <w:jc w:val="center"/>
        <w:rPr>
          <w:rFonts w:ascii="Cambria" w:eastAsia="Cambria" w:hAnsi="Cambria" w:cs="Cambria"/>
          <w:color w:val="17365D"/>
          <w:sz w:val="72"/>
          <w:szCs w:val="72"/>
        </w:rPr>
      </w:pPr>
      <w:r>
        <w:rPr>
          <w:rFonts w:ascii="Cambria" w:eastAsia="Cambria" w:hAnsi="Cambria" w:cs="Cambria"/>
          <w:color w:val="17365D"/>
          <w:sz w:val="72"/>
          <w:szCs w:val="72"/>
        </w:rPr>
        <w:t>ETL Brief</w:t>
      </w:r>
    </w:p>
    <w:p w14:paraId="00000005" w14:textId="77777777" w:rsidR="00233F05" w:rsidRDefault="00233F05">
      <w:pPr>
        <w:spacing w:before="240" w:after="240"/>
        <w:jc w:val="center"/>
        <w:rPr>
          <w:rFonts w:ascii="Cambria" w:eastAsia="Cambria" w:hAnsi="Cambria" w:cs="Cambria"/>
          <w:color w:val="17365D"/>
          <w:sz w:val="72"/>
          <w:szCs w:val="72"/>
        </w:rPr>
      </w:pPr>
    </w:p>
    <w:p w14:paraId="00000006" w14:textId="77777777" w:rsidR="00233F05" w:rsidRDefault="00233F05">
      <w:pPr>
        <w:spacing w:before="240" w:after="240"/>
        <w:jc w:val="center"/>
        <w:rPr>
          <w:rFonts w:ascii="Cambria" w:eastAsia="Cambria" w:hAnsi="Cambria" w:cs="Cambria"/>
          <w:color w:val="17365D"/>
          <w:sz w:val="72"/>
          <w:szCs w:val="72"/>
        </w:rPr>
      </w:pPr>
    </w:p>
    <w:p w14:paraId="00000007" w14:textId="77777777" w:rsidR="00233F05" w:rsidRDefault="00F433A4">
      <w:pPr>
        <w:spacing w:before="240" w:after="240"/>
        <w:jc w:val="center"/>
        <w:rPr>
          <w:rFonts w:ascii="Cambria" w:eastAsia="Cambria" w:hAnsi="Cambria" w:cs="Cambria"/>
          <w:color w:val="17365D"/>
          <w:sz w:val="36"/>
          <w:szCs w:val="36"/>
        </w:rPr>
      </w:pPr>
      <w:r>
        <w:rPr>
          <w:rFonts w:ascii="Cambria" w:eastAsia="Cambria" w:hAnsi="Cambria" w:cs="Cambria"/>
          <w:color w:val="17365D"/>
          <w:sz w:val="36"/>
          <w:szCs w:val="36"/>
        </w:rPr>
        <w:t>Provided by Point of Living Magazine</w:t>
      </w:r>
    </w:p>
    <w:p w14:paraId="00000008" w14:textId="77777777" w:rsidR="00233F05" w:rsidRDefault="00233F05">
      <w:pPr>
        <w:spacing w:before="240" w:after="240"/>
        <w:jc w:val="center"/>
        <w:rPr>
          <w:rFonts w:ascii="Cambria" w:eastAsia="Cambria" w:hAnsi="Cambria" w:cs="Cambria"/>
          <w:color w:val="17365D"/>
          <w:sz w:val="72"/>
          <w:szCs w:val="72"/>
        </w:rPr>
      </w:pPr>
    </w:p>
    <w:p w14:paraId="00000009" w14:textId="77777777" w:rsidR="00233F05" w:rsidRDefault="00233F05">
      <w:pPr>
        <w:spacing w:before="240" w:after="240"/>
        <w:rPr>
          <w:rFonts w:ascii="Cambria" w:eastAsia="Cambria" w:hAnsi="Cambria" w:cs="Cambria"/>
          <w:color w:val="17365D"/>
          <w:sz w:val="72"/>
          <w:szCs w:val="72"/>
        </w:rPr>
      </w:pPr>
    </w:p>
    <w:p w14:paraId="0000000A" w14:textId="77777777" w:rsidR="00233F05" w:rsidRDefault="00233F05">
      <w:pPr>
        <w:spacing w:before="240" w:after="240"/>
        <w:rPr>
          <w:rFonts w:ascii="Cambria" w:eastAsia="Cambria" w:hAnsi="Cambria" w:cs="Cambria"/>
          <w:color w:val="17365D"/>
          <w:sz w:val="72"/>
          <w:szCs w:val="72"/>
        </w:rPr>
      </w:pPr>
    </w:p>
    <w:p w14:paraId="0000000B" w14:textId="764AAB34" w:rsidR="00233F05" w:rsidRPr="00F433A4" w:rsidRDefault="00F433A4">
      <w:pPr>
        <w:spacing w:before="240" w:after="240"/>
        <w:jc w:val="center"/>
        <w:rPr>
          <w:rFonts w:asciiTheme="minorHAnsi" w:hAnsiTheme="minorHAnsi"/>
          <w:sz w:val="36"/>
          <w:szCs w:val="36"/>
          <w:highlight w:val="white"/>
          <w:u w:val="single"/>
        </w:rPr>
      </w:pPr>
      <w:r w:rsidRPr="00F433A4">
        <w:rPr>
          <w:rFonts w:asciiTheme="minorHAnsi" w:hAnsiTheme="minorHAnsi"/>
          <w:sz w:val="36"/>
          <w:szCs w:val="36"/>
          <w:highlight w:val="white"/>
          <w:u w:val="single"/>
        </w:rPr>
        <w:t>Rachael Munyua, Lingzi Xiaoli, Susan Pan</w:t>
      </w:r>
    </w:p>
    <w:p w14:paraId="2996D989" w14:textId="77777777" w:rsidR="00F433A4" w:rsidRDefault="00F433A4">
      <w:pPr>
        <w:spacing w:before="240" w:after="240"/>
        <w:jc w:val="center"/>
        <w:rPr>
          <w:sz w:val="20"/>
          <w:szCs w:val="20"/>
          <w:highlight w:val="white"/>
        </w:rPr>
      </w:pPr>
    </w:p>
    <w:p w14:paraId="0000000C" w14:textId="77777777" w:rsidR="00233F05" w:rsidRDefault="00F433A4">
      <w:pPr>
        <w:pStyle w:val="Heading1"/>
        <w:keepNext w:val="0"/>
        <w:keepLines w:val="0"/>
        <w:spacing w:before="480" w:after="0" w:line="145" w:lineRule="auto"/>
        <w:rPr>
          <w:rFonts w:ascii="Cambria" w:eastAsia="Cambria" w:hAnsi="Cambria" w:cs="Cambria"/>
          <w:b/>
          <w:color w:val="4F81BD"/>
          <w:sz w:val="48"/>
          <w:szCs w:val="48"/>
        </w:rPr>
      </w:pPr>
      <w:bookmarkStart w:id="0" w:name="_3n0vsqntxw4t" w:colFirst="0" w:colLast="0"/>
      <w:bookmarkEnd w:id="0"/>
      <w:r>
        <w:rPr>
          <w:rFonts w:ascii="Cambria" w:eastAsia="Cambria" w:hAnsi="Cambria" w:cs="Cambria"/>
          <w:b/>
          <w:color w:val="4F81BD"/>
          <w:sz w:val="48"/>
          <w:szCs w:val="48"/>
        </w:rPr>
        <w:lastRenderedPageBreak/>
        <w:t>Introduction</w:t>
      </w:r>
    </w:p>
    <w:p w14:paraId="0000000D" w14:textId="77777777" w:rsidR="00233F05" w:rsidRDefault="00F433A4">
      <w:pPr>
        <w:pStyle w:val="Heading1"/>
        <w:keepNext w:val="0"/>
        <w:keepLines w:val="0"/>
        <w:spacing w:before="480" w:after="0" w:line="145" w:lineRule="auto"/>
        <w:rPr>
          <w:rFonts w:ascii="Calibri" w:eastAsia="Calibri" w:hAnsi="Calibri" w:cs="Calibri"/>
        </w:rPr>
      </w:pPr>
      <w:bookmarkStart w:id="1" w:name="_ifrm8s6oipph" w:colFirst="0" w:colLast="0"/>
      <w:bookmarkEnd w:id="1"/>
      <w:r>
        <w:rPr>
          <w:rFonts w:ascii="Cambria" w:eastAsia="Cambria" w:hAnsi="Cambria" w:cs="Cambria"/>
          <w:b/>
          <w:color w:val="4F81BD"/>
          <w:sz w:val="26"/>
          <w:szCs w:val="26"/>
        </w:rPr>
        <w:t>1.1</w:t>
      </w:r>
      <w:r>
        <w:rPr>
          <w:b/>
          <w:color w:val="4F81BD"/>
          <w:sz w:val="26"/>
          <w:szCs w:val="26"/>
        </w:rPr>
        <w:t xml:space="preserve"> </w:t>
      </w:r>
      <w:r>
        <w:rPr>
          <w:rFonts w:ascii="Cambria" w:eastAsia="Cambria" w:hAnsi="Cambria" w:cs="Cambria"/>
          <w:b/>
          <w:color w:val="4F81BD"/>
          <w:sz w:val="26"/>
          <w:szCs w:val="26"/>
        </w:rPr>
        <w:t xml:space="preserve">Background </w:t>
      </w:r>
    </w:p>
    <w:p w14:paraId="0000000E" w14:textId="77777777" w:rsidR="00233F05" w:rsidRDefault="00233F05">
      <w:pPr>
        <w:rPr>
          <w:rFonts w:ascii="Calibri" w:eastAsia="Calibri" w:hAnsi="Calibri" w:cs="Calibri"/>
        </w:rPr>
      </w:pPr>
    </w:p>
    <w:p w14:paraId="0000000F" w14:textId="77777777" w:rsidR="00233F05" w:rsidRDefault="00F433A4">
      <w:pPr>
        <w:rPr>
          <w:sz w:val="21"/>
          <w:szCs w:val="21"/>
          <w:highlight w:val="white"/>
        </w:rPr>
      </w:pPr>
      <w:r>
        <w:rPr>
          <w:rFonts w:ascii="Calibri" w:eastAsia="Calibri" w:hAnsi="Calibri" w:cs="Calibri"/>
        </w:rPr>
        <w:t>Point</w:t>
      </w:r>
      <w:r>
        <w:rPr>
          <w:sz w:val="21"/>
          <w:szCs w:val="21"/>
          <w:highlight w:val="white"/>
        </w:rPr>
        <w:t xml:space="preserve"> of Living is a globally recognized magazine based in the United States. The mission of Point of Living (POL) is to inspire readers in making a positive impact in their lives. One of the main events for the magazine is to publish the city rankings in terms</w:t>
      </w:r>
      <w:r>
        <w:rPr>
          <w:sz w:val="21"/>
          <w:szCs w:val="21"/>
          <w:highlight w:val="white"/>
        </w:rPr>
        <w:t xml:space="preserve"> of economic health and living conditions. </w:t>
      </w:r>
    </w:p>
    <w:p w14:paraId="00000010" w14:textId="77777777" w:rsidR="00233F05" w:rsidRDefault="00F433A4">
      <w:pPr>
        <w:pStyle w:val="Heading1"/>
        <w:keepNext w:val="0"/>
        <w:keepLines w:val="0"/>
        <w:spacing w:before="480" w:after="0" w:line="145" w:lineRule="auto"/>
        <w:rPr>
          <w:rFonts w:ascii="Cambria" w:eastAsia="Cambria" w:hAnsi="Cambria" w:cs="Cambria"/>
          <w:b/>
          <w:color w:val="4F81BD"/>
          <w:sz w:val="26"/>
          <w:szCs w:val="26"/>
        </w:rPr>
      </w:pPr>
      <w:bookmarkStart w:id="2" w:name="_swaph1ngo8f" w:colFirst="0" w:colLast="0"/>
      <w:bookmarkEnd w:id="2"/>
      <w:r>
        <w:rPr>
          <w:rFonts w:ascii="Cambria" w:eastAsia="Cambria" w:hAnsi="Cambria" w:cs="Cambria"/>
          <w:b/>
          <w:color w:val="4F81BD"/>
          <w:sz w:val="26"/>
          <w:szCs w:val="26"/>
        </w:rPr>
        <w:t>1.2. Client Request</w:t>
      </w:r>
    </w:p>
    <w:p w14:paraId="00000011" w14:textId="77777777" w:rsidR="00233F05" w:rsidRDefault="00233F05"/>
    <w:p w14:paraId="00000012" w14:textId="77777777" w:rsidR="00233F05" w:rsidRDefault="00F433A4">
      <w:pPr>
        <w:spacing w:after="280" w:line="266" w:lineRule="auto"/>
        <w:rPr>
          <w:sz w:val="21"/>
          <w:szCs w:val="21"/>
          <w:highlight w:val="white"/>
        </w:rPr>
      </w:pPr>
      <w:r>
        <w:rPr>
          <w:sz w:val="21"/>
          <w:szCs w:val="21"/>
          <w:highlight w:val="white"/>
        </w:rPr>
        <w:t>POL</w:t>
      </w:r>
      <w:r>
        <w:rPr>
          <w:sz w:val="21"/>
          <w:szCs w:val="21"/>
          <w:highlight w:val="white"/>
        </w:rPr>
        <w:t xml:space="preserve"> is interested in compiling a database of United States cities, which will include most of the indicators of economic status and living conditions. By querying through the database, POL will be able to calculate the city scores in terms of “best cities to </w:t>
      </w:r>
      <w:r>
        <w:rPr>
          <w:sz w:val="21"/>
          <w:szCs w:val="21"/>
          <w:highlight w:val="white"/>
        </w:rPr>
        <w:t>raise a family”, “ best cities to start a career”, “best cities for retirement” to provide valuable information to different customers (e.g. young professionals, real estate investors) who are willing to explore different cities.</w:t>
      </w:r>
    </w:p>
    <w:p w14:paraId="00000013" w14:textId="48FA79AE" w:rsidR="00233F05" w:rsidRDefault="00F433A4">
      <w:pPr>
        <w:spacing w:after="280" w:line="266" w:lineRule="auto"/>
        <w:rPr>
          <w:sz w:val="21"/>
          <w:szCs w:val="21"/>
          <w:highlight w:val="white"/>
        </w:rPr>
      </w:pPr>
      <w:r>
        <w:rPr>
          <w:sz w:val="21"/>
          <w:szCs w:val="21"/>
          <w:highlight w:val="white"/>
        </w:rPr>
        <w:t>Parameters of the database</w:t>
      </w:r>
      <w:r>
        <w:rPr>
          <w:sz w:val="21"/>
          <w:szCs w:val="21"/>
          <w:highlight w:val="white"/>
        </w:rPr>
        <w:t xml:space="preserve"> include: 1) </w:t>
      </w:r>
      <w:r>
        <w:rPr>
          <w:sz w:val="21"/>
          <w:szCs w:val="21"/>
          <w:highlight w:val="white"/>
        </w:rPr>
        <w:t xml:space="preserve">Employment rate, </w:t>
      </w:r>
      <w:r>
        <w:rPr>
          <w:sz w:val="21"/>
          <w:szCs w:val="21"/>
          <w:highlight w:val="white"/>
        </w:rPr>
        <w:t>2) Income, 3</w:t>
      </w:r>
      <w:r>
        <w:rPr>
          <w:sz w:val="21"/>
          <w:szCs w:val="21"/>
          <w:highlight w:val="white"/>
        </w:rPr>
        <w:t>) Real Estate Price,</w:t>
      </w:r>
      <w:r>
        <w:rPr>
          <w:sz w:val="21"/>
          <w:szCs w:val="21"/>
          <w:highlight w:val="white"/>
        </w:rPr>
        <w:t xml:space="preserve"> 4) Rental Price, 5) Crime, </w:t>
      </w:r>
      <w:r>
        <w:rPr>
          <w:sz w:val="21"/>
          <w:szCs w:val="21"/>
          <w:highlight w:val="white"/>
        </w:rPr>
        <w:t>6) Weather, 7) Education,</w:t>
      </w:r>
      <w:r>
        <w:rPr>
          <w:sz w:val="21"/>
          <w:szCs w:val="21"/>
          <w:highlight w:val="white"/>
        </w:rPr>
        <w:t xml:space="preserve"> 8) Healthcare, </w:t>
      </w:r>
      <w:r>
        <w:rPr>
          <w:sz w:val="21"/>
          <w:szCs w:val="21"/>
          <w:highlight w:val="white"/>
        </w:rPr>
        <w:t>9) Transportation 10) Index Table*</w:t>
      </w:r>
    </w:p>
    <w:p w14:paraId="00000014" w14:textId="1B242920" w:rsidR="00233F05" w:rsidRDefault="00F433A4">
      <w:pPr>
        <w:spacing w:after="280" w:line="266" w:lineRule="auto"/>
        <w:rPr>
          <w:sz w:val="21"/>
          <w:szCs w:val="21"/>
          <w:highlight w:val="white"/>
        </w:rPr>
      </w:pPr>
      <w:r>
        <w:rPr>
          <w:sz w:val="21"/>
          <w:szCs w:val="21"/>
          <w:highlight w:val="white"/>
        </w:rPr>
        <w:t>*Index Table is the formula table which contains the score weights for different rank</w:t>
      </w:r>
      <w:r>
        <w:rPr>
          <w:sz w:val="21"/>
          <w:szCs w:val="21"/>
          <w:highlight w:val="white"/>
        </w:rPr>
        <w:t xml:space="preserve">ing, this data will be provided by POL. The </w:t>
      </w:r>
      <w:r>
        <w:rPr>
          <w:sz w:val="21"/>
          <w:szCs w:val="21"/>
          <w:highlight w:val="white"/>
        </w:rPr>
        <w:t>ETL team only needs to build the table to pull the data into the database.</w:t>
      </w:r>
    </w:p>
    <w:p w14:paraId="00000015" w14:textId="77777777" w:rsidR="00233F05" w:rsidRDefault="00F433A4">
      <w:pPr>
        <w:pStyle w:val="Heading1"/>
        <w:keepNext w:val="0"/>
        <w:keepLines w:val="0"/>
        <w:spacing w:before="480" w:after="0" w:line="145" w:lineRule="auto"/>
        <w:rPr>
          <w:rFonts w:ascii="Cambria" w:eastAsia="Cambria" w:hAnsi="Cambria" w:cs="Cambria"/>
          <w:b/>
          <w:color w:val="4F81BD"/>
          <w:sz w:val="26"/>
          <w:szCs w:val="26"/>
        </w:rPr>
      </w:pPr>
      <w:bookmarkStart w:id="3" w:name="_7mq8o59ikftg" w:colFirst="0" w:colLast="0"/>
      <w:bookmarkEnd w:id="3"/>
      <w:r>
        <w:rPr>
          <w:rFonts w:ascii="Cambria" w:eastAsia="Cambria" w:hAnsi="Cambria" w:cs="Cambria"/>
          <w:b/>
          <w:color w:val="4F81BD"/>
          <w:sz w:val="26"/>
          <w:szCs w:val="26"/>
        </w:rPr>
        <w:t>1.3 Database Demo</w:t>
      </w:r>
    </w:p>
    <w:p w14:paraId="00000016" w14:textId="77777777" w:rsidR="00233F05" w:rsidRDefault="00233F05">
      <w:pPr>
        <w:rPr>
          <w:sz w:val="20"/>
          <w:szCs w:val="20"/>
        </w:rPr>
      </w:pPr>
    </w:p>
    <w:p w14:paraId="00000017" w14:textId="77777777" w:rsidR="00233F05" w:rsidRDefault="00F433A4">
      <w:pPr>
        <w:rPr>
          <w:rFonts w:ascii="Cambria" w:eastAsia="Cambria" w:hAnsi="Cambria" w:cs="Cambria"/>
          <w:b/>
          <w:color w:val="4F81BD"/>
          <w:sz w:val="48"/>
          <w:szCs w:val="48"/>
        </w:rPr>
      </w:pPr>
      <w:r>
        <w:rPr>
          <w:sz w:val="20"/>
          <w:szCs w:val="20"/>
        </w:rPr>
        <w:t xml:space="preserve">By this Saturday, the ETL team will deliver a demo database for testing purposes, which will include three data inputs </w:t>
      </w:r>
      <w:r>
        <w:rPr>
          <w:sz w:val="20"/>
          <w:szCs w:val="20"/>
        </w:rPr>
        <w:t xml:space="preserve">retrieved by different approaches (API, web scraping and direct csv loading). We are specifically interested in the following three parameters: </w:t>
      </w:r>
      <w:r w:rsidRPr="00F433A4">
        <w:rPr>
          <w:b/>
          <w:bCs/>
          <w:sz w:val="20"/>
          <w:szCs w:val="20"/>
        </w:rPr>
        <w:t xml:space="preserve">Weather, Real Estate Price and Employment/Unemployment Rate </w:t>
      </w:r>
      <w:r>
        <w:rPr>
          <w:sz w:val="20"/>
          <w:szCs w:val="20"/>
        </w:rPr>
        <w:t>and hope to obtain a list of top ten cities with bes</w:t>
      </w:r>
      <w:r>
        <w:rPr>
          <w:sz w:val="20"/>
          <w:szCs w:val="20"/>
        </w:rPr>
        <w:t xml:space="preserve">t employment rates. </w:t>
      </w:r>
    </w:p>
    <w:p w14:paraId="00000018" w14:textId="77777777" w:rsidR="00233F05" w:rsidRDefault="00F433A4">
      <w:pPr>
        <w:pStyle w:val="Heading1"/>
        <w:keepNext w:val="0"/>
        <w:keepLines w:val="0"/>
        <w:spacing w:before="480" w:after="0" w:line="145" w:lineRule="auto"/>
        <w:rPr>
          <w:rFonts w:ascii="Cambria" w:eastAsia="Cambria" w:hAnsi="Cambria" w:cs="Cambria"/>
          <w:b/>
          <w:color w:val="4F81BD"/>
          <w:sz w:val="48"/>
          <w:szCs w:val="48"/>
        </w:rPr>
      </w:pPr>
      <w:bookmarkStart w:id="4" w:name="_aeq4k3gkkxo2" w:colFirst="0" w:colLast="0"/>
      <w:bookmarkEnd w:id="4"/>
      <w:r>
        <w:rPr>
          <w:rFonts w:ascii="Cambria" w:eastAsia="Cambria" w:hAnsi="Cambria" w:cs="Cambria"/>
          <w:b/>
          <w:color w:val="4F81BD"/>
          <w:sz w:val="48"/>
          <w:szCs w:val="48"/>
        </w:rPr>
        <w:t>ETL Design</w:t>
      </w:r>
    </w:p>
    <w:p w14:paraId="00000019" w14:textId="77777777" w:rsidR="00233F05" w:rsidRDefault="00233F05"/>
    <w:p w14:paraId="0000001A" w14:textId="77777777" w:rsidR="00233F05" w:rsidRDefault="00F433A4">
      <w:r>
        <w:t xml:space="preserve">All the datasets will be connected at city/county level. Each of the following datasets include information of the data description, source, format, size and updating frequency. </w:t>
      </w:r>
    </w:p>
    <w:p w14:paraId="0000001B" w14:textId="77777777" w:rsidR="00233F05" w:rsidRDefault="00233F05">
      <w:pPr>
        <w:spacing w:after="220" w:line="240" w:lineRule="auto"/>
        <w:rPr>
          <w:rFonts w:ascii="Cambria" w:eastAsia="Cambria" w:hAnsi="Cambria" w:cs="Cambria"/>
          <w:b/>
          <w:color w:val="4F81BD"/>
          <w:sz w:val="36"/>
          <w:szCs w:val="36"/>
        </w:rPr>
      </w:pPr>
    </w:p>
    <w:p w14:paraId="0000001C" w14:textId="77777777" w:rsidR="00233F05" w:rsidRDefault="00F433A4">
      <w:pPr>
        <w:spacing w:after="220" w:line="240" w:lineRule="auto"/>
        <w:rPr>
          <w:rFonts w:ascii="Cambria" w:eastAsia="Cambria" w:hAnsi="Cambria" w:cs="Cambria"/>
          <w:b/>
          <w:color w:val="4F81BD"/>
          <w:sz w:val="36"/>
          <w:szCs w:val="36"/>
        </w:rPr>
      </w:pPr>
      <w:r>
        <w:rPr>
          <w:rFonts w:ascii="Cambria" w:eastAsia="Cambria" w:hAnsi="Cambria" w:cs="Cambria"/>
          <w:b/>
          <w:color w:val="4F81BD"/>
          <w:sz w:val="36"/>
          <w:szCs w:val="36"/>
        </w:rPr>
        <w:t>2.1</w:t>
      </w:r>
      <w:r>
        <w:rPr>
          <w:b/>
          <w:color w:val="4F81BD"/>
          <w:sz w:val="36"/>
          <w:szCs w:val="36"/>
        </w:rPr>
        <w:t xml:space="preserve"> </w:t>
      </w:r>
      <w:r>
        <w:rPr>
          <w:rFonts w:ascii="Cambria" w:eastAsia="Cambria" w:hAnsi="Cambria" w:cs="Cambria"/>
          <w:b/>
          <w:color w:val="4F81BD"/>
          <w:sz w:val="36"/>
          <w:szCs w:val="36"/>
        </w:rPr>
        <w:t>Economic Data</w:t>
      </w:r>
    </w:p>
    <w:p w14:paraId="0000001D" w14:textId="77777777" w:rsidR="00233F05" w:rsidRDefault="00F433A4">
      <w:pPr>
        <w:spacing w:after="220" w:line="240" w:lineRule="auto"/>
        <w:rPr>
          <w:rFonts w:ascii="Cambria" w:eastAsia="Cambria" w:hAnsi="Cambria" w:cs="Cambria"/>
          <w:b/>
          <w:color w:val="4F81BD"/>
          <w:sz w:val="26"/>
          <w:szCs w:val="26"/>
        </w:rPr>
      </w:pPr>
      <w:r>
        <w:rPr>
          <w:rFonts w:ascii="Cambria" w:eastAsia="Cambria" w:hAnsi="Cambria" w:cs="Cambria"/>
          <w:b/>
          <w:color w:val="4F81BD"/>
          <w:sz w:val="26"/>
          <w:szCs w:val="26"/>
        </w:rPr>
        <w:t>2.1.1 Employment/Unemployment Rate</w:t>
      </w:r>
    </w:p>
    <w:p w14:paraId="0000001E" w14:textId="77777777" w:rsidR="00233F05" w:rsidRDefault="00F433A4">
      <w:pPr>
        <w:spacing w:after="220" w:line="240" w:lineRule="auto"/>
        <w:rPr>
          <w:sz w:val="21"/>
          <w:szCs w:val="21"/>
          <w:highlight w:val="white"/>
        </w:rPr>
      </w:pPr>
      <w:r>
        <w:rPr>
          <w:b/>
          <w:sz w:val="21"/>
          <w:szCs w:val="21"/>
          <w:highlight w:val="white"/>
        </w:rPr>
        <w:t xml:space="preserve">Description: </w:t>
      </w:r>
      <w:r>
        <w:rPr>
          <w:sz w:val="21"/>
          <w:szCs w:val="21"/>
          <w:highlight w:val="white"/>
        </w:rPr>
        <w:t>Employment</w:t>
      </w:r>
      <w:r>
        <w:rPr>
          <w:sz w:val="21"/>
          <w:szCs w:val="21"/>
          <w:highlight w:val="white"/>
        </w:rPr>
        <w:t xml:space="preserve">/Unemployment Rate is a strong indicator of economic health, a city/area with a high employment rate or low unemployment rate would be attractive to people. </w:t>
      </w:r>
    </w:p>
    <w:p w14:paraId="0000001F" w14:textId="77777777" w:rsidR="00233F05" w:rsidRDefault="00F433A4">
      <w:pPr>
        <w:spacing w:after="220" w:line="240" w:lineRule="auto"/>
        <w:rPr>
          <w:sz w:val="21"/>
          <w:szCs w:val="21"/>
          <w:highlight w:val="white"/>
          <w:u w:val="single"/>
        </w:rPr>
      </w:pPr>
      <w:r>
        <w:rPr>
          <w:b/>
          <w:sz w:val="21"/>
          <w:szCs w:val="21"/>
          <w:highlight w:val="white"/>
        </w:rPr>
        <w:t xml:space="preserve">Source: </w:t>
      </w:r>
      <w:hyperlink r:id="rId4">
        <w:r>
          <w:rPr>
            <w:color w:val="1155CC"/>
            <w:sz w:val="21"/>
            <w:szCs w:val="21"/>
            <w:highlight w:val="white"/>
            <w:u w:val="single"/>
          </w:rPr>
          <w:t>www.bls.gov/web/metro/ssamatab1.txt</w:t>
        </w:r>
      </w:hyperlink>
      <w:r>
        <w:rPr>
          <w:sz w:val="21"/>
          <w:szCs w:val="21"/>
          <w:highlight w:val="white"/>
          <w:u w:val="single"/>
        </w:rPr>
        <w:t xml:space="preserve"> </w:t>
      </w:r>
    </w:p>
    <w:p w14:paraId="00000020" w14:textId="77777777" w:rsidR="00233F05" w:rsidRDefault="00F433A4">
      <w:pPr>
        <w:spacing w:after="220" w:line="240" w:lineRule="auto"/>
        <w:rPr>
          <w:sz w:val="21"/>
          <w:szCs w:val="21"/>
          <w:highlight w:val="white"/>
          <w:u w:val="single"/>
        </w:rPr>
      </w:pPr>
      <w:r>
        <w:rPr>
          <w:b/>
          <w:sz w:val="21"/>
          <w:szCs w:val="21"/>
          <w:highlight w:val="white"/>
        </w:rPr>
        <w:lastRenderedPageBreak/>
        <w:t>Data Format:</w:t>
      </w:r>
      <w:r>
        <w:rPr>
          <w:sz w:val="21"/>
          <w:szCs w:val="21"/>
          <w:highlight w:val="white"/>
        </w:rPr>
        <w:t xml:space="preserve"> html (data retrieved through web scraping)</w:t>
      </w:r>
    </w:p>
    <w:p w14:paraId="00000021" w14:textId="77777777" w:rsidR="00233F05" w:rsidRDefault="00F433A4">
      <w:pPr>
        <w:spacing w:after="220" w:line="240" w:lineRule="auto"/>
        <w:rPr>
          <w:sz w:val="21"/>
          <w:szCs w:val="21"/>
          <w:highlight w:val="white"/>
        </w:rPr>
      </w:pPr>
      <w:r>
        <w:rPr>
          <w:b/>
          <w:sz w:val="21"/>
          <w:szCs w:val="21"/>
          <w:highlight w:val="white"/>
        </w:rPr>
        <w:t>Updating Frequency</w:t>
      </w:r>
      <w:r>
        <w:rPr>
          <w:sz w:val="21"/>
          <w:szCs w:val="21"/>
          <w:highlight w:val="white"/>
        </w:rPr>
        <w:t>: The Employment/Unemployment Rate data is released by the United States Department o</w:t>
      </w:r>
      <w:r>
        <w:rPr>
          <w:sz w:val="21"/>
          <w:szCs w:val="21"/>
          <w:highlight w:val="white"/>
        </w:rPr>
        <w:t xml:space="preserve">f Labor by Month, the data should be updated accordingly. </w:t>
      </w:r>
    </w:p>
    <w:p w14:paraId="00000022" w14:textId="77777777" w:rsidR="00233F05" w:rsidRDefault="00F433A4">
      <w:pPr>
        <w:spacing w:after="220" w:line="240" w:lineRule="auto"/>
        <w:rPr>
          <w:sz w:val="21"/>
          <w:szCs w:val="21"/>
          <w:highlight w:val="white"/>
        </w:rPr>
      </w:pPr>
      <w:r>
        <w:rPr>
          <w:b/>
          <w:sz w:val="21"/>
          <w:szCs w:val="21"/>
          <w:highlight w:val="white"/>
        </w:rPr>
        <w:t xml:space="preserve">Data size: </w:t>
      </w:r>
      <w:r>
        <w:rPr>
          <w:sz w:val="21"/>
          <w:szCs w:val="21"/>
          <w:highlight w:val="white"/>
        </w:rPr>
        <w:t>Per every update about 400 entries</w:t>
      </w:r>
    </w:p>
    <w:p w14:paraId="00000023" w14:textId="77777777" w:rsidR="00233F05" w:rsidRDefault="00233F05">
      <w:pPr>
        <w:spacing w:after="220" w:line="240" w:lineRule="auto"/>
        <w:rPr>
          <w:sz w:val="21"/>
          <w:szCs w:val="21"/>
          <w:highlight w:val="white"/>
        </w:rPr>
      </w:pPr>
    </w:p>
    <w:p w14:paraId="00000024" w14:textId="77777777" w:rsidR="00233F05" w:rsidRDefault="00F433A4">
      <w:pPr>
        <w:spacing w:after="220" w:line="240" w:lineRule="auto"/>
        <w:rPr>
          <w:sz w:val="21"/>
          <w:szCs w:val="21"/>
          <w:highlight w:val="white"/>
        </w:rPr>
      </w:pPr>
      <w:r>
        <w:rPr>
          <w:rFonts w:ascii="Cambria" w:eastAsia="Cambria" w:hAnsi="Cambria" w:cs="Cambria"/>
          <w:b/>
          <w:color w:val="4F81BD"/>
          <w:sz w:val="26"/>
          <w:szCs w:val="26"/>
        </w:rPr>
        <w:t>2.1.2 Personal Income/Household Income</w:t>
      </w:r>
    </w:p>
    <w:p w14:paraId="00000025" w14:textId="77777777" w:rsidR="00233F05" w:rsidRDefault="00F433A4">
      <w:pPr>
        <w:spacing w:after="220" w:line="240" w:lineRule="auto"/>
        <w:rPr>
          <w:sz w:val="21"/>
          <w:szCs w:val="21"/>
          <w:highlight w:val="white"/>
        </w:rPr>
      </w:pPr>
      <w:r>
        <w:rPr>
          <w:b/>
          <w:sz w:val="21"/>
          <w:szCs w:val="21"/>
          <w:highlight w:val="white"/>
        </w:rPr>
        <w:t xml:space="preserve">Description: </w:t>
      </w:r>
      <w:r>
        <w:rPr>
          <w:sz w:val="21"/>
          <w:szCs w:val="21"/>
          <w:highlight w:val="white"/>
        </w:rPr>
        <w:t>Strong indicator of economic health for a city/area, the current available data is the median pers</w:t>
      </w:r>
      <w:r>
        <w:rPr>
          <w:sz w:val="21"/>
          <w:szCs w:val="21"/>
          <w:highlight w:val="white"/>
        </w:rPr>
        <w:t xml:space="preserve">onal income data. </w:t>
      </w:r>
    </w:p>
    <w:p w14:paraId="00000026" w14:textId="77777777" w:rsidR="00233F05" w:rsidRDefault="00F433A4">
      <w:pPr>
        <w:spacing w:after="220" w:line="240" w:lineRule="auto"/>
        <w:rPr>
          <w:sz w:val="21"/>
          <w:szCs w:val="21"/>
          <w:highlight w:val="white"/>
        </w:rPr>
      </w:pPr>
      <w:r>
        <w:rPr>
          <w:b/>
          <w:sz w:val="21"/>
          <w:szCs w:val="21"/>
          <w:highlight w:val="white"/>
        </w:rPr>
        <w:t>Source:</w:t>
      </w:r>
      <w:r>
        <w:rPr>
          <w:sz w:val="21"/>
          <w:szCs w:val="21"/>
          <w:highlight w:val="white"/>
        </w:rPr>
        <w:t xml:space="preserve"> U.S. Bureau of Economic Analysis</w:t>
      </w:r>
    </w:p>
    <w:p w14:paraId="00000027" w14:textId="77777777" w:rsidR="00233F05" w:rsidRDefault="00F433A4">
      <w:pPr>
        <w:spacing w:after="220" w:line="240" w:lineRule="auto"/>
        <w:rPr>
          <w:sz w:val="21"/>
          <w:szCs w:val="21"/>
          <w:highlight w:val="white"/>
        </w:rPr>
      </w:pPr>
      <w:r>
        <w:rPr>
          <w:b/>
          <w:sz w:val="21"/>
          <w:szCs w:val="21"/>
          <w:highlight w:val="white"/>
        </w:rPr>
        <w:t>Data Format:</w:t>
      </w:r>
      <w:r>
        <w:rPr>
          <w:sz w:val="21"/>
          <w:szCs w:val="21"/>
          <w:highlight w:val="white"/>
        </w:rPr>
        <w:t xml:space="preserve"> downloadable CSV file</w:t>
      </w:r>
    </w:p>
    <w:p w14:paraId="00000028" w14:textId="77777777" w:rsidR="00233F05" w:rsidRDefault="00F433A4">
      <w:pPr>
        <w:spacing w:after="220" w:line="240" w:lineRule="auto"/>
        <w:rPr>
          <w:sz w:val="21"/>
          <w:szCs w:val="21"/>
          <w:highlight w:val="white"/>
        </w:rPr>
      </w:pPr>
      <w:r>
        <w:rPr>
          <w:b/>
          <w:sz w:val="21"/>
          <w:szCs w:val="21"/>
          <w:highlight w:val="white"/>
        </w:rPr>
        <w:t>Updating Frequency:</w:t>
      </w:r>
      <w:r>
        <w:rPr>
          <w:sz w:val="21"/>
          <w:szCs w:val="21"/>
          <w:highlight w:val="white"/>
        </w:rPr>
        <w:t xml:space="preserve"> yearly or quarterly</w:t>
      </w:r>
    </w:p>
    <w:p w14:paraId="00000029" w14:textId="77777777" w:rsidR="00233F05" w:rsidRDefault="00F433A4">
      <w:pPr>
        <w:spacing w:after="220" w:line="240" w:lineRule="auto"/>
        <w:rPr>
          <w:sz w:val="21"/>
          <w:szCs w:val="21"/>
          <w:highlight w:val="white"/>
        </w:rPr>
      </w:pPr>
      <w:r>
        <w:rPr>
          <w:b/>
          <w:sz w:val="21"/>
          <w:szCs w:val="21"/>
          <w:highlight w:val="white"/>
        </w:rPr>
        <w:t>Data size:</w:t>
      </w:r>
      <w:r>
        <w:rPr>
          <w:sz w:val="21"/>
          <w:szCs w:val="21"/>
          <w:highlight w:val="white"/>
        </w:rPr>
        <w:t xml:space="preserve"> Per every update about 400 entries</w:t>
      </w:r>
    </w:p>
    <w:p w14:paraId="0000002A" w14:textId="77777777" w:rsidR="00233F05" w:rsidRDefault="00233F05">
      <w:pPr>
        <w:spacing w:after="220" w:line="240" w:lineRule="auto"/>
        <w:rPr>
          <w:sz w:val="21"/>
          <w:szCs w:val="21"/>
          <w:highlight w:val="white"/>
        </w:rPr>
      </w:pPr>
    </w:p>
    <w:p w14:paraId="0000002B" w14:textId="77777777" w:rsidR="00233F05" w:rsidRDefault="00F433A4">
      <w:pPr>
        <w:spacing w:after="220" w:line="240" w:lineRule="auto"/>
        <w:rPr>
          <w:rFonts w:ascii="Cambria" w:eastAsia="Cambria" w:hAnsi="Cambria" w:cs="Cambria"/>
          <w:b/>
          <w:color w:val="4F81BD"/>
          <w:sz w:val="26"/>
          <w:szCs w:val="26"/>
        </w:rPr>
      </w:pPr>
      <w:r>
        <w:rPr>
          <w:rFonts w:ascii="Cambria" w:eastAsia="Cambria" w:hAnsi="Cambria" w:cs="Cambria"/>
          <w:b/>
          <w:color w:val="4F81BD"/>
          <w:sz w:val="26"/>
          <w:szCs w:val="26"/>
        </w:rPr>
        <w:t>2.1.3 Real Estate Price</w:t>
      </w:r>
    </w:p>
    <w:p w14:paraId="0000002C" w14:textId="77777777" w:rsidR="00233F05" w:rsidRDefault="00F433A4">
      <w:pPr>
        <w:spacing w:after="220" w:line="240" w:lineRule="auto"/>
        <w:rPr>
          <w:sz w:val="21"/>
          <w:szCs w:val="21"/>
          <w:highlight w:val="white"/>
        </w:rPr>
      </w:pPr>
      <w:r>
        <w:rPr>
          <w:b/>
          <w:sz w:val="21"/>
          <w:szCs w:val="21"/>
          <w:highlight w:val="white"/>
        </w:rPr>
        <w:t xml:space="preserve">Description: </w:t>
      </w:r>
      <w:r>
        <w:rPr>
          <w:sz w:val="21"/>
          <w:szCs w:val="21"/>
          <w:highlight w:val="white"/>
        </w:rPr>
        <w:t>Real Estate Price means housing affor</w:t>
      </w:r>
      <w:r>
        <w:rPr>
          <w:sz w:val="21"/>
          <w:szCs w:val="21"/>
          <w:highlight w:val="white"/>
        </w:rPr>
        <w:t xml:space="preserve">dability within the </w:t>
      </w:r>
      <w:proofErr w:type="gramStart"/>
      <w:r>
        <w:rPr>
          <w:sz w:val="21"/>
          <w:szCs w:val="21"/>
          <w:highlight w:val="white"/>
        </w:rPr>
        <w:t>areas .</w:t>
      </w:r>
      <w:proofErr w:type="gramEnd"/>
      <w:r>
        <w:rPr>
          <w:sz w:val="21"/>
          <w:szCs w:val="21"/>
          <w:highlight w:val="white"/>
        </w:rPr>
        <w:t xml:space="preserve"> </w:t>
      </w:r>
    </w:p>
    <w:p w14:paraId="0000002D" w14:textId="77777777" w:rsidR="00233F05" w:rsidRDefault="00F433A4">
      <w:pPr>
        <w:spacing w:after="220" w:line="240" w:lineRule="auto"/>
        <w:rPr>
          <w:sz w:val="21"/>
          <w:szCs w:val="21"/>
          <w:highlight w:val="white"/>
          <w:u w:val="single"/>
        </w:rPr>
      </w:pPr>
      <w:r>
        <w:rPr>
          <w:b/>
          <w:sz w:val="21"/>
          <w:szCs w:val="21"/>
          <w:highlight w:val="white"/>
        </w:rPr>
        <w:t>Source</w:t>
      </w:r>
      <w:r>
        <w:rPr>
          <w:sz w:val="21"/>
          <w:szCs w:val="21"/>
          <w:highlight w:val="white"/>
        </w:rPr>
        <w:t>:</w:t>
      </w:r>
      <w:hyperlink r:id="rId5">
        <w:r>
          <w:rPr>
            <w:color w:val="1155CC"/>
            <w:sz w:val="23"/>
            <w:szCs w:val="23"/>
            <w:u w:val="single"/>
            <w:shd w:val="clear" w:color="auto" w:fill="F8F8F8"/>
          </w:rPr>
          <w:t>www.kiplinger.com/article/real-estate/T010-C000-S002-home-price-changes-in-the-100-la</w:t>
        </w:r>
        <w:r>
          <w:rPr>
            <w:color w:val="1155CC"/>
            <w:sz w:val="23"/>
            <w:szCs w:val="23"/>
            <w:u w:val="single"/>
            <w:shd w:val="clear" w:color="auto" w:fill="F8F8F8"/>
          </w:rPr>
          <w:t>rgest-metro-areas.html</w:t>
        </w:r>
      </w:hyperlink>
    </w:p>
    <w:p w14:paraId="0000002E" w14:textId="77777777" w:rsidR="00233F05" w:rsidRDefault="00F433A4">
      <w:pPr>
        <w:spacing w:after="220" w:line="240" w:lineRule="auto"/>
        <w:rPr>
          <w:sz w:val="21"/>
          <w:szCs w:val="21"/>
          <w:highlight w:val="white"/>
        </w:rPr>
      </w:pPr>
      <w:r>
        <w:rPr>
          <w:b/>
          <w:sz w:val="21"/>
          <w:szCs w:val="21"/>
          <w:highlight w:val="white"/>
        </w:rPr>
        <w:t>Data Format:</w:t>
      </w:r>
      <w:r>
        <w:rPr>
          <w:sz w:val="21"/>
          <w:szCs w:val="21"/>
          <w:highlight w:val="white"/>
        </w:rPr>
        <w:t xml:space="preserve"> html (data retrieved through web scraping)</w:t>
      </w:r>
    </w:p>
    <w:p w14:paraId="0000002F" w14:textId="77777777" w:rsidR="00233F05" w:rsidRDefault="00F433A4">
      <w:pPr>
        <w:spacing w:after="220" w:line="240" w:lineRule="auto"/>
        <w:rPr>
          <w:sz w:val="21"/>
          <w:szCs w:val="21"/>
          <w:highlight w:val="white"/>
        </w:rPr>
      </w:pPr>
      <w:r>
        <w:rPr>
          <w:b/>
          <w:sz w:val="21"/>
          <w:szCs w:val="21"/>
          <w:highlight w:val="white"/>
        </w:rPr>
        <w:t xml:space="preserve">Updating Frequency: </w:t>
      </w:r>
      <w:r>
        <w:rPr>
          <w:sz w:val="21"/>
          <w:szCs w:val="21"/>
          <w:highlight w:val="white"/>
        </w:rPr>
        <w:t>yearly or quarterly</w:t>
      </w:r>
    </w:p>
    <w:p w14:paraId="00000030" w14:textId="77777777" w:rsidR="00233F05" w:rsidRDefault="00F433A4">
      <w:pPr>
        <w:spacing w:after="220" w:line="240" w:lineRule="auto"/>
        <w:rPr>
          <w:sz w:val="21"/>
          <w:szCs w:val="21"/>
          <w:highlight w:val="white"/>
        </w:rPr>
      </w:pPr>
      <w:r>
        <w:rPr>
          <w:b/>
          <w:sz w:val="21"/>
          <w:szCs w:val="21"/>
          <w:highlight w:val="white"/>
        </w:rPr>
        <w:t>Data size:</w:t>
      </w:r>
      <w:r>
        <w:rPr>
          <w:sz w:val="21"/>
          <w:szCs w:val="21"/>
          <w:highlight w:val="white"/>
        </w:rPr>
        <w:t xml:space="preserve"> Per every update about 400 entries</w:t>
      </w:r>
    </w:p>
    <w:p w14:paraId="00000031" w14:textId="77777777" w:rsidR="00233F05" w:rsidRDefault="00233F05">
      <w:pPr>
        <w:spacing w:after="220" w:line="240" w:lineRule="auto"/>
        <w:rPr>
          <w:color w:val="1D1C1D"/>
          <w:sz w:val="23"/>
          <w:szCs w:val="23"/>
          <w:shd w:val="clear" w:color="auto" w:fill="F8F8F8"/>
        </w:rPr>
      </w:pPr>
    </w:p>
    <w:p w14:paraId="00000032" w14:textId="77777777" w:rsidR="00233F05" w:rsidRDefault="00F433A4">
      <w:pPr>
        <w:spacing w:after="220" w:line="240" w:lineRule="auto"/>
        <w:rPr>
          <w:rFonts w:ascii="Cambria" w:eastAsia="Cambria" w:hAnsi="Cambria" w:cs="Cambria"/>
          <w:b/>
          <w:color w:val="4F81BD"/>
          <w:sz w:val="26"/>
          <w:szCs w:val="26"/>
        </w:rPr>
      </w:pPr>
      <w:r>
        <w:rPr>
          <w:rFonts w:ascii="Cambria" w:eastAsia="Cambria" w:hAnsi="Cambria" w:cs="Cambria"/>
          <w:b/>
          <w:color w:val="4F81BD"/>
          <w:sz w:val="26"/>
          <w:szCs w:val="26"/>
        </w:rPr>
        <w:t>2.1.4 Rent Price</w:t>
      </w:r>
    </w:p>
    <w:p w14:paraId="00000033" w14:textId="77777777" w:rsidR="00233F05" w:rsidRDefault="00F433A4">
      <w:pPr>
        <w:spacing w:after="220" w:line="240" w:lineRule="auto"/>
        <w:rPr>
          <w:sz w:val="21"/>
          <w:szCs w:val="21"/>
          <w:highlight w:val="white"/>
        </w:rPr>
      </w:pPr>
      <w:r>
        <w:rPr>
          <w:b/>
          <w:sz w:val="21"/>
          <w:szCs w:val="21"/>
          <w:highlight w:val="white"/>
        </w:rPr>
        <w:t xml:space="preserve">Description: </w:t>
      </w:r>
      <w:r>
        <w:rPr>
          <w:sz w:val="21"/>
          <w:szCs w:val="21"/>
          <w:highlight w:val="white"/>
        </w:rPr>
        <w:t xml:space="preserve">Main component of living cost. </w:t>
      </w:r>
    </w:p>
    <w:p w14:paraId="00000034" w14:textId="77777777" w:rsidR="00233F05" w:rsidRDefault="00F433A4">
      <w:pPr>
        <w:spacing w:after="220" w:line="240" w:lineRule="auto"/>
        <w:rPr>
          <w:sz w:val="23"/>
          <w:szCs w:val="23"/>
          <w:shd w:val="clear" w:color="auto" w:fill="F8F8F8"/>
        </w:rPr>
      </w:pPr>
      <w:r>
        <w:rPr>
          <w:b/>
          <w:sz w:val="21"/>
          <w:szCs w:val="21"/>
          <w:highlight w:val="white"/>
        </w:rPr>
        <w:t>Source:</w:t>
      </w:r>
      <w:r>
        <w:rPr>
          <w:sz w:val="21"/>
          <w:szCs w:val="21"/>
          <w:highlight w:val="white"/>
        </w:rPr>
        <w:t xml:space="preserve"> </w:t>
      </w:r>
      <w:r>
        <w:rPr>
          <w:color w:val="1D1C1D"/>
          <w:sz w:val="23"/>
          <w:szCs w:val="23"/>
          <w:shd w:val="clear" w:color="auto" w:fill="F8F8F8"/>
        </w:rPr>
        <w:t>www.apartmentlist.com/rentonomics/rental-price-data/</w:t>
      </w:r>
    </w:p>
    <w:p w14:paraId="00000035" w14:textId="77777777" w:rsidR="00233F05" w:rsidRDefault="00F433A4">
      <w:pPr>
        <w:spacing w:after="220" w:line="240" w:lineRule="auto"/>
        <w:rPr>
          <w:sz w:val="21"/>
          <w:szCs w:val="21"/>
          <w:highlight w:val="white"/>
        </w:rPr>
      </w:pPr>
      <w:r>
        <w:rPr>
          <w:b/>
          <w:sz w:val="21"/>
          <w:szCs w:val="21"/>
          <w:highlight w:val="white"/>
        </w:rPr>
        <w:t xml:space="preserve">Data Format: </w:t>
      </w:r>
      <w:r>
        <w:rPr>
          <w:sz w:val="21"/>
          <w:szCs w:val="21"/>
          <w:highlight w:val="white"/>
        </w:rPr>
        <w:t>downloadable CSV file</w:t>
      </w:r>
    </w:p>
    <w:p w14:paraId="00000036"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Updating Frequency:</w:t>
      </w:r>
      <w:r>
        <w:rPr>
          <w:sz w:val="21"/>
          <w:szCs w:val="21"/>
          <w:highlight w:val="white"/>
        </w:rPr>
        <w:t xml:space="preserve"> quarterly or monthly</w:t>
      </w:r>
    </w:p>
    <w:p w14:paraId="00000037" w14:textId="77777777" w:rsidR="00233F05" w:rsidRDefault="00F433A4">
      <w:pPr>
        <w:spacing w:after="220" w:line="240" w:lineRule="auto"/>
        <w:rPr>
          <w:sz w:val="21"/>
          <w:szCs w:val="21"/>
          <w:highlight w:val="white"/>
        </w:rPr>
      </w:pPr>
      <w:r>
        <w:rPr>
          <w:b/>
          <w:sz w:val="21"/>
          <w:szCs w:val="21"/>
          <w:highlight w:val="white"/>
        </w:rPr>
        <w:t>Data size:</w:t>
      </w:r>
      <w:r>
        <w:rPr>
          <w:sz w:val="21"/>
          <w:szCs w:val="21"/>
          <w:highlight w:val="white"/>
        </w:rPr>
        <w:t xml:space="preserve"> Per every update about 4000 entries</w:t>
      </w:r>
    </w:p>
    <w:p w14:paraId="00000038" w14:textId="77777777" w:rsidR="00233F05" w:rsidRDefault="00233F05">
      <w:pPr>
        <w:spacing w:after="220" w:line="240" w:lineRule="auto"/>
        <w:rPr>
          <w:sz w:val="21"/>
          <w:szCs w:val="21"/>
          <w:highlight w:val="white"/>
        </w:rPr>
      </w:pPr>
    </w:p>
    <w:p w14:paraId="00000039" w14:textId="77777777" w:rsidR="00233F05" w:rsidRDefault="00F433A4">
      <w:pPr>
        <w:spacing w:after="220" w:line="240" w:lineRule="auto"/>
        <w:rPr>
          <w:rFonts w:ascii="Cambria" w:eastAsia="Cambria" w:hAnsi="Cambria" w:cs="Cambria"/>
          <w:b/>
          <w:color w:val="4F81BD"/>
          <w:sz w:val="36"/>
          <w:szCs w:val="36"/>
        </w:rPr>
      </w:pPr>
      <w:r>
        <w:rPr>
          <w:rFonts w:ascii="Cambria" w:eastAsia="Cambria" w:hAnsi="Cambria" w:cs="Cambria"/>
          <w:b/>
          <w:color w:val="4F81BD"/>
          <w:sz w:val="36"/>
          <w:szCs w:val="36"/>
        </w:rPr>
        <w:lastRenderedPageBreak/>
        <w:t>2.2</w:t>
      </w:r>
      <w:r>
        <w:rPr>
          <w:b/>
          <w:color w:val="4F81BD"/>
          <w:sz w:val="36"/>
          <w:szCs w:val="36"/>
        </w:rPr>
        <w:t xml:space="preserve"> </w:t>
      </w:r>
      <w:r>
        <w:rPr>
          <w:rFonts w:ascii="Cambria" w:eastAsia="Cambria" w:hAnsi="Cambria" w:cs="Cambria"/>
          <w:b/>
          <w:color w:val="4F81BD"/>
          <w:sz w:val="36"/>
          <w:szCs w:val="36"/>
        </w:rPr>
        <w:t>Living Conditions</w:t>
      </w:r>
    </w:p>
    <w:p w14:paraId="0000003A" w14:textId="77777777" w:rsidR="00233F05" w:rsidRDefault="00F433A4">
      <w:pPr>
        <w:pBdr>
          <w:top w:val="nil"/>
          <w:left w:val="nil"/>
          <w:bottom w:val="nil"/>
          <w:right w:val="nil"/>
          <w:between w:val="nil"/>
        </w:pBdr>
        <w:spacing w:after="220" w:line="240" w:lineRule="auto"/>
        <w:rPr>
          <w:b/>
          <w:color w:val="1D1C1D"/>
          <w:sz w:val="23"/>
          <w:szCs w:val="23"/>
          <w:shd w:val="clear" w:color="auto" w:fill="F8F8F8"/>
        </w:rPr>
      </w:pPr>
      <w:r>
        <w:rPr>
          <w:rFonts w:ascii="Cambria" w:eastAsia="Cambria" w:hAnsi="Cambria" w:cs="Cambria"/>
          <w:b/>
          <w:color w:val="4F81BD"/>
          <w:sz w:val="26"/>
          <w:szCs w:val="26"/>
        </w:rPr>
        <w:t>2.2.1 Crime</w:t>
      </w:r>
    </w:p>
    <w:p w14:paraId="0000003B"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Description: </w:t>
      </w:r>
      <w:r>
        <w:rPr>
          <w:sz w:val="21"/>
          <w:szCs w:val="21"/>
          <w:highlight w:val="white"/>
        </w:rPr>
        <w:t>It reported the number of violent crimes in 2019 (Jan-June) and 2018 (Jan-June) in each city with a population over 100,000. The violent crime category includes murder, rape (revised definition), robbery, and aggravated assault. Pr</w:t>
      </w:r>
      <w:r>
        <w:rPr>
          <w:sz w:val="21"/>
          <w:szCs w:val="21"/>
          <w:highlight w:val="white"/>
        </w:rPr>
        <w:t>operty crimes include burglary, larceny-theft, and motor vehicle theft; the last one is arson.</w:t>
      </w:r>
    </w:p>
    <w:p w14:paraId="0000003C"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Source: </w:t>
      </w:r>
      <w:r>
        <w:rPr>
          <w:sz w:val="21"/>
          <w:szCs w:val="21"/>
          <w:highlight w:val="white"/>
        </w:rPr>
        <w:t>FBI (https://ucr.fbi.gov/crime-in-the-u.s/2019/preliminary-report); Table 4</w:t>
      </w:r>
    </w:p>
    <w:p w14:paraId="0000003D"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Data format: </w:t>
      </w:r>
      <w:r>
        <w:rPr>
          <w:sz w:val="21"/>
          <w:szCs w:val="21"/>
          <w:highlight w:val="white"/>
        </w:rPr>
        <w:t>csv</w:t>
      </w:r>
    </w:p>
    <w:p w14:paraId="0000003E"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Updating frequency: </w:t>
      </w:r>
      <w:r>
        <w:rPr>
          <w:sz w:val="21"/>
          <w:szCs w:val="21"/>
          <w:highlight w:val="white"/>
        </w:rPr>
        <w:t>yearly</w:t>
      </w:r>
    </w:p>
    <w:p w14:paraId="0000003F"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Data size:</w:t>
      </w:r>
      <w:r>
        <w:rPr>
          <w:sz w:val="21"/>
          <w:szCs w:val="21"/>
          <w:highlight w:val="white"/>
        </w:rPr>
        <w:t xml:space="preserve"> 96 KB</w:t>
      </w:r>
    </w:p>
    <w:p w14:paraId="00000040" w14:textId="77777777" w:rsidR="00233F05" w:rsidRDefault="00233F05">
      <w:pPr>
        <w:spacing w:after="220" w:line="240" w:lineRule="auto"/>
        <w:rPr>
          <w:sz w:val="21"/>
          <w:szCs w:val="21"/>
          <w:highlight w:val="white"/>
        </w:rPr>
      </w:pPr>
    </w:p>
    <w:p w14:paraId="00000041" w14:textId="77777777" w:rsidR="00233F05" w:rsidRDefault="00F433A4">
      <w:pPr>
        <w:pBdr>
          <w:top w:val="nil"/>
          <w:left w:val="nil"/>
          <w:bottom w:val="nil"/>
          <w:right w:val="nil"/>
          <w:between w:val="nil"/>
        </w:pBdr>
        <w:spacing w:after="220" w:line="240" w:lineRule="auto"/>
        <w:rPr>
          <w:rFonts w:ascii="Cambria" w:eastAsia="Cambria" w:hAnsi="Cambria" w:cs="Cambria"/>
          <w:b/>
          <w:color w:val="4F81BD"/>
          <w:sz w:val="26"/>
          <w:szCs w:val="26"/>
        </w:rPr>
      </w:pPr>
      <w:r>
        <w:rPr>
          <w:rFonts w:ascii="Cambria" w:eastAsia="Cambria" w:hAnsi="Cambria" w:cs="Cambria"/>
          <w:b/>
          <w:color w:val="4F81BD"/>
          <w:sz w:val="26"/>
          <w:szCs w:val="26"/>
        </w:rPr>
        <w:t>2.2.2 Weather</w:t>
      </w:r>
    </w:p>
    <w:p w14:paraId="00000042"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D</w:t>
      </w:r>
      <w:r>
        <w:rPr>
          <w:b/>
          <w:sz w:val="21"/>
          <w:szCs w:val="21"/>
          <w:highlight w:val="white"/>
        </w:rPr>
        <w:t xml:space="preserve">escription: </w:t>
      </w:r>
      <w:r>
        <w:rPr>
          <w:sz w:val="21"/>
          <w:szCs w:val="21"/>
          <w:highlight w:val="white"/>
        </w:rPr>
        <w:t>Open weather provides historical weather data for 37,000+ cities including min/max temperature, humidity, feels_like.</w:t>
      </w:r>
    </w:p>
    <w:p w14:paraId="00000043"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Source: </w:t>
      </w:r>
      <w:r>
        <w:rPr>
          <w:sz w:val="21"/>
          <w:szCs w:val="21"/>
          <w:highlight w:val="white"/>
        </w:rPr>
        <w:t xml:space="preserve">Open weather (https://openweathermap.org/history#name); </w:t>
      </w:r>
    </w:p>
    <w:p w14:paraId="00000044"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Data format:</w:t>
      </w:r>
      <w:r>
        <w:rPr>
          <w:sz w:val="21"/>
          <w:szCs w:val="21"/>
          <w:highlight w:val="white"/>
        </w:rPr>
        <w:t xml:space="preserve"> json (retrieved through API)</w:t>
      </w:r>
    </w:p>
    <w:p w14:paraId="00000045"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Updating frequency:</w:t>
      </w:r>
      <w:r>
        <w:rPr>
          <w:b/>
          <w:sz w:val="21"/>
          <w:szCs w:val="21"/>
          <w:highlight w:val="white"/>
        </w:rPr>
        <w:t xml:space="preserve"> </w:t>
      </w:r>
      <w:r>
        <w:rPr>
          <w:sz w:val="21"/>
          <w:szCs w:val="21"/>
          <w:highlight w:val="white"/>
        </w:rPr>
        <w:t>daily</w:t>
      </w:r>
    </w:p>
    <w:p w14:paraId="00000046" w14:textId="77777777" w:rsidR="00233F05" w:rsidRDefault="00F433A4">
      <w:pPr>
        <w:spacing w:after="220" w:line="240" w:lineRule="auto"/>
        <w:rPr>
          <w:sz w:val="21"/>
          <w:szCs w:val="21"/>
          <w:highlight w:val="white"/>
        </w:rPr>
      </w:pPr>
      <w:r>
        <w:rPr>
          <w:b/>
          <w:sz w:val="21"/>
          <w:szCs w:val="21"/>
          <w:highlight w:val="white"/>
        </w:rPr>
        <w:t xml:space="preserve">Data size: </w:t>
      </w:r>
      <w:r>
        <w:rPr>
          <w:sz w:val="21"/>
          <w:szCs w:val="21"/>
          <w:highlight w:val="white"/>
        </w:rPr>
        <w:t>upon request</w:t>
      </w:r>
    </w:p>
    <w:p w14:paraId="00000047" w14:textId="77777777" w:rsidR="00233F05" w:rsidRDefault="00233F05">
      <w:pPr>
        <w:pBdr>
          <w:top w:val="nil"/>
          <w:left w:val="nil"/>
          <w:bottom w:val="nil"/>
          <w:right w:val="nil"/>
          <w:between w:val="nil"/>
        </w:pBdr>
        <w:spacing w:after="220" w:line="240" w:lineRule="auto"/>
        <w:rPr>
          <w:rFonts w:ascii="Cambria" w:eastAsia="Cambria" w:hAnsi="Cambria" w:cs="Cambria"/>
          <w:b/>
          <w:color w:val="4F81BD"/>
          <w:sz w:val="26"/>
          <w:szCs w:val="26"/>
        </w:rPr>
      </w:pPr>
    </w:p>
    <w:p w14:paraId="00000048" w14:textId="77777777" w:rsidR="00233F05" w:rsidRDefault="00F433A4">
      <w:pPr>
        <w:pBdr>
          <w:top w:val="nil"/>
          <w:left w:val="nil"/>
          <w:bottom w:val="nil"/>
          <w:right w:val="nil"/>
          <w:between w:val="nil"/>
        </w:pBdr>
        <w:spacing w:after="220" w:line="240" w:lineRule="auto"/>
        <w:rPr>
          <w:rFonts w:ascii="Cambria" w:eastAsia="Cambria" w:hAnsi="Cambria" w:cs="Cambria"/>
          <w:b/>
          <w:color w:val="4F81BD"/>
          <w:sz w:val="26"/>
          <w:szCs w:val="26"/>
        </w:rPr>
      </w:pPr>
      <w:r>
        <w:rPr>
          <w:rFonts w:ascii="Cambria" w:eastAsia="Cambria" w:hAnsi="Cambria" w:cs="Cambria"/>
          <w:b/>
          <w:color w:val="4F81BD"/>
          <w:sz w:val="26"/>
          <w:szCs w:val="26"/>
        </w:rPr>
        <w:t>2.2.3 Education (top universities)</w:t>
      </w:r>
    </w:p>
    <w:p w14:paraId="00000049"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Description</w:t>
      </w:r>
      <w:r>
        <w:rPr>
          <w:sz w:val="21"/>
          <w:szCs w:val="21"/>
          <w:highlight w:val="white"/>
        </w:rPr>
        <w:t>: This dataset includes the university ranking, city and state information for top 168 universities in the United States.</w:t>
      </w:r>
    </w:p>
    <w:p w14:paraId="0000004A"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Source: </w:t>
      </w:r>
      <w:r>
        <w:rPr>
          <w:sz w:val="21"/>
          <w:szCs w:val="21"/>
          <w:highlight w:val="white"/>
        </w:rPr>
        <w:t>Times Higher Education’s World University Rankin</w:t>
      </w:r>
      <w:r>
        <w:rPr>
          <w:sz w:val="21"/>
          <w:szCs w:val="21"/>
          <w:highlight w:val="white"/>
        </w:rPr>
        <w:t>gs 2020. (</w:t>
      </w:r>
      <w:hyperlink r:id="rId6">
        <w:r>
          <w:rPr>
            <w:color w:val="1155CC"/>
            <w:sz w:val="21"/>
            <w:szCs w:val="21"/>
            <w:highlight w:val="white"/>
            <w:u w:val="single"/>
          </w:rPr>
          <w:t>https://www.timeshighereducation.com/student/best-universities/best-universities-united-states</w:t>
        </w:r>
      </w:hyperlink>
      <w:r>
        <w:rPr>
          <w:sz w:val="21"/>
          <w:szCs w:val="21"/>
          <w:highlight w:val="white"/>
        </w:rPr>
        <w:t>)</w:t>
      </w:r>
    </w:p>
    <w:p w14:paraId="0000004B"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Data format: </w:t>
      </w:r>
      <w:r>
        <w:rPr>
          <w:sz w:val="21"/>
          <w:szCs w:val="21"/>
          <w:highlight w:val="white"/>
        </w:rPr>
        <w:t>csv</w:t>
      </w:r>
    </w:p>
    <w:p w14:paraId="0000004C"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Updating frequency:</w:t>
      </w:r>
      <w:r>
        <w:rPr>
          <w:b/>
          <w:sz w:val="21"/>
          <w:szCs w:val="21"/>
          <w:highlight w:val="white"/>
        </w:rPr>
        <w:t xml:space="preserve"> </w:t>
      </w:r>
      <w:r>
        <w:rPr>
          <w:sz w:val="21"/>
          <w:szCs w:val="21"/>
          <w:highlight w:val="white"/>
        </w:rPr>
        <w:t>yearly</w:t>
      </w:r>
    </w:p>
    <w:p w14:paraId="0000004D"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Data size: </w:t>
      </w:r>
      <w:r>
        <w:rPr>
          <w:sz w:val="21"/>
          <w:szCs w:val="21"/>
          <w:highlight w:val="white"/>
        </w:rPr>
        <w:t>17KB</w:t>
      </w:r>
    </w:p>
    <w:p w14:paraId="0000004E" w14:textId="77777777" w:rsidR="00233F05" w:rsidRDefault="00233F05">
      <w:pPr>
        <w:spacing w:line="240" w:lineRule="auto"/>
        <w:rPr>
          <w:sz w:val="21"/>
          <w:szCs w:val="21"/>
          <w:highlight w:val="white"/>
        </w:rPr>
      </w:pPr>
    </w:p>
    <w:p w14:paraId="0000004F" w14:textId="77777777" w:rsidR="00233F05" w:rsidRDefault="00233F05">
      <w:pPr>
        <w:spacing w:line="240" w:lineRule="auto"/>
        <w:rPr>
          <w:color w:val="1D1C1D"/>
          <w:sz w:val="23"/>
          <w:szCs w:val="23"/>
          <w:shd w:val="clear" w:color="auto" w:fill="F8F8F8"/>
        </w:rPr>
      </w:pPr>
    </w:p>
    <w:p w14:paraId="00000050" w14:textId="77777777" w:rsidR="00233F05" w:rsidRDefault="00F433A4">
      <w:pPr>
        <w:pBdr>
          <w:top w:val="nil"/>
          <w:left w:val="nil"/>
          <w:bottom w:val="nil"/>
          <w:right w:val="nil"/>
          <w:between w:val="nil"/>
        </w:pBdr>
        <w:spacing w:after="220" w:line="240" w:lineRule="auto"/>
        <w:rPr>
          <w:rFonts w:ascii="Cambria" w:eastAsia="Cambria" w:hAnsi="Cambria" w:cs="Cambria"/>
          <w:b/>
          <w:color w:val="4F81BD"/>
          <w:sz w:val="26"/>
          <w:szCs w:val="26"/>
        </w:rPr>
      </w:pPr>
      <w:r>
        <w:rPr>
          <w:rFonts w:ascii="Cambria" w:eastAsia="Cambria" w:hAnsi="Cambria" w:cs="Cambria"/>
          <w:b/>
          <w:color w:val="4F81BD"/>
          <w:sz w:val="26"/>
          <w:szCs w:val="26"/>
        </w:rPr>
        <w:t>2.2.4 Healthcare (Hospitals)</w:t>
      </w:r>
    </w:p>
    <w:p w14:paraId="00000051"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lastRenderedPageBreak/>
        <w:t>Description:</w:t>
      </w:r>
      <w:r>
        <w:rPr>
          <w:sz w:val="21"/>
          <w:szCs w:val="21"/>
          <w:highlight w:val="white"/>
        </w:rPr>
        <w:t xml:space="preserve"> This dataset contains locations of Hospitals and number of beds by county level in 50 states in the United States, Washington D.C., US territories of Puerto Rico, Guam, American Samoa, Northern Mariana Islands, Palau, and Virgin Islands. </w:t>
      </w:r>
    </w:p>
    <w:p w14:paraId="00000052"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Source: </w:t>
      </w:r>
      <w:r>
        <w:rPr>
          <w:sz w:val="21"/>
          <w:szCs w:val="21"/>
          <w:highlight w:val="white"/>
        </w:rPr>
        <w:t>Kaggle (</w:t>
      </w:r>
      <w:hyperlink r:id="rId7">
        <w:r>
          <w:rPr>
            <w:sz w:val="21"/>
            <w:szCs w:val="21"/>
            <w:highlight w:val="white"/>
          </w:rPr>
          <w:t>https://www.kaggle.com/carlosaguayo/usa-hospitals</w:t>
        </w:r>
      </w:hyperlink>
      <w:r>
        <w:rPr>
          <w:sz w:val="21"/>
          <w:szCs w:val="21"/>
          <w:highlight w:val="white"/>
        </w:rPr>
        <w:t>)</w:t>
      </w:r>
    </w:p>
    <w:p w14:paraId="00000053"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 xml:space="preserve">Data format: </w:t>
      </w:r>
      <w:r>
        <w:rPr>
          <w:sz w:val="21"/>
          <w:szCs w:val="21"/>
          <w:highlight w:val="white"/>
        </w:rPr>
        <w:t>csv</w:t>
      </w:r>
    </w:p>
    <w:p w14:paraId="00000054" w14:textId="77777777" w:rsidR="00233F05" w:rsidRDefault="00F433A4">
      <w:pPr>
        <w:pBdr>
          <w:top w:val="nil"/>
          <w:left w:val="nil"/>
          <w:bottom w:val="nil"/>
          <w:right w:val="nil"/>
          <w:between w:val="nil"/>
        </w:pBdr>
        <w:spacing w:after="220" w:line="240" w:lineRule="auto"/>
        <w:rPr>
          <w:sz w:val="21"/>
          <w:szCs w:val="21"/>
          <w:highlight w:val="white"/>
        </w:rPr>
      </w:pPr>
      <w:r>
        <w:rPr>
          <w:b/>
          <w:sz w:val="21"/>
          <w:szCs w:val="21"/>
          <w:highlight w:val="white"/>
        </w:rPr>
        <w:t>Updating frequency:</w:t>
      </w:r>
      <w:r>
        <w:rPr>
          <w:sz w:val="21"/>
          <w:szCs w:val="21"/>
          <w:highlight w:val="white"/>
        </w:rPr>
        <w:t xml:space="preserve"> every five year</w:t>
      </w:r>
    </w:p>
    <w:p w14:paraId="00000055" w14:textId="77777777" w:rsidR="00233F05" w:rsidRDefault="00F433A4">
      <w:pPr>
        <w:pBdr>
          <w:top w:val="nil"/>
          <w:left w:val="nil"/>
          <w:bottom w:val="nil"/>
          <w:right w:val="nil"/>
          <w:between w:val="nil"/>
        </w:pBdr>
        <w:spacing w:after="220" w:line="240" w:lineRule="auto"/>
        <w:rPr>
          <w:rFonts w:ascii="Cambria" w:eastAsia="Cambria" w:hAnsi="Cambria" w:cs="Cambria"/>
          <w:color w:val="4F81BD"/>
          <w:sz w:val="26"/>
          <w:szCs w:val="26"/>
        </w:rPr>
      </w:pPr>
      <w:r>
        <w:rPr>
          <w:b/>
          <w:sz w:val="21"/>
          <w:szCs w:val="21"/>
          <w:highlight w:val="white"/>
        </w:rPr>
        <w:t>Data size:</w:t>
      </w:r>
      <w:r>
        <w:rPr>
          <w:sz w:val="21"/>
          <w:szCs w:val="21"/>
          <w:highlight w:val="white"/>
        </w:rPr>
        <w:t xml:space="preserve"> 3.7 MB</w:t>
      </w:r>
    </w:p>
    <w:p w14:paraId="00000056" w14:textId="77777777" w:rsidR="00233F05" w:rsidRDefault="00233F05">
      <w:pPr>
        <w:pBdr>
          <w:top w:val="nil"/>
          <w:left w:val="nil"/>
          <w:bottom w:val="nil"/>
          <w:right w:val="nil"/>
          <w:between w:val="nil"/>
        </w:pBdr>
        <w:spacing w:after="220" w:line="240" w:lineRule="auto"/>
        <w:rPr>
          <w:rFonts w:ascii="Cambria" w:eastAsia="Cambria" w:hAnsi="Cambria" w:cs="Cambria"/>
          <w:b/>
          <w:color w:val="4F81BD"/>
          <w:sz w:val="26"/>
          <w:szCs w:val="26"/>
        </w:rPr>
      </w:pPr>
    </w:p>
    <w:p w14:paraId="00000057" w14:textId="77777777" w:rsidR="00233F05" w:rsidRDefault="00F433A4">
      <w:pPr>
        <w:spacing w:line="240" w:lineRule="auto"/>
        <w:rPr>
          <w:b/>
          <w:color w:val="1D1C1D"/>
          <w:sz w:val="23"/>
          <w:szCs w:val="23"/>
          <w:shd w:val="clear" w:color="auto" w:fill="F8F8F8"/>
        </w:rPr>
      </w:pPr>
      <w:r>
        <w:rPr>
          <w:rFonts w:ascii="Cambria" w:eastAsia="Cambria" w:hAnsi="Cambria" w:cs="Cambria"/>
          <w:b/>
          <w:color w:val="4F81BD"/>
          <w:sz w:val="26"/>
          <w:szCs w:val="26"/>
        </w:rPr>
        <w:t>2.2.5 Transportation (Accidents</w:t>
      </w:r>
      <w:r>
        <w:rPr>
          <w:b/>
          <w:color w:val="1D1C1D"/>
          <w:sz w:val="23"/>
          <w:szCs w:val="23"/>
          <w:shd w:val="clear" w:color="auto" w:fill="F8F8F8"/>
        </w:rPr>
        <w:t>)</w:t>
      </w:r>
    </w:p>
    <w:p w14:paraId="00000058" w14:textId="77777777" w:rsidR="00233F05" w:rsidRDefault="00233F05">
      <w:pPr>
        <w:spacing w:line="240" w:lineRule="auto"/>
        <w:rPr>
          <w:b/>
          <w:color w:val="1D1C1D"/>
          <w:sz w:val="23"/>
          <w:szCs w:val="23"/>
          <w:shd w:val="clear" w:color="auto" w:fill="F8F8F8"/>
        </w:rPr>
      </w:pPr>
    </w:p>
    <w:p w14:paraId="00000059" w14:textId="77777777" w:rsidR="00233F05" w:rsidRDefault="00F433A4">
      <w:pPr>
        <w:pBdr>
          <w:top w:val="nil"/>
          <w:left w:val="nil"/>
          <w:bottom w:val="nil"/>
          <w:right w:val="nil"/>
          <w:between w:val="nil"/>
        </w:pBdr>
        <w:spacing w:line="240" w:lineRule="auto"/>
        <w:rPr>
          <w:sz w:val="21"/>
          <w:szCs w:val="21"/>
          <w:highlight w:val="white"/>
        </w:rPr>
      </w:pPr>
      <w:r>
        <w:rPr>
          <w:b/>
          <w:sz w:val="21"/>
          <w:szCs w:val="21"/>
          <w:highlight w:val="white"/>
        </w:rPr>
        <w:t xml:space="preserve">Description: </w:t>
      </w:r>
      <w:r>
        <w:rPr>
          <w:sz w:val="21"/>
          <w:szCs w:val="21"/>
          <w:highlight w:val="white"/>
        </w:rPr>
        <w:t>This dataset cont</w:t>
      </w:r>
      <w:r>
        <w:rPr>
          <w:sz w:val="21"/>
          <w:szCs w:val="21"/>
          <w:highlight w:val="white"/>
        </w:rPr>
        <w:t>ains a countrywide traffic accident dataset, which covers 49 states in the United States from February 2016 to December 2019. The traffic data captured by a variety of entities, such as the US and state departments of transportation, law enforcement agenci</w:t>
      </w:r>
      <w:r>
        <w:rPr>
          <w:sz w:val="21"/>
          <w:szCs w:val="21"/>
          <w:highlight w:val="white"/>
        </w:rPr>
        <w:t>es, traffic cameras, and traffic sensors within the road-networks. Currently, there are about 3.0 million accident records in this dataset.</w:t>
      </w:r>
    </w:p>
    <w:p w14:paraId="0000005A" w14:textId="77777777" w:rsidR="00233F05" w:rsidRDefault="00233F05">
      <w:pPr>
        <w:pBdr>
          <w:top w:val="nil"/>
          <w:left w:val="nil"/>
          <w:bottom w:val="nil"/>
          <w:right w:val="nil"/>
          <w:between w:val="nil"/>
        </w:pBdr>
        <w:spacing w:line="240" w:lineRule="auto"/>
        <w:rPr>
          <w:sz w:val="21"/>
          <w:szCs w:val="21"/>
          <w:highlight w:val="white"/>
        </w:rPr>
      </w:pPr>
    </w:p>
    <w:p w14:paraId="0000005B" w14:textId="77777777" w:rsidR="00233F05" w:rsidRDefault="00F433A4">
      <w:pPr>
        <w:pBdr>
          <w:top w:val="nil"/>
          <w:left w:val="nil"/>
          <w:bottom w:val="nil"/>
          <w:right w:val="nil"/>
          <w:between w:val="nil"/>
        </w:pBdr>
        <w:spacing w:line="240" w:lineRule="auto"/>
        <w:rPr>
          <w:sz w:val="21"/>
          <w:szCs w:val="21"/>
          <w:highlight w:val="white"/>
        </w:rPr>
      </w:pPr>
      <w:r>
        <w:rPr>
          <w:b/>
          <w:sz w:val="21"/>
          <w:szCs w:val="21"/>
          <w:highlight w:val="white"/>
        </w:rPr>
        <w:t xml:space="preserve">Source: </w:t>
      </w:r>
      <w:r>
        <w:rPr>
          <w:sz w:val="21"/>
          <w:szCs w:val="21"/>
          <w:highlight w:val="white"/>
        </w:rPr>
        <w:t>Kaggle (</w:t>
      </w:r>
      <w:hyperlink r:id="rId8">
        <w:r>
          <w:rPr>
            <w:sz w:val="21"/>
            <w:szCs w:val="21"/>
            <w:highlight w:val="white"/>
          </w:rPr>
          <w:t>https://www.kaggle.com/sobhanm</w:t>
        </w:r>
        <w:r>
          <w:rPr>
            <w:sz w:val="21"/>
            <w:szCs w:val="21"/>
            <w:highlight w:val="white"/>
          </w:rPr>
          <w:t>oosavi/us-accidents</w:t>
        </w:r>
      </w:hyperlink>
      <w:r>
        <w:rPr>
          <w:sz w:val="21"/>
          <w:szCs w:val="21"/>
          <w:highlight w:val="white"/>
        </w:rPr>
        <w:t>)</w:t>
      </w:r>
    </w:p>
    <w:p w14:paraId="0000005C" w14:textId="77777777" w:rsidR="00233F05" w:rsidRDefault="00233F05">
      <w:pPr>
        <w:pBdr>
          <w:top w:val="nil"/>
          <w:left w:val="nil"/>
          <w:bottom w:val="nil"/>
          <w:right w:val="nil"/>
          <w:between w:val="nil"/>
        </w:pBdr>
        <w:spacing w:line="240" w:lineRule="auto"/>
        <w:rPr>
          <w:sz w:val="21"/>
          <w:szCs w:val="21"/>
          <w:highlight w:val="white"/>
        </w:rPr>
      </w:pPr>
    </w:p>
    <w:p w14:paraId="0000005D" w14:textId="77777777" w:rsidR="00233F05" w:rsidRDefault="00F433A4">
      <w:pPr>
        <w:pBdr>
          <w:top w:val="nil"/>
          <w:left w:val="nil"/>
          <w:bottom w:val="nil"/>
          <w:right w:val="nil"/>
          <w:between w:val="nil"/>
        </w:pBdr>
        <w:spacing w:line="240" w:lineRule="auto"/>
        <w:rPr>
          <w:sz w:val="21"/>
          <w:szCs w:val="21"/>
          <w:highlight w:val="white"/>
        </w:rPr>
      </w:pPr>
      <w:r>
        <w:rPr>
          <w:b/>
          <w:sz w:val="21"/>
          <w:szCs w:val="21"/>
          <w:highlight w:val="white"/>
        </w:rPr>
        <w:t xml:space="preserve">Date type: </w:t>
      </w:r>
      <w:r>
        <w:rPr>
          <w:sz w:val="21"/>
          <w:szCs w:val="21"/>
          <w:highlight w:val="white"/>
        </w:rPr>
        <w:t>csv</w:t>
      </w:r>
    </w:p>
    <w:p w14:paraId="0000005E" w14:textId="77777777" w:rsidR="00233F05" w:rsidRDefault="00233F05">
      <w:pPr>
        <w:pBdr>
          <w:top w:val="nil"/>
          <w:left w:val="nil"/>
          <w:bottom w:val="nil"/>
          <w:right w:val="nil"/>
          <w:between w:val="nil"/>
        </w:pBdr>
        <w:spacing w:line="240" w:lineRule="auto"/>
        <w:rPr>
          <w:sz w:val="21"/>
          <w:szCs w:val="21"/>
          <w:highlight w:val="white"/>
        </w:rPr>
      </w:pPr>
    </w:p>
    <w:p w14:paraId="0000005F" w14:textId="77777777" w:rsidR="00233F05" w:rsidRDefault="00F433A4">
      <w:pPr>
        <w:pBdr>
          <w:top w:val="nil"/>
          <w:left w:val="nil"/>
          <w:bottom w:val="nil"/>
          <w:right w:val="nil"/>
          <w:between w:val="nil"/>
        </w:pBdr>
        <w:spacing w:line="240" w:lineRule="auto"/>
        <w:rPr>
          <w:sz w:val="21"/>
          <w:szCs w:val="21"/>
          <w:highlight w:val="white"/>
        </w:rPr>
      </w:pPr>
      <w:r>
        <w:rPr>
          <w:b/>
          <w:sz w:val="21"/>
          <w:szCs w:val="21"/>
          <w:highlight w:val="white"/>
        </w:rPr>
        <w:t xml:space="preserve">Updating frequency: </w:t>
      </w:r>
      <w:r>
        <w:rPr>
          <w:sz w:val="21"/>
          <w:szCs w:val="21"/>
          <w:highlight w:val="white"/>
        </w:rPr>
        <w:t>yearly</w:t>
      </w:r>
    </w:p>
    <w:p w14:paraId="00000060" w14:textId="77777777" w:rsidR="00233F05" w:rsidRDefault="00233F05">
      <w:pPr>
        <w:pBdr>
          <w:top w:val="nil"/>
          <w:left w:val="nil"/>
          <w:bottom w:val="nil"/>
          <w:right w:val="nil"/>
          <w:between w:val="nil"/>
        </w:pBdr>
        <w:spacing w:line="240" w:lineRule="auto"/>
        <w:rPr>
          <w:sz w:val="21"/>
          <w:szCs w:val="21"/>
          <w:highlight w:val="white"/>
        </w:rPr>
      </w:pPr>
    </w:p>
    <w:p w14:paraId="00000061" w14:textId="77777777" w:rsidR="00233F05" w:rsidRDefault="00F433A4">
      <w:pPr>
        <w:spacing w:line="240" w:lineRule="auto"/>
        <w:rPr>
          <w:sz w:val="21"/>
          <w:szCs w:val="21"/>
          <w:highlight w:val="white"/>
        </w:rPr>
      </w:pPr>
      <w:r>
        <w:rPr>
          <w:b/>
          <w:sz w:val="21"/>
          <w:szCs w:val="21"/>
          <w:highlight w:val="white"/>
        </w:rPr>
        <w:t xml:space="preserve">Data size: </w:t>
      </w:r>
      <w:r>
        <w:rPr>
          <w:sz w:val="21"/>
          <w:szCs w:val="21"/>
          <w:highlight w:val="white"/>
        </w:rPr>
        <w:t>1.2 GB</w:t>
      </w:r>
    </w:p>
    <w:p w14:paraId="00000062" w14:textId="77777777" w:rsidR="00233F05" w:rsidRDefault="00233F05">
      <w:pPr>
        <w:pBdr>
          <w:top w:val="nil"/>
          <w:left w:val="nil"/>
          <w:bottom w:val="nil"/>
          <w:right w:val="nil"/>
          <w:between w:val="nil"/>
        </w:pBdr>
        <w:spacing w:line="240" w:lineRule="auto"/>
        <w:rPr>
          <w:sz w:val="21"/>
          <w:szCs w:val="21"/>
          <w:highlight w:val="white"/>
        </w:rPr>
      </w:pPr>
    </w:p>
    <w:p w14:paraId="00000063" w14:textId="77777777" w:rsidR="00233F05" w:rsidRDefault="00233F05">
      <w:pPr>
        <w:spacing w:after="220" w:line="266" w:lineRule="auto"/>
        <w:rPr>
          <w:rFonts w:ascii="Cambria" w:eastAsia="Cambria" w:hAnsi="Cambria" w:cs="Cambria"/>
          <w:b/>
          <w:color w:val="4F81BD"/>
          <w:sz w:val="36"/>
          <w:szCs w:val="36"/>
        </w:rPr>
      </w:pPr>
    </w:p>
    <w:p w14:paraId="00000064" w14:textId="77777777" w:rsidR="00233F05" w:rsidRDefault="00F433A4">
      <w:pPr>
        <w:spacing w:after="220" w:line="266" w:lineRule="auto"/>
        <w:rPr>
          <w:rFonts w:ascii="Cambria" w:eastAsia="Cambria" w:hAnsi="Cambria" w:cs="Cambria"/>
          <w:b/>
          <w:color w:val="4F81BD"/>
          <w:sz w:val="36"/>
          <w:szCs w:val="36"/>
        </w:rPr>
      </w:pPr>
      <w:r>
        <w:rPr>
          <w:rFonts w:ascii="Cambria" w:eastAsia="Cambria" w:hAnsi="Cambria" w:cs="Cambria"/>
          <w:b/>
          <w:color w:val="4F81BD"/>
          <w:sz w:val="36"/>
          <w:szCs w:val="36"/>
        </w:rPr>
        <w:t>2.3</w:t>
      </w:r>
      <w:r>
        <w:rPr>
          <w:b/>
          <w:color w:val="4F81BD"/>
          <w:sz w:val="36"/>
          <w:szCs w:val="36"/>
        </w:rPr>
        <w:t xml:space="preserve"> </w:t>
      </w:r>
      <w:r>
        <w:rPr>
          <w:rFonts w:ascii="Cambria" w:eastAsia="Cambria" w:hAnsi="Cambria" w:cs="Cambria"/>
          <w:b/>
          <w:color w:val="4F81BD"/>
          <w:sz w:val="36"/>
          <w:szCs w:val="36"/>
        </w:rPr>
        <w:t>Data Relationship</w:t>
      </w:r>
    </w:p>
    <w:p w14:paraId="00000065" w14:textId="3DD4E49A" w:rsidR="00233F05" w:rsidRDefault="00F433A4">
      <w:pPr>
        <w:spacing w:after="220" w:line="266" w:lineRule="auto"/>
        <w:rPr>
          <w:rFonts w:ascii="Cambria" w:eastAsia="Cambria" w:hAnsi="Cambria" w:cs="Cambria"/>
          <w:b/>
          <w:color w:val="4F81BD"/>
          <w:sz w:val="36"/>
          <w:szCs w:val="36"/>
        </w:rPr>
      </w:pPr>
      <w:r>
        <w:rPr>
          <w:sz w:val="21"/>
          <w:szCs w:val="21"/>
          <w:highlight w:val="white"/>
        </w:rPr>
        <w:t>The main data tables will be organized</w:t>
      </w:r>
      <w:r>
        <w:rPr>
          <w:sz w:val="21"/>
          <w:szCs w:val="21"/>
          <w:highlight w:val="white"/>
        </w:rPr>
        <w:t xml:space="preserve"> by MSA (</w:t>
      </w:r>
      <w:r>
        <w:rPr>
          <w:color w:val="222222"/>
          <w:sz w:val="21"/>
          <w:szCs w:val="21"/>
          <w:highlight w:val="white"/>
        </w:rPr>
        <w:t>Metropolitan Statistical Area</w:t>
      </w:r>
      <w:r>
        <w:rPr>
          <w:sz w:val="21"/>
          <w:szCs w:val="21"/>
          <w:highlight w:val="white"/>
        </w:rPr>
        <w:t xml:space="preserve">). Data that is only available at normal City/County level will require </w:t>
      </w:r>
      <w:proofErr w:type="gramStart"/>
      <w:r>
        <w:rPr>
          <w:sz w:val="21"/>
          <w:szCs w:val="21"/>
          <w:highlight w:val="white"/>
        </w:rPr>
        <w:t>a</w:t>
      </w:r>
      <w:proofErr w:type="gramEnd"/>
      <w:r>
        <w:rPr>
          <w:sz w:val="21"/>
          <w:szCs w:val="21"/>
          <w:highlight w:val="white"/>
        </w:rPr>
        <w:t xml:space="preserve"> MSA-City and a MSA-County table to make the linkage. </w:t>
      </w:r>
    </w:p>
    <w:p w14:paraId="00000066" w14:textId="77777777" w:rsidR="00233F05" w:rsidRDefault="00233F05"/>
    <w:sectPr w:rsidR="00233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F05"/>
    <w:rsid w:val="00233F05"/>
    <w:rsid w:val="00F4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A4079"/>
  <w15:docId w15:val="{596A29BD-35AC-214C-971F-E42924C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sobhanmoosavi/us-accidents" TargetMode="External"/><Relationship Id="rId3" Type="http://schemas.openxmlformats.org/officeDocument/2006/relationships/webSettings" Target="webSettings.xml"/><Relationship Id="rId7" Type="http://schemas.openxmlformats.org/officeDocument/2006/relationships/hyperlink" Target="https://www.kaggle.com/carlosaguayo/usa-hospit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meshighereducation.com/student/best-universities/best-universities-united-states" TargetMode="External"/><Relationship Id="rId5" Type="http://schemas.openxmlformats.org/officeDocument/2006/relationships/hyperlink" Target="https://www.kiplinger.com/article/real-estate/T010-C000-S002-home-price-changes-in-the-100-largest-metro-areas.html" TargetMode="External"/><Relationship Id="rId10" Type="http://schemas.openxmlformats.org/officeDocument/2006/relationships/theme" Target="theme/theme1.xml"/><Relationship Id="rId4" Type="http://schemas.openxmlformats.org/officeDocument/2006/relationships/hyperlink" Target="http://www.bls.gov/web/metro/ssamatab1.t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2020-05-27T01:18:00Z</dcterms:created>
  <dcterms:modified xsi:type="dcterms:W3CDTF">2020-05-27T01:22:00Z</dcterms:modified>
</cp:coreProperties>
</file>