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rPr>
      </w:pPr>
      <w:r w:rsidDel="00000000" w:rsidR="00000000" w:rsidRPr="00000000">
        <w:rPr>
          <w:rFonts w:ascii="Arial" w:cs="Arial" w:eastAsia="Arial" w:hAnsi="Arial"/>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rFonts w:ascii="Arial" w:cs="Arial" w:eastAsia="Arial" w:hAnsi="Arial"/>
          <w:b w:val="1"/>
          <w:color w:val="ff0000"/>
        </w:rPr>
      </w:pPr>
      <w:r w:rsidDel="00000000" w:rsidR="00000000" w:rsidRPr="00000000">
        <w:rPr>
          <w:rFonts w:ascii="Arial" w:cs="Arial" w:eastAsia="Arial" w:hAnsi="Arial"/>
          <w:b w:val="1"/>
          <w:rtl w:val="0"/>
        </w:rPr>
        <w:t xml:space="preserve">FORMATO GUÍA DE APRENDIZAJE</w:t>
      </w: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IDENTIFICACIÓN DE LA GUIA DE APRENDIZAJE</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Denominación del Programa de Formación: Programación de Software</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Programa de Formación:</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 Desarrollo de software a la medida para el sector empresarial</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Proyecto: Planeación</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de Proyecto: Estructurar la base de datos de acuerdo al diseño y el motor de base de datos seleccionado</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Desarrollar la solución de software de acuerdo con el diseño y metodologías de desarrollo</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Aprendizaje Alcanzar: Resolver procesos lógicos a través de la implementación de Algoritmos y el lenguaje de programación seleccionado.</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Guía: 92 horas</w:t>
      </w:r>
    </w:p>
    <w:p w:rsidR="00000000" w:rsidDel="00000000" w:rsidP="00000000" w:rsidRDefault="00000000" w:rsidRPr="00000000" w14:paraId="0000000D">
      <w:pPr>
        <w:jc w:val="both"/>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E">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2. PRESENTACIÓN</w:t>
      </w:r>
    </w:p>
    <w:p w:rsidR="00000000" w:rsidDel="00000000" w:rsidP="00000000" w:rsidRDefault="00000000" w:rsidRPr="00000000" w14:paraId="0000000F">
      <w:pPr>
        <w:tabs>
          <w:tab w:val="left" w:leader="none" w:pos="4320"/>
          <w:tab w:val="left" w:leader="none" w:pos="4485"/>
          <w:tab w:val="left" w:leader="none" w:pos="5445"/>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0" w:line="480" w:lineRule="auto"/>
        <w:jc w:val="both"/>
        <w:rPr>
          <w:rFonts w:ascii="Arial" w:cs="Arial" w:eastAsia="Arial" w:hAnsi="Arial"/>
        </w:rPr>
      </w:pPr>
      <w:r w:rsidDel="00000000" w:rsidR="00000000" w:rsidRPr="00000000">
        <w:rPr>
          <w:rFonts w:ascii="Arial" w:cs="Arial" w:eastAsia="Arial" w:hAnsi="Arial"/>
          <w:rtl w:val="0"/>
        </w:rPr>
        <w:t xml:space="preserve">Los algoritmos se utilizan para encontrar soluciones a un problema. No siguen reglas para la búsqueda de la solución, simplemente una búsqueda sistemática, que más o menos viene a significar que hay que probar todo lo posible hasta encontrar la solución o encontrar que no existe solución al problema. Para conseguir este propósito, se separa la búsqueda en varias búsquedas parciales o subtareas. Asimismo, estas subtareas suelen incluir más subtareas, por lo que el tratamiento general de estos algoritmos es de naturaleza recursiva. </w:t>
      </w:r>
      <w:r w:rsidDel="00000000" w:rsidR="00000000" w:rsidRPr="00000000">
        <w:drawing>
          <wp:anchor allowOverlap="1" behindDoc="0" distB="0" distT="0" distL="114300" distR="114300" hidden="0" layoutInCell="1" locked="0" relativeHeight="0" simplePos="0">
            <wp:simplePos x="0" y="0"/>
            <wp:positionH relativeFrom="column">
              <wp:posOffset>4658660</wp:posOffset>
            </wp:positionH>
            <wp:positionV relativeFrom="paragraph">
              <wp:posOffset>8382</wp:posOffset>
            </wp:positionV>
            <wp:extent cx="1462105" cy="1462105"/>
            <wp:effectExtent b="0" l="0" r="0" t="0"/>
            <wp:wrapSquare wrapText="bothSides" distB="0" distT="0" distL="114300" distR="114300"/>
            <wp:docPr descr="Icono&#10;&#10;Descripción generada automáticamente" id="4" name="image2.png"/>
            <a:graphic>
              <a:graphicData uri="http://schemas.openxmlformats.org/drawingml/2006/picture">
                <pic:pic>
                  <pic:nvPicPr>
                    <pic:cNvPr descr="Icono&#10;&#10;Descripción generada automáticamente" id="0" name="image2.png"/>
                    <pic:cNvPicPr preferRelativeResize="0"/>
                  </pic:nvPicPr>
                  <pic:blipFill>
                    <a:blip r:embed="rId6"/>
                    <a:srcRect b="0" l="0" r="0" t="0"/>
                    <a:stretch>
                      <a:fillRect/>
                    </a:stretch>
                  </pic:blipFill>
                  <pic:spPr>
                    <a:xfrm>
                      <a:off x="0" y="0"/>
                      <a:ext cx="1462105" cy="1462105"/>
                    </a:xfrm>
                    <a:prstGeom prst="rect"/>
                    <a:ln/>
                  </pic:spPr>
                </pic:pic>
              </a:graphicData>
            </a:graphic>
          </wp:anchor>
        </w:drawing>
      </w:r>
    </w:p>
    <w:p w:rsidR="00000000" w:rsidDel="00000000" w:rsidP="00000000" w:rsidRDefault="00000000" w:rsidRPr="00000000" w14:paraId="00000011">
      <w:pPr>
        <w:spacing w:after="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480" w:lineRule="auto"/>
        <w:jc w:val="both"/>
        <w:rPr>
          <w:rFonts w:ascii="Arial" w:cs="Arial" w:eastAsia="Arial" w:hAnsi="Arial"/>
        </w:rPr>
      </w:pPr>
      <w:r w:rsidDel="00000000" w:rsidR="00000000" w:rsidRPr="00000000">
        <w:rPr>
          <w:rFonts w:ascii="Arial" w:cs="Arial" w:eastAsia="Arial" w:hAnsi="Arial"/>
          <w:rtl w:val="0"/>
        </w:rPr>
        <w:t xml:space="preserve">Puesto que a veces nos interesa conocer múltiples soluciones de un problema, estos algoritmos se pueden modificar fácilmente para obtener una única solución (si existe) o todas las soluciones posibles (si existe más de una) al problema dado. </w:t>
      </w:r>
    </w:p>
    <w:p w:rsidR="00000000" w:rsidDel="00000000" w:rsidP="00000000" w:rsidRDefault="00000000" w:rsidRPr="00000000" w14:paraId="00000013">
      <w:pPr>
        <w:spacing w:after="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480" w:lineRule="auto"/>
        <w:jc w:val="both"/>
        <w:rPr>
          <w:rFonts w:ascii="Arial" w:cs="Arial" w:eastAsia="Arial" w:hAnsi="Arial"/>
        </w:rPr>
      </w:pPr>
      <w:r w:rsidDel="00000000" w:rsidR="00000000" w:rsidRPr="00000000">
        <w:rPr>
          <w:rFonts w:ascii="Arial" w:cs="Arial" w:eastAsia="Arial" w:hAnsi="Arial"/>
          <w:rtl w:val="0"/>
        </w:rPr>
        <w:t xml:space="preserve">El objetivo general de esta guía es representar bosquejos de soluciones mediante el uso de pseudocódigo y diagramación estructurada. </w:t>
      </w:r>
    </w:p>
    <w:p w:rsidR="00000000" w:rsidDel="00000000" w:rsidP="00000000" w:rsidRDefault="00000000" w:rsidRPr="00000000" w14:paraId="00000015">
      <w:pPr>
        <w:spacing w:after="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48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EL ENTUSIASMO Y COMPROMISO EN SU PROCESO DE FORMACIÓN ES DECISIVO PARA SU DESARROLLO PROFESIONAL</w:t>
      </w:r>
    </w:p>
    <w:p w:rsidR="00000000" w:rsidDel="00000000" w:rsidP="00000000" w:rsidRDefault="00000000" w:rsidRPr="00000000" w14:paraId="00000018">
      <w:pPr>
        <w:spacing w:after="0" w:line="48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¡ÁNIMO!</w:t>
      </w:r>
    </w:p>
    <w:p w:rsidR="00000000" w:rsidDel="00000000" w:rsidP="00000000" w:rsidRDefault="00000000" w:rsidRPr="00000000" w14:paraId="00000019">
      <w:pPr>
        <w:tabs>
          <w:tab w:val="left" w:leader="none" w:pos="4320"/>
          <w:tab w:val="left" w:leader="none" w:pos="4485"/>
          <w:tab w:val="left" w:leader="none" w:pos="5445"/>
        </w:tabs>
        <w:spacing w:line="48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A">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3.  FORMULACIÓN DE LAS ACTIVIDADES DE APRENDIZAJE</w:t>
      </w:r>
    </w:p>
    <w:p w:rsidR="00000000" w:rsidDel="00000000" w:rsidP="00000000" w:rsidRDefault="00000000" w:rsidRPr="00000000" w14:paraId="0000001B">
      <w:pPr>
        <w:spacing w:line="480" w:lineRule="auto"/>
        <w:jc w:val="both"/>
        <w:rPr>
          <w:rFonts w:ascii="Arial" w:cs="Arial" w:eastAsia="Arial" w:hAnsi="Arial"/>
          <w:b w:val="1"/>
        </w:rPr>
      </w:pPr>
      <w:r w:rsidDel="00000000" w:rsidR="00000000" w:rsidRPr="00000000">
        <w:rPr>
          <w:rFonts w:ascii="Arial" w:cs="Arial" w:eastAsia="Arial" w:hAnsi="Arial"/>
          <w:b w:val="1"/>
          <w:rtl w:val="0"/>
        </w:rPr>
        <w:t xml:space="preserve">3.1 Actividades de Reflexión Inicial </w:t>
      </w:r>
    </w:p>
    <w:p w:rsidR="00000000" w:rsidDel="00000000" w:rsidP="00000000" w:rsidRDefault="00000000" w:rsidRPr="00000000" w14:paraId="0000001C">
      <w:pPr>
        <w:spacing w:after="0" w:line="480" w:lineRule="auto"/>
        <w:jc w:val="both"/>
        <w:rPr>
          <w:rFonts w:ascii="Arial" w:cs="Arial" w:eastAsia="Arial" w:hAnsi="Arial"/>
        </w:rPr>
      </w:pPr>
      <w:r w:rsidDel="00000000" w:rsidR="00000000" w:rsidRPr="00000000">
        <w:rPr>
          <w:rFonts w:ascii="Arial" w:cs="Arial" w:eastAsia="Arial" w:hAnsi="Arial"/>
          <w:rtl w:val="0"/>
        </w:rPr>
        <w:t xml:space="preserve">3.1.1 Participo en una charla introductoria con el instructor, para analizar y meditar sobre las actividades que vamos a desarrollar, propongo ideas y estrategias para la consecución de los resultados de aprendizaje.</w:t>
      </w:r>
    </w:p>
    <w:p w:rsidR="00000000" w:rsidDel="00000000" w:rsidP="00000000" w:rsidRDefault="00000000" w:rsidRPr="00000000" w14:paraId="0000001D">
      <w:pPr>
        <w:spacing w:after="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480" w:lineRule="auto"/>
        <w:jc w:val="both"/>
        <w:rPr>
          <w:rFonts w:ascii="Arial" w:cs="Arial" w:eastAsia="Arial" w:hAnsi="Arial"/>
        </w:rPr>
      </w:pPr>
      <w:r w:rsidDel="00000000" w:rsidR="00000000" w:rsidRPr="00000000">
        <w:rPr>
          <w:rFonts w:ascii="Arial" w:cs="Arial" w:eastAsia="Arial" w:hAnsi="Arial"/>
          <w:rtl w:val="0"/>
        </w:rPr>
        <w:t xml:space="preserve">3.1.2 Expongo mi concepto sobre el desarrollo de las actividades del proyecto y los problemas presentados hasta el momento, propongo ideas para mejorar.</w:t>
      </w:r>
    </w:p>
    <w:p w:rsidR="00000000" w:rsidDel="00000000" w:rsidP="00000000" w:rsidRDefault="00000000" w:rsidRPr="00000000" w14:paraId="0000001F">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Contextualización e Identificación de Conocimientos Necesarios para el Aprendizaje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Los primeros algoritmos registrados datan de Babilonia, originados en las matemáticas como un    método para resolver un problema usando una secuencia de cálculos más simples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 un trabajo de investigación dándole respuesta a los siguientes interrogantes: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317881</wp:posOffset>
            </wp:positionV>
            <wp:extent cx="1097280" cy="1097280"/>
            <wp:effectExtent b="0" l="0" r="0" t="0"/>
            <wp:wrapSquare wrapText="bothSides" distB="0" distT="0" distL="114300" distR="114300"/>
            <wp:docPr descr="Icono&#10;&#10;Descripción generada automáticamente" id="3" name="image5.png"/>
            <a:graphic>
              <a:graphicData uri="http://schemas.openxmlformats.org/drawingml/2006/picture">
                <pic:pic>
                  <pic:nvPicPr>
                    <pic:cNvPr descr="Icono&#10;&#10;Descripción generada automáticamente" id="0" name="image5.png"/>
                    <pic:cNvPicPr preferRelativeResize="0"/>
                  </pic:nvPicPr>
                  <pic:blipFill>
                    <a:blip r:embed="rId7"/>
                    <a:srcRect b="0" l="0" r="0" t="0"/>
                    <a:stretch>
                      <a:fillRect/>
                    </a:stretch>
                  </pic:blipFill>
                  <pic:spPr>
                    <a:xfrm>
                      <a:off x="0" y="0"/>
                      <a:ext cx="1097280" cy="1097280"/>
                    </a:xfrm>
                    <a:prstGeom prst="rect"/>
                    <a:ln/>
                  </pic:spPr>
                </pic:pic>
              </a:graphicData>
            </a:graphic>
          </wp:anchor>
        </w:drawing>
      </w:r>
    </w:p>
    <w:p w:rsidR="00000000" w:rsidDel="00000000" w:rsidP="00000000" w:rsidRDefault="00000000" w:rsidRPr="00000000" w14:paraId="00000028">
      <w:pPr>
        <w:numPr>
          <w:ilvl w:val="0"/>
          <w:numId w:val="9"/>
        </w:numPr>
        <w:spacing w:after="0" w:line="480" w:lineRule="auto"/>
        <w:ind w:left="1245" w:hanging="360"/>
        <w:rPr>
          <w:color w:val="000000"/>
        </w:rPr>
      </w:pPr>
      <w:r w:rsidDel="00000000" w:rsidR="00000000" w:rsidRPr="00000000">
        <w:rPr>
          <w:rFonts w:ascii="Arial" w:cs="Arial" w:eastAsia="Arial" w:hAnsi="Arial"/>
          <w:color w:val="000000"/>
          <w:rtl w:val="0"/>
        </w:rPr>
        <w:t xml:space="preserve">¿Qué es un algoritmo?</w:t>
      </w:r>
    </w:p>
    <w:p w:rsidR="00000000" w:rsidDel="00000000" w:rsidP="00000000" w:rsidRDefault="00000000" w:rsidRPr="00000000" w14:paraId="00000029">
      <w:pPr>
        <w:spacing w:after="0" w:line="480" w:lineRule="auto"/>
        <w:ind w:left="2160" w:firstLine="720"/>
        <w:rPr>
          <w:rFonts w:ascii="Arial" w:cs="Arial" w:eastAsia="Arial" w:hAnsi="Arial"/>
        </w:rPr>
      </w:pPr>
      <w:r w:rsidDel="00000000" w:rsidR="00000000" w:rsidRPr="00000000">
        <w:rPr>
          <w:rFonts w:ascii="Arial" w:cs="Arial" w:eastAsia="Arial" w:hAnsi="Arial"/>
          <w:rtl w:val="0"/>
        </w:rPr>
        <w:t xml:space="preserve">Es un conjunto de reglas o instrucciones que le indican a un ordenador cómo ejecutar una tarea o hallar la solución a un problema y esta compuesto por 3 partes:</w:t>
      </w:r>
    </w:p>
    <w:p w:rsidR="00000000" w:rsidDel="00000000" w:rsidP="00000000" w:rsidRDefault="00000000" w:rsidRPr="00000000" w14:paraId="0000002A">
      <w:pPr>
        <w:spacing w:after="0" w:line="480" w:lineRule="auto"/>
        <w:ind w:left="2160" w:firstLine="720"/>
        <w:rPr>
          <w:rFonts w:ascii="Arial" w:cs="Arial" w:eastAsia="Arial" w:hAnsi="Arial"/>
        </w:rPr>
      </w:pPr>
      <w:r w:rsidDel="00000000" w:rsidR="00000000" w:rsidRPr="00000000">
        <w:rPr>
          <w:rFonts w:ascii="Arial" w:cs="Arial" w:eastAsia="Arial" w:hAnsi="Arial"/>
          <w:rtl w:val="0"/>
        </w:rPr>
        <w:t xml:space="preserve">-Input o entrada: es el paso donde tenemos que ingresar todos los datos que se necesitan para el proceso de solución al problema.</w:t>
      </w:r>
    </w:p>
    <w:p w:rsidR="00000000" w:rsidDel="00000000" w:rsidP="00000000" w:rsidRDefault="00000000" w:rsidRPr="00000000" w14:paraId="0000002B">
      <w:pPr>
        <w:spacing w:after="0" w:line="480" w:lineRule="auto"/>
        <w:ind w:left="2160" w:firstLine="720"/>
        <w:rPr>
          <w:rFonts w:ascii="Arial" w:cs="Arial" w:eastAsia="Arial" w:hAnsi="Arial"/>
        </w:rPr>
      </w:pPr>
      <w:r w:rsidDel="00000000" w:rsidR="00000000" w:rsidRPr="00000000">
        <w:rPr>
          <w:rFonts w:ascii="Arial" w:cs="Arial" w:eastAsia="Arial" w:hAnsi="Arial"/>
          <w:rtl w:val="0"/>
        </w:rPr>
        <w:t xml:space="preserve">-procesamiento: son las acciones ordenadas que se deben realizar con los datos que se ingresaron en la entrada</w:t>
      </w:r>
    </w:p>
    <w:p w:rsidR="00000000" w:rsidDel="00000000" w:rsidP="00000000" w:rsidRDefault="00000000" w:rsidRPr="00000000" w14:paraId="0000002C">
      <w:pPr>
        <w:spacing w:after="0" w:line="480" w:lineRule="auto"/>
        <w:ind w:left="2160" w:firstLine="720"/>
        <w:rPr>
          <w:rFonts w:ascii="Arial" w:cs="Arial" w:eastAsia="Arial" w:hAnsi="Arial"/>
        </w:rPr>
      </w:pPr>
      <w:r w:rsidDel="00000000" w:rsidR="00000000" w:rsidRPr="00000000">
        <w:rPr>
          <w:rFonts w:ascii="Arial" w:cs="Arial" w:eastAsia="Arial" w:hAnsi="Arial"/>
          <w:rtl w:val="0"/>
        </w:rPr>
        <w:t xml:space="preserve">-salida o output:muestra los resultados obtenidos a la solución del problema</w:t>
      </w:r>
    </w:p>
    <w:p w:rsidR="00000000" w:rsidDel="00000000" w:rsidP="00000000" w:rsidRDefault="00000000" w:rsidRPr="00000000" w14:paraId="0000002D">
      <w:pPr>
        <w:numPr>
          <w:ilvl w:val="0"/>
          <w:numId w:val="9"/>
        </w:numPr>
        <w:spacing w:after="0" w:line="480" w:lineRule="auto"/>
        <w:ind w:left="1245" w:hanging="360"/>
        <w:rPr>
          <w:color w:val="000000"/>
        </w:rPr>
      </w:pPr>
      <w:r w:rsidDel="00000000" w:rsidR="00000000" w:rsidRPr="00000000">
        <w:rPr>
          <w:rFonts w:ascii="Arial" w:cs="Arial" w:eastAsia="Arial" w:hAnsi="Arial"/>
          <w:color w:val="000000"/>
          <w:rtl w:val="0"/>
        </w:rPr>
        <w:t xml:space="preserve">¿Qué es pseudocódigo?</w:t>
      </w:r>
    </w:p>
    <w:p w:rsidR="00000000" w:rsidDel="00000000" w:rsidP="00000000" w:rsidRDefault="00000000" w:rsidRPr="00000000" w14:paraId="0000002E">
      <w:pPr>
        <w:numPr>
          <w:ilvl w:val="0"/>
          <w:numId w:val="11"/>
        </w:numPr>
        <w:spacing w:after="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Es una forma entendible o sencilla de escribir el algoritmo y los pasos que se van a realizar detallando los en un lenguaje más convencional o similar  al de programación, se le llama pseudo por que no es ejecutable y lo mas recomendable es escribir en hojas y no en computador</w:t>
      </w:r>
    </w:p>
    <w:p w:rsidR="00000000" w:rsidDel="00000000" w:rsidP="00000000" w:rsidRDefault="00000000" w:rsidRPr="00000000" w14:paraId="0000002F">
      <w:pPr>
        <w:numPr>
          <w:ilvl w:val="0"/>
          <w:numId w:val="9"/>
        </w:numPr>
        <w:spacing w:after="0" w:line="480" w:lineRule="auto"/>
        <w:ind w:left="1245" w:hanging="360"/>
        <w:rPr>
          <w:color w:val="000000"/>
        </w:rPr>
      </w:pPr>
      <w:r w:rsidDel="00000000" w:rsidR="00000000" w:rsidRPr="00000000">
        <w:rPr>
          <w:rFonts w:ascii="Arial" w:cs="Arial" w:eastAsia="Arial" w:hAnsi="Arial"/>
          <w:color w:val="000000"/>
          <w:rtl w:val="0"/>
        </w:rPr>
        <w:t xml:space="preserve">¿Qué es un diagrama de flujo de una aplicación software?</w:t>
      </w:r>
      <w:r w:rsidDel="00000000" w:rsidR="00000000" w:rsidRPr="00000000">
        <w:rPr>
          <w:rtl w:val="0"/>
        </w:rPr>
      </w:r>
    </w:p>
    <w:p w:rsidR="00000000" w:rsidDel="00000000" w:rsidP="00000000" w:rsidRDefault="00000000" w:rsidRPr="00000000" w14:paraId="00000030">
      <w:pPr>
        <w:numPr>
          <w:ilvl w:val="0"/>
          <w:numId w:val="10"/>
        </w:numPr>
        <w:spacing w:after="0" w:line="480" w:lineRule="auto"/>
        <w:ind w:left="1440" w:hanging="360"/>
        <w:rPr>
          <w:rFonts w:ascii="Arial" w:cs="Arial" w:eastAsia="Arial" w:hAnsi="Arial"/>
          <w:u w:val="none"/>
        </w:rPr>
      </w:pPr>
      <w:r w:rsidDel="00000000" w:rsidR="00000000" w:rsidRPr="00000000">
        <w:rPr>
          <w:rFonts w:ascii="Arial" w:cs="Arial" w:eastAsia="Arial" w:hAnsi="Arial"/>
          <w:rtl w:val="0"/>
        </w:rPr>
        <w:t xml:space="preserve">Es un diagrama visual que nos enseña a través de varios elementos </w:t>
      </w:r>
    </w:p>
    <w:p w:rsidR="00000000" w:rsidDel="00000000" w:rsidP="00000000" w:rsidRDefault="00000000" w:rsidRPr="00000000" w14:paraId="00000031">
      <w:pPr>
        <w:spacing w:after="0" w:line="480" w:lineRule="auto"/>
        <w:ind w:left="1440" w:firstLine="0"/>
        <w:rPr>
          <w:rFonts w:ascii="Arial" w:cs="Arial" w:eastAsia="Arial" w:hAnsi="Arial"/>
        </w:rPr>
      </w:pPr>
      <w:r w:rsidDel="00000000" w:rsidR="00000000" w:rsidRPr="00000000">
        <w:rPr>
          <w:rFonts w:ascii="Arial" w:cs="Arial" w:eastAsia="Arial" w:hAnsi="Arial"/>
          <w:rtl w:val="0"/>
        </w:rPr>
        <w:t xml:space="preserve">como óvalos rectángulos y diferentes figuras y conexiones que nos permite representar el algoritmo de una manera estructurada y organizada. Es una perspectiva visual de cómo se conforma la estructura del algoritmo y por  medio de flechas define cual es el paso siguiente.</w:t>
      </w:r>
    </w:p>
    <w:p w:rsidR="00000000" w:rsidDel="00000000" w:rsidP="00000000" w:rsidRDefault="00000000" w:rsidRPr="00000000" w14:paraId="00000032">
      <w:pPr>
        <w:spacing w:after="0" w:line="48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9"/>
        </w:numPr>
        <w:spacing w:after="0" w:line="480" w:lineRule="auto"/>
        <w:ind w:left="1245" w:hanging="360"/>
        <w:rPr>
          <w:color w:val="000000"/>
        </w:rPr>
      </w:pPr>
      <w:r w:rsidDel="00000000" w:rsidR="00000000" w:rsidRPr="00000000">
        <w:rPr>
          <w:rFonts w:ascii="Arial" w:cs="Arial" w:eastAsia="Arial" w:hAnsi="Arial"/>
          <w:color w:val="000000"/>
          <w:rtl w:val="0"/>
        </w:rPr>
        <w:t xml:space="preserve">¿Cuáles son los pasos a seguir para la solución de un problema por medio                 de un algoritmo?</w:t>
      </w:r>
    </w:p>
    <w:p w:rsidR="00000000" w:rsidDel="00000000" w:rsidP="00000000" w:rsidRDefault="00000000" w:rsidRPr="00000000" w14:paraId="00000034">
      <w:pPr>
        <w:numPr>
          <w:ilvl w:val="0"/>
          <w:numId w:val="7"/>
        </w:numPr>
        <w:spacing w:after="0" w:line="480" w:lineRule="auto"/>
        <w:ind w:left="2160" w:hanging="360"/>
        <w:rPr>
          <w:rFonts w:ascii="Arial" w:cs="Arial" w:eastAsia="Arial" w:hAnsi="Arial"/>
          <w:u w:val="none"/>
        </w:rPr>
      </w:pPr>
      <w:r w:rsidDel="00000000" w:rsidR="00000000" w:rsidRPr="00000000">
        <w:rPr>
          <w:rFonts w:ascii="Arial" w:cs="Arial" w:eastAsia="Arial" w:hAnsi="Arial"/>
          <w:rtl w:val="0"/>
        </w:rPr>
        <w:t xml:space="preserve">Entender el problema: consiste en la comprensión del problema en un lenguaje natural sin usar palabras técnicas</w:t>
      </w:r>
    </w:p>
    <w:p w:rsidR="00000000" w:rsidDel="00000000" w:rsidP="00000000" w:rsidRDefault="00000000" w:rsidRPr="00000000" w14:paraId="00000035">
      <w:pPr>
        <w:numPr>
          <w:ilvl w:val="0"/>
          <w:numId w:val="7"/>
        </w:numPr>
        <w:spacing w:after="0" w:line="480" w:lineRule="auto"/>
        <w:ind w:left="2160" w:hanging="360"/>
        <w:rPr>
          <w:rFonts w:ascii="Arial" w:cs="Arial" w:eastAsia="Arial" w:hAnsi="Arial"/>
          <w:u w:val="none"/>
        </w:rPr>
      </w:pPr>
      <w:r w:rsidDel="00000000" w:rsidR="00000000" w:rsidRPr="00000000">
        <w:rPr>
          <w:rFonts w:ascii="Arial" w:cs="Arial" w:eastAsia="Arial" w:hAnsi="Arial"/>
          <w:rtl w:val="0"/>
        </w:rPr>
        <w:t xml:space="preserve">Definir las salidas: se trata de definir con el usuario cual será el resultado final y como quiere que funcionen sus procesos</w:t>
      </w:r>
    </w:p>
    <w:p w:rsidR="00000000" w:rsidDel="00000000" w:rsidP="00000000" w:rsidRDefault="00000000" w:rsidRPr="00000000" w14:paraId="00000036">
      <w:pPr>
        <w:numPr>
          <w:ilvl w:val="0"/>
          <w:numId w:val="7"/>
        </w:numPr>
        <w:spacing w:after="0" w:line="480" w:lineRule="auto"/>
        <w:ind w:left="2160" w:hanging="360"/>
        <w:rPr>
          <w:rFonts w:ascii="Arial" w:cs="Arial" w:eastAsia="Arial" w:hAnsi="Arial"/>
          <w:u w:val="none"/>
        </w:rPr>
      </w:pPr>
      <w:r w:rsidDel="00000000" w:rsidR="00000000" w:rsidRPr="00000000">
        <w:rPr>
          <w:rFonts w:ascii="Arial" w:cs="Arial" w:eastAsia="Arial" w:hAnsi="Arial"/>
          <w:rtl w:val="0"/>
        </w:rPr>
        <w:t xml:space="preserve">Definir datos de entrada: se reúnen todos los datos que fueron suministrados por usuarios o sistemas</w:t>
      </w:r>
    </w:p>
    <w:p w:rsidR="00000000" w:rsidDel="00000000" w:rsidP="00000000" w:rsidRDefault="00000000" w:rsidRPr="00000000" w14:paraId="00000037">
      <w:pPr>
        <w:numPr>
          <w:ilvl w:val="0"/>
          <w:numId w:val="7"/>
        </w:numPr>
        <w:spacing w:after="0" w:line="480" w:lineRule="auto"/>
        <w:ind w:left="2160" w:hanging="360"/>
        <w:rPr>
          <w:rFonts w:ascii="Arial" w:cs="Arial" w:eastAsia="Arial" w:hAnsi="Arial"/>
          <w:u w:val="none"/>
        </w:rPr>
      </w:pPr>
      <w:r w:rsidDel="00000000" w:rsidR="00000000" w:rsidRPr="00000000">
        <w:rPr>
          <w:rFonts w:ascii="Arial" w:cs="Arial" w:eastAsia="Arial" w:hAnsi="Arial"/>
          <w:rtl w:val="0"/>
        </w:rPr>
        <w:t xml:space="preserve">Definir el proceso: es donde se transforman los datos recaudados y organizados en codigo para dar un resultado que pueda ser evaluado </w:t>
      </w:r>
    </w:p>
    <w:p w:rsidR="00000000" w:rsidDel="00000000" w:rsidP="00000000" w:rsidRDefault="00000000" w:rsidRPr="00000000" w14:paraId="0000003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 la lectura y ejercicios propuestos en el documento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a la algoritmia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pdf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spacing w:line="240" w:lineRule="auto"/>
        <w:rPr>
          <w:rFonts w:ascii="Arial" w:cs="Arial" w:eastAsia="Arial" w:hAnsi="Arial"/>
          <w:color w:val="000000"/>
        </w:rPr>
      </w:pPr>
      <w:r w:rsidDel="00000000" w:rsidR="00000000" w:rsidRPr="00000000">
        <w:rPr>
          <w:rFonts w:ascii="Arial" w:cs="Arial" w:eastAsia="Arial" w:hAnsi="Arial"/>
          <w:rtl w:val="0"/>
        </w:rPr>
        <w:t xml:space="preserve">En plenaria, reflexione sobre los conceptos construidos por el grupo y genere las conclusiones de la actividad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jc w:val="both"/>
        <w:rPr>
          <w:rFonts w:ascii="Arial" w:cs="Arial" w:eastAsia="Arial" w:hAnsi="Arial"/>
          <w:b w:val="1"/>
          <w:color w:val="000000"/>
        </w:rPr>
      </w:pPr>
      <w:r w:rsidDel="00000000" w:rsidR="00000000" w:rsidRPr="00000000">
        <w:rPr>
          <w:b w:val="1"/>
          <w:rtl w:val="0"/>
        </w:rPr>
        <w:t xml:space="preserve">Duración: 1 hora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44" w:right="0" w:hanging="444"/>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apropiación del conocimiento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 de aprendizaje 1: Desarrollar algoritmos que den respuesta a problemáticas planteados.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4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rPr>
      </w:pPr>
      <w:r w:rsidDel="00000000" w:rsidR="00000000" w:rsidRPr="00000000">
        <w:rPr>
          <w:rFonts w:ascii="Arial" w:cs="Arial" w:eastAsia="Arial" w:hAnsi="Arial"/>
          <w:color w:val="000000"/>
          <w:rtl w:val="0"/>
        </w:rPr>
        <w:t xml:space="preserve">Participo de la socialización que realiza el instructor sobre las diferentes temáticas relacionadas con algoritmia.</w:t>
      </w:r>
    </w:p>
    <w:p w:rsidR="00000000" w:rsidDel="00000000" w:rsidP="00000000" w:rsidRDefault="00000000" w:rsidRPr="00000000" w14:paraId="0000004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 la lectura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Componente formativo Análisis y solución de problemas aplicando algoritmos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se encuentra en el material de apoyo suministrado y realizo ejercicios propuestos.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plenaria socialice los ejercicios propuestos y genere conclusiones de la actividad.</w:t>
      </w:r>
    </w:p>
    <w:p w:rsidR="00000000" w:rsidDel="00000000" w:rsidP="00000000" w:rsidRDefault="00000000" w:rsidRPr="00000000" w14:paraId="0000004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 la lectura “Estructuras condicionales.pdf” que se encuentra en el material de apoyo suministrado.</w:t>
      </w:r>
    </w:p>
    <w:p w:rsidR="00000000" w:rsidDel="00000000" w:rsidP="00000000" w:rsidRDefault="00000000" w:rsidRPr="00000000" w14:paraId="0000004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 la lectura “Estructuras repetitivas - Mientras.pdf” que se encuentra en el material de apoyo suministrado.</w:t>
      </w:r>
    </w:p>
    <w:p w:rsidR="00000000" w:rsidDel="00000000" w:rsidP="00000000" w:rsidRDefault="00000000" w:rsidRPr="00000000" w14:paraId="0000004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 la lectura “Estructuras repetitivas - Para.pdf” que se encuentra en el material de apoyo suministrado.</w:t>
      </w:r>
    </w:p>
    <w:p w:rsidR="00000000" w:rsidDel="00000000" w:rsidP="00000000" w:rsidRDefault="00000000" w:rsidRPr="00000000" w14:paraId="0000004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 la lectura “Estructuras repetitivas - Repita.pdf” que se encuentra en el material de apoyo suministrado.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398780</wp:posOffset>
            </wp:positionH>
            <wp:positionV relativeFrom="paragraph">
              <wp:posOffset>16891</wp:posOffset>
            </wp:positionV>
            <wp:extent cx="698500" cy="1358900"/>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98500" cy="1358900"/>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Autoestudio con realización de ejercicios de comprensión (cuestionarios, resúmenes, mapas conceptuales, esquemas, etc.).</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Socialización con el equipo de trabajo y con el instructor.</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Realización de las prácticas de laboratorio en el momento pertinente.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la retroalimentación, síntesis y conclusiones sobre la actividad.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Ambiente requerido para la actividad: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mesa, silla y conectividad a Internet alámbrica o inalámbrica.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Materiales para la actividad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computador de escritorio o portátil, sistema operativo Windows (recomendable), software ofimático y material de apoyo.</w:t>
      </w:r>
    </w:p>
    <w:p w:rsidR="00000000" w:rsidDel="00000000" w:rsidP="00000000" w:rsidRDefault="00000000" w:rsidRPr="00000000" w14:paraId="00000053">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44" w:right="0" w:hanging="444"/>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Transferencia del Conocimiento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4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realizadas las lecturas y socializar con el instructor las temáticas de análisis de algoritmos, estructuras secuenciales, repetitivas y condicionales realizar los siguientes talleres.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los ejercicios planteados en el archivo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Taller de aplicación de conceptos iniciales algoritmia.pdf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Tenga en cuenta las condiciones de entrega.</w:t>
      </w:r>
      <w:r w:rsidDel="00000000" w:rsidR="00000000" w:rsidRPr="00000000">
        <w:drawing>
          <wp:anchor allowOverlap="1" behindDoc="0" distB="0" distT="0" distL="114300" distR="114300" hidden="0" layoutInCell="1" locked="0" relativeHeight="0" simplePos="0">
            <wp:simplePos x="0" y="0"/>
            <wp:positionH relativeFrom="column">
              <wp:posOffset>3906393</wp:posOffset>
            </wp:positionH>
            <wp:positionV relativeFrom="paragraph">
              <wp:posOffset>325120</wp:posOffset>
            </wp:positionV>
            <wp:extent cx="2322195" cy="2255520"/>
            <wp:effectExtent b="0" l="0" r="0" t="0"/>
            <wp:wrapSquare wrapText="bothSides" distB="0" distT="0" distL="114300" distR="114300"/>
            <wp:docPr descr="18. Algoritmos || Estructuras repetitivas - Aprender a programar PRO!!" id="2" name="image3.png"/>
            <a:graphic>
              <a:graphicData uri="http://schemas.openxmlformats.org/drawingml/2006/picture">
                <pic:pic>
                  <pic:nvPicPr>
                    <pic:cNvPr descr="18. Algoritmos || Estructuras repetitivas - Aprender a programar PRO!!" id="0" name="image3.png"/>
                    <pic:cNvPicPr preferRelativeResize="0"/>
                  </pic:nvPicPr>
                  <pic:blipFill>
                    <a:blip r:embed="rId9"/>
                    <a:srcRect b="0" l="0" r="0" t="0"/>
                    <a:stretch>
                      <a:fillRect/>
                    </a:stretch>
                  </pic:blipFill>
                  <pic:spPr>
                    <a:xfrm>
                      <a:off x="0" y="0"/>
                      <a:ext cx="2322195" cy="2255520"/>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los ejercicios planteados en el archivo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“Taller de aplicación de diseño de algoritmos.pdf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Tenga en cuenta las condiciones de entrega.</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preparo para presentar una evaluación sobre estructuras algorítmicas por medio de la construcción de algoritmos para solucionar problemas especificados según requerimientos establecidos por el instructor.</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los ejercicios planteados en el archivo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“Taller de aplicación de codificación algoritmos.pdf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Tenga en cuenta las condiciones de entrega.</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27" w:right="0" w:hanging="283.9999999999999"/>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Reflexiono: ¿Cómo pueden las temáticas vistas aportarme en la elaboración de la solución de mi proyecto formativo y en la elaboración de soluciones en el entorno laboral</w:t>
      </w:r>
    </w:p>
    <w:p w:rsidR="00000000" w:rsidDel="00000000" w:rsidP="00000000" w:rsidRDefault="00000000" w:rsidRPr="00000000" w14:paraId="00000061">
      <w:pPr>
        <w:spacing w:after="0" w:line="240" w:lineRule="auto"/>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ACTIVIDADES DE EVALUACIÓN</w:t>
      </w:r>
    </w:p>
    <w:p w:rsidR="00000000" w:rsidDel="00000000" w:rsidP="00000000" w:rsidRDefault="00000000" w:rsidRPr="00000000" w14:paraId="00000064">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Tome como referencia la técnica e instrumentos de evaluación citados en la guía de Desarrollo Curricular </w:t>
      </w:r>
    </w:p>
    <w:p w:rsidR="00000000" w:rsidDel="00000000" w:rsidP="00000000" w:rsidRDefault="00000000" w:rsidRPr="00000000" w14:paraId="00000067">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b w:val="1"/>
          <w:color w:val="000000"/>
        </w:rPr>
      </w:pPr>
      <w:r w:rsidDel="00000000" w:rsidR="00000000" w:rsidRPr="00000000">
        <w:rPr>
          <w:rtl w:val="0"/>
        </w:rPr>
      </w:r>
    </w:p>
    <w:tbl>
      <w:tblPr>
        <w:tblStyle w:val="Table1"/>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6C">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6D">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6E">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Evidencias de Conocimiento</w:t>
            </w:r>
          </w:p>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72">
            <w:pPr>
              <w:numPr>
                <w:ilvl w:val="0"/>
                <w:numId w:val="8"/>
              </w:numPr>
              <w:spacing w:after="0" w:line="240" w:lineRule="auto"/>
              <w:ind w:left="413" w:hanging="360"/>
              <w:jc w:val="both"/>
              <w:rPr>
                <w:color w:val="000000"/>
              </w:rPr>
            </w:pPr>
            <w:r w:rsidDel="00000000" w:rsidR="00000000" w:rsidRPr="00000000">
              <w:rPr>
                <w:color w:val="000000"/>
                <w:rtl w:val="0"/>
              </w:rPr>
              <w:t xml:space="preserve">Evaluación(es).</w:t>
            </w:r>
          </w:p>
          <w:p w:rsidR="00000000" w:rsidDel="00000000" w:rsidP="00000000" w:rsidRDefault="00000000" w:rsidRPr="00000000" w14:paraId="00000073">
            <w:pPr>
              <w:numPr>
                <w:ilvl w:val="0"/>
                <w:numId w:val="8"/>
              </w:numPr>
              <w:spacing w:line="240" w:lineRule="auto"/>
              <w:ind w:left="413" w:hanging="360"/>
              <w:jc w:val="both"/>
              <w:rPr>
                <w:color w:val="000000"/>
              </w:rPr>
            </w:pPr>
            <w:r w:rsidDel="00000000" w:rsidR="00000000" w:rsidRPr="00000000">
              <w:rPr>
                <w:color w:val="000000"/>
                <w:rtl w:val="0"/>
              </w:rPr>
              <w:t xml:space="preserve">Taller(es)</w:t>
            </w:r>
          </w:p>
          <w:p w:rsidR="00000000" w:rsidDel="00000000" w:rsidP="00000000" w:rsidRDefault="00000000" w:rsidRPr="00000000" w14:paraId="00000074">
            <w:pPr>
              <w:rPr>
                <w:rFonts w:ascii="Arial" w:cs="Arial" w:eastAsia="Arial" w:hAnsi="Arial"/>
                <w:b w:val="1"/>
              </w:rPr>
            </w:pPr>
            <w:r w:rsidDel="00000000" w:rsidR="00000000" w:rsidRPr="00000000">
              <w:rPr>
                <w:rtl w:val="0"/>
              </w:rPr>
            </w:r>
          </w:p>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Evidencias de Producto:</w:t>
            </w:r>
          </w:p>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Codigo fuente-</w:t>
            </w:r>
          </w:p>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rtl w:val="0"/>
              </w:rPr>
              <w:t xml:space="preserve">Taller de solución de algoritmos empleando herramientas y/o legunaje de programación seleccionado</w:t>
            </w: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78">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A">
            <w:pPr>
              <w:jc w:val="center"/>
              <w:rPr>
                <w:rFonts w:ascii="Arial" w:cs="Arial" w:eastAsia="Arial" w:hAnsi="Arial"/>
                <w:b w:val="1"/>
              </w:rPr>
            </w:pPr>
            <w:r w:rsidDel="00000000" w:rsidR="00000000" w:rsidRPr="00000000">
              <w:rPr>
                <w:b w:val="1"/>
                <w:rtl w:val="0"/>
              </w:rPr>
              <w:t xml:space="preserve">TECNICA:</w:t>
            </w:r>
            <w:r w:rsidDel="00000000" w:rsidR="00000000" w:rsidRPr="00000000">
              <w:rPr>
                <w:rtl w:val="0"/>
              </w:rPr>
              <w:t xml:space="preserve"> </w:t>
            </w:r>
            <w:r w:rsidDel="00000000" w:rsidR="00000000" w:rsidRPr="00000000">
              <w:rPr>
                <w:rFonts w:ascii="Arial" w:cs="Arial" w:eastAsia="Arial" w:hAnsi="Arial"/>
                <w:rtl w:val="0"/>
              </w:rPr>
              <w:t xml:space="preserve">Observación directa</w:t>
            </w:r>
            <w:r w:rsidDel="00000000" w:rsidR="00000000" w:rsidRPr="00000000">
              <w:rPr>
                <w:rtl w:val="0"/>
              </w:rPr>
            </w:r>
          </w:p>
          <w:p w:rsidR="00000000" w:rsidDel="00000000" w:rsidP="00000000" w:rsidRDefault="00000000" w:rsidRPr="00000000" w14:paraId="0000007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b w:val="1"/>
                <w:rtl w:val="0"/>
              </w:rPr>
              <w:t xml:space="preserve">INSTRUMENTO</w:t>
            </w:r>
            <w:r w:rsidDel="00000000" w:rsidR="00000000" w:rsidRPr="00000000">
              <w:rPr>
                <w:rFonts w:ascii="Arial" w:cs="Arial" w:eastAsia="Arial" w:hAnsi="Arial"/>
                <w:rtl w:val="0"/>
              </w:rPr>
              <w:t xml:space="preserve">: Lista chequeo</w:t>
            </w:r>
          </w:p>
        </w:tc>
      </w:tr>
    </w:tbl>
    <w:p w:rsidR="00000000" w:rsidDel="00000000" w:rsidP="00000000" w:rsidRDefault="00000000" w:rsidRPr="00000000" w14:paraId="0000007E">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F">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0">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1"/>
        </w:rPr>
      </w:pPr>
      <w:r w:rsidDel="00000000" w:rsidR="00000000" w:rsidRPr="00000000">
        <w:rPr>
          <w:rFonts w:ascii="Arial" w:cs="Arial" w:eastAsia="Arial" w:hAnsi="Arial"/>
          <w:b w:val="1"/>
          <w:rtl w:val="0"/>
        </w:rPr>
        <w:t xml:space="preserve">5. GLOSARIO DE TÉRMINOS</w:t>
      </w:r>
    </w:p>
    <w:p w:rsidR="00000000" w:rsidDel="00000000" w:rsidP="00000000" w:rsidRDefault="00000000" w:rsidRPr="00000000" w14:paraId="0000008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27"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Soporte lógico, programas, parte no mecánica de un sistema. Serie de instrucciones necesarias para ejecutar diversas aplicaciones y tareas.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27"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programación: Un lenguaje de programación es un idioma artificial diseñado para expresar computaciones que pueden ser llevadas a cabo por máquinas como las computadoras. Pueden usarse para crear programas que controlen el comportamiento físico y lógico de una máquina, para expresar algoritmos con precisión, o como modo de comunicación humana. Está formado de un conjunto de símbolos y reglas sintácticas y semánticas que definen su estructura y el significado de sus elementos y expresiones.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27"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Compilador: Un compilador es un programa informático que traduce un programa escrito en un lenguaje de programación a otro lenguaje de programación, generando un programa equivalente que la máquina será capaz de interpretar. Usualmente el segundo lenguaje es lenguaje de máquina, pero también puede ser simplemente texto. Este proceso de traducción se conoce como compilación.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27"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Intérprete: es un programa informático capaz de analizar y ejecutar otros programas, escritos en un lenguaje de alto nivel. Los intérpretes se diferencian de los compiladores en que mientras estos traducen un programa desde su descripción en un lenguaje de programación al código de máquina del sistema, los primeros (los intérpretes) sólo realizan la traducción a medida que sea necesaria, típicamente, instrucción por instrucción, y normalmente no guardan el resultado de dicha traducción.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27"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 es un conjunto pre-escrito de instrucciones o reglas bien definidas, ordenadas y finitas que permite realizar una actividad mediante pasos sucesivos que no generen dudas a quien lo ejecute. Dados un estado inicial y una entrada, siguiendo los pasos sucesivos se llega a un estado final y se obtiene una solución.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27"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conjunto unitario de instrucciones que permite a una computadora realizar funciones diversas, como el tratamiento de textos, el diseño de gráficos, la resolución de problemas matemáticos, el manejo de bancos de datos (RAE, 2021).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jc w:val="both"/>
        <w:rPr>
          <w:rFonts w:ascii="Arial" w:cs="Arial" w:eastAsia="Arial" w:hAnsi="Arial"/>
          <w:b w:val="1"/>
        </w:rPr>
      </w:pPr>
      <w:r w:rsidDel="00000000" w:rsidR="00000000" w:rsidRPr="00000000">
        <w:rPr>
          <w:rFonts w:ascii="Arial" w:cs="Arial" w:eastAsia="Arial" w:hAnsi="Arial"/>
          <w:b w:val="1"/>
          <w:rtl w:val="0"/>
        </w:rPr>
        <w:t xml:space="preserve">6. REFERENTES BILBIOGRÁFICOS</w:t>
      </w:r>
    </w:p>
    <w:p w:rsidR="00000000" w:rsidDel="00000000" w:rsidP="00000000" w:rsidRDefault="00000000" w:rsidRPr="00000000" w14:paraId="0000009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López, J. C. (2009). Educación básica algoritmos y programación. Guía para docentes. Segunda edición. Fundación Gabriel Piedrahita Uribe. www.eduteka.org </w:t>
      </w:r>
      <w:hyperlink r:id="rId10">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https://libros.metabiblioteca.org/bitstream/001/169/8/AlgoritmosProgramacion.pdf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Medina, H. M. (2018). Estrategias metodológicas para el desarrollo del pensamiento lógico-matemático.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Didasc@lia: Didáctica y Educación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9(1), p. 125-132. </w:t>
      </w:r>
      <w:hyperlink r:id="rId11">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https://dialnet.unirioja.es/descarga/articulo/6595073.pdf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3"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 Academia Española.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Algoritmo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Diccionario de la lengua española. RAE. </w:t>
      </w:r>
      <w:hyperlink r:id="rId12">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https://dle.rae.es/algoritmo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8">
      <w:pPr>
        <w:jc w:val="both"/>
        <w:rPr>
          <w:rFonts w:ascii="Arial" w:cs="Arial" w:eastAsia="Arial" w:hAnsi="Arial"/>
          <w:b w:val="1"/>
        </w:rPr>
      </w:pPr>
      <w:r w:rsidDel="00000000" w:rsidR="00000000" w:rsidRPr="00000000">
        <w:rPr>
          <w:rFonts w:ascii="Arial" w:cs="Arial" w:eastAsia="Arial" w:hAnsi="Arial"/>
          <w:b w:val="1"/>
          <w:rtl w:val="0"/>
        </w:rPr>
        <w:t xml:space="preserve">7. CONTROL DEL DOCUMENTO</w:t>
      </w:r>
    </w:p>
    <w:p w:rsidR="00000000" w:rsidDel="00000000" w:rsidP="00000000" w:rsidRDefault="00000000" w:rsidRPr="00000000" w14:paraId="000000A9">
      <w:pPr>
        <w:jc w:val="both"/>
        <w:rPr>
          <w:rFonts w:ascii="Arial" w:cs="Arial" w:eastAsia="Arial" w:hAnsi="Arial"/>
          <w:b w:val="1"/>
        </w:rPr>
      </w:pPr>
      <w:r w:rsidDel="00000000" w:rsidR="00000000" w:rsidRPr="00000000">
        <w:rPr>
          <w:rtl w:val="0"/>
        </w:rPr>
      </w:r>
    </w:p>
    <w:tbl>
      <w:tblPr>
        <w:tblStyle w:val="Table2"/>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A">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AB">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AC">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AD">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AE">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AF">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B0">
            <w:pPr>
              <w:jc w:val="both"/>
              <w:rPr>
                <w:rFonts w:ascii="Arial" w:cs="Arial" w:eastAsia="Arial" w:hAnsi="Arial"/>
                <w:b w:val="1"/>
              </w:rPr>
            </w:pPr>
            <w:r w:rsidDel="00000000" w:rsidR="00000000" w:rsidRPr="00000000">
              <w:rPr>
                <w:rFonts w:ascii="Arial" w:cs="Arial" w:eastAsia="Arial" w:hAnsi="Arial"/>
                <w:b w:val="1"/>
                <w:rtl w:val="0"/>
              </w:rPr>
              <w:t xml:space="preserve">Zulema León</w:t>
            </w:r>
          </w:p>
        </w:tc>
        <w:tc>
          <w:tcPr/>
          <w:p w:rsidR="00000000" w:rsidDel="00000000" w:rsidP="00000000" w:rsidRDefault="00000000" w:rsidRPr="00000000" w14:paraId="000000B1">
            <w:pPr>
              <w:jc w:val="both"/>
              <w:rPr>
                <w:rFonts w:ascii="Arial" w:cs="Arial" w:eastAsia="Arial" w:hAnsi="Arial"/>
                <w:b w:val="1"/>
              </w:rPr>
            </w:pPr>
            <w:r w:rsidDel="00000000" w:rsidR="00000000" w:rsidRPr="00000000">
              <w:rPr>
                <w:rFonts w:ascii="Arial" w:cs="Arial" w:eastAsia="Arial" w:hAnsi="Arial"/>
                <w:b w:val="1"/>
                <w:rtl w:val="0"/>
              </w:rPr>
              <w:t xml:space="preserve">Instructora</w:t>
            </w:r>
          </w:p>
        </w:tc>
        <w:tc>
          <w:tcPr/>
          <w:p w:rsidR="00000000" w:rsidDel="00000000" w:rsidP="00000000" w:rsidRDefault="00000000" w:rsidRPr="00000000" w14:paraId="000000B2">
            <w:pPr>
              <w:jc w:val="both"/>
              <w:rPr>
                <w:rFonts w:ascii="Arial" w:cs="Arial" w:eastAsia="Arial" w:hAnsi="Arial"/>
                <w:b w:val="1"/>
              </w:rPr>
            </w:pPr>
            <w:r w:rsidDel="00000000" w:rsidR="00000000" w:rsidRPr="00000000">
              <w:rPr>
                <w:rFonts w:ascii="Arial" w:cs="Arial" w:eastAsia="Arial" w:hAnsi="Arial"/>
                <w:b w:val="1"/>
                <w:rtl w:val="0"/>
              </w:rPr>
              <w:t xml:space="preserve">Regional Cauca</w:t>
            </w:r>
          </w:p>
        </w:tc>
        <w:tc>
          <w:tcPr/>
          <w:p w:rsidR="00000000" w:rsidDel="00000000" w:rsidP="00000000" w:rsidRDefault="00000000" w:rsidRPr="00000000" w14:paraId="000000B3">
            <w:pPr>
              <w:jc w:val="both"/>
              <w:rPr>
                <w:rFonts w:ascii="Arial" w:cs="Arial" w:eastAsia="Arial" w:hAnsi="Arial"/>
                <w:b w:val="1"/>
              </w:rPr>
            </w:pPr>
            <w:r w:rsidDel="00000000" w:rsidR="00000000" w:rsidRPr="00000000">
              <w:rPr>
                <w:rFonts w:ascii="Arial" w:cs="Arial" w:eastAsia="Arial" w:hAnsi="Arial"/>
                <w:b w:val="1"/>
                <w:rtl w:val="0"/>
              </w:rPr>
              <w:t xml:space="preserve">Octubre de 2022</w:t>
            </w:r>
          </w:p>
        </w:tc>
      </w:tr>
    </w:tbl>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b w:val="1"/>
        </w:rPr>
      </w:pPr>
      <w:r w:rsidDel="00000000" w:rsidR="00000000" w:rsidRPr="00000000">
        <w:rPr>
          <w:rFonts w:ascii="Arial" w:cs="Arial" w:eastAsia="Arial" w:hAnsi="Arial"/>
          <w:b w:val="1"/>
          <w:rtl w:val="0"/>
        </w:rPr>
        <w:t xml:space="preserve">8. CONTROL DE CAMBIOS </w:t>
      </w:r>
      <w:r w:rsidDel="00000000" w:rsidR="00000000" w:rsidRPr="00000000">
        <w:rPr>
          <w:rFonts w:ascii="Arial" w:cs="Arial" w:eastAsia="Arial" w:hAnsi="Arial"/>
          <w:rtl w:val="0"/>
        </w:rPr>
        <w:t xml:space="preserve">(diligenciar únicamente si realiza ajustes a la guía)</w:t>
      </w: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6"/>
        <w:gridCol w:w="2636"/>
        <w:gridCol w:w="1534"/>
        <w:gridCol w:w="1586"/>
        <w:gridCol w:w="852"/>
        <w:gridCol w:w="1913"/>
        <w:tblGridChange w:id="0">
          <w:tblGrid>
            <w:gridCol w:w="1226"/>
            <w:gridCol w:w="2636"/>
            <w:gridCol w:w="1534"/>
            <w:gridCol w:w="1586"/>
            <w:gridCol w:w="852"/>
            <w:gridCol w:w="191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7">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B8">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B9">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BA">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BB">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0BC">
            <w:pPr>
              <w:jc w:val="both"/>
              <w:rPr>
                <w:rFonts w:ascii="Arial" w:cs="Arial" w:eastAsia="Arial" w:hAnsi="Arial"/>
                <w:b w:val="1"/>
              </w:rPr>
            </w:pPr>
            <w:r w:rsidDel="00000000" w:rsidR="00000000" w:rsidRPr="00000000">
              <w:rPr>
                <w:rFonts w:ascii="Arial" w:cs="Arial" w:eastAsia="Arial" w:hAnsi="Arial"/>
                <w:b w:val="1"/>
                <w:rtl w:val="0"/>
              </w:rPr>
              <w:t xml:space="preserve">Razón del Cambio</w:t>
            </w:r>
          </w:p>
        </w:tc>
      </w:tr>
      <w:tr>
        <w:trPr>
          <w:cantSplit w:val="0"/>
          <w:tblHeader w:val="0"/>
        </w:trPr>
        <w:tc>
          <w:tcPr/>
          <w:p w:rsidR="00000000" w:rsidDel="00000000" w:rsidP="00000000" w:rsidRDefault="00000000" w:rsidRPr="00000000" w14:paraId="000000BD">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BE">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BF">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C0">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C1">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C2">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C3">
      <w:pPr>
        <w:spacing w:after="0" w:lineRule="auto"/>
        <w:rPr>
          <w:rFonts w:ascii="Arial" w:cs="Arial" w:eastAsia="Arial" w:hAnsi="Arial"/>
          <w:color w:val="000000"/>
        </w:rPr>
      </w:pPr>
      <w:r w:rsidDel="00000000" w:rsidR="00000000" w:rsidRPr="00000000">
        <w:rPr>
          <w:rtl w:val="0"/>
        </w:rPr>
      </w:r>
    </w:p>
    <w:sectPr>
      <w:headerReference r:id="rId13" w:type="default"/>
      <w:headerReference r:id="rId14" w:type="first"/>
      <w:footerReference r:id="rId15"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2543175</wp:posOffset>
          </wp:positionH>
          <wp:positionV relativeFrom="paragraph">
            <wp:posOffset>-259714</wp:posOffset>
          </wp:positionV>
          <wp:extent cx="668655" cy="609600"/>
          <wp:effectExtent b="0" l="0" r="0" t="0"/>
          <wp:wrapSquare wrapText="bothSides" distB="0" distT="0" distL="114300" distR="114300"/>
          <wp:docPr descr="Logotipo&#10;&#10;Descripción generada automáticamente con confianza baja" id="5" name="image1.png"/>
          <a:graphic>
            <a:graphicData uri="http://schemas.openxmlformats.org/drawingml/2006/picture">
              <pic:pic>
                <pic:nvPicPr>
                  <pic:cNvPr descr="Logotipo&#10;&#10;Descripción generada automáticamente con confianza baja" id="0" name="image1.png"/>
                  <pic:cNvPicPr preferRelativeResize="0"/>
                </pic:nvPicPr>
                <pic:blipFill>
                  <a:blip r:embed="rId1"/>
                  <a:srcRect b="44014" l="39827" r="0" t="0"/>
                  <a:stretch>
                    <a:fillRect/>
                  </a:stretch>
                </pic:blipFill>
                <pic:spPr>
                  <a:xfrm>
                    <a:off x="0" y="0"/>
                    <a:ext cx="668655" cy="609600"/>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53" w:hanging="360"/>
      </w:pPr>
      <w:rPr>
        <w:rFonts w:ascii="Noto Sans Symbols" w:cs="Noto Sans Symbols" w:eastAsia="Noto Sans Symbols" w:hAnsi="Noto Sans Symbols"/>
      </w:rPr>
    </w:lvl>
    <w:lvl w:ilvl="1">
      <w:start w:val="1"/>
      <w:numFmt w:val="bullet"/>
      <w:lvlText w:val="o"/>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o"/>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o"/>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abstractNum w:abstractNumId="2">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153" w:hanging="360"/>
      </w:pPr>
      <w:rPr>
        <w:rFonts w:ascii="Noto Sans Symbols" w:cs="Noto Sans Symbols" w:eastAsia="Noto Sans Symbols" w:hAnsi="Noto Sans Symbols"/>
      </w:rPr>
    </w:lvl>
    <w:lvl w:ilvl="1">
      <w:start w:val="1"/>
      <w:numFmt w:val="bullet"/>
      <w:lvlText w:val="o"/>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o"/>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o"/>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abstractNum w:abstractNumId="4">
    <w:lvl w:ilvl="0">
      <w:start w:val="3"/>
      <w:numFmt w:val="decimal"/>
      <w:lvlText w:val="%1"/>
      <w:lvlJc w:val="left"/>
      <w:pPr>
        <w:ind w:left="444" w:hanging="444"/>
      </w:pPr>
      <w:rPr>
        <w:b w:val="0"/>
      </w:rPr>
    </w:lvl>
    <w:lvl w:ilvl="1">
      <w:start w:val="2"/>
      <w:numFmt w:val="decimal"/>
      <w:lvlText w:val="%1.%2"/>
      <w:lvlJc w:val="left"/>
      <w:pPr>
        <w:ind w:left="444" w:hanging="444"/>
      </w:pPr>
      <w:rPr>
        <w:b w:val="0"/>
      </w:rPr>
    </w:lvl>
    <w:lvl w:ilvl="2">
      <w:start w:val="2"/>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5">
    <w:lvl w:ilvl="0">
      <w:start w:val="1"/>
      <w:numFmt w:val="bullet"/>
      <w:lvlText w:val="●"/>
      <w:lvlJc w:val="left"/>
      <w:pPr>
        <w:ind w:left="2173" w:hanging="360"/>
      </w:pPr>
      <w:rPr>
        <w:rFonts w:ascii="Noto Sans Symbols" w:cs="Noto Sans Symbols" w:eastAsia="Noto Sans Symbols" w:hAnsi="Noto Sans Symbols"/>
      </w:rPr>
    </w:lvl>
    <w:lvl w:ilvl="1">
      <w:start w:val="1"/>
      <w:numFmt w:val="bullet"/>
      <w:lvlText w:val="o"/>
      <w:lvlJc w:val="left"/>
      <w:pPr>
        <w:ind w:left="2893" w:hanging="360"/>
      </w:pPr>
      <w:rPr>
        <w:rFonts w:ascii="Courier New" w:cs="Courier New" w:eastAsia="Courier New" w:hAnsi="Courier New"/>
      </w:rPr>
    </w:lvl>
    <w:lvl w:ilvl="2">
      <w:start w:val="1"/>
      <w:numFmt w:val="bullet"/>
      <w:lvlText w:val="▪"/>
      <w:lvlJc w:val="left"/>
      <w:pPr>
        <w:ind w:left="3613" w:hanging="360"/>
      </w:pPr>
      <w:rPr>
        <w:rFonts w:ascii="Noto Sans Symbols" w:cs="Noto Sans Symbols" w:eastAsia="Noto Sans Symbols" w:hAnsi="Noto Sans Symbols"/>
      </w:rPr>
    </w:lvl>
    <w:lvl w:ilvl="3">
      <w:start w:val="1"/>
      <w:numFmt w:val="bullet"/>
      <w:lvlText w:val="●"/>
      <w:lvlJc w:val="left"/>
      <w:pPr>
        <w:ind w:left="4333" w:hanging="360"/>
      </w:pPr>
      <w:rPr>
        <w:rFonts w:ascii="Noto Sans Symbols" w:cs="Noto Sans Symbols" w:eastAsia="Noto Sans Symbols" w:hAnsi="Noto Sans Symbols"/>
      </w:rPr>
    </w:lvl>
    <w:lvl w:ilvl="4">
      <w:start w:val="1"/>
      <w:numFmt w:val="bullet"/>
      <w:lvlText w:val="o"/>
      <w:lvlJc w:val="left"/>
      <w:pPr>
        <w:ind w:left="5053" w:hanging="360"/>
      </w:pPr>
      <w:rPr>
        <w:rFonts w:ascii="Courier New" w:cs="Courier New" w:eastAsia="Courier New" w:hAnsi="Courier New"/>
      </w:rPr>
    </w:lvl>
    <w:lvl w:ilvl="5">
      <w:start w:val="1"/>
      <w:numFmt w:val="bullet"/>
      <w:lvlText w:val="▪"/>
      <w:lvlJc w:val="left"/>
      <w:pPr>
        <w:ind w:left="5773" w:hanging="360"/>
      </w:pPr>
      <w:rPr>
        <w:rFonts w:ascii="Noto Sans Symbols" w:cs="Noto Sans Symbols" w:eastAsia="Noto Sans Symbols" w:hAnsi="Noto Sans Symbols"/>
      </w:rPr>
    </w:lvl>
    <w:lvl w:ilvl="6">
      <w:start w:val="1"/>
      <w:numFmt w:val="bullet"/>
      <w:lvlText w:val="●"/>
      <w:lvlJc w:val="left"/>
      <w:pPr>
        <w:ind w:left="6493" w:hanging="360"/>
      </w:pPr>
      <w:rPr>
        <w:rFonts w:ascii="Noto Sans Symbols" w:cs="Noto Sans Symbols" w:eastAsia="Noto Sans Symbols" w:hAnsi="Noto Sans Symbols"/>
      </w:rPr>
    </w:lvl>
    <w:lvl w:ilvl="7">
      <w:start w:val="1"/>
      <w:numFmt w:val="bullet"/>
      <w:lvlText w:val="o"/>
      <w:lvlJc w:val="left"/>
      <w:pPr>
        <w:ind w:left="7213" w:hanging="360"/>
      </w:pPr>
      <w:rPr>
        <w:rFonts w:ascii="Courier New" w:cs="Courier New" w:eastAsia="Courier New" w:hAnsi="Courier New"/>
      </w:rPr>
    </w:lvl>
    <w:lvl w:ilvl="8">
      <w:start w:val="1"/>
      <w:numFmt w:val="bullet"/>
      <w:lvlText w:val="▪"/>
      <w:lvlJc w:val="left"/>
      <w:pPr>
        <w:ind w:left="7933"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alnet.unirioja.es/descarga/articulo/6595073.pdf" TargetMode="External"/><Relationship Id="rId10" Type="http://schemas.openxmlformats.org/officeDocument/2006/relationships/hyperlink" Target="https://libros.metabiblioteca.org/bitstream/001/169/8/AlgoritmosProgramacion.pdf" TargetMode="External"/><Relationship Id="rId13" Type="http://schemas.openxmlformats.org/officeDocument/2006/relationships/header" Target="header1.xml"/><Relationship Id="rId12" Type="http://schemas.openxmlformats.org/officeDocument/2006/relationships/hyperlink" Target="https://dle.rae.es/algorit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0x010100E89E1FB8AA588945A537927C5B4266C4</vt:lpwstr>
  </property>
  <property fmtid="{D5CDD505-2E9C-101B-9397-08002B2CF9AE}" pid="3" name="MSIP_Label_1299739c-ad3d-4908-806e-4d91151a6e13_Enabled">
    <vt:lpwstr>true</vt:lpwstr>
  </property>
  <property fmtid="{D5CDD505-2E9C-101B-9397-08002B2CF9AE}" pid="4" name="MSIP_Label_1299739c-ad3d-4908-806e-4d91151a6e13_SetDate">
    <vt:lpwstr>2022-10-05T20:34:27Z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121ee51d-6c0a-4c5c-a083-d3cc735839ac</vt:lpwstr>
  </property>
  <property fmtid="{D5CDD505-2E9C-101B-9397-08002B2CF9AE}" pid="9" name="MSIP_Label_1299739c-ad3d-4908-806e-4d91151a6e13_ContentBits">
    <vt:lpwstr>0</vt:lpwstr>
  </property>
</Properties>
</file>