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ЕРӨНХИЙЛӨЛ БА НАРИЙВЧЛАЛ</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(ЛАБОРАТОРИ №7)</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Э.Уранчимэг</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ХШИУС, МКУТ, Программ хангамжийн III түвшний оюутан, 21B1NUM0609@stud.num.edu.mn</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8"/>
          <w:szCs w:val="28"/>
        </w:rPr>
      </w:pPr>
      <w:r w:rsidDel="00000000" w:rsidR="00000000" w:rsidRPr="00000000">
        <w:rPr>
          <w:b w:val="1"/>
          <w:sz w:val="28"/>
          <w:szCs w:val="28"/>
          <w:rtl w:val="0"/>
        </w:rPr>
        <w:t xml:space="preserve">ОРШИЛ</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Энэ тайлангийн онолын судалгаа хэсэгт удамшил болон байгуулагч функцийн холбоо хамаарал, ерөнхийлөл, нарийвчлалыг судалж тайлбарласан. Өмнөх хичээл дээр удамшуулсан классын эх классуудад байгуулагч функц тодорхойлж удамшлын үед эх классын параметертэй байгуулагчыг дуудаж ажиллуулсан хэрэгжүүлэлтийг харах боломжтой. Хавсралт хэсгээс дэлгэрэнгүй кодыг унших боломжтой.</w:t>
      </w:r>
    </w:p>
    <w:p w:rsidR="00000000" w:rsidDel="00000000" w:rsidP="00000000" w:rsidRDefault="00000000" w:rsidRPr="00000000" w14:paraId="00000009">
      <w:pPr>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sz w:val="28"/>
          <w:szCs w:val="28"/>
        </w:rPr>
      </w:pPr>
      <w:r w:rsidDel="00000000" w:rsidR="00000000" w:rsidRPr="00000000">
        <w:rPr>
          <w:b w:val="1"/>
          <w:sz w:val="28"/>
          <w:szCs w:val="28"/>
          <w:rtl w:val="0"/>
        </w:rPr>
        <w:t xml:space="preserve">ЗОРИЛГО</w:t>
      </w:r>
    </w:p>
    <w:p w:rsidR="00000000" w:rsidDel="00000000" w:rsidP="00000000" w:rsidRDefault="00000000" w:rsidRPr="00000000" w14:paraId="0000000B">
      <w:pPr>
        <w:ind w:left="0" w:firstLine="720"/>
        <w:jc w:val="both"/>
        <w:rPr>
          <w:sz w:val="24"/>
          <w:szCs w:val="24"/>
        </w:rPr>
      </w:pPr>
      <w:r w:rsidDel="00000000" w:rsidR="00000000" w:rsidRPr="00000000">
        <w:rPr>
          <w:sz w:val="24"/>
          <w:szCs w:val="24"/>
          <w:rtl w:val="0"/>
        </w:rPr>
        <w:t xml:space="preserve">Энэ лабораторын хүрээнд удамшил ба байгуулагч функцийн холбоо хамаарлыг бүрэн судалж ойлгох ба бодлогын хүрээнд хэрэгжүүлнэ. Үүний тулд дараах зорилтыг тавьж ажилласан:</w:t>
      </w:r>
    </w:p>
    <w:p w:rsidR="00000000" w:rsidDel="00000000" w:rsidP="00000000" w:rsidRDefault="00000000" w:rsidRPr="00000000" w14:paraId="0000000C">
      <w:pPr>
        <w:numPr>
          <w:ilvl w:val="0"/>
          <w:numId w:val="2"/>
        </w:numPr>
        <w:ind w:left="720" w:hanging="360"/>
        <w:jc w:val="both"/>
        <w:rPr>
          <w:sz w:val="24"/>
          <w:szCs w:val="24"/>
        </w:rPr>
      </w:pPr>
      <w:r w:rsidDel="00000000" w:rsidR="00000000" w:rsidRPr="00000000">
        <w:rPr>
          <w:sz w:val="24"/>
          <w:szCs w:val="24"/>
          <w:rtl w:val="0"/>
        </w:rPr>
        <w:t xml:space="preserve">Онолын судалгаа хийх, </w:t>
      </w:r>
    </w:p>
    <w:p w:rsidR="00000000" w:rsidDel="00000000" w:rsidP="00000000" w:rsidRDefault="00000000" w:rsidRPr="00000000" w14:paraId="0000000D">
      <w:pPr>
        <w:numPr>
          <w:ilvl w:val="0"/>
          <w:numId w:val="2"/>
        </w:numPr>
        <w:ind w:left="720" w:hanging="360"/>
        <w:jc w:val="both"/>
        <w:rPr>
          <w:sz w:val="24"/>
          <w:szCs w:val="24"/>
        </w:rPr>
      </w:pPr>
      <w:r w:rsidDel="00000000" w:rsidR="00000000" w:rsidRPr="00000000">
        <w:rPr>
          <w:sz w:val="24"/>
          <w:szCs w:val="24"/>
          <w:rtl w:val="0"/>
        </w:rPr>
        <w:t xml:space="preserve">Байгуулагч функц тодорхойлох,</w:t>
      </w:r>
    </w:p>
    <w:p w:rsidR="00000000" w:rsidDel="00000000" w:rsidP="00000000" w:rsidRDefault="00000000" w:rsidRPr="00000000" w14:paraId="0000000E">
      <w:pPr>
        <w:numPr>
          <w:ilvl w:val="0"/>
          <w:numId w:val="2"/>
        </w:numPr>
        <w:ind w:left="720" w:hanging="360"/>
        <w:jc w:val="both"/>
        <w:rPr>
          <w:sz w:val="24"/>
          <w:szCs w:val="24"/>
        </w:rPr>
      </w:pPr>
      <w:r w:rsidDel="00000000" w:rsidR="00000000" w:rsidRPr="00000000">
        <w:rPr>
          <w:sz w:val="24"/>
          <w:szCs w:val="24"/>
          <w:rtl w:val="0"/>
        </w:rPr>
        <w:t xml:space="preserve">Объект үүсгэж талбайгаар нь эрэмбэлэх,</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sz w:val="28"/>
          <w:szCs w:val="28"/>
        </w:rPr>
      </w:pPr>
      <w:r w:rsidDel="00000000" w:rsidR="00000000" w:rsidRPr="00000000">
        <w:rPr>
          <w:b w:val="1"/>
          <w:sz w:val="28"/>
          <w:szCs w:val="28"/>
          <w:rtl w:val="0"/>
        </w:rPr>
        <w:t xml:space="preserve">ОНОЛЫН СУДАЛГАА</w:t>
      </w:r>
    </w:p>
    <w:p w:rsidR="00000000" w:rsidDel="00000000" w:rsidP="00000000" w:rsidRDefault="00000000" w:rsidRPr="00000000" w14:paraId="00000011">
      <w:pPr>
        <w:jc w:val="both"/>
        <w:rPr>
          <w:rFonts w:ascii="Roboto" w:cs="Roboto" w:eastAsia="Roboto" w:hAnsi="Roboto"/>
          <w:color w:val="ffffff"/>
          <w:sz w:val="21"/>
          <w:szCs w:val="21"/>
        </w:rPr>
      </w:pPr>
      <w:r w:rsidDel="00000000" w:rsidR="00000000" w:rsidRPr="00000000">
        <w:rPr>
          <w:i w:val="1"/>
          <w:sz w:val="26"/>
          <w:szCs w:val="26"/>
          <w:rtl w:val="0"/>
        </w:rPr>
        <w:t xml:space="preserve">3.1 Удамшил ба байгуулагч функцийн хамаарал?</w:t>
      </w:r>
      <w:r w:rsidDel="00000000" w:rsidR="00000000" w:rsidRPr="00000000">
        <w:rPr>
          <w:rtl w:val="0"/>
        </w:rPr>
      </w:r>
    </w:p>
    <w:p w:rsidR="00000000" w:rsidDel="00000000" w:rsidP="00000000" w:rsidRDefault="00000000" w:rsidRPr="00000000" w14:paraId="00000012">
      <w:pPr>
        <w:ind w:firstLine="720"/>
        <w:jc w:val="both"/>
        <w:rPr>
          <w:color w:val="242424"/>
          <w:sz w:val="24"/>
          <w:szCs w:val="24"/>
          <w:highlight w:val="white"/>
        </w:rPr>
      </w:pPr>
      <w:r w:rsidDel="00000000" w:rsidR="00000000" w:rsidRPr="00000000">
        <w:rPr>
          <w:color w:val="242424"/>
          <w:sz w:val="24"/>
          <w:szCs w:val="24"/>
          <w:highlight w:val="white"/>
          <w:rtl w:val="0"/>
        </w:rPr>
        <w:t xml:space="preserve">Хүүхэд классын объект байгуулах үед эхлээд эх классын байгуулагч функц дараа нь удамших классын байгуулагч дуудагддаг. Эх классын анхдагч байгуулагч нь хүүхэд классын байгуулагч ажиллах бүрд дуудагддаг бөгөөд хүүхэд классын байгуулагч эх классынхаа хийснийг давтан хийхгүйгээр зөвхөн түүний зогсох газраас үргэлжлүүлэн ажиллах ёстой.</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jc w:val="both"/>
        <w:rPr>
          <w:i w:val="1"/>
          <w:sz w:val="26"/>
          <w:szCs w:val="26"/>
        </w:rPr>
      </w:pPr>
      <w:r w:rsidDel="00000000" w:rsidR="00000000" w:rsidRPr="00000000">
        <w:rPr>
          <w:i w:val="1"/>
          <w:sz w:val="26"/>
          <w:szCs w:val="26"/>
          <w:rtl w:val="0"/>
        </w:rPr>
        <w:t xml:space="preserve">3.2 Ерөнхийлөл гэж юу вэ? c++ хэл дээр хэрхэн хэрэгжүүлдэг вэ?</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Олон ижил төстэй классуудын нийтлэг (common) шинжүүдийг агуулсан 1 эх класс үүсгээд өнөөх төстэй классуудыг уг эх классаас удамшуулахыг Generalization гэнэ. Ерөнхийдөө доороос дээш гэсэн чиглэлтэй. Удамшил ашиглан хэрэгжүүлдэг. Жишээ нь багш ажилтан, оюутан классуудад бүгдэд нь нэр, нас, регистрийн дугаар  гэсэн гэсэн шинжүүд байгаа бол эдгээрийг агуулсан Хүн гэсэн эх класс үүсгэж ерөнхийллийг хэрэгжүүлнэ.</w:t>
      </w:r>
      <w:r w:rsidDel="00000000" w:rsidR="00000000" w:rsidRPr="00000000">
        <w:rPr>
          <w:rtl w:val="0"/>
        </w:rPr>
      </w:r>
    </w:p>
    <w:p w:rsidR="00000000" w:rsidDel="00000000" w:rsidP="00000000" w:rsidRDefault="00000000" w:rsidRPr="00000000" w14:paraId="00000016">
      <w:pPr>
        <w:jc w:val="both"/>
        <w:rPr>
          <w:i w:val="1"/>
          <w:sz w:val="26"/>
          <w:szCs w:val="26"/>
        </w:rPr>
      </w:pPr>
      <w:r w:rsidDel="00000000" w:rsidR="00000000" w:rsidRPr="00000000">
        <w:rPr>
          <w:i w:val="1"/>
          <w:sz w:val="26"/>
          <w:szCs w:val="26"/>
          <w:rtl w:val="0"/>
        </w:rPr>
        <w:t xml:space="preserve">3.3 Нарийвчлал гэж юу вэ?</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Нэг эх классын ерөнхий шинжийг нь бодож үүсгээд түүнээс хүүхэд класс үүсгэх. Дээрээс доошоо гэсэн чиглэлтэй.</w:t>
      </w:r>
    </w:p>
    <w:p w:rsidR="00000000" w:rsidDel="00000000" w:rsidP="00000000" w:rsidRDefault="00000000" w:rsidRPr="00000000" w14:paraId="00000018">
      <w:pPr>
        <w:ind w:firstLine="72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i w:val="1"/>
          <w:sz w:val="28"/>
          <w:szCs w:val="28"/>
        </w:rPr>
      </w:pPr>
      <w:r w:rsidDel="00000000" w:rsidR="00000000" w:rsidRPr="00000000">
        <w:rPr>
          <w:i w:val="1"/>
          <w:sz w:val="26"/>
          <w:szCs w:val="26"/>
          <w:rtl w:val="0"/>
        </w:rPr>
        <w:t xml:space="preserve">3.4 </w:t>
      </w:r>
      <w:r w:rsidDel="00000000" w:rsidR="00000000" w:rsidRPr="00000000">
        <w:rPr>
          <w:i w:val="1"/>
          <w:sz w:val="28"/>
          <w:szCs w:val="28"/>
          <w:rtl w:val="0"/>
        </w:rPr>
        <w:t xml:space="preserve">Функц дахин тодорхойлох гэж юу вэ? Жишээгээр тайлбарлах.</w:t>
      </w:r>
    </w:p>
    <w:p w:rsidR="00000000" w:rsidDel="00000000" w:rsidP="00000000" w:rsidRDefault="00000000" w:rsidRPr="00000000" w14:paraId="0000001A">
      <w:pPr>
        <w:ind w:left="0" w:firstLine="0"/>
        <w:jc w:val="both"/>
        <w:rPr>
          <w:sz w:val="24"/>
          <w:szCs w:val="24"/>
        </w:rPr>
      </w:pPr>
      <w:r w:rsidDel="00000000" w:rsidR="00000000" w:rsidRPr="00000000">
        <w:rPr>
          <w:sz w:val="24"/>
          <w:szCs w:val="24"/>
          <w:rtl w:val="0"/>
        </w:rPr>
        <w:t xml:space="preserve">Эх классаас удамшсан гишүүн функцыг хүүхэд класс дотор ахин тодорхойлж болдог ба ижил параметр, ижилхэн нэртэй байх ба дотор нь хийгдэх үйлдэл нь өөр буюу өөр аргаар ахин тодорхойлдог.</w:t>
      </w:r>
    </w:p>
    <w:p w:rsidR="00000000" w:rsidDel="00000000" w:rsidP="00000000" w:rsidRDefault="00000000" w:rsidRPr="00000000" w14:paraId="0000001B">
      <w:pPr>
        <w:ind w:left="0" w:firstLine="0"/>
        <w:jc w:val="both"/>
        <w:rPr>
          <w:sz w:val="24"/>
          <w:szCs w:val="24"/>
        </w:rPr>
      </w:pPr>
      <w:r w:rsidDel="00000000" w:rsidR="00000000" w:rsidRPr="00000000">
        <w:rPr>
          <w:sz w:val="24"/>
          <w:szCs w:val="24"/>
          <w:rtl w:val="0"/>
        </w:rPr>
        <w:t xml:space="preserve">Жишээ нь: Аав классаас хүүхэд классын хоол идэх удамшвал аав класс хоол идэх нь халбагаар зүүн гараараа хоол идэхээр байсан ч хүүхэд класст ахин тодорхойлон гараараа идэх гэдэг үйлдлийг хийж болно.</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b w:val="1"/>
          <w:sz w:val="28"/>
          <w:szCs w:val="28"/>
        </w:rPr>
      </w:pPr>
      <w:r w:rsidDel="00000000" w:rsidR="00000000" w:rsidRPr="00000000">
        <w:rPr>
          <w:b w:val="1"/>
          <w:sz w:val="28"/>
          <w:szCs w:val="28"/>
          <w:rtl w:val="0"/>
        </w:rPr>
        <w:t xml:space="preserve">ХЭРЭГЖҮҮЛЭЛТ</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Лаб 6-д хийсэн circle, square, triangle классуудаас олон объект үүсгэж дүрс хооронд талбайгаар нь эрэмбэлсэн.</w:t>
      </w:r>
    </w:p>
    <w:p w:rsidR="00000000" w:rsidDel="00000000" w:rsidP="00000000" w:rsidRDefault="00000000" w:rsidRPr="00000000" w14:paraId="0000001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"Dugui"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"Dugui"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"Kvadrat"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"Kvadrat"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"Gurvaljin"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"Gurvaljin"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"Ur dun: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Үр дүн нь:</w:t>
      </w:r>
    </w:p>
    <w:p w:rsidR="00000000" w:rsidDel="00000000" w:rsidP="00000000" w:rsidRDefault="00000000" w:rsidRPr="00000000" w14:paraId="0000003F">
      <w:pPr>
        <w:jc w:val="both"/>
        <w:rPr>
          <w:sz w:val="24"/>
          <w:szCs w:val="24"/>
        </w:rPr>
      </w:pPr>
      <w:r w:rsidDel="00000000" w:rsidR="00000000" w:rsidRPr="00000000">
        <w:rPr>
          <w:sz w:val="24"/>
          <w:szCs w:val="24"/>
        </w:rPr>
        <w:drawing>
          <wp:inline distB="114300" distT="114300" distL="114300" distR="114300">
            <wp:extent cx="2838450" cy="7781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77819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rPr>
          <w:b w:val="1"/>
          <w:sz w:val="28"/>
          <w:szCs w:val="28"/>
        </w:rPr>
      </w:pPr>
      <w:r w:rsidDel="00000000" w:rsidR="00000000" w:rsidRPr="00000000">
        <w:rPr>
          <w:b w:val="1"/>
          <w:sz w:val="28"/>
          <w:szCs w:val="28"/>
          <w:rtl w:val="0"/>
        </w:rPr>
        <w:t xml:space="preserve">ДҮГНЭЛТ</w:t>
      </w:r>
    </w:p>
    <w:p w:rsidR="00000000" w:rsidDel="00000000" w:rsidP="00000000" w:rsidRDefault="00000000" w:rsidRPr="00000000" w14:paraId="00000041">
      <w:pPr>
        <w:ind w:firstLine="720"/>
        <w:jc w:val="both"/>
        <w:rPr>
          <w:b w:val="1"/>
          <w:sz w:val="28"/>
          <w:szCs w:val="28"/>
        </w:rPr>
      </w:pPr>
      <w:r w:rsidDel="00000000" w:rsidR="00000000" w:rsidRPr="00000000">
        <w:rPr>
          <w:sz w:val="24"/>
          <w:szCs w:val="24"/>
          <w:rtl w:val="0"/>
        </w:rPr>
        <w:t xml:space="preserve"> Хүүхэд буюу үүсч буй класст байгуулагч тодорхойлон main() функц дотроо объект бий болгон ажлуулж үзэхэд тухайн хүүхэд классын эх класст буй байгуулагч давхар ажиллах бөгөөд энэхүү байгуулагч нь өөрийн гишүүн өгөгдлүүдээ үүсгэж байна. Мөн энэхүү 2 эх класс болон хүүхэд классын байгуулагчдын constructor-ууд дуудагдахад эх классын байгуулагч түрүүлж ажилласан бөгөөд өөрийн гишүүн өгөгдлүүддээ утга оноосны дараачаар хүүхэд классын байгуулагч ажиллаж эхлэв. </w:t>
      </w: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28"/>
          <w:szCs w:val="28"/>
        </w:rPr>
      </w:pPr>
      <w:r w:rsidDel="00000000" w:rsidR="00000000" w:rsidRPr="00000000">
        <w:rPr>
          <w:b w:val="1"/>
          <w:sz w:val="28"/>
          <w:szCs w:val="28"/>
          <w:rtl w:val="0"/>
        </w:rPr>
        <w:t xml:space="preserve">АШИГЛАСАН МАТЕРИАЛ</w:t>
      </w:r>
    </w:p>
    <w:p w:rsidR="00000000" w:rsidDel="00000000" w:rsidP="00000000" w:rsidRDefault="00000000" w:rsidRPr="00000000" w14:paraId="00000043">
      <w:pPr>
        <w:ind w:left="720" w:firstLine="0"/>
        <w:rPr>
          <w:b w:val="1"/>
          <w:sz w:val="28"/>
          <w:szCs w:val="28"/>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“Объект хандлагат программчлал лекцийн материал”, М.Золжаргал</w:t>
      </w:r>
    </w:p>
    <w:p w:rsidR="00000000" w:rsidDel="00000000" w:rsidP="00000000" w:rsidRDefault="00000000" w:rsidRPr="00000000" w14:paraId="00000045">
      <w:pPr>
        <w:ind w:left="720" w:firstLine="0"/>
        <w:rPr>
          <w:b w:val="1"/>
          <w:sz w:val="28"/>
          <w:szCs w:val="28"/>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sz w:val="28"/>
          <w:szCs w:val="28"/>
        </w:rPr>
      </w:pPr>
      <w:r w:rsidDel="00000000" w:rsidR="00000000" w:rsidRPr="00000000">
        <w:rPr>
          <w:b w:val="1"/>
          <w:sz w:val="28"/>
          <w:szCs w:val="28"/>
          <w:rtl w:val="0"/>
        </w:rPr>
        <w:t xml:space="preserve">ХАВСРАЛТ</w:t>
      </w:r>
    </w:p>
    <w:p w:rsidR="00000000" w:rsidDel="00000000" w:rsidP="00000000" w:rsidRDefault="00000000" w:rsidRPr="00000000" w14:paraId="00000047">
      <w:pPr>
        <w:rPr/>
      </w:pPr>
      <w:r w:rsidDel="00000000" w:rsidR="00000000" w:rsidRPr="00000000">
        <w:rPr>
          <w:rtl w:val="0"/>
        </w:rPr>
        <w:t xml:space="preserve">Нэгдсэн кодыг хавсаргав.</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shape.h</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__shape__</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__shape__</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#endif</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shape.cpp</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"shape.h"</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"Durs uusev"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"Durs(para) uusev"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"Durs ustav"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get_name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twoDshape.h</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__twoD__</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__twoD__</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"shape.h"</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#endif</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twoDshape.cpp</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"twoDshape.h"</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circle.h</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__Circle__</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__Circle__</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"twoDshape.h"</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#endif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circle.cpp</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"circle.h"</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Pi </w:t>
      </w:r>
      <w:r w:rsidDel="00000000" w:rsidR="00000000" w:rsidRPr="00000000">
        <w:rPr>
          <w:rFonts w:ascii="Courier New" w:cs="Courier New" w:eastAsia="Courier New" w:hAnsi="Courier New"/>
          <w:color w:val="b5cea8"/>
          <w:sz w:val="21"/>
          <w:szCs w:val="21"/>
          <w:rtl w:val="0"/>
        </w:rPr>
        <w:t xml:space="preserve">3.14</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"Dugui"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setRadius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"Toirgiin tuv: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"Radius: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"Talbai: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"Toirgiin urt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square.h</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__Square__</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__Square__</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"twoDshape.h"</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#endif</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square.cpp</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"square.h"</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"Kvadrat"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"Ner: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"Koordinatuud: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"Talbai: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"Perimeter: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triangle.h</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__Triangle__</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__Triangle__</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"twoDshape.h"</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#endif</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triangle.cpp</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"triangle.h"</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"Gurvaljin"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 /</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 /</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setLength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 /</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 /</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 * PI/</w:t>
      </w:r>
      <w:r w:rsidDel="00000000" w:rsidR="00000000" w:rsidRPr="00000000">
        <w:rPr>
          <w:rFonts w:ascii="Courier New" w:cs="Courier New" w:eastAsia="Courier New" w:hAnsi="Courier New"/>
          <w:color w:val="b5cea8"/>
          <w:sz w:val="21"/>
          <w:szCs w:val="21"/>
          <w:rtl w:val="0"/>
        </w:rPr>
        <w:t xml:space="preserve">180.00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"Ner: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"Koordinatuud: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"Talbai: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"Perimeter: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findPerimeter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main.cpp</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"circle.h"</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"triangle.h"</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"square.h"</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"Dugui"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Circle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"Dugui"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"Kvadrat"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"Kvadrat"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"Gurvaljin"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Triangle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"Gurvaljin"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TwoDShape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&amp;</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findArea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shp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e9178"/>
          <w:sz w:val="21"/>
          <w:szCs w:val="21"/>
          <w:rtl w:val="0"/>
        </w:rPr>
        <w:t xml:space="preserve">"Ur dun: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shapes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cdcaa"/>
          <w:sz w:val="21"/>
          <w:szCs w:val="21"/>
          <w:rtl w:val="0"/>
        </w:rPr>
        <w:t xml:space="preserve">&lt;&lt;endl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