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V5.5 Mentor Update North Slope Gas Hydrate ML Workflow Companion</w:t>
      </w:r>
    </w:p>
    <w:p>
      <w:r>
        <w:t>This companion explains the V5.5 revision built from the V5.4 corrected source-baseline deck. It keeps the personal/about-me opener, source-backed hydrate and North Slope context, the full complex workflow diagram, and the complex ML runtime architecture in the main nine-slide sequence. The update adds a clean DOE three-dataset prototype explanation, a visual model-run card, a stability-to-ML overlay, and a clearer done/not-claimed/next status section.</w:t>
      </w:r>
    </w:p>
    <w:p>
      <w:pPr>
        <w:pStyle w:val="Heading1"/>
      </w:pPr>
      <w:r>
        <w:t>Current Public And Runtime Position</w:t>
      </w:r>
    </w:p>
    <w:p>
      <w:r>
        <w:t>The public scaffold tracks 8,084 Arctic Slope public wells, 184 G10015 temperature profiles, 483 temperature-profile matches, and 22 methane 5 ppt calculated stability-admissibility intervals. The public side still supports schema/runtime prototyping, source-backed visuals, and guardrail documentation, not public approved-data rows or final model results.</w:t>
      </w:r>
    </w:p>
    <w:p>
      <w:r>
        <w:t>The DOE side now has a public-safe runtime path for the three curated workbooks. Dataset 1 can train prototype saturation regressors, datasets 2 and 3 are treated as external review or alternate training sets depending on target availability, and row-level outputs, predictions, fitted models, and manifests remain in ignored runtime folders.</w:t>
      </w:r>
    </w:p>
    <w:p>
      <w:pPr>
        <w:pStyle w:val="Heading1"/>
      </w:pPr>
      <w:r>
        <w:t>What V5.5 Adds</w:t>
      </w:r>
    </w:p>
    <w:p>
      <w:pPr>
        <w:pStyle w:val="ListBullet"/>
      </w:pPr>
      <w:r>
        <w:t>Slide 5 explains the cleaned DOE three-dataset prototype and model-run card: targets S_h, S_wr, Sh, and Swr are Y-only; cleaned canonical features enter X_allowed; depth/helper/raw-alias columns are excluded; training-fit metrics are runtime proof only.</w:t>
      </w:r>
    </w:p>
    <w:p>
      <w:pPr>
        <w:pStyle w:val="ListBullet"/>
      </w:pPr>
      <w:r>
        <w:t>Slide 8 makes the stability overlay explicit: context, mask, confidence, and caveat are allowed uses; occurrence proof, saturation, hydrate-present labels, and negative labels for blocked rows are not allowed.</w:t>
      </w:r>
    </w:p>
    <w:p>
      <w:pPr>
        <w:pStyle w:val="ListBullet"/>
      </w:pPr>
      <w:r>
        <w:t>Slide 9 closes with what has been done, what is not claimed, and what must happen next before final ML or stability claims.</w:t>
      </w:r>
    </w:p>
    <w:p>
      <w:pPr>
        <w:pStyle w:val="Heading1"/>
      </w:pPr>
      <w:r>
        <w:t>Guardrail Language</w:t>
      </w:r>
    </w:p>
    <w:p>
      <w:pPr>
        <w:pStyle w:val="ListBullet"/>
      </w:pPr>
      <w:r>
        <w:t>Use 'training-fit/runtime proof only' for current DOE prototype metrics, not final model performance.</w:t>
      </w:r>
    </w:p>
    <w:p>
      <w:pPr>
        <w:pStyle w:val="ListBullet"/>
      </w:pPr>
      <w:r>
        <w:t>Use 'stability-admissibility context' for the public screen, not hydrate proof, occurrence, or saturation.</w:t>
      </w:r>
    </w:p>
    <w:p>
      <w:pPr>
        <w:pStyle w:val="ListBullet"/>
      </w:pPr>
      <w:r>
        <w:t>Keep S_h, S_wr, Sh, Swr, Sgh, NMR_SAT, hydrate saturation, occurrence labels, and phase labels out of X_allowed.</w:t>
      </w:r>
    </w:p>
    <w:p>
      <w:pPr>
        <w:pStyle w:val="ListBullet"/>
      </w:pPr>
      <w:r>
        <w:t>Bring back only public-safe summaries after mentor, data-owner, and release review.</w:t>
      </w:r>
    </w:p>
    <w:p>
      <w:pPr>
        <w:pStyle w:val="Heading1"/>
      </w:pPr>
      <w:r>
        <w:t>Slide-By-Slide Companion</w:t>
      </w:r>
    </w:p>
    <w:p>
      <w:pPr>
        <w:pStyle w:val="Heading2"/>
      </w:pPr>
      <w:r>
        <w:t>Slide 1 - Personal/about-me opener</w:t>
      </w:r>
    </w:p>
    <w:p>
      <w:r>
        <w:t>Preserved from V5.4 to keep the agreed mentor-facing opener style.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_personal_about_me_v5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2 - Source-backed hydrate and North Slope context</w:t>
      </w:r>
    </w:p>
    <w:p>
      <w:r>
        <w:t>Preserved V5.4 USGS hydrate, methane 5 ppt phase-curve, and public map provenance. No AI-looking hydrate/PT art is added.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_source_context_v5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3 - Parameters and expected hydrate ranges</w:t>
      </w:r>
    </w:p>
    <w:p>
      <w:r>
        <w:t>Preserved the registry-backed range board: working envelopes, mimics, roles, and Y-only labels.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_parameter_ranges_v5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4 - Full complex project workflow</w:t>
      </w:r>
    </w:p>
    <w:p>
      <w:r>
        <w:t>Kept the whole complex architecture as a main-sequence plate, not an appendix-only reference.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_full_complex_project_workflow_v5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5 - DOE three-dataset prototype</w:t>
      </w:r>
    </w:p>
    <w:p>
      <w:r>
        <w:t>Adds the cleaned prototype story, feature exclusions, target-only saturation variants, and training-fit disclaimer.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_doe_three_dataset_prototype_v5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6 - Equations, feature engineering, and unit gate</w:t>
      </w:r>
    </w:p>
    <w:p>
      <w:r>
        <w:t>Preserves the unit/QC/leakage gate for equation features.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_equations_feature_unit_gate_v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7 - Complex ML runtime architecture</w:t>
      </w:r>
    </w:p>
    <w:p>
      <w:r>
        <w:t>Keeps the complete ML runtime plate in the main sequence.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_complex_ml_runtime_architecture_v5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8 - Stability-to-ML overlay</w:t>
      </w:r>
    </w:p>
    <w:p>
      <w:r>
        <w:t>Shows stability as context, mask, confidence, and caveat only.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_stability_to_ml_overlay_v5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9 - Done / not claimed / next</w:t>
      </w:r>
    </w:p>
    <w:p>
      <w:r>
        <w:t>Closes with current accomplishments, explicit non-claims, and next approved-runtime steps.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_done_not_claimed_next_v5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Contact Sheet</w:t>
      </w:r>
    </w:p>
    <w:p>
      <w:r>
        <w:drawing>
          <wp:inline xmlns:a="http://schemas.openxmlformats.org/drawingml/2006/main" xmlns:pic="http://schemas.openxmlformats.org/drawingml/2006/picture">
            <wp:extent cx="6126480" cy="4052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5_mentor_update_contact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5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 And Visual Provenance</w:t>
      </w:r>
    </w:p>
    <w:p>
      <w:pPr>
        <w:pStyle w:val="ListBullet"/>
      </w:pPr>
      <w:r>
        <w:t>docs/project_blueprints/presentation_assets/v5_4_corrected_2026_06_16/ for the active V5.4 source panels.</w:t>
      </w:r>
    </w:p>
    <w:p>
      <w:pPr>
        <w:pStyle w:val="ListBullet"/>
      </w:pPr>
      <w:r>
        <w:t>docs/project_blueprints/presentation_assets/full_workflow_diagram_2026_06_15/ for the V5.2 complex workflow and ML runtime authority plates.</w:t>
      </w:r>
    </w:p>
    <w:p>
      <w:pPr>
        <w:pStyle w:val="ListBullet"/>
      </w:pPr>
      <w:r>
        <w:t>data/public_ml_products/source_visual_inventory_2026-06-16.csv for slide and website visual provenance.</w:t>
      </w:r>
    </w:p>
    <w:p>
      <w:pPr>
        <w:pStyle w:val="ListBullet"/>
      </w:pPr>
      <w:r>
        <w:t>docs/DOE_THREE_DATASET_ML_PIPELINE_RUNBOOK_2026-06-16.md and docs/DOE_RUNTIME_PRESENTATION_AND_MODEL_TRACKING_PLAN_2026-06-16.md for the DOE prototype language.</w:t>
      </w:r>
    </w:p>
    <w:p>
      <w:pPr>
        <w:pStyle w:val="ListBullet"/>
      </w:pPr>
      <w:r>
        <w:t>docs/STABILITY_CALCULATION_PLAN.md and public stability products for the stability overlay.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V5.5 Mentor Update North Slope Gas Hydrate ML Workflow Companion</dc:title>
  <dc:subject>Mentor-facing V5.5 slide companion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