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RankBasedBettingMarket</w:t>
      </w:r>
    </w:p>
    <w:p>
      <w:pPr>
        <w:jc w:val="center"/>
      </w:pPr>
      <w:r>
        <w:rPr>
          <w:b/>
        </w:rPr>
        <w:t>Protocol Security &amp; Correctness Fixes — Technical Explanation</w:t>
      </w:r>
    </w:p>
    <w:p>
      <w:pPr>
        <w:jc w:val="center"/>
      </w:pPr>
      <w:r>
        <w:t>Branch: claude/review-protocol-fixes-mJFGU</w:t>
        <w:br/>
      </w:r>
      <w:r>
        <w:t>Date: 2026-04-13</w:t>
        <w:br/>
      </w:r>
      <w:r>
        <w:t>Tests before fixes: 39    Tests after fixes: 44</w:t>
      </w:r>
    </w:p>
    <w:p>
      <w:r>
        <w:br w:type="page"/>
      </w:r>
    </w:p>
    <w:p>
      <w:pPr>
        <w:pStyle w:val="Heading1"/>
        <w:jc w:val="left"/>
      </w:pPr>
      <w:r>
        <w:t>Executive Summary</w:t>
      </w:r>
    </w:p>
    <w:p>
      <w:r>
        <w:t>A technical audit of the RankBasedBettingMarket Solana/Anchor program identified 12 issues ranging from critical fund-loss vulnerabilities to test-coverage gaps. All 12 issues were resolved before devnet deployment. This document describes each fix, why it was necessary, and what specifically changed in the code.</w:t>
      </w:r>
    </w:p>
    <w:p>
      <w:r>
        <w:t>The program is a rank-weighted, crowd-adjusted hackathon betting pool. Users stake USDC on hackathon projects before a cutoff. At resolution, the prize pool is redistributed based on official judge rankings and a square-root crowding adjustment. Positions may be sold back to the protocol before a 24-hour cutoff with a linear decay penalty (max 30%).</w:t>
      </w:r>
    </w:p>
    <w:p/>
    <w:p>
      <w:r>
        <w:t>Fixes are grouped into four categories:</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Fixes</w:t>
            </w:r>
          </w:p>
        </w:tc>
      </w:tr>
      <w:tr>
        <w:tc>
          <w:tcPr>
            <w:tcW w:type="dxa" w:w="4320"/>
          </w:tcPr>
          <w:p>
            <w:r>
              <w:t>Critical (fund-loss / exploitable)</w:t>
            </w:r>
          </w:p>
        </w:tc>
        <w:tc>
          <w:tcPr>
            <w:tcW w:type="dxa" w:w="4320"/>
          </w:tcPr>
          <w:p>
            <w:r>
              <w:t>FIX-1, FIX-2, FIX-3, FIX-4</w:t>
            </w:r>
          </w:p>
        </w:tc>
      </w:tr>
      <w:tr>
        <w:tc>
          <w:tcPr>
            <w:tcW w:type="dxa" w:w="4320"/>
          </w:tcPr>
          <w:p>
            <w:r>
              <w:t>Broken by design (unusable without fix)</w:t>
            </w:r>
          </w:p>
        </w:tc>
        <w:tc>
          <w:tcPr>
            <w:tcW w:type="dxa" w:w="4320"/>
          </w:tcPr>
          <w:p>
            <w:r>
              <w:t>FIX-5, FIX-6, FIX-7</w:t>
            </w:r>
          </w:p>
        </w:tc>
      </w:tr>
      <w:tr>
        <w:tc>
          <w:tcPr>
            <w:tcW w:type="dxa" w:w="4320"/>
          </w:tcPr>
          <w:p>
            <w:r>
              <w:t>Payout math correctness</w:t>
            </w:r>
          </w:p>
        </w:tc>
        <w:tc>
          <w:tcPr>
            <w:tcW w:type="dxa" w:w="4320"/>
          </w:tcPr>
          <w:p>
            <w:r>
              <w:t>FIX-8, FIX-9</w:t>
            </w:r>
          </w:p>
        </w:tc>
      </w:tr>
      <w:tr>
        <w:tc>
          <w:tcPr>
            <w:tcW w:type="dxa" w:w="4320"/>
          </w:tcPr>
          <w:p>
            <w:r>
              <w:t>Test suite honesty</w:t>
            </w:r>
          </w:p>
        </w:tc>
        <w:tc>
          <w:tcPr>
            <w:tcW w:type="dxa" w:w="4320"/>
          </w:tcPr>
          <w:p>
            <w:r>
              <w:t>FIX-10, FIX-11, FIX-12</w:t>
            </w:r>
          </w:p>
        </w:tc>
      </w:tr>
    </w:tbl>
    <w:p>
      <w:r>
        <w:br w:type="page"/>
      </w:r>
    </w:p>
    <w:p>
      <w:pPr>
        <w:pStyle w:val="Heading2"/>
      </w:pPr>
      <w:r>
        <w:t>FIX-1: CEI Violation in claim — is_claimed Set Before Token Transfer</w:t>
      </w:r>
    </w:p>
    <w:p>
      <w:r>
        <w:rPr>
          <w:b/>
        </w:rPr>
        <w:t xml:space="preserve">Category: </w:t>
      </w:r>
      <w:r>
        <w:t>Critical</w:t>
      </w:r>
    </w:p>
    <w:p>
      <w:r>
        <w:rPr>
          <w:b/>
        </w:rPr>
        <w:t xml:space="preserve">File: </w:t>
      </w:r>
      <w:r>
        <w:t>programs/hackathon-betting/src/lib.rs</w:t>
      </w:r>
    </w:p>
    <w:p/>
    <w:p>
      <w:pPr>
        <w:pStyle w:val="Heading3"/>
      </w:pPr>
      <w:r>
        <w:t>What Was Wrong</w:t>
      </w:r>
    </w:p>
    <w:p>
      <w:r>
        <w:t>In the original claim instruction, ctx.accounts.user_stake.is_claimed = true was written to the account before the SPL token transfer CPI was executed. In Solana, account state changes within a transaction are committed atomically only if the transaction succeeds — but the ordering still matters for correctness: if the CPI call failed for any reason (e.g. insufficient escrow balance, program bug), the is_claimed flag would be set to true in the same transaction that failed, permanently preventing the user from ever retrying the claim.</w:t>
      </w:r>
    </w:p>
    <w:p>
      <w:pPr>
        <w:pStyle w:val="Heading3"/>
      </w:pPr>
      <w:r>
        <w:t>Why It Matters</w:t>
      </w:r>
    </w:p>
    <w:p>
      <w:r>
        <w:t>The Checks-Effects-Interactions (CEI) pattern is a foundational smart-contract security principle. External calls (Interactions) must happen after all state mutations (Effects) are complete — or, in cases where the external call can fail, state must only be mutated after confirming the call succeeded. Violating CEI in a claim instruction is a fund-loss bug: users lose access to their payout with no recovery path.</w:t>
      </w:r>
    </w:p>
    <w:p>
      <w:pPr>
        <w:pStyle w:val="Heading3"/>
      </w:pPr>
      <w:r>
        <w:t>What Changed</w:t>
      </w:r>
    </w:p>
    <w:p>
      <w:r>
        <w:t>Moved ctx.accounts.user_stake.is_claimed = true to after the token::transfer(...) call. The transfer now executes first; is_claimed is only set if the transfer returns Ok(()).</w:t>
      </w:r>
    </w:p>
    <w:p/>
    <w:p>
      <w:pPr>
        <w:pStyle w:val="Heading2"/>
      </w:pPr>
      <w:r>
        <w:t>FIX-2: resolve / finalize_resolve Have No Time-Window Guard</w:t>
      </w:r>
    </w:p>
    <w:p>
      <w:r>
        <w:rPr>
          <w:b/>
        </w:rPr>
        <w:t xml:space="preserve">Category: </w:t>
      </w:r>
      <w:r>
        <w:t>Critical</w:t>
      </w:r>
    </w:p>
    <w:p>
      <w:r>
        <w:rPr>
          <w:b/>
        </w:rPr>
        <w:t xml:space="preserve">File: </w:t>
      </w:r>
      <w:r>
        <w:t>programs/hackathon-betting/src/lib.rs</w:t>
      </w:r>
    </w:p>
    <w:p/>
    <w:p>
      <w:pPr>
        <w:pStyle w:val="Heading3"/>
      </w:pPr>
      <w:r>
        <w:t>What Was Wrong</w:t>
      </w:r>
    </w:p>
    <w:p>
      <w:r>
        <w:t>Both resolve and finalize_resolve could be called at any time — including while staking was still open. There was no check that results_timestamp had passed before ranks could be set.</w:t>
      </w:r>
    </w:p>
    <w:p>
      <w:pPr>
        <w:pStyle w:val="Heading3"/>
      </w:pPr>
      <w:r>
        <w:t>Why It Matters</w:t>
      </w:r>
    </w:p>
    <w:p>
      <w:r>
        <w:t>This creates an insider-trading window. An admin who knows the results could call resolve (locking in ranks) while staking is still open, then allow privileged wallets to stake on the known winner before finalize_resolve. Stakers who didn't have advance knowledge would then be competing at a permanent information disadvantage. Fixing this closes the window entirely: no ranks can be set until results_timestamp has passed, at which point staking is already closed.</w:t>
      </w:r>
    </w:p>
    <w:p>
      <w:pPr>
        <w:pStyle w:val="Heading3"/>
      </w:pPr>
      <w:r>
        <w:t>What Changed</w:t>
      </w:r>
    </w:p>
    <w:p>
      <w:r>
        <w:t>Added let now = Clock::get()?.unix_timestamp; require!(now &gt;= hackathon.results_timestamp, BettingError::ResultsNotYet); at the top of both the resolve and finalize_resolve handlers. Added the ResultsNotYet error variant.</w:t>
      </w:r>
    </w:p>
    <w:p/>
    <w:p>
      <w:pPr>
        <w:pStyle w:val="Heading2"/>
      </w:pPr>
      <w:r>
        <w:t>FIX-3: unstake Allowed After is_resolved = true</w:t>
      </w:r>
    </w:p>
    <w:p>
      <w:r>
        <w:rPr>
          <w:b/>
        </w:rPr>
        <w:t xml:space="preserve">Category: </w:t>
      </w:r>
      <w:r>
        <w:t>Critical</w:t>
      </w:r>
    </w:p>
    <w:p>
      <w:r>
        <w:rPr>
          <w:b/>
        </w:rPr>
        <w:t xml:space="preserve">File: </w:t>
      </w:r>
      <w:r>
        <w:t>programs/hackathon-betting/src/lib.rs</w:t>
      </w:r>
    </w:p>
    <w:p/>
    <w:p>
      <w:pPr>
        <w:pStyle w:val="Heading3"/>
      </w:pPr>
      <w:r>
        <w:t>What Was Wrong</w:t>
      </w:r>
    </w:p>
    <w:p>
      <w:r>
        <w:t>After finalize_resolve set is_resolved = true and locked total_pool, a user could still call unstake. This decremented both total_pool and project.total_staked after the pool was frozen. Because claim uses the frozen total_pool value (T) as the numerator in the payout formula, any unstake after resolution would cause subsequent claimers to receive a payout computed against a stale T that no longer matched the escrow balance.</w:t>
      </w:r>
    </w:p>
    <w:p>
      <w:pPr>
        <w:pStyle w:val="Heading3"/>
      </w:pPr>
      <w:r>
        <w:t>Why It Matters</w:t>
      </w:r>
    </w:p>
    <w:p>
      <w:r>
        <w:t>The payout formula relies on T being fixed at the moment of resolution. If T decreases post-resolution while the escrow balance also decreases, payouts are computed against the wrong denominator, systematically over- or under-paying remaining claimers. In the worst case, early claimers drain the escrow and late claimers receive nothing.</w:t>
      </w:r>
    </w:p>
    <w:p>
      <w:pPr>
        <w:pStyle w:val="Heading3"/>
      </w:pPr>
      <w:r>
        <w:t>What Changed</w:t>
      </w:r>
    </w:p>
    <w:p>
      <w:r>
        <w:t>Added a constraint to the Unstake account context: constraint = !hackathon.is_resolved @ BettingError::AlreadyResolved. Any unstake attempt after finalize_resolve now fails immediately.</w:t>
      </w:r>
    </w:p>
    <w:p/>
    <w:p>
      <w:pPr>
        <w:pStyle w:val="Heading2"/>
      </w:pPr>
      <w:r>
        <w:t>FIX-4: results_timestamp Not Validated as Future on Init</w:t>
      </w:r>
    </w:p>
    <w:p>
      <w:r>
        <w:rPr>
          <w:b/>
        </w:rPr>
        <w:t xml:space="preserve">Category: </w:t>
      </w:r>
      <w:r>
        <w:t>Critical</w:t>
      </w:r>
    </w:p>
    <w:p>
      <w:r>
        <w:rPr>
          <w:b/>
        </w:rPr>
        <w:t xml:space="preserve">File: </w:t>
      </w:r>
      <w:r>
        <w:t>programs/hackathon-betting/src/lib.rs</w:t>
      </w:r>
    </w:p>
    <w:p/>
    <w:p>
      <w:pPr>
        <w:pStyle w:val="Heading3"/>
      </w:pPr>
      <w:r>
        <w:t>What Was Wrong</w:t>
      </w:r>
    </w:p>
    <w:p>
      <w:r>
        <w:t>initialize_hackathon accepted any i64 for results_timestamp, including timestamps in the past. Passing a past timestamp would set cutoff_timestamp to results_timestamp - 86400, which could be a large negative number, immediately bricking all staking (staking is blocked when now &gt;= results_timestamp, which would always be true).</w:t>
      </w:r>
    </w:p>
    <w:p>
      <w:pPr>
        <w:pStyle w:val="Heading3"/>
      </w:pPr>
      <w:r>
        <w:t>Why It Matters</w:t>
      </w:r>
    </w:p>
    <w:p>
      <w:r>
        <w:t>A misconfigured or maliciously constructed hackathon would be permanently non-functional from the moment of initialization, with no way to correct it. The instruction should reject invalid input at the boundary.</w:t>
      </w:r>
    </w:p>
    <w:p>
      <w:pPr>
        <w:pStyle w:val="Heading3"/>
      </w:pPr>
      <w:r>
        <w:t>What Changed</w:t>
      </w:r>
    </w:p>
    <w:p>
      <w:r>
        <w:t>Added at the top of the initialize_hackathon handler: let now = Clock::get()?.unix_timestamp; require!(results_timestamp &gt; now, BettingError::InvalidTimestamp); Added the InvalidTimestamp error variant.</w:t>
      </w:r>
    </w:p>
    <w:p/>
    <w:p>
      <w:pPr>
        <w:pStyle w:val="Heading2"/>
      </w:pPr>
      <w:r>
        <w:t>FIX-5: GitHub URL PDA Seed Broken for Real URLs (Design Change)</w:t>
      </w:r>
    </w:p>
    <w:p>
      <w:r>
        <w:rPr>
          <w:b/>
        </w:rPr>
        <w:t xml:space="preserve">Category: </w:t>
      </w:r>
      <w:r>
        <w:t>Broken by design</w:t>
      </w:r>
    </w:p>
    <w:p>
      <w:r>
        <w:rPr>
          <w:b/>
        </w:rPr>
        <w:t xml:space="preserve">File: </w:t>
      </w:r>
      <w:r>
        <w:t>programs/hackathon-betting/src/lib.rs  +  tests/hackathon-betting.ts</w:t>
      </w:r>
    </w:p>
    <w:p/>
    <w:p>
      <w:pPr>
        <w:pStyle w:val="Heading3"/>
      </w:pPr>
      <w:r>
        <w:t>What Was Wrong</w:t>
      </w:r>
    </w:p>
    <w:p>
      <w:r>
        <w:t>The ProjectAccount PDA was seeded with the raw bytes of github_url. Solana's findProgramAddressSync hard-rejects any seed longer than 32 bytes. Every real GitHub URL (e.g. https://github.com/owner/repo) is longer than 32 bytes. The TypeScript SDK would throw TypeError: Max seed length exceeded before the program ever ran. The 200-character UrlTooLong guard in the program was completely unreachable dead code.</w:t>
      </w:r>
    </w:p>
    <w:p>
      <w:pPr>
        <w:pStyle w:val="Heading3"/>
      </w:pPr>
      <w:r>
        <w:t>Why It Matters</w:t>
      </w:r>
    </w:p>
    <w:p>
      <w:r>
        <w:t>The protocol was designed to use GitHub URLs as unique project identifiers. With the raw-URL seed, no real project could ever be registered — the feature was broken by construction. A structural fix was required: hash the URL to a fixed 32-byte seed while keeping the full URL stored in the account.</w:t>
      </w:r>
    </w:p>
    <w:p>
      <w:pPr>
        <w:pStyle w:val="Heading3"/>
      </w:pPr>
      <w:r>
        <w:t>What Changed</w:t>
      </w:r>
    </w:p>
    <w:p>
      <w:r>
        <w:t>Changed the ProjectAccount PDA seed to SHA-256(github_url), which is always exactly 32 bytes. The full github_url string is still stored in the ProjectAccount data field for display. The register_project instruction now takes two arguments: github_url: String and url_hash: [u8; 32]. The program verifies on-chain that SHA-256(github_url) == url_hash before accepting the account — preventing callers from registering an account under a hash that doesn't match the stored URL. The TypeScript client and test helpers were updated to pre-compute createHash('sha256').update(url).digest() before deriving the PDA and before calling register_project. The UrlTooLong guard (200 chars) is now reachable and tested.</w:t>
      </w:r>
    </w:p>
    <w:p/>
    <w:p>
      <w:pPr>
        <w:pStyle w:val="Heading2"/>
      </w:pPr>
      <w:r>
        <w:t>FIX-6: r_scaled Uses saturating_mul — Silent Overflow Corruption</w:t>
      </w:r>
    </w:p>
    <w:p>
      <w:r>
        <w:rPr>
          <w:b/>
        </w:rPr>
        <w:t xml:space="preserve">Category: </w:t>
      </w:r>
      <w:r>
        <w:t>Broken by design</w:t>
      </w:r>
    </w:p>
    <w:p>
      <w:r>
        <w:rPr>
          <w:b/>
        </w:rPr>
        <w:t xml:space="preserve">File: </w:t>
      </w:r>
      <w:r>
        <w:t>programs/hackathon-betting/src/lib.rs</w:t>
      </w:r>
    </w:p>
    <w:p/>
    <w:p>
      <w:pPr>
        <w:pStyle w:val="Heading3"/>
      </w:pPr>
      <w:r>
        <w:t>What Was Wrong</w:t>
      </w:r>
    </w:p>
    <w:p>
      <w:r>
        <w:t>The r_scaled helper computed payout weights using saturating_mul. At high stake amounts, 55 * isqrt(S_i) * rest_project_count can exceed u64::MAX (approximately 1.8 × 10^19). saturating_mul silently caps the result at u64::MAX instead of returning an error. This would cause the payout weight for that project to appear as u64::MAX, catastrophically distorting R_total and making every other project's payout approach zero.</w:t>
      </w:r>
    </w:p>
    <w:p>
      <w:pPr>
        <w:pStyle w:val="Heading3"/>
      </w:pPr>
      <w:r>
        <w:t>Why It Matters</w:t>
      </w:r>
    </w:p>
    <w:p>
      <w:r>
        <w:t>Silent overflow in financial math is a critical correctness bug. The correct behavior is to propagate an error so the transaction fails visibly rather than succeeding with corrupted values. At the stake cap of 1,000,000,000 units per wallet and up to 65,535 rest-tier projects, overflow is theoretically reachable.</w:t>
      </w:r>
    </w:p>
    <w:p>
      <w:pPr>
        <w:pStyle w:val="Heading3"/>
      </w:pPr>
      <w:r>
        <w:t>What Changed</w:t>
      </w:r>
    </w:p>
    <w:p>
      <w:r>
        <w:t>Changed r_scaled return type from u64 to Result&lt;u64&gt;. Replaced all saturating_mul calls with checked_mul chained with and_then, and converted None to BettingError::Overflow via .ok_or(error!(...)). Updated all call sites to propagate the Result with the ? operator.</w:t>
      </w:r>
    </w:p>
    <w:p/>
    <w:p>
      <w:pPr>
        <w:pStyle w:val="Heading2"/>
      </w:pPr>
      <w:r>
        <w:t>FIX-7: Rank 0 (Unresolved Project) Silently Treated as Rest-Tier in claim</w:t>
      </w:r>
    </w:p>
    <w:p>
      <w:r>
        <w:rPr>
          <w:b/>
        </w:rPr>
        <w:t xml:space="preserve">Category: </w:t>
      </w:r>
      <w:r>
        <w:t>Broken by design</w:t>
      </w:r>
    </w:p>
    <w:p>
      <w:r>
        <w:rPr>
          <w:b/>
        </w:rPr>
        <w:t xml:space="preserve">File: </w:t>
      </w:r>
      <w:r>
        <w:t>programs/hackathon-betting/src/lib.rs</w:t>
      </w:r>
    </w:p>
    <w:p/>
    <w:p>
      <w:pPr>
        <w:pStyle w:val="Heading3"/>
      </w:pPr>
      <w:r>
        <w:t>What Was Wrong</w:t>
      </w:r>
    </w:p>
    <w:p>
      <w:r>
        <w:t>The r_scaled function's match arm _ (catch-all) caught rank 0 — the sentinel value meaning 'not yet resolved' — and treated it identically to a rank-4+ project. This meant an unresolved project would participate in the R_total computation and could receive a rest-tier payout weight, polluting the denominator for all other projects. A user staked on an unresolved project could even claim a payout.</w:t>
      </w:r>
    </w:p>
    <w:p>
      <w:pPr>
        <w:pStyle w:val="Heading3"/>
      </w:pPr>
      <w:r>
        <w:t>Why It Matters</w:t>
      </w:r>
    </w:p>
    <w:p>
      <w:r>
        <w:t>Rank 0 is a sentinel, not a real rank. Including it in payout math produces undefined results per the protocol spec. The correct behavior is to reject any claim on an unresolved project and skip any rank-0 project when accumulating R_total.</w:t>
      </w:r>
    </w:p>
    <w:p>
      <w:pPr>
        <w:pStyle w:val="Heading3"/>
      </w:pPr>
      <w:r>
        <w:t>What Changed</w:t>
      </w:r>
    </w:p>
    <w:p>
      <w:r>
        <w:t>Added require!(project_rank &gt; 0, BettingError::NotResolved) at the top of the claim handler (before the R_total loop). Added if p.rank == 0 { continue; } inside the R_total loop to skip any project that was not assigned a rank before finalize_resolve was called.</w:t>
      </w:r>
    </w:p>
    <w:p/>
    <w:p>
      <w:pPr>
        <w:pStyle w:val="Heading2"/>
      </w:pPr>
      <w:r>
        <w:t>FIX-8: No Test Coverage for rest_project_count = 0 Path</w:t>
      </w:r>
    </w:p>
    <w:p>
      <w:r>
        <w:rPr>
          <w:b/>
        </w:rPr>
        <w:t xml:space="preserve">Category: </w:t>
      </w:r>
      <w:r>
        <w:t>Payout math correctness</w:t>
      </w:r>
    </w:p>
    <w:p>
      <w:r>
        <w:rPr>
          <w:b/>
        </w:rPr>
        <w:t xml:space="preserve">File: </w:t>
      </w:r>
      <w:r>
        <w:t>tests/hackathon-betting.ts</w:t>
      </w:r>
    </w:p>
    <w:p/>
    <w:p>
      <w:pPr>
        <w:pStyle w:val="Heading3"/>
      </w:pPr>
      <w:r>
        <w:t>What Was Wrong</w:t>
      </w:r>
    </w:p>
    <w:p>
      <w:r>
        <w:t>When all registered projects receive ranks 1, 2, or 3, finalize_resolve sets rest_project_count = 0. The claim instruction then uses max(rpc, 1) = 1 as the scale factor. This code path was correct but completely untested — one wrong edit (e.g. changing max(rpc, 1) to max(rpc, 0)) would silently break payouts for all-top-3 hackathons.</w:t>
      </w:r>
    </w:p>
    <w:p>
      <w:pPr>
        <w:pStyle w:val="Heading3"/>
      </w:pPr>
      <w:r>
        <w:t>Why It Matters</w:t>
      </w:r>
    </w:p>
    <w:p>
      <w:r>
        <w:t>Untested code paths in financial math are a reliability risk. The rpc=0 branch is a real production scenario (a small hackathon with ≤3 projects). A regression test locks in the correct behavior.</w:t>
      </w:r>
    </w:p>
    <w:p>
      <w:pPr>
        <w:pStyle w:val="Heading3"/>
      </w:pPr>
      <w:r>
        <w:t>What Changed</w:t>
      </w:r>
    </w:p>
    <w:p>
      <w:r>
        <w:t>Added a dedicated Bankrun test: registers 3 projects, resolves with ranks [1, 2, 3], calls finalize_resolve, asserts rest_project_count == 0, claims for all three users, and verifies payouts match the formula at rpc=1.</w:t>
      </w:r>
    </w:p>
    <w:p/>
    <w:p>
      <w:pPr>
        <w:pStyle w:val="Heading2"/>
      </w:pPr>
      <w:r>
        <w:t>FIX-9: Integer Dust in Escrow — No Sweep Mechanism</w:t>
      </w:r>
    </w:p>
    <w:p>
      <w:r>
        <w:rPr>
          <w:b/>
        </w:rPr>
        <w:t xml:space="preserve">Category: </w:t>
      </w:r>
      <w:r>
        <w:t>Payout math correctness</w:t>
      </w:r>
    </w:p>
    <w:p>
      <w:r>
        <w:rPr>
          <w:b/>
        </w:rPr>
        <w:t xml:space="preserve">File: </w:t>
      </w:r>
      <w:r>
        <w:t>programs/hackathon-betting/src/lib.rs (documentation)</w:t>
      </w:r>
    </w:p>
    <w:p/>
    <w:p>
      <w:pPr>
        <w:pStyle w:val="Heading3"/>
      </w:pPr>
      <w:r>
        <w:t>What Was Wrong</w:t>
      </w:r>
    </w:p>
    <w:p>
      <w:r>
        <w:t>Integer floor division in the claim formula leaves at most a few lamports permanently in the escrow after all claims are paid. There was no admin instruction to drain this remainder, and the issue was not documented.</w:t>
      </w:r>
    </w:p>
    <w:p>
      <w:pPr>
        <w:pStyle w:val="Heading3"/>
      </w:pPr>
      <w:r>
        <w:t>Why It Matters</w:t>
      </w:r>
    </w:p>
    <w:p>
      <w:r>
        <w:t>While the dust amount is small (at most 1 unit per claimer), it is irrecoverable without an explicit sweep mechanism. For MVP this is acceptable, but callers need to understand why the escrow balance is never exactly zero after all claims.</w:t>
      </w:r>
    </w:p>
    <w:p>
      <w:pPr>
        <w:pStyle w:val="Heading3"/>
      </w:pPr>
      <w:r>
        <w:t>What Changed</w:t>
      </w:r>
    </w:p>
    <w:p>
      <w:r>
        <w:t>Added a clear NatSpec comment to the claim instruction explaining the dust behavior and noting that a future sweep_dust admin instruction could drain the remainder. No on-chain code change was required for MVP — the behavior is correct; only the documentation was missing.</w:t>
      </w:r>
    </w:p>
    <w:p/>
    <w:p>
      <w:pPr>
        <w:pStyle w:val="Heading2"/>
      </w:pPr>
      <w:r>
        <w:t>FIX-10: TC3 'Zero Dust' Assertion Is an Accident of Symmetric Inputs</w:t>
      </w:r>
    </w:p>
    <w:p>
      <w:r>
        <w:rPr>
          <w:b/>
        </w:rPr>
        <w:t xml:space="preserve">Category: </w:t>
      </w:r>
      <w:r>
        <w:t>Test suite honesty</w:t>
      </w:r>
    </w:p>
    <w:p>
      <w:r>
        <w:rPr>
          <w:b/>
        </w:rPr>
        <w:t xml:space="preserve">File: </w:t>
      </w:r>
      <w:r>
        <w:t>tests/hackathon-betting.ts</w:t>
      </w:r>
    </w:p>
    <w:p/>
    <w:p>
      <w:pPr>
        <w:pStyle w:val="Heading3"/>
      </w:pPr>
      <w:r>
        <w:t>What Was Wrong</w:t>
      </w:r>
    </w:p>
    <w:p>
      <w:r>
        <w:t>Test Case 3 used identical stake amounts for all 5 projects (1000 each). With symmetric inputs, R_total divides evenly and integer dust is exactly zero. The test asserted sum_of_payouts == pool (strict equality) and was presented as demonstrating a protocol guarantee. It is not — asymmetric stakes always produce dust.</w:t>
      </w:r>
    </w:p>
    <w:p>
      <w:pPr>
        <w:pStyle w:val="Heading3"/>
      </w:pPr>
      <w:r>
        <w:t>Why It Matters</w:t>
      </w:r>
    </w:p>
    <w:p>
      <w:r>
        <w:t>A test that only passes due to the lucky properties of its inputs gives false confidence. If the formula were changed in a way that broke the general case but preserved symmetric behavior, TC3 would still pass. A test covering asymmetric inputs is required to catch such regressions.</w:t>
      </w:r>
    </w:p>
    <w:p>
      <w:pPr>
        <w:pStyle w:val="Heading3"/>
      </w:pPr>
      <w:r>
        <w:t>What Changed</w:t>
      </w:r>
    </w:p>
    <w:p>
      <w:r>
        <w:t>Added TC3b alongside the existing TC3: uses stake amounts [900, 1100, 950, 1050, 1000] (asymmetric), claims all five, and asserts sum_of_payouts &lt;= pool (not ==) with an assertion message explaining why exact equality only holds for symmetric inputs.</w:t>
      </w:r>
    </w:p>
    <w:p/>
    <w:p>
      <w:pPr>
        <w:pStyle w:val="Heading2"/>
      </w:pPr>
      <w:r>
        <w:t>FIX-11: TC4 (Sybil) Never Verifies Equal Final Payouts</w:t>
      </w:r>
    </w:p>
    <w:p>
      <w:r>
        <w:rPr>
          <w:b/>
        </w:rPr>
        <w:t xml:space="preserve">Category: </w:t>
      </w:r>
      <w:r>
        <w:t>Test suite honesty</w:t>
      </w:r>
    </w:p>
    <w:p>
      <w:r>
        <w:rPr>
          <w:b/>
        </w:rPr>
        <w:t xml:space="preserve">File: </w:t>
      </w:r>
      <w:r>
        <w:t>tests/hackathon-betting.ts</w:t>
      </w:r>
    </w:p>
    <w:p/>
    <w:p>
      <w:pPr>
        <w:pStyle w:val="Heading3"/>
      </w:pPr>
      <w:r>
        <w:t>What Was Wrong</w:t>
      </w:r>
    </w:p>
    <w:p>
      <w:r>
        <w:t>Test Case 4 verified that the crowding factors for the sybil group and the whale were identical (isqrt(20_000) == isqrt(20_000)), but never actually claimed for either party. The core Sybil-resistance property — that splitting 20,000 tokens across 20 wallets yields the same total payout as a single wallet holding 20,000 tokens — was asserted mathematically but never exercised end-to-end on-chain.</w:t>
      </w:r>
    </w:p>
    <w:p>
      <w:pPr>
        <w:pStyle w:val="Heading3"/>
      </w:pPr>
      <w:r>
        <w:t>Why It Matters</w:t>
      </w:r>
    </w:p>
    <w:p>
      <w:r>
        <w:t>Mathematical argument is insufficient when there is production code implementing the formula. A bug in the claim instruction could break Sybil resistance without affecting the off-chain isqrt check. The end-to-end claim path must be exercised.</w:t>
      </w:r>
    </w:p>
    <w:p>
      <w:pPr>
        <w:pStyle w:val="Heading3"/>
      </w:pPr>
      <w:r>
        <w:t>What Changed</w:t>
      </w:r>
    </w:p>
    <w:p>
      <w:r>
        <w:t>Extended TC4 to have all 20 sybil wallets and the whale wallet call claim. Added assertion: sybilGroupTotal (sum of all 20 individual payouts) is within SYBIL_N (20) of singleWhaleEquiv (what the whale would receive on the same project). The tolerance of ±20 accounts for integer floor truncation of up to 1 unit per wallet — the whale loses nothing to truncation, the sybil group loses at most 1 unit per wallet.</w:t>
      </w:r>
    </w:p>
    <w:p/>
    <w:p>
      <w:pPr>
        <w:pStyle w:val="Heading2"/>
      </w:pPr>
      <w:r>
        <w:t>FIX-12: Missing Test for Claiming on Unresolved Project (rank = 0)</w:t>
      </w:r>
    </w:p>
    <w:p>
      <w:r>
        <w:rPr>
          <w:b/>
        </w:rPr>
        <w:t xml:space="preserve">Category: </w:t>
      </w:r>
      <w:r>
        <w:t>Test suite honesty</w:t>
      </w:r>
    </w:p>
    <w:p>
      <w:r>
        <w:rPr>
          <w:b/>
        </w:rPr>
        <w:t xml:space="preserve">File: </w:t>
      </w:r>
      <w:r>
        <w:t>tests/hackathon-betting.ts</w:t>
      </w:r>
    </w:p>
    <w:p/>
    <w:p>
      <w:pPr>
        <w:pStyle w:val="Heading3"/>
      </w:pPr>
      <w:r>
        <w:t>What Was Wrong</w:t>
      </w:r>
    </w:p>
    <w:p>
      <w:r>
        <w:t>After FIX-7 added a require!(project_rank &gt; 0, ...) guard to claim, no test verified that the guard actually triggers. The guard could be accidentally removed in a future refactor with no test failure.</w:t>
      </w:r>
    </w:p>
    <w:p>
      <w:pPr>
        <w:pStyle w:val="Heading3"/>
      </w:pPr>
      <w:r>
        <w:t>Why It Matters</w:t>
      </w:r>
    </w:p>
    <w:p>
      <w:r>
        <w:t>Every guard in a financial program should have a corresponding negative test that confirms the guard fires. Without it, a regression removing the guard would go undetected.</w:t>
      </w:r>
    </w:p>
    <w:p>
      <w:pPr>
        <w:pStyle w:val="Heading3"/>
      </w:pPr>
      <w:r>
        <w:t>What Changed</w:t>
      </w:r>
    </w:p>
    <w:p>
      <w:r>
        <w:t>Added an error-path test in the 'error paths — claim' describe block: registers a project, stakes on it, skips resolve (leaving rank = 0), calls finalize_resolve for a different project, then attempts claim on the rank-0 project. Asserts the transaction fails with NotResolved.</w:t>
      </w:r>
    </w:p>
    <w:p/>
    <w:p>
      <w:r>
        <w:br w:type="page"/>
      </w:r>
    </w:p>
    <w:p>
      <w:pPr>
        <w:pStyle w:val="Heading1"/>
        <w:jc w:val="left"/>
      </w:pPr>
      <w:r>
        <w:t>Appendix: Test Count Before and After</w:t>
      </w:r>
    </w:p>
    <w:p>
      <w:r>
        <w:t>Before fixes (branch claude/start-step-1-hGwJW): 39 tests, 0 failing</w:t>
      </w:r>
    </w:p>
    <w:p>
      <w:r>
        <w:t>After fixes (branch claude/review-protocol-fixes-mJFGU): 44 tests, 0 failing</w:t>
      </w:r>
    </w:p>
    <w:p/>
    <w:p>
      <w:r>
        <w:t>New tests added by these fixes:</w:t>
      </w:r>
    </w:p>
    <w:tbl>
      <w:tblPr>
        <w:tblStyle w:val="TableGrid"/>
        <w:tblW w:type="auto" w:w="0"/>
        <w:tblLook w:firstColumn="1" w:firstRow="1" w:lastColumn="0" w:lastRow="0" w:noHBand="0" w:noVBand="1" w:val="04A0"/>
      </w:tblPr>
      <w:tblGrid>
        <w:gridCol w:w="4320"/>
        <w:gridCol w:w="4320"/>
      </w:tblGrid>
      <w:tr>
        <w:tc>
          <w:tcPr>
            <w:tcW w:type="dxa" w:w="4320"/>
          </w:tcPr>
          <w:p>
            <w:r>
              <w:rPr>
                <w:b/>
              </w:rPr>
              <w:t>Fix</w:t>
            </w:r>
          </w:p>
        </w:tc>
        <w:tc>
          <w:tcPr>
            <w:tcW w:type="dxa" w:w="4320"/>
          </w:tcPr>
          <w:p>
            <w:r>
              <w:rPr>
                <w:b/>
              </w:rPr>
              <w:t>Test Description</w:t>
            </w:r>
          </w:p>
        </w:tc>
      </w:tr>
      <w:tr>
        <w:tc>
          <w:tcPr>
            <w:tcW w:type="dxa" w:w="4320"/>
          </w:tcPr>
          <w:p>
            <w:r>
              <w:t>FIX-4</w:t>
            </w:r>
          </w:p>
        </w:tc>
        <w:tc>
          <w:tcPr>
            <w:tcW w:type="dxa" w:w="4320"/>
          </w:tcPr>
          <w:p>
            <w:r>
              <w:t>initialize_hackathon rejects results_timestamp in the past</w:t>
            </w:r>
          </w:p>
        </w:tc>
      </w:tr>
      <w:tr>
        <w:tc>
          <w:tcPr>
            <w:tcW w:type="dxa" w:w="4320"/>
          </w:tcPr>
          <w:p>
            <w:r>
              <w:t>FIX-5</w:t>
            </w:r>
          </w:p>
        </w:tc>
        <w:tc>
          <w:tcPr>
            <w:tcW w:type="dxa" w:w="4320"/>
          </w:tcPr>
          <w:p>
            <w:r>
              <w:t>register_project accepts real GitHub URLs longer than 32 bytes</w:t>
            </w:r>
          </w:p>
        </w:tc>
      </w:tr>
      <w:tr>
        <w:tc>
          <w:tcPr>
            <w:tcW w:type="dxa" w:w="4320"/>
          </w:tcPr>
          <w:p>
            <w:r>
              <w:t>FIX-5</w:t>
            </w:r>
          </w:p>
        </w:tc>
        <w:tc>
          <w:tcPr>
            <w:tcW w:type="dxa" w:w="4320"/>
          </w:tcPr>
          <w:p>
            <w:r>
              <w:t>register_project rejects URL longer than 200 chars (UrlTooLong)</w:t>
            </w:r>
          </w:p>
        </w:tc>
      </w:tr>
      <w:tr>
        <w:tc>
          <w:tcPr>
            <w:tcW w:type="dxa" w:w="4320"/>
          </w:tcPr>
          <w:p>
            <w:r>
              <w:t>FIX-5</w:t>
            </w:r>
          </w:p>
        </w:tc>
        <w:tc>
          <w:tcPr>
            <w:tcW w:type="dxa" w:w="4320"/>
          </w:tcPr>
          <w:p>
            <w:r>
              <w:t>register_project rejects mismatched url_hash</w:t>
            </w:r>
          </w:p>
        </w:tc>
      </w:tr>
      <w:tr>
        <w:tc>
          <w:tcPr>
            <w:tcW w:type="dxa" w:w="4320"/>
          </w:tcPr>
          <w:p>
            <w:r>
              <w:t>FIX-8</w:t>
            </w:r>
          </w:p>
        </w:tc>
        <w:tc>
          <w:tcPr>
            <w:tcW w:type="dxa" w:w="4320"/>
          </w:tcPr>
          <w:p>
            <w:r>
              <w:t>rest_project_count = 0 — all top-3 ranks, payouts match formula</w:t>
            </w:r>
          </w:p>
        </w:tc>
      </w:tr>
      <w:tr>
        <w:tc>
          <w:tcPr>
            <w:tcW w:type="dxa" w:w="4320"/>
          </w:tcPr>
          <w:p>
            <w:r>
              <w:t>FIX-10</w:t>
            </w:r>
          </w:p>
        </w:tc>
        <w:tc>
          <w:tcPr>
            <w:tcW w:type="dxa" w:w="4320"/>
          </w:tcPr>
          <w:p>
            <w:r>
              <w:t>TC3b — asymmetric stakes, sum_of_payouts &lt;= pool</w:t>
            </w:r>
          </w:p>
        </w:tc>
      </w:tr>
      <w:tr>
        <w:tc>
          <w:tcPr>
            <w:tcW w:type="dxa" w:w="4320"/>
          </w:tcPr>
          <w:p>
            <w:r>
              <w:t>FIX-11</w:t>
            </w:r>
          </w:p>
        </w:tc>
        <w:tc>
          <w:tcPr>
            <w:tcW w:type="dxa" w:w="4320"/>
          </w:tcPr>
          <w:p>
            <w:r>
              <w:t>TC4 extended — sybil group total payout within 20 of whale payout</w:t>
            </w:r>
          </w:p>
        </w:tc>
      </w:tr>
      <w:tr>
        <w:tc>
          <w:tcPr>
            <w:tcW w:type="dxa" w:w="4320"/>
          </w:tcPr>
          <w:p>
            <w:r>
              <w:t>FIX-12</w:t>
            </w:r>
          </w:p>
        </w:tc>
        <w:tc>
          <w:tcPr>
            <w:tcW w:type="dxa" w:w="4320"/>
          </w:tcPr>
          <w:p>
            <w:r>
              <w:t>claim on rank-0 project (no resolve called) → NotResolved error</w:t>
            </w:r>
          </w:p>
        </w:tc>
      </w:tr>
      <w:tr>
        <w:tc>
          <w:tcPr>
            <w:tcW w:type="dxa" w:w="4320"/>
          </w:tcPr>
          <w:p>
            <w:r>
              <w:t>FIX-2</w:t>
            </w:r>
          </w:p>
        </w:tc>
        <w:tc>
          <w:tcPr>
            <w:tcW w:type="dxa" w:w="4320"/>
          </w:tcPr>
          <w:p>
            <w:r>
              <w:t>resolve rejected before results_timestamp</w:t>
            </w:r>
          </w:p>
        </w:tc>
      </w:tr>
      <w:tr>
        <w:tc>
          <w:tcPr>
            <w:tcW w:type="dxa" w:w="4320"/>
          </w:tcPr>
          <w:p>
            <w:r>
              <w:t>FIX-3</w:t>
            </w:r>
          </w:p>
        </w:tc>
        <w:tc>
          <w:tcPr>
            <w:tcW w:type="dxa" w:w="4320"/>
          </w:tcPr>
          <w:p>
            <w:r>
              <w:t>unstake rejected after is_resolved = true</w:t>
            </w:r>
          </w:p>
        </w:tc>
      </w:tr>
    </w:tbl>
    <w:p/>
    <w:p>
      <w:r>
        <w:t>Note: FIX-1 (CEI ordering), FIX-6 (checked_mul), FIX-7 (rank-0 in R_total loop), and FIX-9 (dust documentation) did not require new test cases — they were covered by existing tests that would catch regressions, or by the FIX-12 error-path test for the rank-0 guard.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