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857375" cy="1857375"/>
            <wp:effectExtent b="0" l="0" r="0" t="0"/>
            <wp:docPr descr="UFRR.png" id="1" name="image2.png"/>
            <a:graphic>
              <a:graphicData uri="http://schemas.openxmlformats.org/drawingml/2006/picture">
                <pic:pic>
                  <pic:nvPicPr>
                    <pic:cNvPr descr="UFRR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Lista de Pontos Extras da disciplina Análise de Algoritmos do ano 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Professor: </w:t>
      </w:r>
      <w:r w:rsidDel="00000000" w:rsidR="00000000" w:rsidRPr="00000000">
        <w:rPr>
          <w:shd w:fill="f5f5f5" w:val="clear"/>
          <w:rtl w:val="0"/>
        </w:rPr>
        <w:t xml:space="preserve">Herbert Oliveira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Aluno: Rodrigo Nascimento do Valle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3 - </w:t>
      </w:r>
      <w:r w:rsidDel="00000000" w:rsidR="00000000" w:rsidRPr="00000000">
        <w:rPr>
          <w:rtl w:val="0"/>
        </w:rPr>
        <w:t xml:space="preserve"> Implementar Dijkstra com a fila de prioridade usando heap fibonacci.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implementação está na pasta de programas com o nome AAListaPontosExtrasDijkstraFibonacci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</w:t>
      </w:r>
      <w:r w:rsidDel="00000000" w:rsidR="00000000" w:rsidRPr="00000000">
        <w:rPr>
          <w:rtl w:val="0"/>
        </w:rPr>
        <w:t xml:space="preserve">5) Números primos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5.1) Implementar uma solução correta em tempo polinomial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Uma implementação desse algoritmo pode ser encontrado na pasta de programas com o nome de AAListaPontosExtrasNumerosPrimos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6 -</w:t>
      </w:r>
      <w:r w:rsidDel="00000000" w:rsidR="00000000" w:rsidRPr="00000000">
        <w:rPr>
          <w:rtl w:val="0"/>
        </w:rPr>
        <w:t xml:space="preserve"> Calcular a complexidade do algoritmo fibonacci na versão recursivo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fib(n){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if(n&lt;=1){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return 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return fib(n -1) + fib(n -2);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T(0) = T(1)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T(n-2) ~ T(n-1)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T(n) = 2T(n-1) +c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4T(n-2) + 3c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8T(n-3) + 7c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2^k T(n-k) + (2^k - 1)c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- k = 0, k =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T(n) = 2^nT(0) + (2^n -1)c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T(n) = (1 + c)2^n -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Daí: limite mínimo: 2^n/2 e limite máximo: 2^n.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Então, a complexidade será O(2^n).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7) Implementar um algoritmo para calcular triângulos polígonos convexos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Uma implementação desse algoritmo pode ser encontrada na pasta de programas com o nome de AAListaPontosExtrasTriangulosPoligonosConvexos.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8 -</w:t>
      </w:r>
      <w:r w:rsidDel="00000000" w:rsidR="00000000" w:rsidRPr="00000000">
        <w:rPr>
          <w:rtl w:val="0"/>
        </w:rPr>
        <w:t xml:space="preserve"> Um exemplo de prova de corretude de algoritmos por indução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Dada uma sequência de números reais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n-1,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n-2,...,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,a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0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 um número real x, compute o valor do polinômio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  <w:vertAlign w:val="subscript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+a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+a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per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+…+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x+a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Hipótese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Dados uma sequencia de números reais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i w:val="1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15"/>
          <w:szCs w:val="15"/>
          <w:rtl w:val="0"/>
        </w:rPr>
        <w:t xml:space="preserve">−1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. . . 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e um número real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sabemos calcular o valor de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  <w:vertAlign w:val="subscript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+a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per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+…+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x+a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Base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Passo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+ P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Algoritmo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];</w:t>
        <w:br w:type="textWrapping"/>
        <w:t xml:space="preserve">for(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++){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;</w:t>
        <w:br w:type="textWrapping"/>
        <w:t xml:space="preserve">  for(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++){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; </w:t>
        <w:br w:type="textWrapping"/>
        <w:t xml:space="preserve">  }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]*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];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"O resultado %lf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]);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Este algoritmo realiza (n(n+1))/2 multiplicações e n adições. Vamos fortalecer a nossa hipótese de indução para reduzir o número de multiplicações realizadas.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Hipótese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Dados uma sequência de números reais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i w:val="1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15"/>
          <w:szCs w:val="15"/>
          <w:rtl w:val="0"/>
        </w:rPr>
        <w:t xml:space="preserve">−1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. . . 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e um número real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sabemos calcular o valor de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vertAlign w:val="superscript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+a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+…+ 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x+a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0 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n-1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Base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Passo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*x*x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+ P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Algoritmo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];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  <w:br w:type="textWrapping"/>
        <w:t xml:space="preserve">for(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++){</w:t>
        <w:br w:type="textWrapping"/>
        <w:t xml:space="preserve">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];</w:t>
        <w:br w:type="textWrapping"/>
        <w:t xml:space="preserve">}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printf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"O resultado %lf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]);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Este novo algoritmo realiza 2n multiplicações e n adições. Podemos alterar a nossa hipótese de indução para garantir um resultado ainda melhor.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Hipótese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Dados uma sequência de números reais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i w:val="1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i w:val="1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15"/>
          <w:szCs w:val="15"/>
          <w:rtl w:val="0"/>
        </w:rPr>
        <w:t xml:space="preserve">−1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. . . 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e um número real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sabemos calcular o valor de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vertAlign w:val="subscript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P'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 = 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+a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+…+ 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x+a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1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Base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vertAlign w:val="subscript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 =  a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Passo de indução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 =  x*P'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(x) +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Algoritmo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];</w:t>
        <w:br w:type="textWrapping"/>
        <w:t xml:space="preserve">for(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++){</w:t>
        <w:br w:type="textWrapping"/>
        <w:t xml:space="preserve">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]+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];</w:t>
        <w:br w:type="textWrapping"/>
        <w:t xml:space="preserve">}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 cálculo do valor do polinômio pode ser descrito da seguinte maneira: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p[0] = a[n]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p[1] = a[n]*x  + a[n-1]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p[2] = a[n]*x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a[n-1]x + a[n-2]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p[3] = a[n]*x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a[n-1]x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a[n-2]x + a[n-3]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p[n] = a[n]*x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a[n-1]x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a[n-2]x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...+a[1]x+a[0]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 algoritmo também pode ser descrito também pela seguinte expressão: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a[n]*x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a[n-1]x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a[n-2]x</w:t>
      </w:r>
      <w:r w:rsidDel="00000000" w:rsidR="00000000" w:rsidRPr="00000000">
        <w:rPr>
          <w:rFonts w:ascii="Verdana" w:cs="Verdana" w:eastAsia="Verdana" w:hAnsi="Verdana"/>
          <w:vertAlign w:val="superscript"/>
          <w:rtl w:val="0"/>
        </w:rPr>
        <w:t xml:space="preserve">n-2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+ ...+a[1]x+a[0]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=((((((a[n]*x + a[n-1])*x + a[n-2])x + a[n-3])...)x+a[1])x +a[0])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Este algoritmo é conhecido como regra de Horner.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 9) Implementar um algoritmo de multiplicação com números grandes usando divisão e conquista.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Uma implementação desse algoritmo pode ser encontrada na pasta de programas com o nome de AAListaPontosExtrasMultiplicaçãoGrandes.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10 -</w:t>
      </w:r>
      <w:r w:rsidDel="00000000" w:rsidR="00000000" w:rsidRPr="00000000">
        <w:rPr>
          <w:rtl w:val="0"/>
        </w:rPr>
        <w:t xml:space="preserve"> Prova da complexidade do algoritmo Radix Sort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Quando cada dígito no alcance de 1 até k, e k não é muito grande, COUNTING-SORT será a escolha óbvia. No caso do counting sort, cada número de n-dígitos leva tempo de O(n+k). Existem d passes, então o tempo total para o Radix Sort é (n+k). Existem d passes, então o tempo total realmente será (dn+kd). Quando d é constante e k = O(n), o algoritmo excuta em tempo linear.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exemplo do algoritmo radix sort está na lista de programas com o nome de AAListaPontosExtrasRadixSort.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12 -</w:t>
      </w:r>
      <w:r w:rsidDel="00000000" w:rsidR="00000000" w:rsidRPr="00000000">
        <w:rPr>
          <w:rtl w:val="0"/>
        </w:rPr>
        <w:t xml:space="preserve"> Explicar porque as operações na árvore binário possuem tempo de execução O(nlogn)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Inserções simples são O(logn). Pelo fato da altura da árvore de n elementos ser logn, o programa precisa fazer n comparações para inserir, retirar ou procurar um único elemento. Então ele precisará fazer n vezes esse esforço no pior caso para qualquer operação. Então n*logn.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13 - </w:t>
      </w:r>
      <w:r w:rsidDel="00000000" w:rsidR="00000000" w:rsidRPr="00000000">
        <w:rPr>
          <w:rtl w:val="0"/>
        </w:rPr>
        <w:t xml:space="preserve">Implementar o algoritmo de Huffman com a descrição da sua complexidade: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Uma implementação desse algoritmo pode ser encontrado na pasta de programas com o nome de AAListaPontosExtrasHuffman.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Questão 15) Implementar o algoritmo de lista com saltos: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Uma implementação desse algoritmo pode ser encontrado na pasta de programas com o nome de AAListaPontosExtraSkipList.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