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CAPSTONE 2026 | Seguimiento del proyecto de título</w:t>
      </w:r>
    </w:p>
    <w:p w:rsidR="00000000" w:rsidDel="00000000" w:rsidP="00000000" w:rsidRDefault="00000000" w:rsidRPr="00000000" w14:paraId="00000002">
      <w:pPr>
        <w:pStyle w:val="Title"/>
        <w:rPr/>
      </w:pPr>
      <w:r w:rsidDel="00000000" w:rsidR="00000000" w:rsidRPr="00000000">
        <w:rPr>
          <w:rtl w:val="0"/>
        </w:rPr>
        <w:t xml:space="preserve">Ficha de avance 05</w:t>
      </w:r>
    </w:p>
    <w:p w:rsidR="00000000" w:rsidDel="00000000" w:rsidP="00000000" w:rsidRDefault="00000000" w:rsidRPr="00000000" w14:paraId="00000003">
      <w:pPr>
        <w:rPr/>
      </w:pPr>
      <w:r w:rsidDel="00000000" w:rsidR="00000000" w:rsidRPr="00000000">
        <w:rPr>
          <w:rtl w:val="0"/>
        </w:rPr>
        <w:t xml:space="preserve">Trazabilidad del sistema y vista de procesos del modelo 4+1</w:t>
      </w:r>
    </w:p>
    <w:tbl>
      <w:tblPr>
        <w:tblStyle w:val="Table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eee" w:val="clear"/>
          </w:tcPr>
          <w:p w:rsidR="00000000" w:rsidDel="00000000" w:rsidP="00000000" w:rsidRDefault="00000000" w:rsidRPr="00000000" w14:paraId="00000004">
            <w:pPr>
              <w:spacing w:after="100" w:lineRule="auto"/>
              <w:rPr/>
            </w:pPr>
            <w:r w:rsidDel="00000000" w:rsidR="00000000" w:rsidRPr="00000000">
              <w:rPr>
                <w:b w:val="1"/>
                <w:bCs w:val="1"/>
                <w:sz w:val="18"/>
                <w:szCs w:val="18"/>
                <w:rtl w:val="0"/>
              </w:rPr>
              <w:t xml:space="preserve">Identificación</w:t>
            </w:r>
            <w:r w:rsidDel="00000000" w:rsidR="00000000" w:rsidRPr="00000000">
              <w:rPr>
                <w:rtl w:val="0"/>
              </w:rPr>
            </w:r>
          </w:p>
        </w:tc>
        <w:tc>
          <w:tcPr>
            <w:shd w:fill="eeeeee" w:val="clear"/>
          </w:tcPr>
          <w:p w:rsidR="00000000" w:rsidDel="00000000" w:rsidP="00000000" w:rsidRDefault="00000000" w:rsidRPr="00000000" w14:paraId="00000005">
            <w:pPr>
              <w:spacing w:after="100" w:lineRule="auto"/>
              <w:rPr/>
            </w:pPr>
            <w:r w:rsidDel="00000000" w:rsidR="00000000" w:rsidRPr="00000000">
              <w:rPr>
                <w:b w:val="1"/>
                <w:bCs w:val="1"/>
                <w:sz w:val="18"/>
                <w:szCs w:val="18"/>
                <w:rtl w:val="0"/>
              </w:rPr>
              <w:t xml:space="preserve">Información del equipo</w:t>
            </w:r>
            <w:r w:rsidDel="00000000" w:rsidR="00000000" w:rsidRPr="00000000">
              <w:rPr>
                <w:rtl w:val="0"/>
              </w:rPr>
            </w:r>
          </w:p>
        </w:tc>
      </w:tr>
      <w:tr>
        <w:trPr>
          <w:cantSplit w:val="0"/>
          <w:tblHeader w:val="0"/>
        </w:trPr>
        <w:tc>
          <w:tcPr/>
          <w:p w:rsidR="00000000" w:rsidDel="00000000" w:rsidP="00000000" w:rsidRDefault="00000000" w:rsidRPr="00000000" w14:paraId="00000006">
            <w:pPr>
              <w:spacing w:after="100" w:lineRule="auto"/>
              <w:rPr/>
            </w:pPr>
            <w:r w:rsidDel="00000000" w:rsidR="00000000" w:rsidRPr="00000000">
              <w:rPr>
                <w:sz w:val="18"/>
                <w:szCs w:val="18"/>
                <w:rtl w:val="0"/>
              </w:rPr>
              <w:t xml:space="preserve">Proyecto y sección</w:t>
            </w:r>
            <w:r w:rsidDel="00000000" w:rsidR="00000000" w:rsidRPr="00000000">
              <w:rPr>
                <w:rtl w:val="0"/>
              </w:rPr>
            </w:r>
          </w:p>
        </w:tc>
        <w:tc>
          <w:tcPr/>
          <w:p w:rsidR="00000000" w:rsidDel="00000000" w:rsidP="00000000" w:rsidRDefault="00000000" w:rsidRPr="00000000" w14:paraId="00000007">
            <w:pPr>
              <w:spacing w:after="100" w:lineRule="auto"/>
              <w:rPr/>
            </w:pPr>
            <w:r w:rsidDel="00000000" w:rsidR="00000000" w:rsidRPr="00000000">
              <w:rPr>
                <w:rtl w:val="0"/>
              </w:rPr>
              <w:t xml:space="preserve">MedSync 002D</w:t>
            </w:r>
          </w:p>
        </w:tc>
      </w:tr>
      <w:tr>
        <w:trPr>
          <w:cantSplit w:val="0"/>
          <w:tblHeader w:val="0"/>
        </w:trPr>
        <w:tc>
          <w:tcPr/>
          <w:p w:rsidR="00000000" w:rsidDel="00000000" w:rsidP="00000000" w:rsidRDefault="00000000" w:rsidRPr="00000000" w14:paraId="00000008">
            <w:pPr>
              <w:spacing w:after="100" w:lineRule="auto"/>
              <w:rPr/>
            </w:pPr>
            <w:r w:rsidDel="00000000" w:rsidR="00000000" w:rsidRPr="00000000">
              <w:rPr>
                <w:sz w:val="18"/>
                <w:szCs w:val="18"/>
                <w:rtl w:val="0"/>
              </w:rPr>
              <w:t xml:space="preserve">Integrantes</w:t>
            </w:r>
            <w:r w:rsidDel="00000000" w:rsidR="00000000" w:rsidRPr="00000000">
              <w:rPr>
                <w:rtl w:val="0"/>
              </w:rPr>
            </w:r>
          </w:p>
        </w:tc>
        <w:tc>
          <w:tcPr/>
          <w:p w:rsidR="00000000" w:rsidDel="00000000" w:rsidP="00000000" w:rsidRDefault="00000000" w:rsidRPr="00000000" w14:paraId="00000009">
            <w:pPr>
              <w:spacing w:after="100" w:lineRule="auto"/>
              <w:rPr/>
            </w:pPr>
            <w:r w:rsidDel="00000000" w:rsidR="00000000" w:rsidRPr="00000000">
              <w:rPr>
                <w:rtl w:val="0"/>
              </w:rPr>
              <w:t xml:space="preserve">Roberto Acuña, Hugo Ruiz, Denise Ulloa</w:t>
            </w:r>
          </w:p>
        </w:tc>
      </w:tr>
      <w:tr>
        <w:trPr>
          <w:cantSplit w:val="0"/>
          <w:tblHeader w:val="0"/>
        </w:trPr>
        <w:tc>
          <w:tcPr/>
          <w:p w:rsidR="00000000" w:rsidDel="00000000" w:rsidP="00000000" w:rsidRDefault="00000000" w:rsidRPr="00000000" w14:paraId="0000000A">
            <w:pPr>
              <w:spacing w:after="100" w:lineRule="auto"/>
              <w:rPr/>
            </w:pPr>
            <w:r w:rsidDel="00000000" w:rsidR="00000000" w:rsidRPr="00000000">
              <w:rPr>
                <w:sz w:val="18"/>
                <w:szCs w:val="18"/>
                <w:rtl w:val="0"/>
              </w:rPr>
              <w:t xml:space="preserve">Fecha y semana académica</w:t>
            </w:r>
            <w:r w:rsidDel="00000000" w:rsidR="00000000" w:rsidRPr="00000000">
              <w:rPr>
                <w:rtl w:val="0"/>
              </w:rPr>
            </w:r>
          </w:p>
        </w:tc>
        <w:tc>
          <w:tcPr/>
          <w:p w:rsidR="00000000" w:rsidDel="00000000" w:rsidP="00000000" w:rsidRDefault="00000000" w:rsidRPr="00000000" w14:paraId="0000000B">
            <w:pPr>
              <w:spacing w:after="100" w:lineRule="auto"/>
              <w:rPr/>
            </w:pPr>
            <w:r w:rsidDel="00000000" w:rsidR="00000000" w:rsidRPr="00000000">
              <w:rPr>
                <w:rtl w:val="0"/>
              </w:rPr>
              <w:t xml:space="preserve">21/10/2026</w:t>
            </w:r>
          </w:p>
        </w:tc>
      </w:tr>
      <w:tr>
        <w:trPr>
          <w:cantSplit w:val="0"/>
          <w:tblHeader w:val="0"/>
        </w:trPr>
        <w:tc>
          <w:tcPr/>
          <w:p w:rsidR="00000000" w:rsidDel="00000000" w:rsidP="00000000" w:rsidRDefault="00000000" w:rsidRPr="00000000" w14:paraId="0000000C">
            <w:pPr>
              <w:spacing w:after="100" w:lineRule="auto"/>
              <w:rPr/>
            </w:pPr>
            <w:r w:rsidDel="00000000" w:rsidR="00000000" w:rsidRPr="00000000">
              <w:rPr>
                <w:sz w:val="18"/>
                <w:szCs w:val="18"/>
                <w:rtl w:val="0"/>
              </w:rPr>
              <w:t xml:space="preserve">Iteración real del proyecto</w:t>
            </w:r>
            <w:r w:rsidDel="00000000" w:rsidR="00000000" w:rsidRPr="00000000">
              <w:rPr>
                <w:rtl w:val="0"/>
              </w:rPr>
            </w:r>
          </w:p>
        </w:tc>
        <w:tc>
          <w:tcPr/>
          <w:p w:rsidR="00000000" w:rsidDel="00000000" w:rsidP="00000000" w:rsidRDefault="00000000" w:rsidRPr="00000000" w14:paraId="0000000D">
            <w:pPr>
              <w:spacing w:after="100" w:lineRule="auto"/>
              <w:rPr/>
            </w:pPr>
            <w:r w:rsidDel="00000000" w:rsidR="00000000" w:rsidRPr="00000000">
              <w:rPr>
                <w:rtl w:val="0"/>
              </w:rPr>
            </w:r>
          </w:p>
        </w:tc>
      </w:tr>
      <w:tr>
        <w:trPr>
          <w:cantSplit w:val="0"/>
          <w:tblHeader w:val="0"/>
        </w:trPr>
        <w:tc>
          <w:tcPr/>
          <w:p w:rsidR="00000000" w:rsidDel="00000000" w:rsidP="00000000" w:rsidRDefault="00000000" w:rsidRPr="00000000" w14:paraId="0000000E">
            <w:pPr>
              <w:spacing w:after="100" w:lineRule="auto"/>
              <w:rPr/>
            </w:pPr>
            <w:r w:rsidDel="00000000" w:rsidR="00000000" w:rsidRPr="00000000">
              <w:rPr>
                <w:sz w:val="18"/>
                <w:szCs w:val="18"/>
                <w:rtl w:val="0"/>
              </w:rPr>
              <w:t xml:space="preserve">Docente guía</w:t>
            </w:r>
            <w:r w:rsidDel="00000000" w:rsidR="00000000" w:rsidRPr="00000000">
              <w:rPr>
                <w:rtl w:val="0"/>
              </w:rPr>
            </w:r>
          </w:p>
        </w:tc>
        <w:tc>
          <w:tcPr/>
          <w:p w:rsidR="00000000" w:rsidDel="00000000" w:rsidP="00000000" w:rsidRDefault="00000000" w:rsidRPr="00000000" w14:paraId="0000000F">
            <w:pPr>
              <w:spacing w:after="100" w:lineRule="auto"/>
              <w:rPr/>
            </w:pPr>
            <w:r w:rsidDel="00000000" w:rsidR="00000000" w:rsidRPr="00000000">
              <w:rPr>
                <w:sz w:val="18"/>
                <w:szCs w:val="18"/>
                <w:rtl w:val="0"/>
              </w:rPr>
              <w:t xml:space="preserve">Reginaldo Salinas</w:t>
            </w:r>
            <w:r w:rsidDel="00000000" w:rsidR="00000000" w:rsidRPr="00000000">
              <w:rPr>
                <w:rtl w:val="0"/>
              </w:rPr>
            </w:r>
          </w:p>
        </w:tc>
      </w:tr>
    </w:tbl>
    <w:p w:rsidR="00000000" w:rsidDel="00000000" w:rsidP="00000000" w:rsidRDefault="00000000" w:rsidRPr="00000000" w14:paraId="00000010">
      <w:pPr>
        <w:pStyle w:val="Heading1"/>
        <w:rPr/>
      </w:pPr>
      <w:r w:rsidDel="00000000" w:rsidR="00000000" w:rsidRPr="00000000">
        <w:rPr>
          <w:rtl w:val="0"/>
        </w:rPr>
        <w:t xml:space="preserve">1 Propósito y meta</w:t>
      </w:r>
    </w:p>
    <w:p w:rsidR="00000000" w:rsidDel="00000000" w:rsidP="00000000" w:rsidRDefault="00000000" w:rsidRPr="00000000" w14:paraId="00000011">
      <w:pPr>
        <w:rPr/>
      </w:pPr>
      <w:r w:rsidDel="00000000" w:rsidR="00000000" w:rsidRPr="00000000">
        <w:rPr>
          <w:rtl w:val="0"/>
        </w:rPr>
        <w:t xml:space="preserve">Contrastar las funcionalidades y el porcentaje de avance de la ficha 04 con el funcionamiento real del sistema. Representar el flujo mediante un diagrama de actividades UML, comprobar sus resultados y definir el siguiente incremento.</w:t>
      </w:r>
    </w:p>
    <w:p w:rsidR="00000000" w:rsidDel="00000000" w:rsidP="00000000" w:rsidRDefault="00000000" w:rsidRPr="00000000" w14:paraId="00000012">
      <w:pPr>
        <w:rPr/>
      </w:pPr>
      <w:r w:rsidDel="00000000" w:rsidR="00000000" w:rsidRPr="00000000">
        <w:rPr>
          <w:rtl w:val="0"/>
        </w:rPr>
        <w:t xml:space="preserve">Meta verificable de esta iteración:</w:t>
        <w:br w:type="textWrapping"/>
        <w:t xml:space="preserve">En esta iteración revisaremos el estado actual de las funcionalidades comprometidas para la versión 1.0 y lo compararemos con lo registrado en la Ficha 04. La meta es actualizar su trazabilidad, presentar un diagrama de actividades vinculado a un caso de uso con evidencias de un recorrido exitoso y una alternativa de validación o error, e identificar las brechas y el siguiente incremento con sus responsables, fechas y criterios de aceptación. </w:t>
      </w:r>
    </w:p>
    <w:p w:rsidR="00000000" w:rsidDel="00000000" w:rsidP="00000000" w:rsidRDefault="00000000" w:rsidRPr="00000000" w14:paraId="00000013">
      <w:pPr>
        <w:pStyle w:val="Heading1"/>
        <w:rPr/>
      </w:pPr>
      <w:r w:rsidDel="00000000" w:rsidR="00000000" w:rsidRPr="00000000">
        <w:rPr>
          <w:rtl w:val="0"/>
        </w:rPr>
        <w:t xml:space="preserve">2 Diagrama que deben presentar</w:t>
      </w:r>
    </w:p>
    <w:p w:rsidR="00000000" w:rsidDel="00000000" w:rsidP="00000000" w:rsidRDefault="00000000" w:rsidRPr="00000000" w14:paraId="00000014">
      <w:pPr>
        <w:rPr/>
      </w:pPr>
      <w:r w:rsidDel="00000000" w:rsidR="00000000" w:rsidRPr="00000000">
        <w:rPr>
          <w:rtl w:val="0"/>
        </w:rPr>
        <w:t xml:space="preserve">Elaborar o actualizar un diagrama de actividades del flujo principal, relacionado con un caso de uso existente. Debe mostrar inicio y fin, responsables, entradas, validaciones, decisiones con condiciones, procesamiento, registro de datos y salida visible. Incluir acceso, permisos e integraciones cuando correspondan y una alternativa ante error o dato inválido.</w:t>
      </w:r>
    </w:p>
    <w:p w:rsidR="00000000" w:rsidDel="00000000" w:rsidP="00000000" w:rsidRDefault="00000000" w:rsidRPr="00000000" w14:paraId="00000015">
      <w:pPr>
        <w:rPr/>
      </w:pPr>
      <w:r w:rsidDel="00000000" w:rsidR="00000000" w:rsidRPr="00000000">
        <w:rPr>
          <w:rtl w:val="0"/>
        </w:rPr>
        <w:t xml:space="preserve">Utilizar carriles cuando ayuden a distinguir responsabilidades. Identificar las actividades como A01, A02 y siguientes. Diferenciar con una leyenda las actividades implementadas, parciales y pendientes. Mostrar paralelismo solo cuando exista.</w:t>
      </w:r>
    </w:p>
    <w:tbl>
      <w:tblPr>
        <w:tblStyle w:val="Table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eee" w:val="clear"/>
          </w:tcPr>
          <w:p w:rsidR="00000000" w:rsidDel="00000000" w:rsidP="00000000" w:rsidRDefault="00000000" w:rsidRPr="00000000" w14:paraId="00000016">
            <w:pPr>
              <w:spacing w:after="100" w:lineRule="auto"/>
              <w:rPr/>
            </w:pPr>
            <w:r w:rsidDel="00000000" w:rsidR="00000000" w:rsidRPr="00000000">
              <w:rPr>
                <w:b w:val="1"/>
                <w:bCs w:val="1"/>
                <w:sz w:val="18"/>
                <w:szCs w:val="18"/>
                <w:rtl w:val="0"/>
              </w:rPr>
              <w:t xml:space="preserve">Ubicación en el modelo 4+1</w:t>
            </w:r>
            <w:r w:rsidDel="00000000" w:rsidR="00000000" w:rsidRPr="00000000">
              <w:rPr>
                <w:rtl w:val="0"/>
              </w:rPr>
            </w:r>
          </w:p>
        </w:tc>
        <w:tc>
          <w:tcPr>
            <w:shd w:fill="eeeeee" w:val="clear"/>
          </w:tcPr>
          <w:p w:rsidR="00000000" w:rsidDel="00000000" w:rsidP="00000000" w:rsidRDefault="00000000" w:rsidRPr="00000000" w14:paraId="00000017">
            <w:pPr>
              <w:spacing w:after="100" w:lineRule="auto"/>
              <w:rPr/>
            </w:pPr>
            <w:r w:rsidDel="00000000" w:rsidR="00000000" w:rsidRPr="00000000">
              <w:rPr>
                <w:b w:val="1"/>
                <w:bCs w:val="1"/>
                <w:sz w:val="18"/>
                <w:szCs w:val="18"/>
                <w:rtl w:val="0"/>
              </w:rPr>
              <w:t xml:space="preserve">Aplicación</w:t>
            </w:r>
            <w:r w:rsidDel="00000000" w:rsidR="00000000" w:rsidRPr="00000000">
              <w:rPr>
                <w:rtl w:val="0"/>
              </w:rPr>
            </w:r>
          </w:p>
        </w:tc>
      </w:tr>
      <w:tr>
        <w:trPr>
          <w:cantSplit w:val="0"/>
          <w:tblHeader w:val="0"/>
        </w:trPr>
        <w:tc>
          <w:tcPr/>
          <w:p w:rsidR="00000000" w:rsidDel="00000000" w:rsidP="00000000" w:rsidRDefault="00000000" w:rsidRPr="00000000" w14:paraId="00000018">
            <w:pPr>
              <w:spacing w:after="100" w:lineRule="auto"/>
              <w:rPr/>
            </w:pPr>
            <w:r w:rsidDel="00000000" w:rsidR="00000000" w:rsidRPr="00000000">
              <w:rPr>
                <w:sz w:val="18"/>
                <w:szCs w:val="18"/>
                <w:rtl w:val="0"/>
              </w:rPr>
              <w:t xml:space="preserve">Vista de procesos</w:t>
            </w:r>
            <w:r w:rsidDel="00000000" w:rsidR="00000000" w:rsidRPr="00000000">
              <w:rPr>
                <w:rtl w:val="0"/>
              </w:rPr>
            </w:r>
          </w:p>
        </w:tc>
        <w:tc>
          <w:tcPr/>
          <w:p w:rsidR="00000000" w:rsidDel="00000000" w:rsidP="00000000" w:rsidRDefault="00000000" w:rsidRPr="00000000" w14:paraId="00000019">
            <w:pPr>
              <w:spacing w:after="100" w:lineRule="auto"/>
              <w:rPr/>
            </w:pPr>
            <w:r w:rsidDel="00000000" w:rsidR="00000000" w:rsidRPr="00000000">
              <w:rPr>
                <w:sz w:val="18"/>
                <w:szCs w:val="18"/>
                <w:rtl w:val="0"/>
              </w:rPr>
              <w:t xml:space="preserve">Diagrama de actividades como principal para representar el flujo.</w:t>
            </w:r>
            <w:r w:rsidDel="00000000" w:rsidR="00000000" w:rsidRPr="00000000">
              <w:rPr>
                <w:rtl w:val="0"/>
              </w:rPr>
            </w:r>
          </w:p>
        </w:tc>
      </w:tr>
      <w:tr>
        <w:trPr>
          <w:cantSplit w:val="0"/>
          <w:tblHeader w:val="0"/>
        </w:trPr>
        <w:tc>
          <w:tcPr/>
          <w:p w:rsidR="00000000" w:rsidDel="00000000" w:rsidP="00000000" w:rsidRDefault="00000000" w:rsidRPr="00000000" w14:paraId="0000001A">
            <w:pPr>
              <w:spacing w:after="100" w:lineRule="auto"/>
              <w:rPr/>
            </w:pPr>
            <w:r w:rsidDel="00000000" w:rsidR="00000000" w:rsidRPr="00000000">
              <w:rPr>
                <w:sz w:val="18"/>
                <w:szCs w:val="18"/>
                <w:rtl w:val="0"/>
              </w:rPr>
              <w:t xml:space="preserve">Vista de escenarios más uno</w:t>
            </w:r>
            <w:r w:rsidDel="00000000" w:rsidR="00000000" w:rsidRPr="00000000">
              <w:rPr>
                <w:rtl w:val="0"/>
              </w:rPr>
            </w:r>
          </w:p>
        </w:tc>
        <w:tc>
          <w:tcPr/>
          <w:p w:rsidR="00000000" w:rsidDel="00000000" w:rsidP="00000000" w:rsidRDefault="00000000" w:rsidRPr="00000000" w14:paraId="0000001B">
            <w:pPr>
              <w:spacing w:after="100" w:lineRule="auto"/>
              <w:rPr/>
            </w:pPr>
            <w:r w:rsidDel="00000000" w:rsidR="00000000" w:rsidRPr="00000000">
              <w:rPr>
                <w:sz w:val="18"/>
                <w:szCs w:val="18"/>
                <w:rtl w:val="0"/>
              </w:rPr>
              <w:t xml:space="preserve">Caso de uso que identifica al actor y su objetivo y conecta el flujo con las funcionalidades.</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100" w:lineRule="auto"/>
              <w:rPr/>
            </w:pPr>
            <w:r w:rsidDel="00000000" w:rsidR="00000000" w:rsidRPr="00000000">
              <w:rPr>
                <w:sz w:val="18"/>
                <w:szCs w:val="18"/>
                <w:rtl w:val="0"/>
              </w:rPr>
              <w:t xml:space="preserve">Apoyos complementarios</w:t>
            </w:r>
            <w:r w:rsidDel="00000000" w:rsidR="00000000" w:rsidRPr="00000000">
              <w:rPr>
                <w:rtl w:val="0"/>
              </w:rPr>
            </w:r>
          </w:p>
        </w:tc>
        <w:tc>
          <w:tcPr/>
          <w:p w:rsidR="00000000" w:rsidDel="00000000" w:rsidP="00000000" w:rsidRDefault="00000000" w:rsidRPr="00000000" w14:paraId="0000001D">
            <w:pPr>
              <w:spacing w:after="100" w:lineRule="auto"/>
              <w:rPr/>
            </w:pPr>
            <w:r w:rsidDel="00000000" w:rsidR="00000000" w:rsidRPr="00000000">
              <w:rPr>
                <w:sz w:val="18"/>
                <w:szCs w:val="18"/>
                <w:rtl w:val="0"/>
              </w:rPr>
              <w:t xml:space="preserve">Clases para la estructura lógica y secuencia para las interacciones, si aportan a la explicación.</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t xml:space="preserve">Esta ficha se concentra en procesos y escenarios. Para el informe 2.6, incorporar la evidencia en los apartados que establezca su guía.</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3 Cruce con las funcionalidades de la ficha 04</w:t>
      </w:r>
    </w:p>
    <w:p w:rsidR="00000000" w:rsidDel="00000000" w:rsidP="00000000" w:rsidRDefault="00000000" w:rsidRPr="00000000" w14:paraId="00000021">
      <w:pPr>
        <w:rPr/>
      </w:pPr>
      <w:r w:rsidDel="00000000" w:rsidR="00000000" w:rsidRPr="00000000">
        <w:rPr>
          <w:rtl w:val="0"/>
        </w:rPr>
        <w:t xml:space="preserve">Conservar nombres, identificadores y pesos. Incluir todas las funcionalidades de la versión 1.0; agregar filas si es necesario. No modificar pesos para aumentar artificialmente el avance. Justificar y validar cualquier cambio de alcance.</w:t>
      </w:r>
    </w:p>
    <w:tbl>
      <w:tblPr>
        <w:tblStyle w:val="Table3"/>
        <w:tblW w:w="10755.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040"/>
        <w:gridCol w:w="2040"/>
        <w:gridCol w:w="2040"/>
        <w:gridCol w:w="2040"/>
        <w:gridCol w:w="2595"/>
        <w:tblGridChange w:id="0">
          <w:tblGrid>
            <w:gridCol w:w="2040"/>
            <w:gridCol w:w="2040"/>
            <w:gridCol w:w="2040"/>
            <w:gridCol w:w="2040"/>
            <w:gridCol w:w="25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eeeee" w:val="clear"/>
            <w:tcMar>
              <w:top w:w="100.0" w:type="dxa"/>
              <w:left w:w="100.0" w:type="dxa"/>
              <w:bottom w:w="100.0" w:type="dxa"/>
              <w:right w:w="100.0" w:type="dxa"/>
            </w:tcMar>
            <w:vAlign w:val="top"/>
          </w:tcPr>
          <w:p w:rsidR="00000000" w:rsidDel="00000000" w:rsidP="00000000" w:rsidRDefault="00000000" w:rsidRPr="00000000" w14:paraId="00000022">
            <w:pPr>
              <w:spacing w:after="100" w:lineRule="auto"/>
              <w:jc w:val="center"/>
              <w:rPr/>
            </w:pPr>
            <w:r w:rsidDel="00000000" w:rsidR="00000000" w:rsidRPr="00000000">
              <w:rPr>
                <w:b w:val="1"/>
                <w:bCs w:val="1"/>
                <w:rtl w:val="0"/>
              </w:rPr>
              <w:t xml:space="preserve">ID y funcionalidad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eeee" w:val="clear"/>
            <w:tcMar>
              <w:top w:w="100.0" w:type="dxa"/>
              <w:left w:w="100.0" w:type="dxa"/>
              <w:bottom w:w="100.0" w:type="dxa"/>
              <w:right w:w="100.0" w:type="dxa"/>
            </w:tcMar>
            <w:vAlign w:val="top"/>
          </w:tcPr>
          <w:p w:rsidR="00000000" w:rsidDel="00000000" w:rsidP="00000000" w:rsidRDefault="00000000" w:rsidRPr="00000000" w14:paraId="00000023">
            <w:pPr>
              <w:spacing w:after="100" w:lineRule="auto"/>
              <w:jc w:val="center"/>
              <w:rPr/>
            </w:pPr>
            <w:r w:rsidDel="00000000" w:rsidR="00000000" w:rsidRPr="00000000">
              <w:rPr>
                <w:b w:val="1"/>
                <w:bCs w:val="1"/>
                <w:rtl w:val="0"/>
              </w:rPr>
              <w:t xml:space="preserve">Peso y estado Ficha 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eeee" w:val="clear"/>
            <w:tcMar>
              <w:top w:w="100.0" w:type="dxa"/>
              <w:left w:w="100.0" w:type="dxa"/>
              <w:bottom w:w="100.0" w:type="dxa"/>
              <w:right w:w="100.0" w:type="dxa"/>
            </w:tcMar>
            <w:vAlign w:val="top"/>
          </w:tcPr>
          <w:p w:rsidR="00000000" w:rsidDel="00000000" w:rsidP="00000000" w:rsidRDefault="00000000" w:rsidRPr="00000000" w14:paraId="00000024">
            <w:pPr>
              <w:spacing w:after="100" w:lineRule="auto"/>
              <w:jc w:val="center"/>
              <w:rPr/>
            </w:pPr>
            <w:r w:rsidDel="00000000" w:rsidR="00000000" w:rsidRPr="00000000">
              <w:rPr>
                <w:b w:val="1"/>
                <w:bCs w:val="1"/>
                <w:rtl w:val="0"/>
              </w:rPr>
              <w:t xml:space="preserve">Actividades relacionadas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eeee" w:val="clear"/>
            <w:tcMar>
              <w:top w:w="100.0" w:type="dxa"/>
              <w:left w:w="100.0" w:type="dxa"/>
              <w:bottom w:w="100.0" w:type="dxa"/>
              <w:right w:w="100.0" w:type="dxa"/>
            </w:tcMar>
            <w:vAlign w:val="top"/>
          </w:tcPr>
          <w:p w:rsidR="00000000" w:rsidDel="00000000" w:rsidP="00000000" w:rsidRDefault="00000000" w:rsidRPr="00000000" w14:paraId="00000025">
            <w:pPr>
              <w:spacing w:after="100" w:lineRule="auto"/>
              <w:jc w:val="center"/>
              <w:rPr/>
            </w:pPr>
            <w:r w:rsidDel="00000000" w:rsidR="00000000" w:rsidRPr="00000000">
              <w:rPr>
                <w:b w:val="1"/>
                <w:bCs w:val="1"/>
                <w:rtl w:val="0"/>
              </w:rPr>
              <w:t xml:space="preserve">Estado actual comprobado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eeeee" w:val="clear"/>
            <w:tcMar>
              <w:top w:w="100.0" w:type="dxa"/>
              <w:left w:w="100.0" w:type="dxa"/>
              <w:bottom w:w="100.0" w:type="dxa"/>
              <w:right w:w="100.0" w:type="dxa"/>
            </w:tcMar>
            <w:vAlign w:val="top"/>
          </w:tcPr>
          <w:p w:rsidR="00000000" w:rsidDel="00000000" w:rsidP="00000000" w:rsidRDefault="00000000" w:rsidRPr="00000000" w14:paraId="00000026">
            <w:pPr>
              <w:spacing w:after="100" w:lineRule="auto"/>
              <w:jc w:val="center"/>
              <w:rPr/>
            </w:pPr>
            <w:r w:rsidDel="00000000" w:rsidR="00000000" w:rsidRPr="00000000">
              <w:rPr>
                <w:b w:val="1"/>
                <w:bCs w:val="1"/>
                <w:rtl w:val="0"/>
              </w:rPr>
              <w:t xml:space="preserve">Evidencia y brecha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100" w:lineRule="auto"/>
              <w:rPr/>
            </w:pPr>
            <w:r w:rsidDel="00000000" w:rsidR="00000000" w:rsidRPr="00000000">
              <w:rPr>
                <w:rtl w:val="0"/>
              </w:rPr>
              <w:t xml:space="preserve">F01 / fila 1. Análisis y diseño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100" w:lineRule="auto"/>
              <w:rPr/>
            </w:pPr>
            <w:r w:rsidDel="00000000" w:rsidR="00000000" w:rsidRPr="00000000">
              <w:rPr>
                <w:rtl w:val="0"/>
              </w:rPr>
              <w:t xml:space="preserve">19,05 % · Terminada y comprobada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100" w:lineRule="auto"/>
              <w:rPr/>
            </w:pPr>
            <w:r w:rsidDel="00000000" w:rsidR="00000000" w:rsidRPr="00000000">
              <w:rPr>
                <w:rtl w:val="0"/>
              </w:rPr>
              <w:t xml:space="preserve">No corresponde a una actividad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100" w:lineRule="auto"/>
              <w:rPr/>
            </w:pPr>
            <w:r w:rsidDel="00000000" w:rsidR="00000000" w:rsidRPr="00000000">
              <w:rPr>
                <w:rtl w:val="0"/>
              </w:rPr>
              <w:t xml:space="preserve">Terminada y comprobada.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100" w:lineRule="auto"/>
              <w:rPr/>
            </w:pPr>
            <w:r w:rsidDel="00000000" w:rsidR="00000000" w:rsidRPr="00000000">
              <w:rPr>
                <w:rtl w:val="0"/>
              </w:rPr>
              <w:t xml:space="preserve">En las primeras fichas quedaron documentados el alcance, el modelo de datos, las interfaces y el flujo principal.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100" w:lineRule="auto"/>
              <w:rPr/>
            </w:pPr>
            <w:r w:rsidDel="00000000" w:rsidR="00000000" w:rsidRPr="00000000">
              <w:rPr>
                <w:rtl w:val="0"/>
              </w:rPr>
              <w:t xml:space="preserve">F02 / fila 2. Usuarios y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100" w:lineRule="auto"/>
              <w:rPr/>
            </w:pPr>
            <w:r w:rsidDel="00000000" w:rsidR="00000000" w:rsidRPr="00000000">
              <w:rPr>
                <w:rtl w:val="0"/>
              </w:rPr>
              <w:t xml:space="preserve">9,52 % · Funciona parcialmente (50 %)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100" w:lineRule="auto"/>
              <w:rPr/>
            </w:pPr>
            <w:r w:rsidDel="00000000" w:rsidR="00000000" w:rsidRPr="00000000">
              <w:rPr>
                <w:rtl w:val="0"/>
              </w:rPr>
              <w:t xml:space="preserve">Validar el acceso y los permisos, si aparecen en el diagrama.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100" w:lineRule="auto"/>
              <w:rPr/>
            </w:pPr>
            <w:r w:rsidDel="00000000" w:rsidR="00000000" w:rsidRPr="00000000">
              <w:rPr>
                <w:rtl w:val="0"/>
              </w:rPr>
              <w:t xml:space="preserve">Funciona parcialmente.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100" w:lineRule="auto"/>
              <w:rPr/>
            </w:pPr>
            <w:r w:rsidDel="00000000" w:rsidR="00000000" w:rsidRPr="00000000">
              <w:rPr>
                <w:rtl w:val="0"/>
              </w:rPr>
              <w:t xml:space="preserve">El acceso y algunas restricciones por rol funcionan. Falta comprobar todos los permisos y recorridos.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100" w:lineRule="auto"/>
              <w:rPr/>
            </w:pPr>
            <w:r w:rsidDel="00000000" w:rsidR="00000000" w:rsidRPr="00000000">
              <w:rPr>
                <w:rtl w:val="0"/>
              </w:rPr>
              <w:t xml:space="preserve">F03 / fila 3. Pacientes y profesionales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100" w:lineRule="auto"/>
              <w:rPr/>
            </w:pPr>
            <w:r w:rsidDel="00000000" w:rsidR="00000000" w:rsidRPr="00000000">
              <w:rPr>
                <w:rtl w:val="0"/>
              </w:rPr>
              <w:t xml:space="preserve">9,52 % · Funciona parcialmente (50 %)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100" w:lineRule="auto"/>
              <w:rPr/>
            </w:pPr>
            <w:r w:rsidDel="00000000" w:rsidR="00000000" w:rsidRPr="00000000">
              <w:rPr>
                <w:rtl w:val="0"/>
              </w:rPr>
              <w:t xml:space="preserve">Corresponde al diagrama de gestión de pacientes y profesionales, si lo presentan.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100" w:lineRule="auto"/>
              <w:rPr/>
            </w:pPr>
            <w:r w:rsidDel="00000000" w:rsidR="00000000" w:rsidRPr="00000000">
              <w:rPr>
                <w:rtl w:val="0"/>
              </w:rPr>
              <w:t xml:space="preserve">Terminada y comprobada.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100" w:lineRule="auto"/>
              <w:rPr/>
            </w:pPr>
            <w:r w:rsidDel="00000000" w:rsidR="00000000" w:rsidRPr="00000000">
              <w:rPr>
                <w:rtl w:val="0"/>
              </w:rPr>
              <w:t xml:space="preserve">Recepción puede consultar y editar fichas de pacientes, y administración puede registrar y editar profesionales.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100" w:lineRule="auto"/>
              <w:rPr/>
            </w:pPr>
            <w:r w:rsidDel="00000000" w:rsidR="00000000" w:rsidRPr="00000000">
              <w:rPr>
                <w:rtl w:val="0"/>
              </w:rPr>
              <w:t xml:space="preserve">F04 / fila 4. Especialidades y servicios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100" w:lineRule="auto"/>
              <w:rPr/>
            </w:pPr>
            <w:r w:rsidDel="00000000" w:rsidR="00000000" w:rsidRPr="00000000">
              <w:rPr>
                <w:rtl w:val="0"/>
              </w:rPr>
              <w:t xml:space="preserve">4,76 % · Funciona parcialmente (50 %)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100" w:lineRule="auto"/>
              <w:rPr/>
            </w:pPr>
            <w:r w:rsidDel="00000000" w:rsidR="00000000" w:rsidRPr="00000000">
              <w:rPr>
                <w:rtl w:val="0"/>
              </w:rPr>
              <w:t xml:space="preserve">Seleccionar y validar la atención durante la reserva.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100" w:lineRule="auto"/>
              <w:rPr/>
            </w:pPr>
            <w:r w:rsidDel="00000000" w:rsidR="00000000" w:rsidRPr="00000000">
              <w:rPr>
                <w:rtl w:val="0"/>
              </w:rPr>
              <w:t xml:space="preserve">Funciona parcialmente.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100" w:lineRule="auto"/>
              <w:rPr/>
            </w:pPr>
            <w:r w:rsidDel="00000000" w:rsidR="00000000" w:rsidRPr="00000000">
              <w:rPr>
                <w:rtl w:val="0"/>
              </w:rPr>
              <w:t xml:space="preserve">Se pueden consultar especialidades y servicios al reservar. Crear y editar esos datos desde la administración sigue pendiente.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100" w:lineRule="auto"/>
              <w:rPr/>
            </w:pPr>
            <w:r w:rsidDel="00000000" w:rsidR="00000000" w:rsidRPr="00000000">
              <w:rPr>
                <w:rtl w:val="0"/>
              </w:rPr>
              <w:t xml:space="preserve">F05 / fila 5. Disponibilidad de profesionales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100" w:lineRule="auto"/>
              <w:rPr/>
            </w:pPr>
            <w:r w:rsidDel="00000000" w:rsidR="00000000" w:rsidRPr="00000000">
              <w:rPr>
                <w:rtl w:val="0"/>
              </w:rPr>
              <w:t xml:space="preserve">9,52 % · Funciona parcialmente (50 %)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100" w:lineRule="auto"/>
              <w:rPr/>
            </w:pPr>
            <w:r w:rsidDel="00000000" w:rsidR="00000000" w:rsidRPr="00000000">
              <w:rPr>
                <w:rtl w:val="0"/>
              </w:rPr>
              <w:t xml:space="preserve">Asignar o modificar horarios y consultar horas disponibles.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100" w:lineRule="auto"/>
              <w:rPr/>
            </w:pPr>
            <w:r w:rsidDel="00000000" w:rsidR="00000000" w:rsidRPr="00000000">
              <w:rPr>
                <w:rtl w:val="0"/>
              </w:rPr>
              <w:t xml:space="preserve">Terminada y comprobada.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100" w:lineRule="auto"/>
              <w:rPr/>
            </w:pPr>
            <w:r w:rsidDel="00000000" w:rsidR="00000000" w:rsidRPr="00000000">
              <w:rPr>
                <w:rtl w:val="0"/>
              </w:rPr>
              <w:t xml:space="preserve">El administrador puede asignar horarios a los profesionales y modificar los existentes. Lo comprobaron en la aplicación y en la base de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100" w:lineRule="auto"/>
              <w:rPr/>
            </w:pPr>
            <w:r w:rsidDel="00000000" w:rsidR="00000000" w:rsidRPr="00000000">
              <w:rPr>
                <w:rtl w:val="0"/>
              </w:rPr>
              <w:t xml:space="preserve">F06 / fila 6. Reserva de horas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100" w:lineRule="auto"/>
              <w:rPr/>
            </w:pPr>
            <w:r w:rsidDel="00000000" w:rsidR="00000000" w:rsidRPr="00000000">
              <w:rPr>
                <w:rtl w:val="0"/>
              </w:rPr>
              <w:t xml:space="preserve">9,52 % · Terminada y comprobada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100" w:lineRule="auto"/>
              <w:rPr/>
            </w:pPr>
            <w:r w:rsidDel="00000000" w:rsidR="00000000" w:rsidRPr="00000000">
              <w:rPr>
                <w:rtl w:val="0"/>
              </w:rPr>
              <w:t xml:space="preserve">Relacionar con las actividades del diagrama de reserva.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100" w:lineRule="auto"/>
              <w:rPr/>
            </w:pPr>
            <w:r w:rsidDel="00000000" w:rsidR="00000000" w:rsidRPr="00000000">
              <w:rPr>
                <w:rtl w:val="0"/>
              </w:rPr>
              <w:t xml:space="preserve">Terminada y comprobada.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100" w:lineRule="auto"/>
              <w:rPr/>
            </w:pPr>
            <w:r w:rsidDel="00000000" w:rsidR="00000000" w:rsidRPr="00000000">
              <w:rPr>
                <w:rtl w:val="0"/>
              </w:rPr>
              <w:t xml:space="preserve">La Ficha 03 muestra una reserva guardada en PostgreSQL y visible en “Mis citas”. Las capturas posteriores muestran reservas de paciente y recepción, además del aviso cuando el horario ya fue tomado.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100" w:lineRule="auto"/>
              <w:rPr>
                <w:sz w:val="18"/>
                <w:szCs w:val="18"/>
              </w:rPr>
            </w:pPr>
            <w:r w:rsidDel="00000000" w:rsidR="00000000" w:rsidRPr="00000000">
              <w:rPr>
                <w:sz w:val="18"/>
                <w:szCs w:val="18"/>
                <w:rtl w:val="0"/>
              </w:rPr>
              <w:t xml:space="preserve">F07 / fila 7. Reprogramación y cancelación de citas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100" w:lineRule="auto"/>
              <w:rPr>
                <w:sz w:val="18"/>
                <w:szCs w:val="18"/>
              </w:rPr>
            </w:pPr>
            <w:r w:rsidDel="00000000" w:rsidR="00000000" w:rsidRPr="00000000">
              <w:rPr>
                <w:sz w:val="18"/>
                <w:szCs w:val="18"/>
                <w:rtl w:val="0"/>
              </w:rPr>
              <w:t xml:space="preserve">4,76 % · Funciona parcialmente (50 %)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100" w:lineRule="auto"/>
              <w:rPr>
                <w:sz w:val="18"/>
                <w:szCs w:val="18"/>
              </w:rPr>
            </w:pPr>
            <w:r w:rsidDel="00000000" w:rsidR="00000000" w:rsidRPr="00000000">
              <w:rPr>
                <w:sz w:val="18"/>
                <w:szCs w:val="18"/>
                <w:rtl w:val="0"/>
              </w:rPr>
              <w:t xml:space="preserve">Relacionar con esos recorridos si aparecen en el diagrama.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100" w:lineRule="auto"/>
              <w:rPr>
                <w:sz w:val="18"/>
                <w:szCs w:val="18"/>
              </w:rPr>
            </w:pPr>
            <w:r w:rsidDel="00000000" w:rsidR="00000000" w:rsidRPr="00000000">
              <w:rPr>
                <w:sz w:val="18"/>
                <w:szCs w:val="18"/>
                <w:rtl w:val="0"/>
              </w:rPr>
              <w:t xml:space="preserve">Terminada y comprobada.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100" w:lineRule="auto"/>
              <w:rPr>
                <w:sz w:val="18"/>
                <w:szCs w:val="18"/>
              </w:rPr>
            </w:pPr>
            <w:r w:rsidDel="00000000" w:rsidR="00000000" w:rsidRPr="00000000">
              <w:rPr>
                <w:sz w:val="18"/>
                <w:szCs w:val="18"/>
                <w:rtl w:val="0"/>
              </w:rPr>
              <w:t xml:space="preserve">Comprobaron cambios de estado e historial; al reprogramar o reasignar se actualiza la cita existente.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100" w:lineRule="auto"/>
              <w:rPr>
                <w:sz w:val="18"/>
                <w:szCs w:val="18"/>
              </w:rPr>
            </w:pPr>
            <w:r w:rsidDel="00000000" w:rsidR="00000000" w:rsidRPr="00000000">
              <w:rPr>
                <w:sz w:val="18"/>
                <w:szCs w:val="18"/>
                <w:rtl w:val="0"/>
              </w:rPr>
              <w:t xml:space="preserve">F08 / fila 8. Notificaciones y reportes de agenda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100" w:lineRule="auto"/>
              <w:rPr>
                <w:sz w:val="18"/>
                <w:szCs w:val="18"/>
              </w:rPr>
            </w:pPr>
            <w:r w:rsidDel="00000000" w:rsidR="00000000" w:rsidRPr="00000000">
              <w:rPr>
                <w:sz w:val="18"/>
                <w:szCs w:val="18"/>
                <w:rtl w:val="0"/>
              </w:rPr>
              <w:t xml:space="preserve">9,52 % · Iniciada, no funcional (25 %)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100" w:lineRule="auto"/>
              <w:rPr>
                <w:sz w:val="18"/>
                <w:szCs w:val="18"/>
              </w:rPr>
            </w:pPr>
            <w:r w:rsidDel="00000000" w:rsidR="00000000" w:rsidRPr="00000000">
              <w:rPr>
                <w:sz w:val="18"/>
                <w:szCs w:val="18"/>
                <w:rtl w:val="0"/>
              </w:rPr>
              <w:t xml:space="preserve">No corresponde al flujo de reserva presentado.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100" w:lineRule="auto"/>
              <w:rPr>
                <w:sz w:val="18"/>
                <w:szCs w:val="18"/>
              </w:rPr>
            </w:pPr>
            <w:r w:rsidDel="00000000" w:rsidR="00000000" w:rsidRPr="00000000">
              <w:rPr>
                <w:sz w:val="18"/>
                <w:szCs w:val="18"/>
                <w:rtl w:val="0"/>
              </w:rPr>
              <w:t xml:space="preserve">Iniciada, no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100" w:lineRule="auto"/>
              <w:rPr>
                <w:sz w:val="18"/>
                <w:szCs w:val="18"/>
              </w:rPr>
            </w:pPr>
            <w:r w:rsidDel="00000000" w:rsidR="00000000" w:rsidRPr="00000000">
              <w:rPr>
                <w:sz w:val="18"/>
                <w:szCs w:val="18"/>
                <w:rtl w:val="0"/>
              </w:rPr>
              <w:t xml:space="preserve">Hay una pantalla de reportes, pero todavía faltan la conexión con la API y las notificaciones operativas.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100" w:lineRule="auto"/>
              <w:rPr>
                <w:sz w:val="18"/>
                <w:szCs w:val="18"/>
              </w:rPr>
            </w:pPr>
            <w:r w:rsidDel="00000000" w:rsidR="00000000" w:rsidRPr="00000000">
              <w:rPr>
                <w:sz w:val="18"/>
                <w:szCs w:val="18"/>
                <w:rtl w:val="0"/>
              </w:rPr>
              <w:t xml:space="preserve">F09 / fila 9. Gestión de centros y separación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100" w:lineRule="auto"/>
              <w:rPr>
                <w:sz w:val="18"/>
                <w:szCs w:val="18"/>
              </w:rPr>
            </w:pPr>
            <w:r w:rsidDel="00000000" w:rsidR="00000000" w:rsidRPr="00000000">
              <w:rPr>
                <w:sz w:val="18"/>
                <w:szCs w:val="18"/>
                <w:rtl w:val="0"/>
              </w:rPr>
              <w:t xml:space="preserve">4,76 % · Funciona parcialmente (50 %)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100" w:lineRule="auto"/>
              <w:rPr>
                <w:sz w:val="18"/>
                <w:szCs w:val="18"/>
              </w:rPr>
            </w:pPr>
            <w:r w:rsidDel="00000000" w:rsidR="00000000" w:rsidRPr="00000000">
              <w:rPr>
                <w:sz w:val="18"/>
                <w:szCs w:val="18"/>
                <w:rtl w:val="0"/>
              </w:rPr>
              <w:t xml:space="preserve">Solo relacionar si el diagrama muestra cómo se resuelve el centro.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100" w:lineRule="auto"/>
              <w:rPr>
                <w:sz w:val="18"/>
                <w:szCs w:val="18"/>
              </w:rPr>
            </w:pPr>
            <w:r w:rsidDel="00000000" w:rsidR="00000000" w:rsidRPr="00000000">
              <w:rPr>
                <w:sz w:val="18"/>
                <w:szCs w:val="18"/>
                <w:rtl w:val="0"/>
              </w:rPr>
              <w:t xml:space="preserve">Funciona parcialmente.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100" w:lineRule="auto"/>
              <w:rPr>
                <w:sz w:val="18"/>
                <w:szCs w:val="18"/>
              </w:rPr>
            </w:pPr>
            <w:r w:rsidDel="00000000" w:rsidR="00000000" w:rsidRPr="00000000">
              <w:rPr>
                <w:sz w:val="18"/>
                <w:szCs w:val="18"/>
                <w:rtl w:val="0"/>
              </w:rPr>
              <w:t xml:space="preserve">El backend resuelve el centro y su base de datos. La administración de centros y planes todavía usa datos locales.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100" w:lineRule="auto"/>
              <w:rPr>
                <w:sz w:val="18"/>
                <w:szCs w:val="18"/>
              </w:rPr>
            </w:pPr>
            <w:r w:rsidDel="00000000" w:rsidR="00000000" w:rsidRPr="00000000">
              <w:rPr>
                <w:sz w:val="18"/>
                <w:szCs w:val="18"/>
                <w:rtl w:val="0"/>
              </w:rPr>
              <w:t xml:space="preserve">F10 / fila 10. Integración y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100" w:lineRule="auto"/>
              <w:rPr>
                <w:sz w:val="18"/>
                <w:szCs w:val="18"/>
              </w:rPr>
            </w:pPr>
            <w:r w:rsidDel="00000000" w:rsidR="00000000" w:rsidRPr="00000000">
              <w:rPr>
                <w:sz w:val="18"/>
                <w:szCs w:val="18"/>
                <w:rtl w:val="0"/>
              </w:rPr>
              <w:t xml:space="preserve">19,05 % · Funciona parcialmente (50 %)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100" w:lineRule="auto"/>
              <w:rPr>
                <w:sz w:val="18"/>
                <w:szCs w:val="18"/>
              </w:rPr>
            </w:pPr>
            <w:r w:rsidDel="00000000" w:rsidR="00000000" w:rsidRPr="00000000">
              <w:rPr>
                <w:sz w:val="18"/>
                <w:szCs w:val="18"/>
                <w:rtl w:val="0"/>
              </w:rPr>
              <w:t xml:space="preserve">Relacionar con las actividades del diagrama que comprobaron.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100" w:lineRule="auto"/>
              <w:rPr>
                <w:sz w:val="18"/>
                <w:szCs w:val="18"/>
              </w:rPr>
            </w:pPr>
            <w:r w:rsidDel="00000000" w:rsidR="00000000" w:rsidRPr="00000000">
              <w:rPr>
                <w:sz w:val="18"/>
                <w:szCs w:val="18"/>
                <w:rtl w:val="0"/>
              </w:rPr>
              <w:t xml:space="preserve">Funciona parcialmente.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100" w:lineRule="auto"/>
              <w:rPr>
                <w:sz w:val="18"/>
                <w:szCs w:val="18"/>
              </w:rPr>
            </w:pPr>
            <w:r w:rsidDel="00000000" w:rsidR="00000000" w:rsidRPr="00000000">
              <w:rPr>
                <w:sz w:val="18"/>
                <w:szCs w:val="18"/>
                <w:rtl w:val="0"/>
              </w:rPr>
              <w:t xml:space="preserve">En las iteraciones anteriores probaron el registro de pacientes y las reservas con PostgreSQL. Todavía falta integrar y probar algunos módulos.</w:t>
            </w:r>
          </w:p>
        </w:tc>
      </w:tr>
    </w:tbl>
    <w:p w:rsidR="00000000" w:rsidDel="00000000" w:rsidP="00000000" w:rsidRDefault="00000000" w:rsidRPr="00000000" w14:paraId="00000059">
      <w:pPr>
        <w:rPr/>
      </w:pPr>
      <w:r w:rsidDel="00000000" w:rsidR="00000000" w:rsidRPr="00000000">
        <w:rPr>
          <w:rtl w:val="0"/>
        </w:rPr>
        <w:t xml:space="preserve">Relacionar F01, F02 y siguientes con A01, A02 y siguientes. Una funcionalidad puede involucrar varias actividades. Indicar ubicación del código en GitHub, versión probada y evidencia del resultado. Registrar también las funcionalidades pendientes.</w:t>
      </w:r>
    </w:p>
    <w:p w:rsidR="00000000" w:rsidDel="00000000" w:rsidP="00000000" w:rsidRDefault="00000000" w:rsidRPr="00000000" w14:paraId="0000005A">
      <w:pPr>
        <w:pStyle w:val="Heading1"/>
        <w:rPr/>
      </w:pPr>
      <w:r w:rsidDel="00000000" w:rsidR="00000000" w:rsidRPr="00000000">
        <w:rPr>
          <w:rtl w:val="0"/>
        </w:rPr>
        <w:t xml:space="preserve">4 Actualización del avance</w:t>
      </w:r>
    </w:p>
    <w:tbl>
      <w:tblPr>
        <w:tblStyle w:val="Table4"/>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eee" w:val="clear"/>
          </w:tcPr>
          <w:p w:rsidR="00000000" w:rsidDel="00000000" w:rsidP="00000000" w:rsidRDefault="00000000" w:rsidRPr="00000000" w14:paraId="0000005B">
            <w:pPr>
              <w:spacing w:after="100" w:lineRule="auto"/>
              <w:rPr/>
            </w:pPr>
            <w:r w:rsidDel="00000000" w:rsidR="00000000" w:rsidRPr="00000000">
              <w:rPr>
                <w:b w:val="1"/>
                <w:bCs w:val="1"/>
                <w:sz w:val="18"/>
                <w:szCs w:val="18"/>
                <w:rtl w:val="0"/>
              </w:rPr>
              <w:t xml:space="preserve">Estado</w:t>
            </w:r>
            <w:r w:rsidDel="00000000" w:rsidR="00000000" w:rsidRPr="00000000">
              <w:rPr>
                <w:rtl w:val="0"/>
              </w:rPr>
            </w:r>
          </w:p>
        </w:tc>
        <w:tc>
          <w:tcPr>
            <w:shd w:fill="eeeeee" w:val="clear"/>
          </w:tcPr>
          <w:p w:rsidR="00000000" w:rsidDel="00000000" w:rsidP="00000000" w:rsidRDefault="00000000" w:rsidRPr="00000000" w14:paraId="0000005C">
            <w:pPr>
              <w:spacing w:after="100" w:lineRule="auto"/>
              <w:rPr/>
            </w:pPr>
            <w:r w:rsidDel="00000000" w:rsidR="00000000" w:rsidRPr="00000000">
              <w:rPr>
                <w:b w:val="1"/>
                <w:bCs w:val="1"/>
                <w:sz w:val="18"/>
                <w:szCs w:val="18"/>
                <w:rtl w:val="0"/>
              </w:rPr>
              <w:t xml:space="preserve">Cumplimiento reconocido</w:t>
            </w:r>
            <w:r w:rsidDel="00000000" w:rsidR="00000000" w:rsidRPr="00000000">
              <w:rPr>
                <w:rtl w:val="0"/>
              </w:rPr>
            </w:r>
          </w:p>
        </w:tc>
      </w:tr>
      <w:tr>
        <w:trPr>
          <w:cantSplit w:val="0"/>
          <w:tblHeader w:val="0"/>
        </w:trPr>
        <w:tc>
          <w:tcPr/>
          <w:p w:rsidR="00000000" w:rsidDel="00000000" w:rsidP="00000000" w:rsidRDefault="00000000" w:rsidRPr="00000000" w14:paraId="0000005D">
            <w:pPr>
              <w:spacing w:after="100" w:lineRule="auto"/>
              <w:rPr/>
            </w:pPr>
            <w:r w:rsidDel="00000000" w:rsidR="00000000" w:rsidRPr="00000000">
              <w:rPr>
                <w:sz w:val="18"/>
                <w:szCs w:val="18"/>
                <w:rtl w:val="0"/>
              </w:rPr>
              <w:t xml:space="preserve">Terminada y comprobada</w:t>
            </w:r>
            <w:r w:rsidDel="00000000" w:rsidR="00000000" w:rsidRPr="00000000">
              <w:rPr>
                <w:rtl w:val="0"/>
              </w:rPr>
            </w:r>
          </w:p>
        </w:tc>
        <w:tc>
          <w:tcPr/>
          <w:p w:rsidR="00000000" w:rsidDel="00000000" w:rsidP="00000000" w:rsidRDefault="00000000" w:rsidRPr="00000000" w14:paraId="0000005E">
            <w:pPr>
              <w:spacing w:after="100" w:lineRule="auto"/>
              <w:rPr/>
            </w:pPr>
            <w:r w:rsidDel="00000000" w:rsidR="00000000" w:rsidRPr="00000000">
              <w:rPr>
                <w:sz w:val="18"/>
                <w:szCs w:val="18"/>
                <w:rtl w:val="0"/>
              </w:rPr>
              <w:t xml:space="preserve">100 % de su peso</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100" w:lineRule="auto"/>
              <w:rPr/>
            </w:pPr>
            <w:r w:rsidDel="00000000" w:rsidR="00000000" w:rsidRPr="00000000">
              <w:rPr>
                <w:sz w:val="18"/>
                <w:szCs w:val="18"/>
                <w:rtl w:val="0"/>
              </w:rPr>
              <w:t xml:space="preserve">Funciona parcialmente</w:t>
            </w:r>
            <w:r w:rsidDel="00000000" w:rsidR="00000000" w:rsidRPr="00000000">
              <w:rPr>
                <w:rtl w:val="0"/>
              </w:rPr>
            </w:r>
          </w:p>
        </w:tc>
        <w:tc>
          <w:tcPr/>
          <w:p w:rsidR="00000000" w:rsidDel="00000000" w:rsidP="00000000" w:rsidRDefault="00000000" w:rsidRPr="00000000" w14:paraId="00000060">
            <w:pPr>
              <w:spacing w:after="100" w:lineRule="auto"/>
              <w:rPr/>
            </w:pPr>
            <w:r w:rsidDel="00000000" w:rsidR="00000000" w:rsidRPr="00000000">
              <w:rPr>
                <w:sz w:val="18"/>
                <w:szCs w:val="18"/>
                <w:rtl w:val="0"/>
              </w:rPr>
              <w:t xml:space="preserve">50 % de su peso</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100" w:lineRule="auto"/>
              <w:rPr/>
            </w:pPr>
            <w:r w:rsidDel="00000000" w:rsidR="00000000" w:rsidRPr="00000000">
              <w:rPr>
                <w:sz w:val="18"/>
                <w:szCs w:val="18"/>
                <w:rtl w:val="0"/>
              </w:rPr>
              <w:t xml:space="preserve">Iniciada no funcional</w:t>
            </w:r>
            <w:r w:rsidDel="00000000" w:rsidR="00000000" w:rsidRPr="00000000">
              <w:rPr>
                <w:rtl w:val="0"/>
              </w:rPr>
            </w:r>
          </w:p>
        </w:tc>
        <w:tc>
          <w:tcPr/>
          <w:p w:rsidR="00000000" w:rsidDel="00000000" w:rsidP="00000000" w:rsidRDefault="00000000" w:rsidRPr="00000000" w14:paraId="00000062">
            <w:pPr>
              <w:spacing w:after="100" w:lineRule="auto"/>
              <w:rPr/>
            </w:pPr>
            <w:r w:rsidDel="00000000" w:rsidR="00000000" w:rsidRPr="00000000">
              <w:rPr>
                <w:sz w:val="18"/>
                <w:szCs w:val="18"/>
                <w:rtl w:val="0"/>
              </w:rPr>
              <w:t xml:space="preserve">25 % de su peso</w:t>
            </w:r>
            <w:r w:rsidDel="00000000" w:rsidR="00000000" w:rsidRPr="00000000">
              <w:rPr>
                <w:rtl w:val="0"/>
              </w:rPr>
            </w:r>
          </w:p>
        </w:tc>
      </w:tr>
      <w:tr>
        <w:trPr>
          <w:cantSplit w:val="0"/>
          <w:tblHeader w:val="0"/>
        </w:trPr>
        <w:tc>
          <w:tcPr/>
          <w:p w:rsidR="00000000" w:rsidDel="00000000" w:rsidP="00000000" w:rsidRDefault="00000000" w:rsidRPr="00000000" w14:paraId="00000063">
            <w:pPr>
              <w:spacing w:after="100" w:lineRule="auto"/>
              <w:rPr/>
            </w:pPr>
            <w:r w:rsidDel="00000000" w:rsidR="00000000" w:rsidRPr="00000000">
              <w:rPr>
                <w:sz w:val="18"/>
                <w:szCs w:val="18"/>
                <w:rtl w:val="0"/>
              </w:rPr>
              <w:t xml:space="preserve">No iniciada</w:t>
            </w:r>
            <w:r w:rsidDel="00000000" w:rsidR="00000000" w:rsidRPr="00000000">
              <w:rPr>
                <w:rtl w:val="0"/>
              </w:rPr>
            </w:r>
          </w:p>
        </w:tc>
        <w:tc>
          <w:tcPr/>
          <w:p w:rsidR="00000000" w:rsidDel="00000000" w:rsidP="00000000" w:rsidRDefault="00000000" w:rsidRPr="00000000" w14:paraId="00000064">
            <w:pPr>
              <w:spacing w:after="100" w:lineRule="auto"/>
              <w:rPr/>
            </w:pPr>
            <w:r w:rsidDel="00000000" w:rsidR="00000000" w:rsidRPr="00000000">
              <w:rPr>
                <w:sz w:val="18"/>
                <w:szCs w:val="18"/>
                <w:rtl w:val="0"/>
              </w:rPr>
              <w:t xml:space="preserve">0 % de su peso</w:t>
            </w: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t xml:space="preserve">Aporte al avance = peso de la funcionalidad × nivel de cumplimiento. Ejemplo: peso 20 % × cumplimiento 50 % = 10 puntos porcentuales. Los pesos del alcance completo deben sumar 100 %. Elaborar el diagrama no demuestra por sí solo que una función esté terminada.</w:t>
      </w:r>
    </w:p>
    <w:p w:rsidR="00000000" w:rsidDel="00000000" w:rsidP="00000000" w:rsidRDefault="00000000" w:rsidRPr="00000000" w14:paraId="00000066">
      <w:pPr>
        <w:rPr/>
      </w:pPr>
      <w:r w:rsidDel="00000000" w:rsidR="00000000" w:rsidRPr="00000000">
        <w:rPr>
          <w:rtl w:val="0"/>
        </w:rPr>
        <w:t xml:space="preserve">Avance ficha 04: 61,90 %    Avance actual: 73,81 %    Variación: 11,91 puntos porcentuales</w:t>
        <w:br w:type="textWrapping"/>
        <w:t xml:space="preserve">Semanas restantes reales: 16</w:t>
        <w:br w:type="textWrapping"/>
        <w:t xml:space="preserve">Evidencia que explica la variación: Desde la Ficha 04 se completó la asignación y modificación de horarios, y se comprobaron los cambios de estado, la reprogramación y la reasignación de citas. También se verificó la gestión de fichas de pacientes y profesionales </w:t>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tl w:val="0"/>
        </w:rPr>
        <w:t xml:space="preserve">5 Diagrama de actividades actualizado</w:t>
      </w:r>
    </w:p>
    <w:p w:rsidR="00000000" w:rsidDel="00000000" w:rsidP="00000000" w:rsidRDefault="00000000" w:rsidRPr="00000000" w14:paraId="00000069">
      <w:pPr>
        <w:rPr/>
      </w:pPr>
      <w:r w:rsidDel="00000000" w:rsidR="00000000" w:rsidRPr="00000000">
        <w:rPr>
          <w:rtl w:val="0"/>
        </w:rPr>
        <w:t xml:space="preserve">Insertar un diagrama legible o adjuntarlo e indicar su ruta. Debe permitir seguir el recorrido exitoso y una alternativa de validación o error. Si el proceso es extenso, dividirlo en diagramas relacionados y mantener identificadores comunes.</w:t>
      </w:r>
    </w:p>
    <w:tbl>
      <w:tblPr>
        <w:tblStyle w:val="Table5"/>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eeeee" w:val="clear"/>
          </w:tcPr>
          <w:p w:rsidR="00000000" w:rsidDel="00000000" w:rsidP="00000000" w:rsidRDefault="00000000" w:rsidRPr="00000000" w14:paraId="0000006A">
            <w:pPr>
              <w:spacing w:after="100" w:lineRule="auto"/>
              <w:rPr/>
            </w:pPr>
            <w:r w:rsidDel="00000000" w:rsidR="00000000" w:rsidRPr="00000000">
              <w:rPr>
                <w:b w:val="1"/>
                <w:bCs w:val="1"/>
                <w:sz w:val="18"/>
                <w:szCs w:val="18"/>
                <w:rtl w:val="0"/>
              </w:rPr>
              <w:t xml:space="preserve">Diagrama de actividades o referencia al archivo</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100" w:lineRule="auto"/>
              <w:rPr>
                <w:sz w:val="18"/>
                <w:szCs w:val="18"/>
              </w:rPr>
            </w:pPr>
            <w:r w:rsidDel="00000000" w:rsidR="00000000" w:rsidRPr="00000000">
              <w:rPr>
                <w:sz w:val="18"/>
                <w:szCs w:val="18"/>
                <w:rtl w:val="0"/>
              </w:rPr>
              <w:t xml:space="preserve">Diagrama de actividades de gestión de citas. Se adjunta como archivo independiente para que pueda leerse completo. </w:t>
            </w:r>
          </w:p>
          <w:p w:rsidR="00000000" w:rsidDel="00000000" w:rsidP="00000000" w:rsidRDefault="00000000" w:rsidRPr="00000000" w14:paraId="0000006C">
            <w:pPr>
              <w:spacing w:after="100" w:lineRule="auto"/>
              <w:rPr/>
            </w:pPr>
            <w:hyperlink r:id="rId7">
              <w:r w:rsidDel="00000000" w:rsidR="00000000" w:rsidRPr="00000000">
                <w:rPr>
                  <w:color w:val="1155cc"/>
                  <w:sz w:val="18"/>
                  <w:szCs w:val="18"/>
                  <w:u w:val="single"/>
                  <w:rtl w:val="0"/>
                </w:rPr>
                <w:t xml:space="preserve">Diagrama Actividad de Gestión de Citas</w:t>
              </w:r>
            </w:hyperlink>
            <w:r w:rsidDel="00000000" w:rsidR="00000000" w:rsidRPr="00000000">
              <w:rPr>
                <w:sz w:val="18"/>
                <w:szCs w:val="18"/>
                <w:rtl w:val="0"/>
              </w:rPr>
              <w:br w:type="textWrapping"/>
              <w:br w:type="textWrapping"/>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t xml:space="preserve">Ruta en GitHub y versión: </w:t>
      </w:r>
    </w:p>
    <w:p w:rsidR="00000000" w:rsidDel="00000000" w:rsidP="00000000" w:rsidRDefault="00000000" w:rsidRPr="00000000" w14:paraId="0000006E">
      <w:pPr>
        <w:rPr/>
      </w:pPr>
      <w:r w:rsidDel="00000000" w:rsidR="00000000" w:rsidRPr="00000000">
        <w:rPr>
          <w:rtl w:val="0"/>
        </w:rPr>
        <w:t xml:space="preserve">Imagen:</w:t>
      </w:r>
      <w:hyperlink r:id="rId8">
        <w:r w:rsidDel="00000000" w:rsidR="00000000" w:rsidRPr="00000000">
          <w:rPr>
            <w:color w:val="1155cc"/>
            <w:u w:val="single"/>
            <w:rtl w:val="0"/>
          </w:rPr>
          <w:t xml:space="preserve">Fase 2/Evidencias Proyecto/Evidencias_Documentacion/Diagrama_Actividad_Gestion_CItas.png</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Archivo Editable:</w:t>
      </w:r>
      <w:hyperlink r:id="rId9">
        <w:r w:rsidDel="00000000" w:rsidR="00000000" w:rsidRPr="00000000">
          <w:rPr>
            <w:color w:val="1155cc"/>
            <w:u w:val="single"/>
            <w:rtl w:val="0"/>
          </w:rPr>
          <w:t xml:space="preserve">Fase 2/Evidencias Proyecto/Evidencias_Documentacion/Diagrama_Actividad_Gestion_CItas.drawio</w:t>
        </w:r>
      </w:hyperlink>
      <w:r w:rsidDel="00000000" w:rsidR="00000000" w:rsidRPr="00000000">
        <w:rPr>
          <w:rtl w:val="0"/>
        </w:rPr>
      </w:r>
    </w:p>
    <w:tbl>
      <w:tblPr>
        <w:tblStyle w:val="Table6"/>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eee" w:val="clear"/>
          </w:tcPr>
          <w:p w:rsidR="00000000" w:rsidDel="00000000" w:rsidP="00000000" w:rsidRDefault="00000000" w:rsidRPr="00000000" w14:paraId="00000070">
            <w:pPr>
              <w:spacing w:after="100" w:lineRule="auto"/>
              <w:rPr/>
            </w:pPr>
            <w:r w:rsidDel="00000000" w:rsidR="00000000" w:rsidRPr="00000000">
              <w:rPr>
                <w:b w:val="1"/>
                <w:bCs w:val="1"/>
                <w:sz w:val="18"/>
                <w:szCs w:val="18"/>
                <w:rtl w:val="0"/>
              </w:rPr>
              <w:t xml:space="preserve">Verificación</w:t>
            </w:r>
            <w:r w:rsidDel="00000000" w:rsidR="00000000" w:rsidRPr="00000000">
              <w:rPr>
                <w:rtl w:val="0"/>
              </w:rPr>
            </w:r>
          </w:p>
        </w:tc>
        <w:tc>
          <w:tcPr>
            <w:shd w:fill="eeeeee" w:val="clear"/>
          </w:tcPr>
          <w:p w:rsidR="00000000" w:rsidDel="00000000" w:rsidP="00000000" w:rsidRDefault="00000000" w:rsidRPr="00000000" w14:paraId="00000071">
            <w:pPr>
              <w:spacing w:after="100" w:lineRule="auto"/>
              <w:rPr/>
            </w:pPr>
            <w:r w:rsidDel="00000000" w:rsidR="00000000" w:rsidRPr="00000000">
              <w:rPr>
                <w:b w:val="1"/>
                <w:bCs w:val="1"/>
                <w:sz w:val="18"/>
                <w:szCs w:val="18"/>
                <w:rtl w:val="0"/>
              </w:rPr>
              <w:t xml:space="preserve">Respuesta del equipo</w:t>
            </w:r>
            <w:r w:rsidDel="00000000" w:rsidR="00000000" w:rsidRPr="00000000">
              <w:rPr>
                <w:rtl w:val="0"/>
              </w:rPr>
            </w:r>
          </w:p>
        </w:tc>
      </w:tr>
      <w:tr>
        <w:trPr>
          <w:cantSplit w:val="0"/>
          <w:tblHeader w:val="0"/>
        </w:trPr>
        <w:tc>
          <w:tcPr/>
          <w:p w:rsidR="00000000" w:rsidDel="00000000" w:rsidP="00000000" w:rsidRDefault="00000000" w:rsidRPr="00000000" w14:paraId="00000072">
            <w:pPr>
              <w:spacing w:after="100" w:lineRule="auto"/>
              <w:rPr/>
            </w:pPr>
            <w:r w:rsidDel="00000000" w:rsidR="00000000" w:rsidRPr="00000000">
              <w:rPr>
                <w:sz w:val="18"/>
                <w:szCs w:val="18"/>
                <w:rtl w:val="0"/>
              </w:rPr>
              <w:t xml:space="preserve">¿Qué actividades corresponden a las funcionalidades comprobadas?</w:t>
            </w:r>
            <w:r w:rsidDel="00000000" w:rsidR="00000000" w:rsidRPr="00000000">
              <w:rPr>
                <w:rtl w:val="0"/>
              </w:rPr>
            </w:r>
          </w:p>
        </w:tc>
        <w:tc>
          <w:tcPr/>
          <w:p w:rsidR="00000000" w:rsidDel="00000000" w:rsidP="00000000" w:rsidRDefault="00000000" w:rsidRPr="00000000" w14:paraId="00000073">
            <w:pPr>
              <w:spacing w:after="100" w:lineRule="auto"/>
              <w:rPr/>
            </w:pPr>
            <w:r w:rsidDel="00000000" w:rsidR="00000000" w:rsidRPr="00000000">
              <w:rPr>
                <w:sz w:val="18"/>
                <w:szCs w:val="18"/>
                <w:rtl w:val="0"/>
              </w:rPr>
              <w:t xml:space="preserve">Se comprobó que paciente y recepción pueden iniciar el proceso de reserva, consultar horarios y reservar una hora disponible. La reserva queda guardada en PostgreSQL y aparece en la aplicación </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100" w:lineRule="auto"/>
              <w:rPr/>
            </w:pPr>
            <w:r w:rsidDel="00000000" w:rsidR="00000000" w:rsidRPr="00000000">
              <w:rPr>
                <w:sz w:val="18"/>
                <w:szCs w:val="18"/>
                <w:rtl w:val="0"/>
              </w:rPr>
              <w:t xml:space="preserve">¿Qué condiciones determinan los diferentes recorridos?</w:t>
            </w:r>
            <w:r w:rsidDel="00000000" w:rsidR="00000000" w:rsidRPr="00000000">
              <w:rPr>
                <w:rtl w:val="0"/>
              </w:rPr>
            </w:r>
          </w:p>
        </w:tc>
        <w:tc>
          <w:tcPr/>
          <w:p w:rsidR="00000000" w:rsidDel="00000000" w:rsidP="00000000" w:rsidRDefault="00000000" w:rsidRPr="00000000" w14:paraId="00000075">
            <w:pPr>
              <w:spacing w:after="100" w:lineRule="auto"/>
              <w:rPr/>
            </w:pPr>
            <w:r w:rsidDel="00000000" w:rsidR="00000000" w:rsidRPr="00000000">
              <w:rPr>
                <w:sz w:val="18"/>
                <w:szCs w:val="18"/>
                <w:rtl w:val="0"/>
              </w:rPr>
              <w:t xml:space="preserve">Si no hay horarios disponibles, el sistema informa que no se puede reservar ese día. Si hay horarios, permite elegir uno; al confirmar, vuelve a comprobar que siga disponible. Si otra persona ya lo reservó, muestra un error. </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100" w:lineRule="auto"/>
              <w:rPr/>
            </w:pPr>
            <w:r w:rsidDel="00000000" w:rsidR="00000000" w:rsidRPr="00000000">
              <w:rPr>
                <w:sz w:val="18"/>
                <w:szCs w:val="18"/>
                <w:rtl w:val="0"/>
              </w:rPr>
              <w:t xml:space="preserve">¿Quién realiza cada actividad y dónde se validan datos y permisos?</w:t>
            </w:r>
            <w:r w:rsidDel="00000000" w:rsidR="00000000" w:rsidRPr="00000000">
              <w:rPr>
                <w:rtl w:val="0"/>
              </w:rPr>
            </w:r>
          </w:p>
        </w:tc>
        <w:tc>
          <w:tcPr/>
          <w:p w:rsidR="00000000" w:rsidDel="00000000" w:rsidP="00000000" w:rsidRDefault="00000000" w:rsidRPr="00000000" w14:paraId="00000077">
            <w:pPr>
              <w:spacing w:after="100" w:lineRule="auto"/>
              <w:rPr/>
            </w:pPr>
            <w:r w:rsidDel="00000000" w:rsidR="00000000" w:rsidRPr="00000000">
              <w:rPr>
                <w:sz w:val="18"/>
                <w:szCs w:val="18"/>
                <w:rtl w:val="0"/>
              </w:rPr>
              <w:t xml:space="preserve">La reserva la inicia el paciente o recepción. El paciente usa su ficha asociada a su cuenta; recepción selecciona una ficha activa. El sistema valida los datos y la disponibilidad mediante la API, y registra la reserva en la base de datos del centro. </w:t>
              <w:br w:type="textWrapping"/>
            </w:r>
            <w:r w:rsidDel="00000000" w:rsidR="00000000" w:rsidRPr="00000000">
              <w:rPr>
                <w:rtl w:val="0"/>
              </w:rPr>
            </w:r>
          </w:p>
        </w:tc>
      </w:tr>
      <w:tr>
        <w:trPr>
          <w:cantSplit w:val="0"/>
          <w:tblHeader w:val="0"/>
        </w:trPr>
        <w:tc>
          <w:tcPr/>
          <w:p w:rsidR="00000000" w:rsidDel="00000000" w:rsidP="00000000" w:rsidRDefault="00000000" w:rsidRPr="00000000" w14:paraId="00000078">
            <w:pPr>
              <w:spacing w:after="100" w:lineRule="auto"/>
              <w:rPr/>
            </w:pPr>
            <w:r w:rsidDel="00000000" w:rsidR="00000000" w:rsidRPr="00000000">
              <w:rPr>
                <w:sz w:val="18"/>
                <w:szCs w:val="18"/>
                <w:rtl w:val="0"/>
              </w:rPr>
              <w:t xml:space="preserve">¿Qué actividades están implementadas, parciales o pendientes?</w:t>
            </w:r>
            <w:r w:rsidDel="00000000" w:rsidR="00000000" w:rsidRPr="00000000">
              <w:rPr>
                <w:rtl w:val="0"/>
              </w:rPr>
            </w:r>
          </w:p>
        </w:tc>
        <w:tc>
          <w:tcPr/>
          <w:p w:rsidR="00000000" w:rsidDel="00000000" w:rsidP="00000000" w:rsidRDefault="00000000" w:rsidRPr="00000000" w14:paraId="00000079">
            <w:pPr>
              <w:spacing w:after="100" w:lineRule="auto"/>
              <w:rPr/>
            </w:pPr>
            <w:r w:rsidDel="00000000" w:rsidR="00000000" w:rsidRPr="00000000">
              <w:rPr>
                <w:sz w:val="18"/>
                <w:szCs w:val="18"/>
                <w:rtl w:val="0"/>
              </w:rPr>
              <w:t xml:space="preserve">En este flujo están comprobadas la consulta de horarios, la reserva y la respuesta cuando el horario ya está ocupado. Las tareas pendientes de otros módulos, como la administración de especialidades y servicios, no forman parte de este diagrama. </w:t>
              <w:br w:type="textWrapping"/>
            </w:r>
            <w:r w:rsidDel="00000000" w:rsidR="00000000" w:rsidRPr="00000000">
              <w:rPr>
                <w:rtl w:val="0"/>
              </w:rPr>
            </w:r>
          </w:p>
        </w:tc>
      </w:tr>
      <w:tr>
        <w:trPr>
          <w:cantSplit w:val="0"/>
          <w:tblHeader w:val="0"/>
        </w:trPr>
        <w:tc>
          <w:tcPr/>
          <w:p w:rsidR="00000000" w:rsidDel="00000000" w:rsidP="00000000" w:rsidRDefault="00000000" w:rsidRPr="00000000" w14:paraId="0000007A">
            <w:pPr>
              <w:spacing w:after="100" w:lineRule="auto"/>
              <w:rPr/>
            </w:pPr>
            <w:r w:rsidDel="00000000" w:rsidR="00000000" w:rsidRPr="00000000">
              <w:rPr>
                <w:sz w:val="18"/>
                <w:szCs w:val="18"/>
                <w:rtl w:val="0"/>
              </w:rPr>
              <w:t xml:space="preserve">¿Qué diferencias existen entre el diagrama y el sistema?</w:t>
            </w:r>
            <w:r w:rsidDel="00000000" w:rsidR="00000000" w:rsidRPr="00000000">
              <w:rPr>
                <w:rtl w:val="0"/>
              </w:rPr>
            </w:r>
          </w:p>
        </w:tc>
        <w:tc>
          <w:tcPr/>
          <w:p w:rsidR="00000000" w:rsidDel="00000000" w:rsidP="00000000" w:rsidRDefault="00000000" w:rsidRPr="00000000" w14:paraId="0000007B">
            <w:pPr>
              <w:spacing w:after="100" w:lineRule="auto"/>
              <w:rPr/>
            </w:pPr>
            <w:r w:rsidDel="00000000" w:rsidR="00000000" w:rsidRPr="00000000">
              <w:rPr>
                <w:sz w:val="18"/>
                <w:szCs w:val="18"/>
                <w:rtl w:val="0"/>
              </w:rPr>
              <w:t xml:space="preserve">El diagrama representa el flujo de reserva. No representa todos los casos de uso de gestión de citas, como cancelación o reprogramación. </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t xml:space="preserve">Criterio de revisión: debe ser posible recorrer el diagrama y reproducir ese flujo en el sistema. Una lista de pantallas no basta para explicar el proceso.</w:t>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6 Comprobación de un caso de uso</w:t>
      </w:r>
    </w:p>
    <w:tbl>
      <w:tblPr>
        <w:tblStyle w:val="Table7"/>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eee" w:val="clear"/>
          </w:tcPr>
          <w:p w:rsidR="00000000" w:rsidDel="00000000" w:rsidP="00000000" w:rsidRDefault="00000000" w:rsidRPr="00000000" w14:paraId="0000007F">
            <w:pPr>
              <w:spacing w:after="100" w:lineRule="auto"/>
              <w:rPr/>
            </w:pPr>
            <w:r w:rsidDel="00000000" w:rsidR="00000000" w:rsidRPr="00000000">
              <w:rPr>
                <w:b w:val="1"/>
                <w:bCs w:val="1"/>
                <w:sz w:val="18"/>
                <w:szCs w:val="18"/>
                <w:rtl w:val="0"/>
              </w:rPr>
              <w:t xml:space="preserve">Elemento</w:t>
            </w:r>
            <w:r w:rsidDel="00000000" w:rsidR="00000000" w:rsidRPr="00000000">
              <w:rPr>
                <w:rtl w:val="0"/>
              </w:rPr>
            </w:r>
          </w:p>
        </w:tc>
        <w:tc>
          <w:tcPr>
            <w:shd w:fill="eeeeee" w:val="clear"/>
          </w:tcPr>
          <w:p w:rsidR="00000000" w:rsidDel="00000000" w:rsidP="00000000" w:rsidRDefault="00000000" w:rsidRPr="00000000" w14:paraId="00000080">
            <w:pPr>
              <w:spacing w:after="100" w:lineRule="auto"/>
              <w:rPr/>
            </w:pPr>
            <w:r w:rsidDel="00000000" w:rsidR="00000000" w:rsidRPr="00000000">
              <w:rPr>
                <w:b w:val="1"/>
                <w:bCs w:val="1"/>
                <w:sz w:val="18"/>
                <w:szCs w:val="18"/>
                <w:rtl w:val="0"/>
              </w:rPr>
              <w:t xml:space="preserve">Definición</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100" w:lineRule="auto"/>
              <w:rPr/>
            </w:pPr>
            <w:r w:rsidDel="00000000" w:rsidR="00000000" w:rsidRPr="00000000">
              <w:rPr>
                <w:sz w:val="18"/>
                <w:szCs w:val="18"/>
                <w:rtl w:val="0"/>
              </w:rPr>
              <w:t xml:space="preserve">ID y nombre del caso de uso</w:t>
            </w:r>
            <w:r w:rsidDel="00000000" w:rsidR="00000000" w:rsidRPr="00000000">
              <w:rPr>
                <w:rtl w:val="0"/>
              </w:rPr>
            </w:r>
          </w:p>
        </w:tc>
        <w:tc>
          <w:tcPr/>
          <w:p w:rsidR="00000000" w:rsidDel="00000000" w:rsidP="00000000" w:rsidRDefault="00000000" w:rsidRPr="00000000" w14:paraId="00000082">
            <w:pPr>
              <w:spacing w:after="100" w:lineRule="auto"/>
              <w:rPr/>
            </w:pPr>
            <w:r w:rsidDel="00000000" w:rsidR="00000000" w:rsidRPr="00000000">
              <w:rPr>
                <w:rtl w:val="0"/>
              </w:rPr>
              <w:t xml:space="preserve">Agendar cita.</w:t>
            </w:r>
          </w:p>
        </w:tc>
      </w:tr>
      <w:tr>
        <w:trPr>
          <w:cantSplit w:val="0"/>
          <w:tblHeader w:val="0"/>
        </w:trPr>
        <w:tc>
          <w:tcPr/>
          <w:p w:rsidR="00000000" w:rsidDel="00000000" w:rsidP="00000000" w:rsidRDefault="00000000" w:rsidRPr="00000000" w14:paraId="00000083">
            <w:pPr>
              <w:spacing w:after="100" w:lineRule="auto"/>
              <w:rPr/>
            </w:pPr>
            <w:r w:rsidDel="00000000" w:rsidR="00000000" w:rsidRPr="00000000">
              <w:rPr>
                <w:sz w:val="18"/>
                <w:szCs w:val="18"/>
                <w:rtl w:val="0"/>
              </w:rPr>
              <w:t xml:space="preserve">Actor y objetivo</w:t>
            </w:r>
            <w:r w:rsidDel="00000000" w:rsidR="00000000" w:rsidRPr="00000000">
              <w:rPr>
                <w:rtl w:val="0"/>
              </w:rPr>
            </w:r>
          </w:p>
        </w:tc>
        <w:tc>
          <w:tcPr/>
          <w:p w:rsidR="00000000" w:rsidDel="00000000" w:rsidP="00000000" w:rsidRDefault="00000000" w:rsidRPr="00000000" w14:paraId="00000084">
            <w:pPr>
              <w:spacing w:after="100" w:lineRule="auto"/>
              <w:rPr/>
            </w:pPr>
            <w:r w:rsidDel="00000000" w:rsidR="00000000" w:rsidRPr="00000000">
              <w:rPr>
                <w:rtl w:val="0"/>
              </w:rPr>
              <w:t xml:space="preserve">El paciente puede reservar una hora para sí mismo y recepción puede hacerlo para un paciente. </w:t>
            </w:r>
          </w:p>
        </w:tc>
      </w:tr>
      <w:tr>
        <w:trPr>
          <w:cantSplit w:val="0"/>
          <w:tblHeader w:val="0"/>
        </w:trPr>
        <w:tc>
          <w:tcPr/>
          <w:p w:rsidR="00000000" w:rsidDel="00000000" w:rsidP="00000000" w:rsidRDefault="00000000" w:rsidRPr="00000000" w14:paraId="00000085">
            <w:pPr>
              <w:spacing w:after="100" w:lineRule="auto"/>
              <w:rPr/>
            </w:pPr>
            <w:r w:rsidDel="00000000" w:rsidR="00000000" w:rsidRPr="00000000">
              <w:rPr>
                <w:sz w:val="18"/>
                <w:szCs w:val="18"/>
                <w:rtl w:val="0"/>
              </w:rPr>
              <w:t xml:space="preserve">Funcionalidades relacionadas de la ficha 04</w:t>
            </w:r>
            <w:r w:rsidDel="00000000" w:rsidR="00000000" w:rsidRPr="00000000">
              <w:rPr>
                <w:rtl w:val="0"/>
              </w:rPr>
            </w:r>
          </w:p>
        </w:tc>
        <w:tc>
          <w:tcPr/>
          <w:p w:rsidR="00000000" w:rsidDel="00000000" w:rsidP="00000000" w:rsidRDefault="00000000" w:rsidRPr="00000000" w14:paraId="00000086">
            <w:pPr>
              <w:spacing w:after="100" w:lineRule="auto"/>
              <w:rPr/>
            </w:pPr>
            <w:r w:rsidDel="00000000" w:rsidR="00000000" w:rsidRPr="00000000">
              <w:rPr>
                <w:rtl w:val="0"/>
              </w:rPr>
              <w:t xml:space="preserve">F02 Usuarios y roles; F04 Especialidades y servicios; F05 Disponibilidad de profesionales; F06 Reserva de horas; F10 Integración y pruebas. </w:t>
            </w:r>
          </w:p>
        </w:tc>
      </w:tr>
      <w:tr>
        <w:trPr>
          <w:cantSplit w:val="0"/>
          <w:tblHeader w:val="0"/>
        </w:trPr>
        <w:tc>
          <w:tcPr/>
          <w:p w:rsidR="00000000" w:rsidDel="00000000" w:rsidP="00000000" w:rsidRDefault="00000000" w:rsidRPr="00000000" w14:paraId="00000087">
            <w:pPr>
              <w:spacing w:after="100" w:lineRule="auto"/>
              <w:rPr/>
            </w:pPr>
            <w:r w:rsidDel="00000000" w:rsidR="00000000" w:rsidRPr="00000000">
              <w:rPr>
                <w:sz w:val="18"/>
                <w:szCs w:val="18"/>
                <w:rtl w:val="0"/>
              </w:rPr>
              <w:t xml:space="preserve">Precondiciones y datos de entrada</w:t>
            </w:r>
            <w:r w:rsidDel="00000000" w:rsidR="00000000" w:rsidRPr="00000000">
              <w:rPr>
                <w:rtl w:val="0"/>
              </w:rPr>
            </w:r>
          </w:p>
        </w:tc>
        <w:tc>
          <w:tcPr/>
          <w:p w:rsidR="00000000" w:rsidDel="00000000" w:rsidP="00000000" w:rsidRDefault="00000000" w:rsidRPr="00000000" w14:paraId="00000088">
            <w:pPr>
              <w:spacing w:after="100" w:lineRule="auto"/>
              <w:rPr/>
            </w:pPr>
            <w:r w:rsidDel="00000000" w:rsidR="00000000" w:rsidRPr="00000000">
              <w:rPr>
                <w:rtl w:val="0"/>
              </w:rPr>
              <w:t xml:space="preserve">Para realizar la prueba, el usuario debe iniciar sesión. También debe haber un paciente, una atención, un profesional y horarios disponibles. Luego se selecciona el paciente si la reserva la hace recepción , la atención, el profesional, la fecha y la hora. </w:t>
            </w:r>
          </w:p>
        </w:tc>
      </w:tr>
      <w:tr>
        <w:trPr>
          <w:cantSplit w:val="0"/>
          <w:tblHeader w:val="0"/>
        </w:trPr>
        <w:tc>
          <w:tcPr/>
          <w:p w:rsidR="00000000" w:rsidDel="00000000" w:rsidP="00000000" w:rsidRDefault="00000000" w:rsidRPr="00000000" w14:paraId="00000089">
            <w:pPr>
              <w:spacing w:after="100" w:lineRule="auto"/>
              <w:rPr/>
            </w:pPr>
            <w:r w:rsidDel="00000000" w:rsidR="00000000" w:rsidRPr="00000000">
              <w:rPr>
                <w:sz w:val="18"/>
                <w:szCs w:val="18"/>
                <w:rtl w:val="0"/>
              </w:rPr>
              <w:t xml:space="preserve">Reglas validaciones y alternativa ante error</w:t>
            </w:r>
            <w:r w:rsidDel="00000000" w:rsidR="00000000" w:rsidRPr="00000000">
              <w:rPr>
                <w:rtl w:val="0"/>
              </w:rPr>
            </w:r>
          </w:p>
        </w:tc>
        <w:tc>
          <w:tcPr/>
          <w:p w:rsidR="00000000" w:rsidDel="00000000" w:rsidP="00000000" w:rsidRDefault="00000000" w:rsidRPr="00000000" w14:paraId="0000008A">
            <w:pPr>
              <w:spacing w:after="100" w:lineRule="auto"/>
              <w:rPr/>
            </w:pPr>
            <w:r w:rsidDel="00000000" w:rsidR="00000000" w:rsidRPr="00000000">
              <w:rPr>
                <w:rtl w:val="0"/>
              </w:rPr>
              <w:t xml:space="preserve">El sistema muestra las horas disponibles y revisa nuevamente el horario al confirmar. Si otra persona ya reservó esa hora, aparece el mensaje “El horario seleccionado ya no se encuentra disponible” y no se genera una segunda reserva. </w:t>
            </w:r>
          </w:p>
        </w:tc>
      </w:tr>
      <w:tr>
        <w:trPr>
          <w:cantSplit w:val="0"/>
          <w:tblHeader w:val="0"/>
        </w:trPr>
        <w:tc>
          <w:tcPr/>
          <w:p w:rsidR="00000000" w:rsidDel="00000000" w:rsidP="00000000" w:rsidRDefault="00000000" w:rsidRPr="00000000" w14:paraId="0000008B">
            <w:pPr>
              <w:spacing w:after="100" w:lineRule="auto"/>
              <w:rPr/>
            </w:pPr>
            <w:r w:rsidDel="00000000" w:rsidR="00000000" w:rsidRPr="00000000">
              <w:rPr>
                <w:sz w:val="18"/>
                <w:szCs w:val="18"/>
                <w:rtl w:val="0"/>
              </w:rPr>
              <w:t xml:space="preserve">Salida esperada y datos que deben quedar registrados</w:t>
            </w:r>
            <w:r w:rsidDel="00000000" w:rsidR="00000000" w:rsidRPr="00000000">
              <w:rPr>
                <w:rtl w:val="0"/>
              </w:rPr>
            </w:r>
          </w:p>
        </w:tc>
        <w:tc>
          <w:tcPr/>
          <w:p w:rsidR="00000000" w:rsidDel="00000000" w:rsidP="00000000" w:rsidRDefault="00000000" w:rsidRPr="00000000" w14:paraId="0000008C">
            <w:pPr>
              <w:spacing w:after="100" w:lineRule="auto"/>
              <w:rPr/>
            </w:pPr>
            <w:r w:rsidDel="00000000" w:rsidR="00000000" w:rsidRPr="00000000">
              <w:rPr>
                <w:rtl w:val="0"/>
              </w:rPr>
              <w:t xml:space="preserve">Cuando la reserva se completa, aparece un mensaje de confirmación y la cita queda guardada con el paciente, el profesional, la fecha, la hora y el estado correspondiente. </w:t>
            </w:r>
          </w:p>
        </w:tc>
      </w:tr>
    </w:tbl>
    <w:p w:rsidR="00000000" w:rsidDel="00000000" w:rsidP="00000000" w:rsidRDefault="00000000" w:rsidRPr="00000000" w14:paraId="0000008D">
      <w:pPr>
        <w:rPr/>
      </w:pPr>
      <w:r w:rsidDel="00000000" w:rsidR="00000000" w:rsidRPr="00000000">
        <w:rPr>
          <w:rtl w:val="0"/>
        </w:rPr>
        <w:t xml:space="preserve">Demostrar el recorrido exitoso y al menos una alternativa de validación o error siguiendo el diagrama. Si el flujo es parcial, identificar dónde se interrumpe. Versión probada: MedSync ejecutado localmente, conectado a PostgreSQL de Clínica Horizonte. Rama: </w:t>
      </w:r>
      <w:r w:rsidDel="00000000" w:rsidR="00000000" w:rsidRPr="00000000">
        <w:rPr>
          <w:rFonts w:ascii="Roboto Mono" w:cs="Roboto Mono" w:eastAsia="Roboto Mono" w:hAnsi="Roboto Mono"/>
          <w:shd w:fill="b7b7b7" w:val="clear"/>
          <w:rtl w:val="0"/>
        </w:rPr>
        <w:t xml:space="preserve">codex/horarios-profesionales</w:t>
      </w:r>
      <w:r w:rsidDel="00000000" w:rsidR="00000000" w:rsidRPr="00000000">
        <w:rPr>
          <w:shd w:fill="b7b7b7" w:val="clear"/>
          <w:rtl w:val="0"/>
        </w:rPr>
        <w:t xml:space="preserve">.</w:t>
      </w:r>
      <w:r w:rsidDel="00000000" w:rsidR="00000000" w:rsidRPr="00000000">
        <w:rPr>
          <w:rtl w:val="0"/>
        </w:rPr>
        <w:t xml:space="preserve"> </w:t>
      </w:r>
    </w:p>
    <w:tbl>
      <w:tblPr>
        <w:tblStyle w:val="Table8"/>
        <w:tblW w:w="102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35"/>
        <w:tblGridChange w:id="0">
          <w:tblGrid>
            <w:gridCol w:w="3405"/>
            <w:gridCol w:w="3405"/>
            <w:gridCol w:w="3435"/>
          </w:tblGrid>
        </w:tblGridChange>
      </w:tblGrid>
      <w:tr>
        <w:trPr>
          <w:cantSplit w:val="0"/>
          <w:tblHeader w:val="0"/>
        </w:trPr>
        <w:tc>
          <w:tcPr>
            <w:shd w:fill="eeeeee" w:val="clear"/>
          </w:tcPr>
          <w:p w:rsidR="00000000" w:rsidDel="00000000" w:rsidP="00000000" w:rsidRDefault="00000000" w:rsidRPr="00000000" w14:paraId="0000008E">
            <w:pPr>
              <w:spacing w:after="100" w:lineRule="auto"/>
              <w:rPr/>
            </w:pPr>
            <w:r w:rsidDel="00000000" w:rsidR="00000000" w:rsidRPr="00000000">
              <w:rPr>
                <w:b w:val="1"/>
                <w:bCs w:val="1"/>
                <w:sz w:val="18"/>
                <w:szCs w:val="18"/>
                <w:rtl w:val="0"/>
              </w:rPr>
              <w:t xml:space="preserve">Paso</w:t>
            </w:r>
            <w:r w:rsidDel="00000000" w:rsidR="00000000" w:rsidRPr="00000000">
              <w:rPr>
                <w:rtl w:val="0"/>
              </w:rPr>
            </w:r>
          </w:p>
        </w:tc>
        <w:tc>
          <w:tcPr>
            <w:shd w:fill="eeeeee" w:val="clear"/>
          </w:tcPr>
          <w:p w:rsidR="00000000" w:rsidDel="00000000" w:rsidP="00000000" w:rsidRDefault="00000000" w:rsidRPr="00000000" w14:paraId="0000008F">
            <w:pPr>
              <w:spacing w:after="100" w:lineRule="auto"/>
              <w:rPr/>
            </w:pPr>
            <w:r w:rsidDel="00000000" w:rsidR="00000000" w:rsidRPr="00000000">
              <w:rPr>
                <w:b w:val="1"/>
                <w:bCs w:val="1"/>
                <w:sz w:val="18"/>
                <w:szCs w:val="18"/>
                <w:rtl w:val="0"/>
              </w:rPr>
              <w:t xml:space="preserve">ID de actividad</w:t>
            </w:r>
            <w:r w:rsidDel="00000000" w:rsidR="00000000" w:rsidRPr="00000000">
              <w:rPr>
                <w:rtl w:val="0"/>
              </w:rPr>
            </w:r>
          </w:p>
        </w:tc>
        <w:tc>
          <w:tcPr>
            <w:shd w:fill="eeeeee" w:val="clear"/>
          </w:tcPr>
          <w:p w:rsidR="00000000" w:rsidDel="00000000" w:rsidP="00000000" w:rsidRDefault="00000000" w:rsidRPr="00000000" w14:paraId="00000090">
            <w:pPr>
              <w:spacing w:after="100" w:lineRule="auto"/>
              <w:rPr/>
            </w:pPr>
            <w:r w:rsidDel="00000000" w:rsidR="00000000" w:rsidRPr="00000000">
              <w:rPr>
                <w:b w:val="1"/>
                <w:bCs w:val="1"/>
                <w:sz w:val="18"/>
                <w:szCs w:val="18"/>
                <w:rtl w:val="0"/>
              </w:rPr>
              <w:t xml:space="preserve">Resultado observado y evidencia</w:t>
            </w:r>
            <w:r w:rsidDel="00000000" w:rsidR="00000000" w:rsidRPr="00000000">
              <w:rPr>
                <w:rtl w:val="0"/>
              </w:rPr>
            </w:r>
          </w:p>
        </w:tc>
      </w:tr>
      <w:tr>
        <w:trPr>
          <w:cantSplit w:val="0"/>
          <w:tblHeader w:val="0"/>
        </w:trPr>
        <w:tc>
          <w:tcPr/>
          <w:p w:rsidR="00000000" w:rsidDel="00000000" w:rsidP="00000000" w:rsidRDefault="00000000" w:rsidRPr="00000000" w14:paraId="00000091">
            <w:pPr>
              <w:spacing w:after="100" w:lineRule="auto"/>
              <w:rPr/>
            </w:pPr>
            <w:r w:rsidDel="00000000" w:rsidR="00000000" w:rsidRPr="00000000">
              <w:rPr>
                <w:sz w:val="18"/>
                <w:szCs w:val="18"/>
                <w:rtl w:val="0"/>
              </w:rPr>
              <w:t xml:space="preserve">Ingreso de datos</w:t>
            </w:r>
            <w:r w:rsidDel="00000000" w:rsidR="00000000" w:rsidRPr="00000000">
              <w:rPr>
                <w:rtl w:val="0"/>
              </w:rPr>
            </w:r>
          </w:p>
        </w:tc>
        <w:tc>
          <w:tcPr/>
          <w:p w:rsidR="00000000" w:rsidDel="00000000" w:rsidP="00000000" w:rsidRDefault="00000000" w:rsidRPr="00000000" w14:paraId="00000092">
            <w:pPr>
              <w:spacing w:after="100" w:lineRule="auto"/>
              <w:rPr/>
            </w:pPr>
            <w:r w:rsidDel="00000000" w:rsidR="00000000" w:rsidRPr="00000000">
              <w:rPr>
                <w:sz w:val="18"/>
                <w:szCs w:val="18"/>
                <w:rtl w:val="0"/>
              </w:rPr>
              <w:br w:type="textWrapping"/>
              <w:t xml:space="preserve">A01–A04 y A07 </w:t>
            </w:r>
            <w:r w:rsidDel="00000000" w:rsidR="00000000" w:rsidRPr="00000000">
              <w:rPr>
                <w:rtl w:val="0"/>
              </w:rPr>
            </w:r>
          </w:p>
        </w:tc>
        <w:tc>
          <w:tcPr/>
          <w:p w:rsidR="00000000" w:rsidDel="00000000" w:rsidP="00000000" w:rsidRDefault="00000000" w:rsidRPr="00000000" w14:paraId="00000093">
            <w:pPr>
              <w:spacing w:after="100" w:lineRule="auto"/>
              <w:rPr/>
            </w:pPr>
            <w:r w:rsidDel="00000000" w:rsidR="00000000" w:rsidRPr="00000000">
              <w:rPr>
                <w:rtl w:val="0"/>
              </w:rPr>
              <w:t xml:space="preserve">Probamos la reserva con el profesional Roberto Acuña para el 26/10/2026 a las 09:30. Se adjuntan las capturas donde se selecciona el horario, tanto desde el perfil de paciente como desde recepción. </w:t>
            </w:r>
          </w:p>
        </w:tc>
      </w:tr>
      <w:tr>
        <w:trPr>
          <w:cantSplit w:val="0"/>
          <w:tblHeader w:val="0"/>
        </w:trPr>
        <w:tc>
          <w:tcPr/>
          <w:p w:rsidR="00000000" w:rsidDel="00000000" w:rsidP="00000000" w:rsidRDefault="00000000" w:rsidRPr="00000000" w14:paraId="00000094">
            <w:pPr>
              <w:spacing w:after="100" w:lineRule="auto"/>
              <w:rPr/>
            </w:pPr>
            <w:r w:rsidDel="00000000" w:rsidR="00000000" w:rsidRPr="00000000">
              <w:rPr>
                <w:sz w:val="18"/>
                <w:szCs w:val="18"/>
                <w:rtl w:val="0"/>
              </w:rPr>
              <w:t xml:space="preserve">Validación y decisión</w:t>
            </w:r>
            <w:r w:rsidDel="00000000" w:rsidR="00000000" w:rsidRPr="00000000">
              <w:rPr>
                <w:rtl w:val="0"/>
              </w:rPr>
            </w:r>
          </w:p>
        </w:tc>
        <w:tc>
          <w:tcPr/>
          <w:p w:rsidR="00000000" w:rsidDel="00000000" w:rsidP="00000000" w:rsidRDefault="00000000" w:rsidRPr="00000000" w14:paraId="00000095">
            <w:pPr>
              <w:spacing w:after="100" w:lineRule="auto"/>
              <w:rPr/>
            </w:pPr>
            <w:r w:rsidDel="00000000" w:rsidR="00000000" w:rsidRPr="00000000">
              <w:rPr>
                <w:sz w:val="18"/>
                <w:szCs w:val="18"/>
                <w:rtl w:val="0"/>
              </w:rPr>
              <w:br w:type="textWrapping"/>
              <w:t xml:space="preserve">A05, A08 y A13 </w:t>
            </w:r>
            <w:r w:rsidDel="00000000" w:rsidR="00000000" w:rsidRPr="00000000">
              <w:rPr>
                <w:rtl w:val="0"/>
              </w:rPr>
            </w:r>
          </w:p>
        </w:tc>
        <w:tc>
          <w:tcPr/>
          <w:p w:rsidR="00000000" w:rsidDel="00000000" w:rsidP="00000000" w:rsidRDefault="00000000" w:rsidRPr="00000000" w14:paraId="00000096">
            <w:pPr>
              <w:spacing w:after="100" w:lineRule="auto"/>
              <w:rPr/>
            </w:pPr>
            <w:r w:rsidDel="00000000" w:rsidR="00000000" w:rsidRPr="00000000">
              <w:rPr>
                <w:rtl w:val="0"/>
              </w:rPr>
              <w:t xml:space="preserve">Desde el perfil del paciente, el horario aparecía disponible. Después, recepción intentó reservar la misma hora y el sistema indicó que ya no estaba disponible. Se adjunta la captura del mensaje. </w:t>
            </w:r>
          </w:p>
        </w:tc>
      </w:tr>
      <w:tr>
        <w:trPr>
          <w:cantSplit w:val="0"/>
          <w:tblHeader w:val="0"/>
        </w:trPr>
        <w:tc>
          <w:tcPr/>
          <w:p w:rsidR="00000000" w:rsidDel="00000000" w:rsidP="00000000" w:rsidRDefault="00000000" w:rsidRPr="00000000" w14:paraId="00000097">
            <w:pPr>
              <w:spacing w:after="100" w:lineRule="auto"/>
              <w:rPr/>
            </w:pPr>
            <w:r w:rsidDel="00000000" w:rsidR="00000000" w:rsidRPr="00000000">
              <w:rPr>
                <w:sz w:val="18"/>
                <w:szCs w:val="18"/>
                <w:rtl w:val="0"/>
              </w:rPr>
              <w:t xml:space="preserve">Procesamiento y registro</w:t>
            </w:r>
            <w:r w:rsidDel="00000000" w:rsidR="00000000" w:rsidRPr="00000000">
              <w:rPr>
                <w:rtl w:val="0"/>
              </w:rPr>
            </w:r>
          </w:p>
        </w:tc>
        <w:tc>
          <w:tcPr/>
          <w:p w:rsidR="00000000" w:rsidDel="00000000" w:rsidP="00000000" w:rsidRDefault="00000000" w:rsidRPr="00000000" w14:paraId="00000098">
            <w:pPr>
              <w:spacing w:after="100" w:lineRule="auto"/>
              <w:rPr/>
            </w:pPr>
            <w:r w:rsidDel="00000000" w:rsidR="00000000" w:rsidRPr="00000000">
              <w:rPr>
                <w:sz w:val="18"/>
                <w:szCs w:val="18"/>
                <w:rtl w:val="0"/>
              </w:rPr>
              <w:br w:type="textWrapping"/>
              <w:t xml:space="preserve">A15 </w:t>
            </w:r>
            <w:r w:rsidDel="00000000" w:rsidR="00000000" w:rsidRPr="00000000">
              <w:rPr>
                <w:rtl w:val="0"/>
              </w:rPr>
            </w:r>
          </w:p>
        </w:tc>
        <w:tc>
          <w:tcPr/>
          <w:p w:rsidR="00000000" w:rsidDel="00000000" w:rsidP="00000000" w:rsidRDefault="00000000" w:rsidRPr="00000000" w14:paraId="00000099">
            <w:pPr>
              <w:spacing w:after="100" w:lineRule="auto"/>
              <w:rPr/>
            </w:pPr>
            <w:r w:rsidDel="00000000" w:rsidR="00000000" w:rsidRPr="00000000">
              <w:rPr>
                <w:rtl w:val="0"/>
              </w:rPr>
              <w:t xml:space="preserve">La reserva quedó guardada en PostgreSQL con estado </w:t>
            </w:r>
            <w:r w:rsidDel="00000000" w:rsidR="00000000" w:rsidRPr="00000000">
              <w:rPr>
                <w:b w:val="1"/>
                <w:bCs w:val="1"/>
                <w:rtl w:val="0"/>
              </w:rPr>
              <w:t xml:space="preserve">PENDIENTE</w:t>
            </w:r>
            <w:r w:rsidDel="00000000" w:rsidR="00000000" w:rsidRPr="00000000">
              <w:rPr>
                <w:rtl w:val="0"/>
              </w:rPr>
              <w:t xml:space="preserve">. En la consulta aparece la cita 34, asociada al paciente 5 y al profesional 17, para el 26/10/2026 a las 09:30. Se adjunta la captura de la consulta. </w:t>
            </w:r>
          </w:p>
        </w:tc>
      </w:tr>
      <w:tr>
        <w:trPr>
          <w:cantSplit w:val="0"/>
          <w:tblHeader w:val="0"/>
        </w:trPr>
        <w:tc>
          <w:tcPr/>
          <w:p w:rsidR="00000000" w:rsidDel="00000000" w:rsidP="00000000" w:rsidRDefault="00000000" w:rsidRPr="00000000" w14:paraId="0000009A">
            <w:pPr>
              <w:spacing w:after="100" w:lineRule="auto"/>
              <w:rPr/>
            </w:pPr>
            <w:r w:rsidDel="00000000" w:rsidR="00000000" w:rsidRPr="00000000">
              <w:rPr>
                <w:sz w:val="18"/>
                <w:szCs w:val="18"/>
                <w:rtl w:val="0"/>
              </w:rPr>
              <w:t xml:space="preserve">Salida al usuario</w:t>
            </w:r>
            <w:r w:rsidDel="00000000" w:rsidR="00000000" w:rsidRPr="00000000">
              <w:rPr>
                <w:rtl w:val="0"/>
              </w:rPr>
            </w:r>
          </w:p>
        </w:tc>
        <w:tc>
          <w:tcPr/>
          <w:p w:rsidR="00000000" w:rsidDel="00000000" w:rsidP="00000000" w:rsidRDefault="00000000" w:rsidRPr="00000000" w14:paraId="0000009B">
            <w:pPr>
              <w:spacing w:after="100" w:lineRule="auto"/>
              <w:rPr/>
            </w:pPr>
            <w:r w:rsidDel="00000000" w:rsidR="00000000" w:rsidRPr="00000000">
              <w:rPr>
                <w:sz w:val="18"/>
                <w:szCs w:val="18"/>
                <w:rtl w:val="0"/>
              </w:rPr>
              <w:br w:type="textWrapping"/>
              <w:t xml:space="preserve">A16 </w:t>
            </w:r>
            <w:r w:rsidDel="00000000" w:rsidR="00000000" w:rsidRPr="00000000">
              <w:rPr>
                <w:rtl w:val="0"/>
              </w:rPr>
            </w:r>
          </w:p>
        </w:tc>
        <w:tc>
          <w:tcPr/>
          <w:p w:rsidR="00000000" w:rsidDel="00000000" w:rsidP="00000000" w:rsidRDefault="00000000" w:rsidRPr="00000000" w14:paraId="0000009C">
            <w:pPr>
              <w:spacing w:after="100" w:lineRule="auto"/>
              <w:rPr/>
            </w:pPr>
            <w:r w:rsidDel="00000000" w:rsidR="00000000" w:rsidRPr="00000000">
              <w:rPr>
                <w:rtl w:val="0"/>
              </w:rPr>
              <w:t xml:space="preserve">Después de reservar, la aplicación mostró el mensaje “Reserva creada correctamente” y la cita apareció en la lista. Se adjunta esa captura. </w:t>
            </w:r>
          </w:p>
        </w:tc>
      </w:tr>
      <w:tr>
        <w:trPr>
          <w:cantSplit w:val="0"/>
          <w:tblHeader w:val="0"/>
        </w:trPr>
        <w:tc>
          <w:tcPr/>
          <w:p w:rsidR="00000000" w:rsidDel="00000000" w:rsidP="00000000" w:rsidRDefault="00000000" w:rsidRPr="00000000" w14:paraId="0000009D">
            <w:pPr>
              <w:spacing w:after="100" w:lineRule="auto"/>
              <w:rPr/>
            </w:pPr>
            <w:r w:rsidDel="00000000" w:rsidR="00000000" w:rsidRPr="00000000">
              <w:rPr>
                <w:sz w:val="18"/>
                <w:szCs w:val="18"/>
                <w:rtl w:val="0"/>
              </w:rPr>
              <w:t xml:space="preserve">Alternativa ante error</w:t>
            </w:r>
            <w:r w:rsidDel="00000000" w:rsidR="00000000" w:rsidRPr="00000000">
              <w:rPr>
                <w:rtl w:val="0"/>
              </w:rPr>
            </w:r>
          </w:p>
        </w:tc>
        <w:tc>
          <w:tcPr/>
          <w:p w:rsidR="00000000" w:rsidDel="00000000" w:rsidP="00000000" w:rsidRDefault="00000000" w:rsidRPr="00000000" w14:paraId="0000009E">
            <w:pPr>
              <w:spacing w:after="100" w:lineRule="auto"/>
              <w:rPr/>
            </w:pPr>
            <w:r w:rsidDel="00000000" w:rsidR="00000000" w:rsidRPr="00000000">
              <w:rPr>
                <w:sz w:val="18"/>
                <w:szCs w:val="18"/>
                <w:rtl w:val="0"/>
              </w:rPr>
              <w:br w:type="textWrapping"/>
              <w:t xml:space="preserve">A09 o A14 </w:t>
            </w:r>
            <w:r w:rsidDel="00000000" w:rsidR="00000000" w:rsidRPr="00000000">
              <w:rPr>
                <w:rtl w:val="0"/>
              </w:rPr>
            </w:r>
          </w:p>
        </w:tc>
        <w:tc>
          <w:tcPr/>
          <w:p w:rsidR="00000000" w:rsidDel="00000000" w:rsidP="00000000" w:rsidRDefault="00000000" w:rsidRPr="00000000" w14:paraId="0000009F">
            <w:pPr>
              <w:spacing w:after="100" w:lineRule="auto"/>
              <w:rPr/>
            </w:pPr>
            <w:r w:rsidDel="00000000" w:rsidR="00000000" w:rsidRPr="00000000">
              <w:rPr>
                <w:rtl w:val="0"/>
              </w:rPr>
              <w:t xml:space="preserve">Al intentar reservar desde recepción la misma hora que ya había tomado el paciente, apareció el mensaje “El horario seleccionado ya no se encuentra disponible”. Se adjunta esa captura como evidencia del caso de error. </w:t>
            </w:r>
          </w:p>
        </w:tc>
      </w:tr>
    </w:tbl>
    <w:p w:rsidR="00000000" w:rsidDel="00000000" w:rsidP="00000000" w:rsidRDefault="00000000" w:rsidRPr="00000000" w14:paraId="000000A0">
      <w:pPr>
        <w:pStyle w:val="Heading1"/>
        <w:rPr/>
      </w:pPr>
      <w:r w:rsidDel="00000000" w:rsidR="00000000" w:rsidRPr="00000000">
        <w:rPr>
          <w:rtl w:val="0"/>
        </w:rPr>
        <w:t xml:space="preserve">7 Compromiso para la siguiente iteración</w:t>
      </w:r>
    </w:p>
    <w:tbl>
      <w:tblPr>
        <w:tblStyle w:val="Table9"/>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eeeeee" w:val="clear"/>
          </w:tcPr>
          <w:p w:rsidR="00000000" w:rsidDel="00000000" w:rsidP="00000000" w:rsidRDefault="00000000" w:rsidRPr="00000000" w14:paraId="000000A1">
            <w:pPr>
              <w:spacing w:after="100" w:lineRule="auto"/>
              <w:rPr/>
            </w:pPr>
            <w:r w:rsidDel="00000000" w:rsidR="00000000" w:rsidRPr="00000000">
              <w:rPr>
                <w:b w:val="1"/>
                <w:bCs w:val="1"/>
                <w:sz w:val="18"/>
                <w:szCs w:val="18"/>
                <w:rtl w:val="0"/>
              </w:rPr>
              <w:t xml:space="preserve">Brecha detectada</w:t>
            </w:r>
            <w:r w:rsidDel="00000000" w:rsidR="00000000" w:rsidRPr="00000000">
              <w:rPr>
                <w:rtl w:val="0"/>
              </w:rPr>
            </w:r>
          </w:p>
        </w:tc>
        <w:tc>
          <w:tcPr>
            <w:shd w:fill="eeeeee" w:val="clear"/>
          </w:tcPr>
          <w:p w:rsidR="00000000" w:rsidDel="00000000" w:rsidP="00000000" w:rsidRDefault="00000000" w:rsidRPr="00000000" w14:paraId="000000A2">
            <w:pPr>
              <w:spacing w:after="100" w:lineRule="auto"/>
              <w:rPr/>
            </w:pPr>
            <w:r w:rsidDel="00000000" w:rsidR="00000000" w:rsidRPr="00000000">
              <w:rPr>
                <w:b w:val="1"/>
                <w:bCs w:val="1"/>
                <w:sz w:val="18"/>
                <w:szCs w:val="18"/>
                <w:rtl w:val="0"/>
              </w:rPr>
              <w:t xml:space="preserve">Incremento comprometido</w:t>
            </w:r>
            <w:r w:rsidDel="00000000" w:rsidR="00000000" w:rsidRPr="00000000">
              <w:rPr>
                <w:rtl w:val="0"/>
              </w:rPr>
            </w:r>
          </w:p>
        </w:tc>
        <w:tc>
          <w:tcPr>
            <w:shd w:fill="eeeeee" w:val="clear"/>
          </w:tcPr>
          <w:p w:rsidR="00000000" w:rsidDel="00000000" w:rsidP="00000000" w:rsidRDefault="00000000" w:rsidRPr="00000000" w14:paraId="000000A3">
            <w:pPr>
              <w:spacing w:after="100" w:lineRule="auto"/>
              <w:rPr/>
            </w:pPr>
            <w:r w:rsidDel="00000000" w:rsidR="00000000" w:rsidRPr="00000000">
              <w:rPr>
                <w:b w:val="1"/>
                <w:bCs w:val="1"/>
                <w:sz w:val="18"/>
                <w:szCs w:val="18"/>
                <w:rtl w:val="0"/>
              </w:rPr>
              <w:t xml:space="preserve">Responsable y fecha</w:t>
            </w:r>
            <w:r w:rsidDel="00000000" w:rsidR="00000000" w:rsidRPr="00000000">
              <w:rPr>
                <w:rtl w:val="0"/>
              </w:rPr>
            </w:r>
          </w:p>
        </w:tc>
        <w:tc>
          <w:tcPr>
            <w:shd w:fill="eeeeee" w:val="clear"/>
          </w:tcPr>
          <w:p w:rsidR="00000000" w:rsidDel="00000000" w:rsidP="00000000" w:rsidRDefault="00000000" w:rsidRPr="00000000" w14:paraId="000000A4">
            <w:pPr>
              <w:spacing w:after="100" w:lineRule="auto"/>
              <w:rPr/>
            </w:pPr>
            <w:r w:rsidDel="00000000" w:rsidR="00000000" w:rsidRPr="00000000">
              <w:rPr>
                <w:b w:val="1"/>
                <w:bCs w:val="1"/>
                <w:sz w:val="18"/>
                <w:szCs w:val="18"/>
                <w:rtl w:val="0"/>
              </w:rPr>
              <w:t xml:space="preserve">Criterio de aceptación</w:t>
            </w:r>
            <w:r w:rsidDel="00000000" w:rsidR="00000000" w:rsidRPr="00000000">
              <w:rPr>
                <w:rtl w:val="0"/>
              </w:rPr>
            </w:r>
          </w:p>
        </w:tc>
      </w:tr>
      <w:tr>
        <w:trPr>
          <w:cantSplit w:val="0"/>
          <w:tblHeader w:val="0"/>
        </w:trPr>
        <w:tc>
          <w:tcPr/>
          <w:p w:rsidR="00000000" w:rsidDel="00000000" w:rsidP="00000000" w:rsidRDefault="00000000" w:rsidRPr="00000000" w14:paraId="000000A5">
            <w:pPr>
              <w:spacing w:after="100" w:lineRule="auto"/>
              <w:rPr/>
            </w:pPr>
            <w:r w:rsidDel="00000000" w:rsidR="00000000" w:rsidRPr="00000000">
              <w:rPr>
                <w:sz w:val="18"/>
                <w:szCs w:val="18"/>
                <w:rtl w:val="0"/>
              </w:rPr>
              <w:t xml:space="preserve">Todavía no está implementada la creación de especialidades desde la administración de MedSync. Tampoco está disponible la opción para que cada centro active las especialidades que ofrecerá. </w:t>
              <w:br w:type="textWrapping"/>
            </w:r>
            <w:r w:rsidDel="00000000" w:rsidR="00000000" w:rsidRPr="00000000">
              <w:rPr>
                <w:rtl w:val="0"/>
              </w:rPr>
            </w:r>
          </w:p>
        </w:tc>
        <w:tc>
          <w:tcPr/>
          <w:p w:rsidR="00000000" w:rsidDel="00000000" w:rsidP="00000000" w:rsidRDefault="00000000" w:rsidRPr="00000000" w14:paraId="000000A6">
            <w:pPr>
              <w:spacing w:after="100" w:lineRule="auto"/>
              <w:rPr/>
            </w:pPr>
            <w:r w:rsidDel="00000000" w:rsidR="00000000" w:rsidRPr="00000000">
              <w:rPr>
                <w:sz w:val="18"/>
                <w:szCs w:val="18"/>
                <w:rtl w:val="0"/>
              </w:rPr>
              <w:t xml:space="preserve">Implementar el flujo para que el administrador de MedSync cree especialidades y luego el administrador de cada centro active las que correspondan. </w:t>
            </w:r>
            <w:r w:rsidDel="00000000" w:rsidR="00000000" w:rsidRPr="00000000">
              <w:rPr>
                <w:rtl w:val="0"/>
              </w:rPr>
            </w:r>
          </w:p>
        </w:tc>
        <w:tc>
          <w:tcPr/>
          <w:p w:rsidR="00000000" w:rsidDel="00000000" w:rsidP="00000000" w:rsidRDefault="00000000" w:rsidRPr="00000000" w14:paraId="000000A7">
            <w:pPr>
              <w:spacing w:after="100" w:lineRule="auto"/>
              <w:rPr/>
            </w:pPr>
            <w:r w:rsidDel="00000000" w:rsidR="00000000" w:rsidRPr="00000000">
              <w:rPr>
                <w:sz w:val="18"/>
                <w:szCs w:val="18"/>
                <w:rtl w:val="0"/>
              </w:rPr>
              <w:br w:type="textWrapping"/>
              <w:t xml:space="preserve">Roberto Acuña, Hugo Ruiz y Denise Ulloa. Fecha de cierre: </w:t>
            </w:r>
            <w:r w:rsidDel="00000000" w:rsidR="00000000" w:rsidRPr="00000000">
              <w:rPr>
                <w:b w:val="1"/>
                <w:bCs w:val="1"/>
                <w:sz w:val="18"/>
                <w:szCs w:val="18"/>
                <w:rtl w:val="0"/>
              </w:rPr>
              <w:t xml:space="preserve">29/10/2026</w:t>
            </w:r>
            <w:r w:rsidDel="00000000" w:rsidR="00000000" w:rsidRPr="00000000">
              <w:rPr>
                <w:sz w:val="18"/>
                <w:szCs w:val="18"/>
                <w:rtl w:val="0"/>
              </w:rPr>
              <w:t xml:space="preserve">. </w:t>
            </w:r>
            <w:r w:rsidDel="00000000" w:rsidR="00000000" w:rsidRPr="00000000">
              <w:rPr>
                <w:rtl w:val="0"/>
              </w:rPr>
            </w:r>
          </w:p>
        </w:tc>
        <w:tc>
          <w:tcPr/>
          <w:p w:rsidR="00000000" w:rsidDel="00000000" w:rsidP="00000000" w:rsidRDefault="00000000" w:rsidRPr="00000000" w14:paraId="000000A8">
            <w:pPr>
              <w:spacing w:after="100" w:lineRule="auto"/>
              <w:rPr/>
            </w:pPr>
            <w:r w:rsidDel="00000000" w:rsidR="00000000" w:rsidRPr="00000000">
              <w:rPr>
                <w:sz w:val="18"/>
                <w:szCs w:val="18"/>
                <w:rtl w:val="0"/>
              </w:rPr>
              <w:br w:type="textWrapping"/>
              <w:t xml:space="preserve">El administrador de MedSync puede crear una especialidad y esta queda disponible para los centros. El administrador de un centro puede activarla y, al reservar en ese centro, solo aparecen las especialidades activas. </w:t>
            </w:r>
            <w:r w:rsidDel="00000000" w:rsidR="00000000" w:rsidRPr="00000000">
              <w:rPr>
                <w:rtl w:val="0"/>
              </w:rPr>
            </w:r>
          </w:p>
        </w:tc>
      </w:tr>
      <w:tr>
        <w:trPr>
          <w:cantSplit w:val="0"/>
          <w:tblHeader w:val="0"/>
        </w:trPr>
        <w:tc>
          <w:tcPr/>
          <w:p w:rsidR="00000000" w:rsidDel="00000000" w:rsidP="00000000" w:rsidRDefault="00000000" w:rsidRPr="00000000" w14:paraId="000000A9">
            <w:pPr>
              <w:spacing w:after="100" w:lineRule="auto"/>
              <w:rPr/>
            </w:pPr>
            <w:r w:rsidDel="00000000" w:rsidR="00000000" w:rsidRPr="00000000">
              <w:rPr>
                <w:sz w:val="18"/>
                <w:szCs w:val="18"/>
                <w:rtl w:val="0"/>
              </w:rPr>
              <w:br w:type="textWrapping"/>
            </w:r>
            <w:r w:rsidDel="00000000" w:rsidR="00000000" w:rsidRPr="00000000">
              <w:rPr>
                <w:rtl w:val="0"/>
              </w:rPr>
            </w:r>
          </w:p>
        </w:tc>
        <w:tc>
          <w:tcPr/>
          <w:p w:rsidR="00000000" w:rsidDel="00000000" w:rsidP="00000000" w:rsidRDefault="00000000" w:rsidRPr="00000000" w14:paraId="000000AA">
            <w:pPr>
              <w:spacing w:after="100" w:lineRule="auto"/>
              <w:rPr/>
            </w:pPr>
            <w:r w:rsidDel="00000000" w:rsidR="00000000" w:rsidRPr="00000000">
              <w:rPr>
                <w:sz w:val="18"/>
                <w:szCs w:val="18"/>
                <w:rtl w:val="0"/>
              </w:rPr>
              <w:br w:type="textWrapping"/>
            </w:r>
            <w:r w:rsidDel="00000000" w:rsidR="00000000" w:rsidRPr="00000000">
              <w:rPr>
                <w:rtl w:val="0"/>
              </w:rPr>
            </w:r>
          </w:p>
        </w:tc>
        <w:tc>
          <w:tcPr/>
          <w:p w:rsidR="00000000" w:rsidDel="00000000" w:rsidP="00000000" w:rsidRDefault="00000000" w:rsidRPr="00000000" w14:paraId="000000AB">
            <w:pPr>
              <w:spacing w:after="100" w:lineRule="auto"/>
              <w:rPr/>
            </w:pPr>
            <w:r w:rsidDel="00000000" w:rsidR="00000000" w:rsidRPr="00000000">
              <w:rPr>
                <w:sz w:val="18"/>
                <w:szCs w:val="18"/>
                <w:rtl w:val="0"/>
              </w:rPr>
              <w:br w:type="textWrapping"/>
            </w:r>
            <w:r w:rsidDel="00000000" w:rsidR="00000000" w:rsidRPr="00000000">
              <w:rPr>
                <w:rtl w:val="0"/>
              </w:rPr>
            </w:r>
          </w:p>
        </w:tc>
        <w:tc>
          <w:tcPr/>
          <w:p w:rsidR="00000000" w:rsidDel="00000000" w:rsidP="00000000" w:rsidRDefault="00000000" w:rsidRPr="00000000" w14:paraId="000000AC">
            <w:pPr>
              <w:spacing w:after="100" w:lineRule="auto"/>
              <w:rPr/>
            </w:pPr>
            <w:r w:rsidDel="00000000" w:rsidR="00000000" w:rsidRPr="00000000">
              <w:rPr>
                <w:sz w:val="18"/>
                <w:szCs w:val="18"/>
                <w:rtl w:val="0"/>
              </w:rPr>
              <w:br w:type="textWrapping"/>
            </w: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t xml:space="preserve">Entregar en GitHub esta ficha, el diagrama de actividades y la evidencia del flujo probado. Mantener actualizados el diario de reflexión y el informe final.</w:t>
      </w:r>
    </w:p>
    <w:p w:rsidR="00000000" w:rsidDel="00000000" w:rsidP="00000000" w:rsidRDefault="00000000" w:rsidRPr="00000000" w14:paraId="000000AE">
      <w:pPr>
        <w:rPr/>
      </w:pPr>
      <w:r w:rsidDel="00000000" w:rsidR="00000000" w:rsidRPr="00000000">
        <w:rPr>
          <w:rtl w:val="0"/>
        </w:rPr>
        <w:t xml:space="preserve">Resultado de la revisión: [ ] Coherente  [ ] Coherente con ajustes  [ ] Requiere corrección</w:t>
        <w:br w:type="textWrapping"/>
        <w:t xml:space="preserve">Observación del docente: __________________________________________________________</w:t>
        <w:br w:type="textWrapping"/>
        <w:t xml:space="preserve">Representante: ________________________  Docente guía: ________________________</w:t>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rPr/>
      </w:pPr>
      <w:r w:rsidDel="00000000" w:rsidR="00000000" w:rsidRPr="00000000">
        <w:rPr>
          <w:rtl w:val="0"/>
        </w:rPr>
        <w:t xml:space="preserve">8 Mejoras reflexión y avance del informe</w:t>
      </w:r>
    </w:p>
    <w:p w:rsidR="00000000" w:rsidDel="00000000" w:rsidP="00000000" w:rsidRDefault="00000000" w:rsidRPr="00000000" w14:paraId="000000B1">
      <w:pPr>
        <w:rPr/>
      </w:pPr>
      <w:r w:rsidDel="00000000" w:rsidR="00000000" w:rsidRPr="00000000">
        <w:rPr>
          <w:rtl w:val="0"/>
        </w:rPr>
        <w:t xml:space="preserve">Completar con evidencia de la semana. Vincular la reflexión con las preguntas del diario 2.1 y registrar el avance del informe según la guía 2.6. Este seguimiento no reemplaza esos documentos.</w:t>
      </w:r>
    </w:p>
    <w:p w:rsidR="00000000" w:rsidDel="00000000" w:rsidP="00000000" w:rsidRDefault="00000000" w:rsidRPr="00000000" w14:paraId="000000B2">
      <w:pPr>
        <w:pStyle w:val="Heading1"/>
        <w:rPr/>
      </w:pPr>
      <w:r w:rsidDel="00000000" w:rsidR="00000000" w:rsidRPr="00000000">
        <w:rPr>
          <w:rtl w:val="0"/>
        </w:rPr>
        <w:t xml:space="preserve">Retroalimentación y mejoras aplicadas</w:t>
      </w:r>
    </w:p>
    <w:tbl>
      <w:tblPr>
        <w:tblStyle w:val="Table10"/>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eee" w:val="clear"/>
          </w:tcPr>
          <w:p w:rsidR="00000000" w:rsidDel="00000000" w:rsidP="00000000" w:rsidRDefault="00000000" w:rsidRPr="00000000" w14:paraId="000000B3">
            <w:pPr>
              <w:spacing w:after="100" w:lineRule="auto"/>
              <w:rPr/>
            </w:pPr>
            <w:r w:rsidDel="00000000" w:rsidR="00000000" w:rsidRPr="00000000">
              <w:rPr>
                <w:b w:val="1"/>
                <w:bCs w:val="1"/>
                <w:sz w:val="18"/>
                <w:szCs w:val="18"/>
                <w:rtl w:val="0"/>
              </w:rPr>
              <w:t xml:space="preserve">Observación recibida de fase 1 o revisión posterior</w:t>
            </w:r>
            <w:r w:rsidDel="00000000" w:rsidR="00000000" w:rsidRPr="00000000">
              <w:rPr>
                <w:rtl w:val="0"/>
              </w:rPr>
            </w:r>
          </w:p>
        </w:tc>
        <w:tc>
          <w:tcPr>
            <w:shd w:fill="eeeeee" w:val="clear"/>
          </w:tcPr>
          <w:p w:rsidR="00000000" w:rsidDel="00000000" w:rsidP="00000000" w:rsidRDefault="00000000" w:rsidRPr="00000000" w14:paraId="000000B4">
            <w:pPr>
              <w:spacing w:after="100" w:lineRule="auto"/>
              <w:rPr/>
            </w:pPr>
            <w:r w:rsidDel="00000000" w:rsidR="00000000" w:rsidRPr="00000000">
              <w:rPr>
                <w:b w:val="1"/>
                <w:bCs w:val="1"/>
                <w:sz w:val="18"/>
                <w:szCs w:val="18"/>
                <w:rtl w:val="0"/>
              </w:rPr>
              <w:t xml:space="preserve">Mejora aplicada y evidencia</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100" w:lineRule="auto"/>
              <w:rPr/>
            </w:pPr>
            <w:r w:rsidDel="00000000" w:rsidR="00000000" w:rsidRPr="00000000">
              <w:rPr>
                <w:sz w:val="18"/>
                <w:szCs w:val="18"/>
                <w:rtl w:val="0"/>
              </w:rPr>
              <w:t xml:space="preserve">En la última retroalimentación, el profesor indicó que la creación de especialidades debe hacerla el administrador de la plataforma (MedSync), y que cada administrador de centro solo debe poder activar las que correspondan a su centro, no crearlas libremente.</w:t>
            </w:r>
            <w:r w:rsidDel="00000000" w:rsidR="00000000" w:rsidRPr="00000000">
              <w:rPr>
                <w:rtl w:val="0"/>
              </w:rPr>
            </w:r>
          </w:p>
        </w:tc>
        <w:tc>
          <w:tcPr/>
          <w:p w:rsidR="00000000" w:rsidDel="00000000" w:rsidP="00000000" w:rsidRDefault="00000000" w:rsidRPr="00000000" w14:paraId="000000B6">
            <w:pPr>
              <w:spacing w:after="100" w:lineRule="auto"/>
              <w:rPr/>
            </w:pPr>
            <w:r w:rsidDel="00000000" w:rsidR="00000000" w:rsidRPr="00000000">
              <w:rPr>
                <w:sz w:val="18"/>
                <w:szCs w:val="18"/>
                <w:rtl w:val="0"/>
              </w:rPr>
              <w:t xml:space="preserve">Esta semana se conectó la administración de especialidades y prestaciones al backend real (antes era solo un mockup en el frontend), pero todavía como un único nivel: el administrador del centro crea y edita directamente. Falta separar esto en los dos roles que pidió el profesor — queda como el compromiso pendiente del punto 7 de esta ficha, con cierre el 29/10/2026.</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100" w:lineRule="auto"/>
              <w:rPr/>
            </w:pPr>
            <w:r w:rsidDel="00000000" w:rsidR="00000000" w:rsidRPr="00000000">
              <w:rPr>
                <w:sz w:val="18"/>
                <w:szCs w:val="18"/>
                <w:rtl w:val="0"/>
              </w:rPr>
              <w:br w:type="textWrapping"/>
            </w:r>
            <w:r w:rsidDel="00000000" w:rsidR="00000000" w:rsidRPr="00000000">
              <w:rPr>
                <w:rtl w:val="0"/>
              </w:rPr>
            </w:r>
          </w:p>
        </w:tc>
        <w:tc>
          <w:tcPr/>
          <w:p w:rsidR="00000000" w:rsidDel="00000000" w:rsidP="00000000" w:rsidRDefault="00000000" w:rsidRPr="00000000" w14:paraId="000000B8">
            <w:pPr>
              <w:spacing w:after="100" w:lineRule="auto"/>
              <w:rPr/>
            </w:pPr>
            <w:r w:rsidDel="00000000" w:rsidR="00000000" w:rsidRPr="00000000">
              <w:rPr>
                <w:sz w:val="18"/>
                <w:szCs w:val="18"/>
                <w:rtl w:val="0"/>
              </w:rPr>
              <w:br w:type="textWrapping"/>
            </w:r>
            <w:r w:rsidDel="00000000" w:rsidR="00000000" w:rsidRPr="00000000">
              <w:rPr>
                <w:rtl w:val="0"/>
              </w:rPr>
            </w:r>
          </w:p>
        </w:tc>
      </w:tr>
    </w:tbl>
    <w:p w:rsidR="00000000" w:rsidDel="00000000" w:rsidP="00000000" w:rsidRDefault="00000000" w:rsidRPr="00000000" w14:paraId="000000B9">
      <w:pPr>
        <w:pStyle w:val="Heading1"/>
        <w:rPr/>
      </w:pPr>
      <w:r w:rsidDel="00000000" w:rsidR="00000000" w:rsidRPr="00000000">
        <w:rPr>
          <w:rtl w:val="0"/>
        </w:rPr>
        <w:t xml:space="preserve">Diagnóstico de capacidades del equipo</w:t>
      </w:r>
    </w:p>
    <w:tbl>
      <w:tblPr>
        <w:tblStyle w:val="Table1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eeeee" w:val="clear"/>
          </w:tcPr>
          <w:p w:rsidR="00000000" w:rsidDel="00000000" w:rsidP="00000000" w:rsidRDefault="00000000" w:rsidRPr="00000000" w14:paraId="000000BA">
            <w:pPr>
              <w:spacing w:after="100" w:lineRule="auto"/>
              <w:rPr/>
            </w:pPr>
            <w:r w:rsidDel="00000000" w:rsidR="00000000" w:rsidRPr="00000000">
              <w:rPr>
                <w:b w:val="1"/>
                <w:bCs w:val="1"/>
                <w:sz w:val="18"/>
                <w:szCs w:val="18"/>
                <w:rtl w:val="0"/>
              </w:rPr>
              <w:t xml:space="preserve">Aspecto</w:t>
            </w:r>
            <w:r w:rsidDel="00000000" w:rsidR="00000000" w:rsidRPr="00000000">
              <w:rPr>
                <w:rtl w:val="0"/>
              </w:rPr>
            </w:r>
          </w:p>
        </w:tc>
        <w:tc>
          <w:tcPr>
            <w:shd w:fill="eeeeee" w:val="clear"/>
          </w:tcPr>
          <w:p w:rsidR="00000000" w:rsidDel="00000000" w:rsidP="00000000" w:rsidRDefault="00000000" w:rsidRPr="00000000" w14:paraId="000000BB">
            <w:pPr>
              <w:spacing w:after="100" w:lineRule="auto"/>
              <w:rPr/>
            </w:pPr>
            <w:r w:rsidDel="00000000" w:rsidR="00000000" w:rsidRPr="00000000">
              <w:rPr>
                <w:b w:val="1"/>
                <w:bCs w:val="1"/>
                <w:sz w:val="18"/>
                <w:szCs w:val="18"/>
                <w:rtl w:val="0"/>
              </w:rPr>
              <w:t xml:space="preserve">Respuesta y acción</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100" w:lineRule="auto"/>
              <w:rPr/>
            </w:pPr>
            <w:r w:rsidDel="00000000" w:rsidR="00000000" w:rsidRPr="00000000">
              <w:rPr>
                <w:sz w:val="18"/>
                <w:szCs w:val="18"/>
                <w:rtl w:val="0"/>
              </w:rPr>
              <w:t xml:space="preserve">Fortaleza que permitió avanzar</w:t>
            </w:r>
            <w:r w:rsidDel="00000000" w:rsidR="00000000" w:rsidRPr="00000000">
              <w:rPr>
                <w:rtl w:val="0"/>
              </w:rPr>
            </w:r>
          </w:p>
        </w:tc>
        <w:tc>
          <w:tcPr/>
          <w:p w:rsidR="00000000" w:rsidDel="00000000" w:rsidP="00000000" w:rsidRDefault="00000000" w:rsidRPr="00000000" w14:paraId="000000BD">
            <w:pPr>
              <w:spacing w:after="100" w:lineRule="auto"/>
              <w:rPr/>
            </w:pPr>
            <w:r w:rsidDel="00000000" w:rsidR="00000000" w:rsidRPr="00000000">
              <w:rPr>
                <w:sz w:val="18"/>
                <w:szCs w:val="18"/>
                <w:rtl w:val="0"/>
              </w:rPr>
              <w:t xml:space="preserve">La disposición del equipo para apoyarse entre áreas (frontend, backend, base de datos) permitió cerrar módulos que dependían de varias partes a la vez, como la administración de especialidades y prestaciones.</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100" w:lineRule="auto"/>
              <w:rPr/>
            </w:pPr>
            <w:r w:rsidDel="00000000" w:rsidR="00000000" w:rsidRPr="00000000">
              <w:rPr>
                <w:sz w:val="18"/>
                <w:szCs w:val="18"/>
                <w:rtl w:val="0"/>
              </w:rPr>
              <w:t xml:space="preserve">Dificultad actual y efecto en el desarrollo</w:t>
            </w:r>
            <w:r w:rsidDel="00000000" w:rsidR="00000000" w:rsidRPr="00000000">
              <w:rPr>
                <w:rtl w:val="0"/>
              </w:rPr>
            </w:r>
          </w:p>
        </w:tc>
        <w:tc>
          <w:tcPr/>
          <w:p w:rsidR="00000000" w:rsidDel="00000000" w:rsidP="00000000" w:rsidRDefault="00000000" w:rsidRPr="00000000" w14:paraId="000000BF">
            <w:pPr>
              <w:spacing w:after="100" w:lineRule="auto"/>
              <w:rPr/>
            </w:pPr>
            <w:r w:rsidDel="00000000" w:rsidR="00000000" w:rsidRPr="00000000">
              <w:rPr>
                <w:sz w:val="18"/>
                <w:szCs w:val="18"/>
                <w:rtl w:val="0"/>
              </w:rPr>
              <w:t xml:space="preserve">El modelo de datos actual guarda las especialidades dentro de la base de datos propia de cada centro (conexión center, una base distinta por centro médico), no en una tabla compartida a nivel de plataforma. Implementar que el administrador de MedSync cree una especialidad y esta “aparezca” en todos los centros para que cada uno la active implica un catálogo a nivel de plataforma y un mecanismo que replique o referencie esa especialidad en la base de cada centro — algo que el sistema no tiene todavía, porque hasta ahora cada petición solo resuelve la base de un centro a la vez.</w:t>
              <w:br w:type="textWrapping"/>
            </w:r>
            <w:r w:rsidDel="00000000" w:rsidR="00000000" w:rsidRPr="00000000">
              <w:rPr>
                <w:rtl w:val="0"/>
              </w:rPr>
            </w:r>
          </w:p>
        </w:tc>
      </w:tr>
      <w:tr>
        <w:trPr>
          <w:cantSplit w:val="0"/>
          <w:tblHeader w:val="0"/>
        </w:trPr>
        <w:tc>
          <w:tcPr/>
          <w:p w:rsidR="00000000" w:rsidDel="00000000" w:rsidP="00000000" w:rsidRDefault="00000000" w:rsidRPr="00000000" w14:paraId="000000C0">
            <w:pPr>
              <w:spacing w:after="100" w:lineRule="auto"/>
              <w:rPr/>
            </w:pPr>
            <w:r w:rsidDel="00000000" w:rsidR="00000000" w:rsidRPr="00000000">
              <w:rPr>
                <w:sz w:val="18"/>
                <w:szCs w:val="18"/>
                <w:rtl w:val="0"/>
              </w:rPr>
              <w:t xml:space="preserve">Acción de mejora responsable y fecha</w:t>
            </w:r>
            <w:r w:rsidDel="00000000" w:rsidR="00000000" w:rsidRPr="00000000">
              <w:rPr>
                <w:rtl w:val="0"/>
              </w:rPr>
            </w:r>
          </w:p>
        </w:tc>
        <w:tc>
          <w:tcPr/>
          <w:p w:rsidR="00000000" w:rsidDel="00000000" w:rsidP="00000000" w:rsidRDefault="00000000" w:rsidRPr="00000000" w14:paraId="000000C1">
            <w:pPr>
              <w:spacing w:after="100" w:lineRule="auto"/>
              <w:rPr/>
            </w:pPr>
            <w:r w:rsidDel="00000000" w:rsidR="00000000" w:rsidRPr="00000000">
              <w:rPr>
                <w:sz w:val="18"/>
                <w:szCs w:val="18"/>
                <w:rtl w:val="0"/>
              </w:rPr>
              <w:t xml:space="preserve">Diseñar el catálogo de especialidades a nivel de plataforma (tabla en la base core), el endpoint para que el administrador de MedSync la cree, y el flujo para que el administrador de cada centro solo pueda activarla/desactivarla — sin crear ni editar nombre o descripción. Responsable: [confirmar].</w:t>
            </w:r>
            <w:r w:rsidDel="00000000" w:rsidR="00000000" w:rsidRPr="00000000">
              <w:rPr>
                <w:rtl w:val="0"/>
              </w:rPr>
            </w:r>
          </w:p>
        </w:tc>
      </w:tr>
    </w:tbl>
    <w:p w:rsidR="00000000" w:rsidDel="00000000" w:rsidP="00000000" w:rsidRDefault="00000000" w:rsidRPr="00000000" w14:paraId="000000C2">
      <w:pPr>
        <w:pStyle w:val="Heading1"/>
        <w:rPr/>
      </w:pPr>
      <w:r w:rsidDel="00000000" w:rsidR="00000000" w:rsidRPr="00000000">
        <w:rPr>
          <w:rtl w:val="0"/>
        </w:rPr>
        <w:t xml:space="preserve">Reflexión del aprendizaje</w:t>
      </w:r>
    </w:p>
    <w:p w:rsidR="00000000" w:rsidDel="00000000" w:rsidP="00000000" w:rsidRDefault="00000000" w:rsidRPr="00000000" w14:paraId="000000C3">
      <w:pPr>
        <w:rPr/>
      </w:pPr>
      <w:r w:rsidDel="00000000" w:rsidR="00000000" w:rsidRPr="00000000">
        <w:rPr>
          <w:rtl w:val="0"/>
        </w:rPr>
        <w:t xml:space="preserve">Pregunta del diario 2.1 utilizada: __________________________________________________</w:t>
        <w:br w:type="textWrapping"/>
        <w:t xml:space="preserve">¿Qué aprendimos al contrastar el diagrama con el sistema y qué cambiaremos?</w:t>
        <w:br w:type="textWrapping"/>
        <w:t xml:space="preserve">____________________________________________________________________________</w:t>
        <w:br w:type="textWrapping"/>
        <w:t xml:space="preserve">____________________________________________________________________________</w:t>
        <w:br w:type="textWrapping"/>
        <w:t xml:space="preserve">Ubicación de la reflexión en el diario: ______________________________________________</w:t>
      </w:r>
    </w:p>
    <w:p w:rsidR="00000000" w:rsidDel="00000000" w:rsidP="00000000" w:rsidRDefault="00000000" w:rsidRPr="00000000" w14:paraId="000000C4">
      <w:pPr>
        <w:pStyle w:val="Heading1"/>
        <w:rPr/>
      </w:pP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tl w:val="0"/>
        </w:rPr>
        <w:t xml:space="preserve">Avance del informe final 2.6</w:t>
      </w:r>
    </w:p>
    <w:tbl>
      <w:tblPr>
        <w:tblStyle w:val="Table1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eeeeee" w:val="clear"/>
          </w:tcPr>
          <w:p w:rsidR="00000000" w:rsidDel="00000000" w:rsidP="00000000" w:rsidRDefault="00000000" w:rsidRPr="00000000" w14:paraId="000000C6">
            <w:pPr>
              <w:spacing w:after="100" w:lineRule="auto"/>
              <w:rPr/>
            </w:pPr>
            <w:r w:rsidDel="00000000" w:rsidR="00000000" w:rsidRPr="00000000">
              <w:rPr>
                <w:b w:val="1"/>
                <w:bCs w:val="1"/>
                <w:sz w:val="18"/>
                <w:szCs w:val="18"/>
                <w:rtl w:val="0"/>
              </w:rPr>
              <w:t xml:space="preserve">Apartado según la guía</w:t>
            </w:r>
            <w:r w:rsidDel="00000000" w:rsidR="00000000" w:rsidRPr="00000000">
              <w:rPr>
                <w:rtl w:val="0"/>
              </w:rPr>
            </w:r>
          </w:p>
        </w:tc>
        <w:tc>
          <w:tcPr>
            <w:shd w:fill="eeeeee" w:val="clear"/>
          </w:tcPr>
          <w:p w:rsidR="00000000" w:rsidDel="00000000" w:rsidP="00000000" w:rsidRDefault="00000000" w:rsidRPr="00000000" w14:paraId="000000C7">
            <w:pPr>
              <w:spacing w:after="100" w:lineRule="auto"/>
              <w:rPr/>
            </w:pPr>
            <w:r w:rsidDel="00000000" w:rsidR="00000000" w:rsidRPr="00000000">
              <w:rPr>
                <w:b w:val="1"/>
                <w:bCs w:val="1"/>
                <w:sz w:val="18"/>
                <w:szCs w:val="18"/>
                <w:rtl w:val="0"/>
              </w:rPr>
              <w:t xml:space="preserve">Actualización y evidencia</w:t>
            </w:r>
            <w:r w:rsidDel="00000000" w:rsidR="00000000" w:rsidRPr="00000000">
              <w:rPr>
                <w:rtl w:val="0"/>
              </w:rPr>
            </w:r>
          </w:p>
        </w:tc>
        <w:tc>
          <w:tcPr>
            <w:shd w:fill="eeeeee" w:val="clear"/>
          </w:tcPr>
          <w:p w:rsidR="00000000" w:rsidDel="00000000" w:rsidP="00000000" w:rsidRDefault="00000000" w:rsidRPr="00000000" w14:paraId="000000C8">
            <w:pPr>
              <w:spacing w:after="100" w:lineRule="auto"/>
              <w:rPr/>
            </w:pPr>
            <w:r w:rsidDel="00000000" w:rsidR="00000000" w:rsidRPr="00000000">
              <w:rPr>
                <w:b w:val="1"/>
                <w:bCs w:val="1"/>
                <w:sz w:val="18"/>
                <w:szCs w:val="18"/>
                <w:rtl w:val="0"/>
              </w:rPr>
              <w:t xml:space="preserve">Pendiente responsable y fecha</w:t>
            </w:r>
            <w:r w:rsidDel="00000000" w:rsidR="00000000" w:rsidRPr="00000000">
              <w:rPr>
                <w:rtl w:val="0"/>
              </w:rPr>
            </w:r>
          </w:p>
        </w:tc>
      </w:tr>
      <w:tr>
        <w:trPr>
          <w:cantSplit w:val="0"/>
          <w:tblHeader w:val="0"/>
        </w:trPr>
        <w:tc>
          <w:tcPr/>
          <w:p w:rsidR="00000000" w:rsidDel="00000000" w:rsidP="00000000" w:rsidRDefault="00000000" w:rsidRPr="00000000" w14:paraId="000000C9">
            <w:pPr>
              <w:spacing w:after="100" w:lineRule="auto"/>
              <w:rPr/>
            </w:pPr>
            <w:r w:rsidDel="00000000" w:rsidR="00000000" w:rsidRPr="00000000">
              <w:rPr>
                <w:sz w:val="18"/>
                <w:szCs w:val="18"/>
                <w:rtl w:val="0"/>
              </w:rPr>
              <w:br w:type="textWrapping"/>
            </w:r>
            <w:r w:rsidDel="00000000" w:rsidR="00000000" w:rsidRPr="00000000">
              <w:rPr>
                <w:rtl w:val="0"/>
              </w:rPr>
            </w:r>
          </w:p>
        </w:tc>
        <w:tc>
          <w:tcPr/>
          <w:p w:rsidR="00000000" w:rsidDel="00000000" w:rsidP="00000000" w:rsidRDefault="00000000" w:rsidRPr="00000000" w14:paraId="000000CA">
            <w:pPr>
              <w:spacing w:after="100" w:lineRule="auto"/>
              <w:rPr/>
            </w:pPr>
            <w:r w:rsidDel="00000000" w:rsidR="00000000" w:rsidRPr="00000000">
              <w:rPr>
                <w:sz w:val="18"/>
                <w:szCs w:val="18"/>
                <w:rtl w:val="0"/>
              </w:rPr>
              <w:br w:type="textWrapping"/>
            </w:r>
            <w:r w:rsidDel="00000000" w:rsidR="00000000" w:rsidRPr="00000000">
              <w:rPr>
                <w:rtl w:val="0"/>
              </w:rPr>
            </w:r>
          </w:p>
        </w:tc>
        <w:tc>
          <w:tcPr/>
          <w:p w:rsidR="00000000" w:rsidDel="00000000" w:rsidP="00000000" w:rsidRDefault="00000000" w:rsidRPr="00000000" w14:paraId="000000CB">
            <w:pPr>
              <w:spacing w:after="100" w:lineRule="auto"/>
              <w:rPr/>
            </w:pPr>
            <w:r w:rsidDel="00000000" w:rsidR="00000000" w:rsidRPr="00000000">
              <w:rPr>
                <w:sz w:val="18"/>
                <w:szCs w:val="18"/>
                <w:rtl w:val="0"/>
              </w:rPr>
              <w:br w:type="textWrapping"/>
            </w:r>
            <w:r w:rsidDel="00000000" w:rsidR="00000000" w:rsidRPr="00000000">
              <w:rPr>
                <w:rtl w:val="0"/>
              </w:rPr>
            </w:r>
          </w:p>
        </w:tc>
      </w:tr>
      <w:tr>
        <w:trPr>
          <w:cantSplit w:val="0"/>
          <w:tblHeader w:val="0"/>
        </w:trPr>
        <w:tc>
          <w:tcPr/>
          <w:p w:rsidR="00000000" w:rsidDel="00000000" w:rsidP="00000000" w:rsidRDefault="00000000" w:rsidRPr="00000000" w14:paraId="000000CC">
            <w:pPr>
              <w:spacing w:after="100" w:lineRule="auto"/>
              <w:rPr/>
            </w:pPr>
            <w:r w:rsidDel="00000000" w:rsidR="00000000" w:rsidRPr="00000000">
              <w:rPr>
                <w:sz w:val="18"/>
                <w:szCs w:val="18"/>
                <w:rtl w:val="0"/>
              </w:rPr>
              <w:br w:type="textWrapping"/>
            </w:r>
            <w:r w:rsidDel="00000000" w:rsidR="00000000" w:rsidRPr="00000000">
              <w:rPr>
                <w:rtl w:val="0"/>
              </w:rPr>
            </w:r>
          </w:p>
        </w:tc>
        <w:tc>
          <w:tcPr/>
          <w:p w:rsidR="00000000" w:rsidDel="00000000" w:rsidP="00000000" w:rsidRDefault="00000000" w:rsidRPr="00000000" w14:paraId="000000CD">
            <w:pPr>
              <w:spacing w:after="100" w:lineRule="auto"/>
              <w:rPr/>
            </w:pPr>
            <w:r w:rsidDel="00000000" w:rsidR="00000000" w:rsidRPr="00000000">
              <w:rPr>
                <w:sz w:val="18"/>
                <w:szCs w:val="18"/>
                <w:rtl w:val="0"/>
              </w:rPr>
              <w:br w:type="textWrapping"/>
            </w:r>
            <w:r w:rsidDel="00000000" w:rsidR="00000000" w:rsidRPr="00000000">
              <w:rPr>
                <w:rtl w:val="0"/>
              </w:rPr>
            </w:r>
          </w:p>
        </w:tc>
        <w:tc>
          <w:tcPr/>
          <w:p w:rsidR="00000000" w:rsidDel="00000000" w:rsidP="00000000" w:rsidRDefault="00000000" w:rsidRPr="00000000" w14:paraId="000000CE">
            <w:pPr>
              <w:spacing w:after="100" w:lineRule="auto"/>
              <w:rPr/>
            </w:pPr>
            <w:r w:rsidDel="00000000" w:rsidR="00000000" w:rsidRPr="00000000">
              <w:rPr>
                <w:sz w:val="18"/>
                <w:szCs w:val="18"/>
                <w:rtl w:val="0"/>
              </w:rPr>
              <w:br w:type="textWrapping"/>
            </w: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t xml:space="preserve">Conclusión del equipo sobre la viabilidad de la versión 1.0 y ajuste del siguiente incremento:</w:t>
        <w:br w:type="textWrapping"/>
        <w:t xml:space="preserve">____________________________________________________________________________</w:t>
        <w:br w:type="textWrapping"/>
        <w:t xml:space="preserve">____________________________________________________________________________</w:t>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000000"/>
      <w:sz w:val="48"/>
      <w:szCs w:val="4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Ro-Acuna21/2026_2_MA_CAPSTONE_002D_GRUPO_1/blob/main/Fase%202/Evidencias%20Proyecto/Evidencias_Documentacion/Diagrama_Actividad_Gestion_CItas.drawi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Ro-Acuna21/2026_2_MA_CAPSTONE_002D_GRUPO_1/blob/main/Fase%202/Evidencias%20Proyecto/Evidencias_Documentacion/Diagrama_Actividad_Gestion_CItas.drawio" TargetMode="External"/><Relationship Id="rId8" Type="http://schemas.openxmlformats.org/officeDocument/2006/relationships/hyperlink" Target="https://github.com/Ro-Acuna21/2026_2_MA_CAPSTONE_002D_GRUPO_1/blob/main/Fase%202/Evidencias%20Proyecto/Evidencias_Documentacion/Diagrama_Actividad_Gestion_CItas.p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6Fg3o1VS1A+kmhayQ5S7QPP+g==">CgMxLjA4AHIhMWZQQWQ3MUFmdE1PeGNEcHNvOWpBcW0xYU9ManFlRnkz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