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Durante la Fase 2 avanzamos en el desarrollo de MedSync, integrando React, Laravel y PostgreSQL. Implementamos autenticación con Sanctum, gestión persistente de pacientes y profesionales, y reservas, reprogramaciones y cancelaciones con historial de cambios. También incorporamos controles de acceso por rol y centro médico.</w:t>
            </w:r>
          </w:p>
          <w:p w:rsidR="00000000" w:rsidDel="00000000" w:rsidP="00000000" w:rsidRDefault="00000000" w:rsidRPr="00000000" w14:paraId="0000000F">
            <w:pPr>
              <w:jc w:val="both"/>
              <w:rPr>
                <w:rFonts w:ascii="Calibri" w:cs="Calibri" w:eastAsia="Calibri" w:hAnsi="Calibri"/>
                <w:i w:val="1"/>
                <w:iCs w:val="1"/>
                <w:color w:val="000000"/>
              </w:rPr>
            </w:pPr>
            <w:r w:rsidDel="00000000" w:rsidR="00000000" w:rsidRPr="00000000">
              <w:rPr>
                <w:rFonts w:ascii="Calibri" w:cs="Calibri" w:eastAsia="Calibri" w:hAnsi="Calibri"/>
                <w:color w:val="000000"/>
                <w:rtl w:val="0"/>
              </w:rPr>
              <w:t xml:space="preserve">Estos avances permiten cumplir los objetivos de análisis y diseño y avanzar parcialmente en implementación y pruebas.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 mantienen el objetivo general y los objetivos específicos definidos en la Fase 1. El monitoreo no ha identificado la necesidad de reemplazarlos, ya que el desarrollo continúa orientado a la gestión administrativa de la agenda de centros médicos.</w:t>
            </w:r>
          </w:p>
          <w:p w:rsidR="00000000" w:rsidDel="00000000" w:rsidP="00000000" w:rsidRDefault="00000000" w:rsidRPr="00000000" w14:paraId="0000001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ajuste propuesto se concentra en el orden de implementación y validación: priorizar los módulos comprometidos para la versión 1.0 y completar su integración antes de incorporar funcionalidades adicionales.</w:t>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 mantiene la metodología Scrum definida en la Fase 1, organizando el desarrollo mediante iteraciones y revisión progresiva de los incrementos.</w:t>
            </w:r>
          </w:p>
          <w:p w:rsidR="00000000" w:rsidDel="00000000" w:rsidP="00000000" w:rsidRDefault="00000000" w:rsidRPr="00000000" w14:paraId="0000001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Como ajuste al seguimiento, se incorporó una matriz de trazabilidad que relaciona cada módulo con su peso, nivel de cumplimiento, evidencia y brecha pendiente. Este mecanismo permite distinguir las funcionalidades conectadas al backend de las interfaces que todavía utilizan datos locales.</w:t>
            </w:r>
          </w:p>
        </w:tc>
      </w:tr>
      <w:tr>
        <w:trPr>
          <w:cantSplit w:val="0"/>
          <w:trHeight w:val="931"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7">
            <w:pPr>
              <w:spacing w:after="240" w:before="240" w:lineRule="auto"/>
              <w:jc w:val="both"/>
              <w:rPr/>
            </w:pPr>
            <w:r w:rsidDel="00000000" w:rsidR="00000000" w:rsidRPr="00000000">
              <w:rPr>
                <w:rtl w:val="0"/>
              </w:rPr>
              <w:t xml:space="preserve">Durante el proyecto fuimos registrando el trabajo en las fichas de cada iteración. Ahí documentamos las actividades realizadas y, cuando correspondía, agregamos evidencias para mostrar o comprobar el avance.</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También usamos el Excel de seguimiento para revisar el estado de las actividades de la versión 1.0. En él podemos identificar cuáles están terminadas y comprobadas, cuáles siguen en curso y cuáles están pendientes. Además, el porcentaje de avance nos permite ver cuánto hemos completado y cuánto nos falta para llegar a la versión 1.0.</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sdt>
      <w:sdtPr>
        <w:lock w:val="contentLocked"/>
        <w:id w:val="-809292982"/>
        <w:tag w:val="goog_rdk_0"/>
      </w:sdtPr>
      <w:sdtContent>
        <w:tbl>
          <w:tblPr>
            <w:tblStyle w:val="Table3"/>
            <w:tblW w:w="9645.0" w:type="dxa"/>
            <w:jc w:val="left"/>
            <w:tblInd w:w="-55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9645"/>
            <w:tblGridChange w:id="0">
              <w:tblGrid>
                <w:gridCol w:w="9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color w:val="595959"/>
                    <w:sz w:val="24"/>
                    <w:szCs w:val="24"/>
                  </w:rPr>
                </w:pPr>
                <w:r w:rsidDel="00000000" w:rsidR="00000000" w:rsidRPr="00000000">
                  <w:rPr>
                    <w:b w:val="1"/>
                    <w:bCs w:val="1"/>
                    <w:color w:val="1f3864"/>
                    <w:sz w:val="28"/>
                    <w:szCs w:val="28"/>
                    <w:rtl w:val="0"/>
                  </w:rPr>
                  <w:t xml:space="preserve">2. Monitoreo del Plan de Trabajo </w:t>
                </w:r>
                <w:r w:rsidDel="00000000" w:rsidR="00000000" w:rsidRPr="00000000">
                  <w:rPr>
                    <w:rtl w:val="0"/>
                  </w:rPr>
                </w:r>
              </w:p>
            </w:tc>
          </w:tr>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01D">
                <w:pPr>
                  <w:jc w:val="both"/>
                  <w:rPr>
                    <w:color w:val="595959"/>
                    <w:sz w:val="24"/>
                    <w:szCs w:val="24"/>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sdtContent>
    </w:sdt>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3517"/>
        <w:tblW w:w="1094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6"/>
        <w:gridCol w:w="1205"/>
        <w:gridCol w:w="1699"/>
        <w:gridCol w:w="1134"/>
        <w:gridCol w:w="1134"/>
        <w:gridCol w:w="1744"/>
        <w:gridCol w:w="949"/>
        <w:gridCol w:w="1593"/>
        <w:tblGridChange w:id="0">
          <w:tblGrid>
            <w:gridCol w:w="1486"/>
            <w:gridCol w:w="1205"/>
            <w:gridCol w:w="1699"/>
            <w:gridCol w:w="1134"/>
            <w:gridCol w:w="1134"/>
            <w:gridCol w:w="1744"/>
            <w:gridCol w:w="949"/>
            <w:gridCol w:w="1593"/>
          </w:tblGrid>
        </w:tblGridChange>
      </w:tblGrid>
      <w:tr>
        <w:trPr>
          <w:cantSplit w:val="0"/>
          <w:trHeight w:val="493" w:hRule="atLeast"/>
          <w:tblHeader w:val="0"/>
        </w:trPr>
        <w:tc>
          <w:tcPr>
            <w:gridSpan w:val="8"/>
            <w:vAlign w:val="center"/>
          </w:tcPr>
          <w:p w:rsidR="00000000" w:rsidDel="00000000" w:rsidP="00000000" w:rsidRDefault="00000000" w:rsidRPr="00000000" w14:paraId="0000001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847" w:hRule="atLeast"/>
          <w:tblHeader w:val="0"/>
        </w:trPr>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1157" w:hRule="atLeast"/>
          <w:tblHeader w:val="0"/>
        </w:trPr>
        <w:tc>
          <w:tcPr/>
          <w:p w:rsidR="00000000" w:rsidDel="00000000" w:rsidP="00000000" w:rsidRDefault="00000000" w:rsidRPr="00000000" w14:paraId="0000002F">
            <w:pPr>
              <w:jc w:val="center"/>
              <w:rPr>
                <w:b w:val="1"/>
                <w:bCs w:val="1"/>
                <w:color w:val="000000"/>
                <w:sz w:val="20"/>
                <w:szCs w:val="20"/>
              </w:rPr>
            </w:pPr>
            <w:r w:rsidDel="00000000" w:rsidR="00000000" w:rsidRPr="00000000">
              <w:rPr>
                <w:sz w:val="20"/>
                <w:szCs w:val="20"/>
                <w:rtl w:val="0"/>
              </w:rPr>
              <w:t xml:space="preserve">Desarrollar una solución de software</w:t>
            </w:r>
            <w:r w:rsidDel="00000000" w:rsidR="00000000" w:rsidRPr="00000000">
              <w:rPr>
                <w:rtl w:val="0"/>
              </w:rPr>
            </w:r>
          </w:p>
        </w:tc>
        <w:tc>
          <w:tcPr/>
          <w:p w:rsidR="00000000" w:rsidDel="00000000" w:rsidP="00000000" w:rsidRDefault="00000000" w:rsidRPr="00000000" w14:paraId="00000030">
            <w:pPr>
              <w:jc w:val="center"/>
              <w:rPr>
                <w:rFonts w:ascii="Calibri" w:cs="Calibri" w:eastAsia="Calibri" w:hAnsi="Calibri"/>
                <w:color w:val="000000"/>
                <w:sz w:val="20"/>
                <w:szCs w:val="20"/>
              </w:rPr>
            </w:pPr>
            <w:r w:rsidDel="00000000" w:rsidR="00000000" w:rsidRPr="00000000">
              <w:rPr>
                <w:sz w:val="20"/>
                <w:szCs w:val="20"/>
                <w:rtl w:val="0"/>
              </w:rPr>
              <w:t xml:space="preserve">Análisis de requerimientos</w:t>
            </w:r>
            <w:r w:rsidDel="00000000" w:rsidR="00000000" w:rsidRPr="00000000">
              <w:rPr>
                <w:rtl w:val="0"/>
              </w:rPr>
            </w:r>
          </w:p>
        </w:tc>
        <w:tc>
          <w:tcPr/>
          <w:p w:rsidR="00000000" w:rsidDel="00000000" w:rsidP="00000000" w:rsidRDefault="00000000" w:rsidRPr="00000000" w14:paraId="00000031">
            <w:pPr>
              <w:jc w:val="center"/>
              <w:rPr>
                <w:b w:val="1"/>
                <w:bCs w:val="1"/>
                <w:color w:val="000000"/>
                <w:sz w:val="20"/>
                <w:szCs w:val="20"/>
              </w:rPr>
            </w:pPr>
            <w:r w:rsidDel="00000000" w:rsidR="00000000" w:rsidRPr="00000000">
              <w:rPr>
                <w:sz w:val="20"/>
                <w:szCs w:val="20"/>
                <w:rtl w:val="0"/>
              </w:rPr>
              <w:t xml:space="preserve">Documentación y herramientas de diagramación</w:t>
            </w:r>
            <w:r w:rsidDel="00000000" w:rsidR="00000000" w:rsidRPr="00000000">
              <w:rPr>
                <w:rtl w:val="0"/>
              </w:rPr>
            </w:r>
          </w:p>
        </w:tc>
        <w:tc>
          <w:tcPr/>
          <w:p w:rsidR="00000000" w:rsidDel="00000000" w:rsidP="00000000" w:rsidRDefault="00000000" w:rsidRPr="00000000" w14:paraId="00000032">
            <w:pPr>
              <w:jc w:val="center"/>
              <w:rPr>
                <w:b w:val="1"/>
                <w:bCs w:val="1"/>
                <w:color w:val="000000"/>
                <w:sz w:val="20"/>
                <w:szCs w:val="20"/>
              </w:rPr>
            </w:pPr>
            <w:r w:rsidDel="00000000" w:rsidR="00000000" w:rsidRPr="00000000">
              <w:rPr>
                <w:sz w:val="20"/>
                <w:szCs w:val="20"/>
                <w:rtl w:val="0"/>
              </w:rPr>
              <w:t xml:space="preserve">1 semana</w:t>
            </w:r>
            <w:r w:rsidDel="00000000" w:rsidR="00000000" w:rsidRPr="00000000">
              <w:rPr>
                <w:rtl w:val="0"/>
              </w:rPr>
            </w:r>
          </w:p>
        </w:tc>
        <w:tc>
          <w:tcPr/>
          <w:p w:rsidR="00000000" w:rsidDel="00000000" w:rsidP="00000000" w:rsidRDefault="00000000" w:rsidRPr="00000000" w14:paraId="00000033">
            <w:pPr>
              <w:jc w:val="center"/>
              <w:rPr>
                <w:rFonts w:ascii="Calibri" w:cs="Calibri" w:eastAsia="Calibri" w:hAnsi="Calibri"/>
                <w:color w:val="000000"/>
                <w:sz w:val="20"/>
                <w:szCs w:val="20"/>
              </w:rPr>
            </w:pPr>
            <w:r w:rsidDel="00000000" w:rsidR="00000000" w:rsidRPr="00000000">
              <w:rPr>
                <w:sz w:val="20"/>
                <w:szCs w:val="20"/>
                <w:rtl w:val="0"/>
              </w:rPr>
              <w:t xml:space="preserve">Equipo completo</w:t>
            </w:r>
            <w:r w:rsidDel="00000000" w:rsidR="00000000" w:rsidRPr="00000000">
              <w:rPr>
                <w:rtl w:val="0"/>
              </w:rPr>
            </w:r>
          </w:p>
        </w:tc>
        <w:tc>
          <w:tcPr/>
          <w:p w:rsidR="00000000" w:rsidDel="00000000" w:rsidP="00000000" w:rsidRDefault="00000000" w:rsidRPr="00000000" w14:paraId="00000034">
            <w:pPr>
              <w:jc w:val="center"/>
              <w:rPr>
                <w:rFonts w:ascii="Calibri" w:cs="Calibri" w:eastAsia="Calibri" w:hAnsi="Calibri"/>
                <w:color w:val="000000"/>
                <w:sz w:val="20"/>
                <w:szCs w:val="20"/>
              </w:rPr>
            </w:pPr>
            <w:r w:rsidDel="00000000" w:rsidR="00000000" w:rsidRPr="00000000">
              <w:rPr>
                <w:sz w:val="20"/>
                <w:szCs w:val="20"/>
                <w:rtl w:val="0"/>
              </w:rPr>
              <w:t xml:space="preserve">Alcance administrativo definido</w:t>
            </w:r>
            <w:r w:rsidDel="00000000" w:rsidR="00000000" w:rsidRPr="00000000">
              <w:rPr>
                <w:rtl w:val="0"/>
              </w:rPr>
            </w:r>
          </w:p>
        </w:tc>
        <w:tc>
          <w:tcPr/>
          <w:p w:rsidR="00000000" w:rsidDel="00000000" w:rsidP="00000000" w:rsidRDefault="00000000" w:rsidRPr="00000000" w14:paraId="00000035">
            <w:pPr>
              <w:jc w:val="center"/>
              <w:rPr>
                <w:rFonts w:ascii="Calibri" w:cs="Calibri" w:eastAsia="Calibri" w:hAnsi="Calibri"/>
                <w:color w:val="000000"/>
                <w:sz w:val="20"/>
                <w:szCs w:val="20"/>
              </w:rPr>
            </w:pPr>
            <w:r w:rsidDel="00000000" w:rsidR="00000000" w:rsidRPr="00000000">
              <w:rPr>
                <w:sz w:val="20"/>
                <w:szCs w:val="20"/>
                <w:rtl w:val="0"/>
              </w:rPr>
              <w:t xml:space="preserve">Completado</w:t>
            </w:r>
            <w:r w:rsidDel="00000000" w:rsidR="00000000" w:rsidRPr="00000000">
              <w:rPr>
                <w:rtl w:val="0"/>
              </w:rPr>
            </w:r>
          </w:p>
        </w:tc>
        <w:tc>
          <w:tcPr/>
          <w:p w:rsidR="00000000" w:rsidDel="00000000" w:rsidP="00000000" w:rsidRDefault="00000000" w:rsidRPr="00000000" w14:paraId="00000036">
            <w:pPr>
              <w:jc w:val="center"/>
              <w:rPr>
                <w:rFonts w:ascii="Calibri" w:cs="Calibri" w:eastAsia="Calibri" w:hAnsi="Calibri"/>
                <w:color w:val="000000"/>
                <w:sz w:val="20"/>
                <w:szCs w:val="20"/>
              </w:rPr>
            </w:pPr>
            <w:r w:rsidDel="00000000" w:rsidR="00000000" w:rsidRPr="00000000">
              <w:rPr>
                <w:sz w:val="20"/>
                <w:szCs w:val="20"/>
                <w:rtl w:val="0"/>
              </w:rPr>
              <w:t xml:space="preserve">Mantener trazabilidad con la versión 1.0</w:t>
            </w:r>
            <w:r w:rsidDel="00000000" w:rsidR="00000000" w:rsidRPr="00000000">
              <w:rPr>
                <w:rtl w:val="0"/>
              </w:rPr>
            </w:r>
          </w:p>
        </w:tc>
      </w:tr>
      <w:tr>
        <w:trPr>
          <w:cantSplit w:val="0"/>
          <w:trHeight w:val="1537" w:hRule="atLeast"/>
          <w:tblHeader w:val="0"/>
        </w:trPr>
        <w:tc>
          <w:tcPr/>
          <w:p w:rsidR="00000000" w:rsidDel="00000000" w:rsidP="00000000" w:rsidRDefault="00000000" w:rsidRPr="00000000" w14:paraId="00000037">
            <w:pPr>
              <w:jc w:val="center"/>
              <w:rPr>
                <w:sz w:val="20"/>
                <w:szCs w:val="20"/>
              </w:rPr>
            </w:pPr>
            <w:r w:rsidDel="00000000" w:rsidR="00000000" w:rsidRPr="00000000">
              <w:rPr>
                <w:sz w:val="20"/>
                <w:szCs w:val="20"/>
                <w:rtl w:val="0"/>
              </w:rPr>
              <w:t xml:space="preserve">Construir modelo de datos</w:t>
            </w:r>
          </w:p>
        </w:tc>
        <w:tc>
          <w:tcPr/>
          <w:p w:rsidR="00000000" w:rsidDel="00000000" w:rsidP="00000000" w:rsidRDefault="00000000" w:rsidRPr="00000000" w14:paraId="00000038">
            <w:pPr>
              <w:jc w:val="center"/>
              <w:rPr>
                <w:sz w:val="20"/>
                <w:szCs w:val="20"/>
              </w:rPr>
            </w:pPr>
            <w:r w:rsidDel="00000000" w:rsidR="00000000" w:rsidRPr="00000000">
              <w:rPr>
                <w:sz w:val="20"/>
                <w:szCs w:val="20"/>
                <w:rtl w:val="0"/>
              </w:rPr>
              <w:t xml:space="preserve">Diseño de base de datos</w:t>
            </w:r>
          </w:p>
        </w:tc>
        <w:tc>
          <w:tcPr/>
          <w:p w:rsidR="00000000" w:rsidDel="00000000" w:rsidP="00000000" w:rsidRDefault="00000000" w:rsidRPr="00000000" w14:paraId="00000039">
            <w:pPr>
              <w:jc w:val="center"/>
              <w:rPr>
                <w:sz w:val="20"/>
                <w:szCs w:val="20"/>
              </w:rPr>
            </w:pPr>
            <w:r w:rsidDel="00000000" w:rsidR="00000000" w:rsidRPr="00000000">
              <w:rPr>
                <w:sz w:val="20"/>
                <w:szCs w:val="20"/>
                <w:rtl w:val="0"/>
              </w:rPr>
              <w:t xml:space="preserve">PostgreSQL, pgAdmin y diagramas ER</w:t>
            </w:r>
          </w:p>
        </w:tc>
        <w:tc>
          <w:tcPr/>
          <w:p w:rsidR="00000000" w:rsidDel="00000000" w:rsidP="00000000" w:rsidRDefault="00000000" w:rsidRPr="00000000" w14:paraId="0000003A">
            <w:pPr>
              <w:jc w:val="center"/>
              <w:rPr>
                <w:sz w:val="20"/>
                <w:szCs w:val="20"/>
              </w:rPr>
            </w:pPr>
            <w:r w:rsidDel="00000000" w:rsidR="00000000" w:rsidRPr="00000000">
              <w:rPr>
                <w:sz w:val="20"/>
                <w:szCs w:val="20"/>
                <w:rtl w:val="0"/>
              </w:rPr>
              <w:t xml:space="preserve">1 semana</w:t>
            </w:r>
          </w:p>
        </w:tc>
        <w:tc>
          <w:tcPr/>
          <w:p w:rsidR="00000000" w:rsidDel="00000000" w:rsidP="00000000" w:rsidRDefault="00000000" w:rsidRPr="00000000" w14:paraId="0000003B">
            <w:pPr>
              <w:jc w:val="center"/>
              <w:rPr>
                <w:sz w:val="20"/>
                <w:szCs w:val="20"/>
              </w:rPr>
            </w:pPr>
            <w:r w:rsidDel="00000000" w:rsidR="00000000" w:rsidRPr="00000000">
              <w:rPr>
                <w:sz w:val="20"/>
                <w:szCs w:val="20"/>
                <w:rtl w:val="0"/>
              </w:rPr>
              <w:t xml:space="preserve">Roberto</w:t>
            </w:r>
          </w:p>
        </w:tc>
        <w:tc>
          <w:tcPr/>
          <w:p w:rsidR="00000000" w:rsidDel="00000000" w:rsidP="00000000" w:rsidRDefault="00000000" w:rsidRPr="00000000" w14:paraId="0000003C">
            <w:pPr>
              <w:jc w:val="center"/>
              <w:rPr>
                <w:sz w:val="20"/>
                <w:szCs w:val="20"/>
              </w:rPr>
            </w:pPr>
            <w:r w:rsidDel="00000000" w:rsidR="00000000" w:rsidRPr="00000000">
              <w:rPr>
                <w:sz w:val="20"/>
                <w:szCs w:val="20"/>
                <w:rtl w:val="0"/>
              </w:rPr>
              <w:t xml:space="preserve">Modelo separado en datos generales y datos por centro</w:t>
            </w:r>
          </w:p>
        </w:tc>
        <w:tc>
          <w:tcPr/>
          <w:p w:rsidR="00000000" w:rsidDel="00000000" w:rsidP="00000000" w:rsidRDefault="00000000" w:rsidRPr="00000000" w14:paraId="0000003D">
            <w:pPr>
              <w:jc w:val="center"/>
              <w:rPr>
                <w:sz w:val="20"/>
                <w:szCs w:val="20"/>
              </w:rPr>
            </w:pPr>
            <w:r w:rsidDel="00000000" w:rsidR="00000000" w:rsidRPr="00000000">
              <w:rPr>
                <w:sz w:val="20"/>
                <w:szCs w:val="20"/>
                <w:rtl w:val="0"/>
              </w:rPr>
              <w:t xml:space="preserve">Completado</w:t>
            </w:r>
          </w:p>
        </w:tc>
        <w:tc>
          <w:tcPr/>
          <w:p w:rsidR="00000000" w:rsidDel="00000000" w:rsidP="00000000" w:rsidRDefault="00000000" w:rsidRPr="00000000" w14:paraId="0000003E">
            <w:pPr>
              <w:jc w:val="center"/>
              <w:rPr>
                <w:sz w:val="20"/>
                <w:szCs w:val="20"/>
              </w:rPr>
            </w:pPr>
            <w:r w:rsidDel="00000000" w:rsidR="00000000" w:rsidRPr="00000000">
              <w:rPr>
                <w:sz w:val="20"/>
                <w:szCs w:val="20"/>
                <w:rtl w:val="0"/>
              </w:rPr>
              <w:t xml:space="preserve">Documentar cambios posteriores mediante migraciones</w:t>
            </w:r>
          </w:p>
        </w:tc>
      </w:tr>
      <w:tr>
        <w:trPr>
          <w:cantSplit w:val="0"/>
          <w:trHeight w:val="1138" w:hRule="atLeast"/>
          <w:tblHeader w:val="0"/>
        </w:trPr>
        <w:tc>
          <w:tcPr/>
          <w:p w:rsidR="00000000" w:rsidDel="00000000" w:rsidP="00000000" w:rsidRDefault="00000000" w:rsidRPr="00000000" w14:paraId="0000003F">
            <w:pPr>
              <w:jc w:val="center"/>
              <w:rPr>
                <w:sz w:val="20"/>
                <w:szCs w:val="20"/>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40">
            <w:pPr>
              <w:jc w:val="center"/>
              <w:rPr>
                <w:sz w:val="20"/>
                <w:szCs w:val="20"/>
              </w:rPr>
            </w:pPr>
            <w:r w:rsidDel="00000000" w:rsidR="00000000" w:rsidRPr="00000000">
              <w:rPr>
                <w:rtl w:val="0"/>
              </w:rPr>
              <w:t xml:space="preserve">Diseño de arquitectura</w:t>
            </w:r>
            <w:r w:rsidDel="00000000" w:rsidR="00000000" w:rsidRPr="00000000">
              <w:rPr>
                <w:rtl w:val="0"/>
              </w:rPr>
            </w:r>
          </w:p>
        </w:tc>
        <w:tc>
          <w:tcPr/>
          <w:p w:rsidR="00000000" w:rsidDel="00000000" w:rsidP="00000000" w:rsidRDefault="00000000" w:rsidRPr="00000000" w14:paraId="00000041">
            <w:pPr>
              <w:jc w:val="center"/>
              <w:rPr>
                <w:sz w:val="20"/>
                <w:szCs w:val="20"/>
              </w:rPr>
            </w:pPr>
            <w:r w:rsidDel="00000000" w:rsidR="00000000" w:rsidRPr="00000000">
              <w:rPr>
                <w:rtl w:val="0"/>
              </w:rPr>
              <w:t xml:space="preserve">Laravel, React, API REST y Eloquent</w:t>
            </w:r>
            <w:r w:rsidDel="00000000" w:rsidR="00000000" w:rsidRPr="00000000">
              <w:rPr>
                <w:rtl w:val="0"/>
              </w:rPr>
            </w:r>
          </w:p>
        </w:tc>
        <w:tc>
          <w:tcPr/>
          <w:p w:rsidR="00000000" w:rsidDel="00000000" w:rsidP="00000000" w:rsidRDefault="00000000" w:rsidRPr="00000000" w14:paraId="00000042">
            <w:pPr>
              <w:jc w:val="center"/>
              <w:rPr>
                <w:sz w:val="20"/>
                <w:szCs w:val="20"/>
              </w:rPr>
            </w:pPr>
            <w:r w:rsidDel="00000000" w:rsidR="00000000" w:rsidRPr="00000000">
              <w:rPr>
                <w:rtl w:val="0"/>
              </w:rPr>
              <w:t xml:space="preserve">1 semana</w:t>
            </w:r>
            <w:r w:rsidDel="00000000" w:rsidR="00000000" w:rsidRPr="00000000">
              <w:rPr>
                <w:rtl w:val="0"/>
              </w:rPr>
            </w:r>
          </w:p>
        </w:tc>
        <w:tc>
          <w:tcPr/>
          <w:p w:rsidR="00000000" w:rsidDel="00000000" w:rsidP="00000000" w:rsidRDefault="00000000" w:rsidRPr="00000000" w14:paraId="00000043">
            <w:pPr>
              <w:jc w:val="center"/>
              <w:rPr>
                <w:sz w:val="20"/>
                <w:szCs w:val="20"/>
              </w:rPr>
            </w:pPr>
            <w:r w:rsidDel="00000000" w:rsidR="00000000" w:rsidRPr="00000000">
              <w:rPr>
                <w:rtl w:val="0"/>
              </w:rPr>
              <w:t xml:space="preserve">Equipo completo</w:t>
            </w:r>
            <w:r w:rsidDel="00000000" w:rsidR="00000000" w:rsidRPr="00000000">
              <w:rPr>
                <w:rtl w:val="0"/>
              </w:rPr>
            </w:r>
          </w:p>
        </w:tc>
        <w:tc>
          <w:tcPr/>
          <w:p w:rsidR="00000000" w:rsidDel="00000000" w:rsidP="00000000" w:rsidRDefault="00000000" w:rsidRPr="00000000" w14:paraId="00000044">
            <w:pPr>
              <w:jc w:val="center"/>
              <w:rPr>
                <w:sz w:val="20"/>
                <w:szCs w:val="20"/>
              </w:rPr>
            </w:pPr>
            <w:r w:rsidDel="00000000" w:rsidR="00000000" w:rsidRPr="00000000">
              <w:rPr>
                <w:rtl w:val="0"/>
              </w:rPr>
              <w:t xml:space="preserve">Arquitectura frontend, backend y BD definida</w:t>
            </w:r>
            <w:r w:rsidDel="00000000" w:rsidR="00000000" w:rsidRPr="00000000">
              <w:rPr>
                <w:rtl w:val="0"/>
              </w:rPr>
            </w:r>
          </w:p>
        </w:tc>
        <w:tc>
          <w:tcPr/>
          <w:p w:rsidR="00000000" w:rsidDel="00000000" w:rsidP="00000000" w:rsidRDefault="00000000" w:rsidRPr="00000000" w14:paraId="00000045">
            <w:pPr>
              <w:jc w:val="center"/>
              <w:rPr>
                <w:sz w:val="20"/>
                <w:szCs w:val="20"/>
              </w:rPr>
            </w:pPr>
            <w:r w:rsidDel="00000000" w:rsidR="00000000" w:rsidRPr="00000000">
              <w:rPr>
                <w:rtl w:val="0"/>
              </w:rPr>
              <w:t xml:space="preserve">Completado</w:t>
            </w:r>
            <w:r w:rsidDel="00000000" w:rsidR="00000000" w:rsidRPr="00000000">
              <w:rPr>
                <w:rtl w:val="0"/>
              </w:rPr>
            </w:r>
          </w:p>
        </w:tc>
        <w:tc>
          <w:tcPr/>
          <w:p w:rsidR="00000000" w:rsidDel="00000000" w:rsidP="00000000" w:rsidRDefault="00000000" w:rsidRPr="00000000" w14:paraId="00000046">
            <w:pPr>
              <w:jc w:val="center"/>
              <w:rPr>
                <w:sz w:val="20"/>
                <w:szCs w:val="20"/>
              </w:rPr>
            </w:pPr>
            <w:r w:rsidDel="00000000" w:rsidR="00000000" w:rsidRPr="00000000">
              <w:rPr>
                <w:rtl w:val="0"/>
              </w:rPr>
              <w:t xml:space="preserve">Incorporar la resolución del centro en las operaciones</w:t>
            </w:r>
            <w:r w:rsidDel="00000000" w:rsidR="00000000" w:rsidRPr="00000000">
              <w:rPr>
                <w:rtl w:val="0"/>
              </w:rPr>
            </w:r>
          </w:p>
        </w:tc>
      </w:tr>
      <w:tr>
        <w:trPr>
          <w:cantSplit w:val="0"/>
          <w:trHeight w:val="1537" w:hRule="atLeast"/>
          <w:tblHeader w:val="0"/>
        </w:trPr>
        <w:tc>
          <w:tcPr/>
          <w:p w:rsidR="00000000" w:rsidDel="00000000" w:rsidP="00000000" w:rsidRDefault="00000000" w:rsidRPr="00000000" w14:paraId="00000047">
            <w:pPr>
              <w:jc w:val="center"/>
              <w:rPr>
                <w:sz w:val="20"/>
                <w:szCs w:val="20"/>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48">
            <w:pPr>
              <w:jc w:val="center"/>
              <w:rPr>
                <w:sz w:val="20"/>
                <w:szCs w:val="20"/>
              </w:rPr>
            </w:pPr>
            <w:r w:rsidDel="00000000" w:rsidR="00000000" w:rsidRPr="00000000">
              <w:rPr>
                <w:rtl w:val="0"/>
              </w:rPr>
              <w:t xml:space="preserve">Diseño de interfaces</w:t>
            </w:r>
            <w:r w:rsidDel="00000000" w:rsidR="00000000" w:rsidRPr="00000000">
              <w:rPr>
                <w:rtl w:val="0"/>
              </w:rPr>
            </w:r>
          </w:p>
        </w:tc>
        <w:tc>
          <w:tcPr/>
          <w:p w:rsidR="00000000" w:rsidDel="00000000" w:rsidP="00000000" w:rsidRDefault="00000000" w:rsidRPr="00000000" w14:paraId="00000049">
            <w:pPr>
              <w:jc w:val="center"/>
              <w:rPr>
                <w:sz w:val="20"/>
                <w:szCs w:val="20"/>
              </w:rPr>
            </w:pPr>
            <w:r w:rsidDel="00000000" w:rsidR="00000000" w:rsidRPr="00000000">
              <w:rPr>
                <w:rtl w:val="0"/>
              </w:rPr>
              <w:t xml:space="preserve">Figma y componentes de interfaz</w:t>
            </w:r>
            <w:r w:rsidDel="00000000" w:rsidR="00000000" w:rsidRPr="00000000">
              <w:rPr>
                <w:rtl w:val="0"/>
              </w:rPr>
            </w:r>
          </w:p>
        </w:tc>
        <w:tc>
          <w:tcPr/>
          <w:p w:rsidR="00000000" w:rsidDel="00000000" w:rsidP="00000000" w:rsidRDefault="00000000" w:rsidRPr="00000000" w14:paraId="0000004A">
            <w:pPr>
              <w:jc w:val="center"/>
              <w:rPr>
                <w:sz w:val="20"/>
                <w:szCs w:val="20"/>
              </w:rPr>
            </w:pPr>
            <w:r w:rsidDel="00000000" w:rsidR="00000000" w:rsidRPr="00000000">
              <w:rPr>
                <w:rtl w:val="0"/>
              </w:rPr>
              <w:t xml:space="preserve">1 semana</w:t>
            </w:r>
            <w:r w:rsidDel="00000000" w:rsidR="00000000" w:rsidRPr="00000000">
              <w:rPr>
                <w:rtl w:val="0"/>
              </w:rPr>
            </w:r>
          </w:p>
        </w:tc>
        <w:tc>
          <w:tcPr/>
          <w:p w:rsidR="00000000" w:rsidDel="00000000" w:rsidP="00000000" w:rsidRDefault="00000000" w:rsidRPr="00000000" w14:paraId="0000004B">
            <w:pPr>
              <w:jc w:val="center"/>
              <w:rPr>
                <w:sz w:val="20"/>
                <w:szCs w:val="20"/>
              </w:rPr>
            </w:pPr>
            <w:r w:rsidDel="00000000" w:rsidR="00000000" w:rsidRPr="00000000">
              <w:rPr>
                <w:rtl w:val="0"/>
              </w:rPr>
              <w:t xml:space="preserve">Denise</w:t>
            </w:r>
            <w:r w:rsidDel="00000000" w:rsidR="00000000" w:rsidRPr="00000000">
              <w:rPr>
                <w:rtl w:val="0"/>
              </w:rPr>
            </w:r>
          </w:p>
        </w:tc>
        <w:tc>
          <w:tcPr/>
          <w:p w:rsidR="00000000" w:rsidDel="00000000" w:rsidP="00000000" w:rsidRDefault="00000000" w:rsidRPr="00000000" w14:paraId="0000004C">
            <w:pPr>
              <w:jc w:val="center"/>
              <w:rPr>
                <w:sz w:val="20"/>
                <w:szCs w:val="20"/>
              </w:rPr>
            </w:pPr>
            <w:r w:rsidDel="00000000" w:rsidR="00000000" w:rsidRPr="00000000">
              <w:rPr>
                <w:rtl w:val="0"/>
              </w:rPr>
              <w:t xml:space="preserve">Pantallas principales implementadas</w:t>
            </w:r>
            <w:r w:rsidDel="00000000" w:rsidR="00000000" w:rsidRPr="00000000">
              <w:rPr>
                <w:rtl w:val="0"/>
              </w:rPr>
            </w:r>
          </w:p>
        </w:tc>
        <w:tc>
          <w:tcPr/>
          <w:p w:rsidR="00000000" w:rsidDel="00000000" w:rsidP="00000000" w:rsidRDefault="00000000" w:rsidRPr="00000000" w14:paraId="0000004D">
            <w:pPr>
              <w:jc w:val="center"/>
              <w:rPr>
                <w:sz w:val="20"/>
                <w:szCs w:val="20"/>
              </w:rPr>
            </w:pPr>
            <w:r w:rsidDel="00000000" w:rsidR="00000000" w:rsidRPr="00000000">
              <w:rPr>
                <w:rtl w:val="0"/>
              </w:rPr>
              <w:t xml:space="preserve">Completado</w:t>
            </w:r>
            <w:r w:rsidDel="00000000" w:rsidR="00000000" w:rsidRPr="00000000">
              <w:rPr>
                <w:rtl w:val="0"/>
              </w:rPr>
            </w:r>
          </w:p>
        </w:tc>
        <w:tc>
          <w:tcPr/>
          <w:p w:rsidR="00000000" w:rsidDel="00000000" w:rsidP="00000000" w:rsidRDefault="00000000" w:rsidRPr="00000000" w14:paraId="0000004E">
            <w:pPr>
              <w:jc w:val="center"/>
              <w:rPr>
                <w:sz w:val="20"/>
                <w:szCs w:val="20"/>
              </w:rPr>
            </w:pPr>
            <w:r w:rsidDel="00000000" w:rsidR="00000000" w:rsidRPr="00000000">
              <w:rPr>
                <w:rtl w:val="0"/>
              </w:rPr>
              <w:t xml:space="preserve">Ajustar formularios al contrato real de la API</w:t>
            </w:r>
            <w:r w:rsidDel="00000000" w:rsidR="00000000" w:rsidRPr="00000000">
              <w:rPr>
                <w:rtl w:val="0"/>
              </w:rPr>
            </w:r>
          </w:p>
        </w:tc>
      </w:tr>
      <w:tr>
        <w:trPr>
          <w:cantSplit w:val="0"/>
          <w:trHeight w:val="1537" w:hRule="atLeast"/>
          <w:tblHeader w:val="0"/>
        </w:trPr>
        <w:tc>
          <w:tcPr/>
          <w:p w:rsidR="00000000" w:rsidDel="00000000" w:rsidP="00000000" w:rsidRDefault="00000000" w:rsidRPr="00000000" w14:paraId="0000004F">
            <w:pPr>
              <w:jc w:val="center"/>
              <w:rPr/>
            </w:pPr>
            <w:r w:rsidDel="00000000" w:rsidR="00000000" w:rsidRPr="00000000">
              <w:rPr>
                <w:rtl w:val="0"/>
              </w:rPr>
              <w:t xml:space="preserve">Desarrollar una solución de software</w:t>
            </w:r>
          </w:p>
        </w:tc>
        <w:tc>
          <w:tcPr/>
          <w:p w:rsidR="00000000" w:rsidDel="00000000" w:rsidP="00000000" w:rsidRDefault="00000000" w:rsidRPr="00000000" w14:paraId="00000050">
            <w:pPr>
              <w:jc w:val="center"/>
              <w:rPr/>
            </w:pPr>
            <w:r w:rsidDel="00000000" w:rsidR="00000000" w:rsidRPr="00000000">
              <w:rPr>
                <w:rtl w:val="0"/>
              </w:rPr>
              <w:t xml:space="preserve">Usuarios y roles</w:t>
            </w:r>
          </w:p>
        </w:tc>
        <w:tc>
          <w:tcPr/>
          <w:p w:rsidR="00000000" w:rsidDel="00000000" w:rsidP="00000000" w:rsidRDefault="00000000" w:rsidRPr="00000000" w14:paraId="00000051">
            <w:pPr>
              <w:jc w:val="center"/>
              <w:rPr/>
            </w:pPr>
            <w:r w:rsidDel="00000000" w:rsidR="00000000" w:rsidRPr="00000000">
              <w:rPr>
                <w:rtl w:val="0"/>
              </w:rPr>
              <w:t xml:space="preserve">Laravel, Sanctum y PostgreSQL</w:t>
            </w:r>
          </w:p>
        </w:tc>
        <w:tc>
          <w:tcPr/>
          <w:p w:rsidR="00000000" w:rsidDel="00000000" w:rsidP="00000000" w:rsidRDefault="00000000" w:rsidRPr="00000000" w14:paraId="00000052">
            <w:pPr>
              <w:jc w:val="center"/>
              <w:rPr/>
            </w:pPr>
            <w:r w:rsidDel="00000000" w:rsidR="00000000" w:rsidRPr="00000000">
              <w:rPr>
                <w:rtl w:val="0"/>
              </w:rPr>
              <w:t xml:space="preserve">2 semanas</w:t>
            </w:r>
          </w:p>
        </w:tc>
        <w:tc>
          <w:tcPr/>
          <w:p w:rsidR="00000000" w:rsidDel="00000000" w:rsidP="00000000" w:rsidRDefault="00000000" w:rsidRPr="00000000" w14:paraId="00000053">
            <w:pPr>
              <w:jc w:val="center"/>
              <w:rPr/>
            </w:pPr>
            <w:r w:rsidDel="00000000" w:rsidR="00000000" w:rsidRPr="00000000">
              <w:rPr>
                <w:rtl w:val="0"/>
              </w:rPr>
              <w:t xml:space="preserve">Hugo y Roberto</w:t>
            </w:r>
          </w:p>
        </w:tc>
        <w:tc>
          <w:tcPr/>
          <w:p w:rsidR="00000000" w:rsidDel="00000000" w:rsidP="00000000" w:rsidRDefault="00000000" w:rsidRPr="00000000" w14:paraId="00000054">
            <w:pPr>
              <w:jc w:val="center"/>
              <w:rPr/>
            </w:pPr>
            <w:r w:rsidDel="00000000" w:rsidR="00000000" w:rsidRPr="00000000">
              <w:rPr>
                <w:rtl w:val="0"/>
              </w:rPr>
              <w:t xml:space="preserve">Autenticación y restricciones implementadas; gestión integral pendiente</w:t>
            </w:r>
          </w:p>
        </w:tc>
        <w:tc>
          <w:tcPr/>
          <w:p w:rsidR="00000000" w:rsidDel="00000000" w:rsidP="00000000" w:rsidRDefault="00000000" w:rsidRPr="00000000" w14:paraId="00000055">
            <w:pPr>
              <w:jc w:val="center"/>
              <w:rPr/>
            </w:pPr>
            <w:r w:rsidDel="00000000" w:rsidR="00000000" w:rsidRPr="00000000">
              <w:rPr>
                <w:rtl w:val="0"/>
              </w:rPr>
              <w:t xml:space="preserve">En curso</w:t>
            </w:r>
          </w:p>
        </w:tc>
        <w:tc>
          <w:tcPr/>
          <w:p w:rsidR="00000000" w:rsidDel="00000000" w:rsidP="00000000" w:rsidRDefault="00000000" w:rsidRPr="00000000" w14:paraId="00000056">
            <w:pPr>
              <w:jc w:val="center"/>
              <w:rPr/>
            </w:pPr>
            <w:r w:rsidDel="00000000" w:rsidR="00000000" w:rsidRPr="00000000">
              <w:rPr>
                <w:rtl w:val="0"/>
              </w:rPr>
              <w:t xml:space="preserve">Completar administración persistente de permisos</w:t>
            </w:r>
          </w:p>
        </w:tc>
      </w:tr>
      <w:tr>
        <w:trPr>
          <w:cantSplit w:val="0"/>
          <w:trHeight w:val="1537" w:hRule="atLeast"/>
          <w:tblHeader w:val="0"/>
        </w:trPr>
        <w:tc>
          <w:tcPr/>
          <w:p w:rsidR="00000000" w:rsidDel="00000000" w:rsidP="00000000" w:rsidRDefault="00000000" w:rsidRPr="00000000" w14:paraId="00000057">
            <w:pPr>
              <w:jc w:val="center"/>
              <w:rPr/>
            </w:pPr>
            <w:r w:rsidDel="00000000" w:rsidR="00000000" w:rsidRPr="00000000">
              <w:rPr>
                <w:rtl w:val="0"/>
              </w:rPr>
              <w:t xml:space="preserve">Administrar ambientes, servicios y bases de datos</w:t>
            </w:r>
          </w:p>
        </w:tc>
        <w:tc>
          <w:tcPr/>
          <w:p w:rsidR="00000000" w:rsidDel="00000000" w:rsidP="00000000" w:rsidRDefault="00000000" w:rsidRPr="00000000" w14:paraId="00000058">
            <w:pPr>
              <w:jc w:val="center"/>
              <w:rPr/>
            </w:pPr>
            <w:r w:rsidDel="00000000" w:rsidR="00000000" w:rsidRPr="00000000">
              <w:rPr>
                <w:rtl w:val="0"/>
              </w:rPr>
              <w:t xml:space="preserve">Pacientes y profesionales</w:t>
            </w:r>
          </w:p>
        </w:tc>
        <w:tc>
          <w:tcPr/>
          <w:p w:rsidR="00000000" w:rsidDel="00000000" w:rsidP="00000000" w:rsidRDefault="00000000" w:rsidRPr="00000000" w14:paraId="00000059">
            <w:pPr>
              <w:jc w:val="center"/>
              <w:rPr/>
            </w:pPr>
            <w:r w:rsidDel="00000000" w:rsidR="00000000" w:rsidRPr="00000000">
              <w:rPr>
                <w:rtl w:val="0"/>
              </w:rPr>
              <w:t xml:space="preserve">React, Laravel, PostgreSQL y Eloquent</w:t>
            </w:r>
          </w:p>
        </w:tc>
        <w:tc>
          <w:tcPr/>
          <w:p w:rsidR="00000000" w:rsidDel="00000000" w:rsidP="00000000" w:rsidRDefault="00000000" w:rsidRPr="00000000" w14:paraId="0000005A">
            <w:pPr>
              <w:jc w:val="center"/>
              <w:rPr/>
            </w:pPr>
            <w:r w:rsidDel="00000000" w:rsidR="00000000" w:rsidRPr="00000000">
              <w:rPr>
                <w:rtl w:val="0"/>
              </w:rPr>
              <w:t xml:space="preserve">2 semanas</w:t>
            </w:r>
          </w:p>
        </w:tc>
        <w:tc>
          <w:tcPr/>
          <w:p w:rsidR="00000000" w:rsidDel="00000000" w:rsidP="00000000" w:rsidRDefault="00000000" w:rsidRPr="00000000" w14:paraId="0000005B">
            <w:pPr>
              <w:jc w:val="center"/>
              <w:rPr/>
            </w:pPr>
            <w:r w:rsidDel="00000000" w:rsidR="00000000" w:rsidRPr="00000000">
              <w:rPr>
                <w:rtl w:val="0"/>
              </w:rPr>
              <w:t xml:space="preserve">Equipo completo</w:t>
            </w:r>
          </w:p>
        </w:tc>
        <w:tc>
          <w:tcPr/>
          <w:p w:rsidR="00000000" w:rsidDel="00000000" w:rsidP="00000000" w:rsidRDefault="00000000" w:rsidRPr="00000000" w14:paraId="0000005C">
            <w:pPr>
              <w:jc w:val="center"/>
              <w:rPr/>
            </w:pPr>
            <w:r w:rsidDel="00000000" w:rsidR="00000000" w:rsidRPr="00000000">
              <w:rPr>
                <w:rtl w:val="0"/>
              </w:rPr>
              <w:t xml:space="preserve">Alta y ediciones persistentes en el alcance demostrado</w:t>
            </w:r>
          </w:p>
        </w:tc>
        <w:tc>
          <w:tcPr/>
          <w:p w:rsidR="00000000" w:rsidDel="00000000" w:rsidP="00000000" w:rsidRDefault="00000000" w:rsidRPr="00000000" w14:paraId="0000005D">
            <w:pPr>
              <w:jc w:val="center"/>
              <w:rPr/>
            </w:pPr>
            <w:r w:rsidDel="00000000" w:rsidR="00000000" w:rsidRPr="00000000">
              <w:rPr>
                <w:rtl w:val="0"/>
              </w:rPr>
              <w:t xml:space="preserve">Completado</w:t>
            </w:r>
          </w:p>
        </w:tc>
        <w:tc>
          <w:tcPr/>
          <w:p w:rsidR="00000000" w:rsidDel="00000000" w:rsidP="00000000" w:rsidRDefault="00000000" w:rsidRPr="00000000" w14:paraId="0000005E">
            <w:pPr>
              <w:jc w:val="center"/>
              <w:rPr/>
            </w:pPr>
            <w:r w:rsidDel="00000000" w:rsidR="00000000" w:rsidRPr="00000000">
              <w:rPr>
                <w:rtl w:val="0"/>
              </w:rPr>
              <w:t xml:space="preserve">Organizar evidencias y mantener restricciones de edición</w:t>
            </w:r>
          </w:p>
        </w:tc>
      </w:tr>
      <w:tr>
        <w:trPr>
          <w:cantSplit w:val="0"/>
          <w:trHeight w:val="1537" w:hRule="atLeast"/>
          <w:tblHeader w:val="0"/>
        </w:trPr>
        <w:tc>
          <w:tcPr/>
          <w:p w:rsidR="00000000" w:rsidDel="00000000" w:rsidP="00000000" w:rsidRDefault="00000000" w:rsidRPr="00000000" w14:paraId="0000005F">
            <w:pPr>
              <w:jc w:val="center"/>
              <w:rPr/>
            </w:pPr>
            <w:r w:rsidDel="00000000" w:rsidR="00000000" w:rsidRPr="00000000">
              <w:rPr>
                <w:rtl w:val="0"/>
              </w:rPr>
              <w:t xml:space="preserve">Desarrollar una solución de software</w:t>
            </w:r>
          </w:p>
        </w:tc>
        <w:tc>
          <w:tcPr/>
          <w:p w:rsidR="00000000" w:rsidDel="00000000" w:rsidP="00000000" w:rsidRDefault="00000000" w:rsidRPr="00000000" w14:paraId="00000060">
            <w:pPr>
              <w:jc w:val="center"/>
              <w:rPr/>
            </w:pPr>
            <w:r w:rsidDel="00000000" w:rsidR="00000000" w:rsidRPr="00000000">
              <w:rPr>
                <w:rtl w:val="0"/>
              </w:rPr>
              <w:t xml:space="preserve">Especialidades y prestaciones</w:t>
            </w:r>
          </w:p>
        </w:tc>
        <w:tc>
          <w:tcPr/>
          <w:p w:rsidR="00000000" w:rsidDel="00000000" w:rsidP="00000000" w:rsidRDefault="00000000" w:rsidRPr="00000000" w14:paraId="00000061">
            <w:pPr>
              <w:jc w:val="center"/>
              <w:rPr/>
            </w:pPr>
            <w:r w:rsidDel="00000000" w:rsidR="00000000" w:rsidRPr="00000000">
              <w:rPr>
                <w:rtl w:val="0"/>
              </w:rPr>
              <w:t xml:space="preserve">React, Laravel y PostgreSQL</w:t>
            </w:r>
          </w:p>
        </w:tc>
        <w:tc>
          <w:tcPr/>
          <w:p w:rsidR="00000000" w:rsidDel="00000000" w:rsidP="00000000" w:rsidRDefault="00000000" w:rsidRPr="00000000" w14:paraId="00000062">
            <w:pPr>
              <w:jc w:val="center"/>
              <w:rPr/>
            </w:pPr>
            <w:r w:rsidDel="00000000" w:rsidR="00000000" w:rsidRPr="00000000">
              <w:rPr>
                <w:rtl w:val="0"/>
              </w:rPr>
              <w:t xml:space="preserve">1 semana</w:t>
            </w:r>
          </w:p>
        </w:tc>
        <w:tc>
          <w:tcPr/>
          <w:p w:rsidR="00000000" w:rsidDel="00000000" w:rsidP="00000000" w:rsidRDefault="00000000" w:rsidRPr="00000000" w14:paraId="00000063">
            <w:pPr>
              <w:jc w:val="center"/>
              <w:rPr/>
            </w:pPr>
            <w:r w:rsidDel="00000000" w:rsidR="00000000" w:rsidRPr="00000000">
              <w:rPr>
                <w:rtl w:val="0"/>
              </w:rPr>
              <w:t xml:space="preserve">Equipo completo</w:t>
            </w:r>
          </w:p>
        </w:tc>
        <w:tc>
          <w:tcPr/>
          <w:p w:rsidR="00000000" w:rsidDel="00000000" w:rsidP="00000000" w:rsidRDefault="00000000" w:rsidRPr="00000000" w14:paraId="00000064">
            <w:pPr>
              <w:jc w:val="center"/>
              <w:rPr/>
            </w:pPr>
            <w:r w:rsidDel="00000000" w:rsidR="00000000" w:rsidRPr="00000000">
              <w:rPr>
                <w:rtl w:val="0"/>
              </w:rPr>
              <w:t xml:space="preserve">Consulta por API; administración local</w:t>
            </w:r>
          </w:p>
        </w:tc>
        <w:tc>
          <w:tcPr/>
          <w:p w:rsidR="00000000" w:rsidDel="00000000" w:rsidP="00000000" w:rsidRDefault="00000000" w:rsidRPr="00000000" w14:paraId="00000065">
            <w:pPr>
              <w:jc w:val="center"/>
              <w:rPr/>
            </w:pPr>
            <w:r w:rsidDel="00000000" w:rsidR="00000000" w:rsidRPr="00000000">
              <w:rPr>
                <w:rtl w:val="0"/>
              </w:rPr>
              <w:t xml:space="preserve">En curso</w:t>
            </w:r>
          </w:p>
        </w:tc>
        <w:tc>
          <w:tcPr/>
          <w:p w:rsidR="00000000" w:rsidDel="00000000" w:rsidP="00000000" w:rsidRDefault="00000000" w:rsidRPr="00000000" w14:paraId="00000066">
            <w:pPr>
              <w:jc w:val="center"/>
              <w:rPr/>
            </w:pPr>
            <w:r w:rsidDel="00000000" w:rsidR="00000000" w:rsidRPr="00000000">
              <w:rPr>
                <w:rtl w:val="0"/>
              </w:rPr>
              <w:t xml:space="preserve">Conectar creación, edición y desactivación al backend</w:t>
            </w:r>
          </w:p>
        </w:tc>
      </w:tr>
      <w:tr>
        <w:trPr>
          <w:cantSplit w:val="0"/>
          <w:trHeight w:val="1537" w:hRule="atLeast"/>
          <w:tblHeader w:val="0"/>
        </w:trPr>
        <w:tc>
          <w:tcPr/>
          <w:p w:rsidR="00000000" w:rsidDel="00000000" w:rsidP="00000000" w:rsidRDefault="00000000" w:rsidRPr="00000000" w14:paraId="00000067">
            <w:pPr>
              <w:jc w:val="center"/>
              <w:rPr/>
            </w:pPr>
            <w:r w:rsidDel="00000000" w:rsidR="00000000" w:rsidRPr="00000000">
              <w:rPr>
                <w:rtl w:val="0"/>
              </w:rPr>
              <w:t xml:space="preserve">Desarrollar una solución de software</w:t>
            </w:r>
          </w:p>
        </w:tc>
        <w:tc>
          <w:tcPr/>
          <w:p w:rsidR="00000000" w:rsidDel="00000000" w:rsidP="00000000" w:rsidRDefault="00000000" w:rsidRPr="00000000" w14:paraId="00000068">
            <w:pPr>
              <w:jc w:val="center"/>
              <w:rPr/>
            </w:pPr>
            <w:r w:rsidDel="00000000" w:rsidR="00000000" w:rsidRPr="00000000">
              <w:rPr>
                <w:rtl w:val="0"/>
              </w:rPr>
              <w:t xml:space="preserve">Reserva de horas</w:t>
            </w:r>
          </w:p>
        </w:tc>
        <w:tc>
          <w:tcPr/>
          <w:p w:rsidR="00000000" w:rsidDel="00000000" w:rsidP="00000000" w:rsidRDefault="00000000" w:rsidRPr="00000000" w14:paraId="00000069">
            <w:pPr>
              <w:jc w:val="center"/>
              <w:rPr/>
            </w:pPr>
            <w:r w:rsidDel="00000000" w:rsidR="00000000" w:rsidRPr="00000000">
              <w:rPr>
                <w:rtl w:val="0"/>
              </w:rPr>
              <w:t xml:space="preserve">React, Laravel y PostgreSQL</w:t>
            </w:r>
          </w:p>
        </w:tc>
        <w:tc>
          <w:tcPr/>
          <w:p w:rsidR="00000000" w:rsidDel="00000000" w:rsidP="00000000" w:rsidRDefault="00000000" w:rsidRPr="00000000" w14:paraId="0000006A">
            <w:pPr>
              <w:jc w:val="center"/>
              <w:rPr/>
            </w:pPr>
            <w:r w:rsidDel="00000000" w:rsidR="00000000" w:rsidRPr="00000000">
              <w:rPr>
                <w:rtl w:val="0"/>
              </w:rPr>
              <w:t xml:space="preserve">2 semanas</w:t>
            </w:r>
          </w:p>
        </w:tc>
        <w:tc>
          <w:tcPr/>
          <w:p w:rsidR="00000000" w:rsidDel="00000000" w:rsidP="00000000" w:rsidRDefault="00000000" w:rsidRPr="00000000" w14:paraId="0000006B">
            <w:pPr>
              <w:jc w:val="center"/>
              <w:rPr/>
            </w:pPr>
            <w:r w:rsidDel="00000000" w:rsidR="00000000" w:rsidRPr="00000000">
              <w:rPr>
                <w:rtl w:val="0"/>
              </w:rPr>
              <w:t xml:space="preserve">Equipo completo</w:t>
            </w:r>
          </w:p>
        </w:tc>
        <w:tc>
          <w:tcPr/>
          <w:p w:rsidR="00000000" w:rsidDel="00000000" w:rsidP="00000000" w:rsidRDefault="00000000" w:rsidRPr="00000000" w14:paraId="0000006C">
            <w:pPr>
              <w:jc w:val="center"/>
              <w:rPr/>
            </w:pPr>
            <w:r w:rsidDel="00000000" w:rsidR="00000000" w:rsidRPr="00000000">
              <w:rPr>
                <w:rtl w:val="0"/>
              </w:rPr>
              <w:t xml:space="preserve">Paciente y recepción utilizan API</w:t>
            </w:r>
          </w:p>
        </w:tc>
        <w:tc>
          <w:tcPr/>
          <w:p w:rsidR="00000000" w:rsidDel="00000000" w:rsidP="00000000" w:rsidRDefault="00000000" w:rsidRPr="00000000" w14:paraId="0000006D">
            <w:pPr>
              <w:jc w:val="center"/>
              <w:rPr/>
            </w:pPr>
            <w:r w:rsidDel="00000000" w:rsidR="00000000" w:rsidRPr="00000000">
              <w:rPr>
                <w:rtl w:val="0"/>
              </w:rPr>
              <w:t xml:space="preserve">Completado</w:t>
            </w:r>
          </w:p>
        </w:tc>
        <w:tc>
          <w:tcPr/>
          <w:p w:rsidR="00000000" w:rsidDel="00000000" w:rsidP="00000000" w:rsidRDefault="00000000" w:rsidRPr="00000000" w14:paraId="0000006E">
            <w:pPr>
              <w:jc w:val="center"/>
              <w:rPr/>
            </w:pPr>
            <w:r w:rsidDel="00000000" w:rsidR="00000000" w:rsidRPr="00000000">
              <w:rPr>
                <w:rtl w:val="0"/>
              </w:rPr>
              <w:t xml:space="preserve">Ampliar pruebas de concurrencia y casos límite</w:t>
            </w:r>
          </w:p>
        </w:tc>
      </w:tr>
      <w:tr>
        <w:trPr>
          <w:cantSplit w:val="0"/>
          <w:trHeight w:val="1537" w:hRule="atLeast"/>
          <w:tblHeader w:val="0"/>
        </w:trPr>
        <w:tc>
          <w:tcPr/>
          <w:p w:rsidR="00000000" w:rsidDel="00000000" w:rsidP="00000000" w:rsidRDefault="00000000" w:rsidRPr="00000000" w14:paraId="0000006F">
            <w:pPr>
              <w:jc w:val="center"/>
              <w:rPr/>
            </w:pPr>
            <w:r w:rsidDel="00000000" w:rsidR="00000000" w:rsidRPr="00000000">
              <w:rPr>
                <w:rtl w:val="0"/>
              </w:rPr>
              <w:t xml:space="preserve">Desarrollar una solución de software</w:t>
            </w:r>
          </w:p>
        </w:tc>
        <w:tc>
          <w:tcPr/>
          <w:p w:rsidR="00000000" w:rsidDel="00000000" w:rsidP="00000000" w:rsidRDefault="00000000" w:rsidRPr="00000000" w14:paraId="00000070">
            <w:pPr>
              <w:jc w:val="center"/>
              <w:rPr/>
            </w:pPr>
            <w:r w:rsidDel="00000000" w:rsidR="00000000" w:rsidRPr="00000000">
              <w:rPr>
                <w:rtl w:val="0"/>
              </w:rPr>
              <w:t xml:space="preserve">Gestión de disponibilidad</w:t>
            </w:r>
          </w:p>
        </w:tc>
        <w:tc>
          <w:tcPr/>
          <w:p w:rsidR="00000000" w:rsidDel="00000000" w:rsidP="00000000" w:rsidRDefault="00000000" w:rsidRPr="00000000" w14:paraId="00000071">
            <w:pPr>
              <w:jc w:val="center"/>
              <w:rPr/>
            </w:pPr>
            <w:r w:rsidDel="00000000" w:rsidR="00000000" w:rsidRPr="00000000">
              <w:rPr>
                <w:rtl w:val="0"/>
              </w:rPr>
              <w:t xml:space="preserve">React, Laravel y PostgreSQL</w:t>
            </w:r>
          </w:p>
        </w:tc>
        <w:tc>
          <w:tcPr/>
          <w:p w:rsidR="00000000" w:rsidDel="00000000" w:rsidP="00000000" w:rsidRDefault="00000000" w:rsidRPr="00000000" w14:paraId="00000072">
            <w:pPr>
              <w:jc w:val="center"/>
              <w:rPr/>
            </w:pPr>
            <w:r w:rsidDel="00000000" w:rsidR="00000000" w:rsidRPr="00000000">
              <w:rPr>
                <w:rtl w:val="0"/>
              </w:rPr>
              <w:t xml:space="preserve">2 semanas</w:t>
            </w:r>
          </w:p>
        </w:tc>
        <w:tc>
          <w:tcPr/>
          <w:p w:rsidR="00000000" w:rsidDel="00000000" w:rsidP="00000000" w:rsidRDefault="00000000" w:rsidRPr="00000000" w14:paraId="00000073">
            <w:pPr>
              <w:jc w:val="center"/>
              <w:rPr/>
            </w:pPr>
            <w:r w:rsidDel="00000000" w:rsidR="00000000" w:rsidRPr="00000000">
              <w:rPr>
                <w:rtl w:val="0"/>
              </w:rPr>
              <w:t xml:space="preserve">Equipo completo</w:t>
            </w:r>
          </w:p>
        </w:tc>
        <w:tc>
          <w:tcPr/>
          <w:p w:rsidR="00000000" w:rsidDel="00000000" w:rsidP="00000000" w:rsidRDefault="00000000" w:rsidRPr="00000000" w14:paraId="00000074">
            <w:pPr>
              <w:jc w:val="center"/>
              <w:rPr/>
            </w:pPr>
            <w:r w:rsidDel="00000000" w:rsidR="00000000" w:rsidRPr="00000000">
              <w:rPr>
                <w:rtl w:val="0"/>
              </w:rPr>
              <w:t xml:space="preserve">Consulta y validación implementadas; configuración pendiente</w:t>
            </w:r>
          </w:p>
        </w:tc>
        <w:tc>
          <w:tcPr/>
          <w:p w:rsidR="00000000" w:rsidDel="00000000" w:rsidP="00000000" w:rsidRDefault="00000000" w:rsidRPr="00000000" w14:paraId="00000075">
            <w:pPr>
              <w:jc w:val="center"/>
              <w:rPr/>
            </w:pPr>
            <w:r w:rsidDel="00000000" w:rsidR="00000000" w:rsidRPr="00000000">
              <w:rPr>
                <w:rtl w:val="0"/>
              </w:rPr>
              <w:t xml:space="preserve">En curso</w:t>
            </w:r>
          </w:p>
        </w:tc>
        <w:tc>
          <w:tcPr/>
          <w:p w:rsidR="00000000" w:rsidDel="00000000" w:rsidP="00000000" w:rsidRDefault="00000000" w:rsidRPr="00000000" w14:paraId="00000076">
            <w:pPr>
              <w:jc w:val="center"/>
              <w:rPr/>
            </w:pPr>
            <w:r w:rsidDel="00000000" w:rsidR="00000000" w:rsidRPr="00000000">
              <w:rPr>
                <w:rtl w:val="0"/>
              </w:rPr>
              <w:t xml:space="preserve">Persistir horarios configurados desde la aplicación</w:t>
            </w:r>
          </w:p>
        </w:tc>
      </w:tr>
      <w:tr>
        <w:trPr>
          <w:cantSplit w:val="0"/>
          <w:trHeight w:val="1537" w:hRule="atLeast"/>
          <w:tblHeader w:val="0"/>
        </w:trPr>
        <w:tc>
          <w:tcPr/>
          <w:p w:rsidR="00000000" w:rsidDel="00000000" w:rsidP="00000000" w:rsidRDefault="00000000" w:rsidRPr="00000000" w14:paraId="00000077">
            <w:pPr>
              <w:jc w:val="center"/>
              <w:rPr/>
            </w:pPr>
            <w:r w:rsidDel="00000000" w:rsidR="00000000" w:rsidRPr="00000000">
              <w:rPr>
                <w:rtl w:val="0"/>
              </w:rPr>
              <w:t xml:space="preserve">Desarrollar una solución de software</w:t>
            </w:r>
          </w:p>
        </w:tc>
        <w:tc>
          <w:tcPr/>
          <w:p w:rsidR="00000000" w:rsidDel="00000000" w:rsidP="00000000" w:rsidRDefault="00000000" w:rsidRPr="00000000" w14:paraId="00000078">
            <w:pPr>
              <w:jc w:val="center"/>
              <w:rPr/>
            </w:pPr>
            <w:r w:rsidDel="00000000" w:rsidR="00000000" w:rsidRPr="00000000">
              <w:rPr>
                <w:rtl w:val="0"/>
              </w:rPr>
              <w:t xml:space="preserve">Reprogramación y cancelación</w:t>
            </w:r>
          </w:p>
        </w:tc>
        <w:tc>
          <w:tcPr/>
          <w:p w:rsidR="00000000" w:rsidDel="00000000" w:rsidP="00000000" w:rsidRDefault="00000000" w:rsidRPr="00000000" w14:paraId="00000079">
            <w:pPr>
              <w:jc w:val="center"/>
              <w:rPr/>
            </w:pPr>
            <w:r w:rsidDel="00000000" w:rsidR="00000000" w:rsidRPr="00000000">
              <w:rPr>
                <w:rtl w:val="0"/>
              </w:rPr>
              <w:t xml:space="preserve">React, Laravel, PostgreSQL e historial</w:t>
            </w:r>
          </w:p>
        </w:tc>
        <w:tc>
          <w:tcPr/>
          <w:p w:rsidR="00000000" w:rsidDel="00000000" w:rsidP="00000000" w:rsidRDefault="00000000" w:rsidRPr="00000000" w14:paraId="0000007A">
            <w:pPr>
              <w:jc w:val="center"/>
              <w:rPr/>
            </w:pPr>
            <w:r w:rsidDel="00000000" w:rsidR="00000000" w:rsidRPr="00000000">
              <w:rPr>
                <w:rtl w:val="0"/>
              </w:rPr>
              <w:t xml:space="preserve">1 semana</w:t>
            </w:r>
          </w:p>
        </w:tc>
        <w:tc>
          <w:tcPr/>
          <w:p w:rsidR="00000000" w:rsidDel="00000000" w:rsidP="00000000" w:rsidRDefault="00000000" w:rsidRPr="00000000" w14:paraId="0000007B">
            <w:pPr>
              <w:jc w:val="center"/>
              <w:rPr/>
            </w:pPr>
            <w:r w:rsidDel="00000000" w:rsidR="00000000" w:rsidRPr="00000000">
              <w:rPr>
                <w:rtl w:val="0"/>
              </w:rPr>
              <w:t xml:space="preserve">Equipo completo</w:t>
            </w:r>
          </w:p>
        </w:tc>
        <w:tc>
          <w:tcPr/>
          <w:p w:rsidR="00000000" w:rsidDel="00000000" w:rsidP="00000000" w:rsidRDefault="00000000" w:rsidRPr="00000000" w14:paraId="0000007C">
            <w:pPr>
              <w:jc w:val="center"/>
              <w:rPr/>
            </w:pPr>
            <w:r w:rsidDel="00000000" w:rsidR="00000000" w:rsidRPr="00000000">
              <w:rPr>
                <w:rtl w:val="0"/>
              </w:rPr>
              <w:t xml:space="preserve">Flujos implementados y casos de prueba definidos</w:t>
            </w:r>
          </w:p>
        </w:tc>
        <w:tc>
          <w:tcPr/>
          <w:p w:rsidR="00000000" w:rsidDel="00000000" w:rsidP="00000000" w:rsidRDefault="00000000" w:rsidRPr="00000000" w14:paraId="0000007D">
            <w:pPr>
              <w:jc w:val="center"/>
              <w:rPr/>
            </w:pPr>
            <w:r w:rsidDel="00000000" w:rsidR="00000000" w:rsidRPr="00000000">
              <w:rPr>
                <w:rtl w:val="0"/>
              </w:rPr>
              <w:t xml:space="preserve">Completado</w:t>
            </w:r>
          </w:p>
        </w:tc>
        <w:tc>
          <w:tcPr/>
          <w:p w:rsidR="00000000" w:rsidDel="00000000" w:rsidP="00000000" w:rsidRDefault="00000000" w:rsidRPr="00000000" w14:paraId="0000007E">
            <w:pPr>
              <w:jc w:val="center"/>
              <w:rPr/>
            </w:pPr>
            <w:r w:rsidDel="00000000" w:rsidR="00000000" w:rsidRPr="00000000">
              <w:rPr>
                <w:rtl w:val="0"/>
              </w:rPr>
              <w:t xml:space="preserve">Adjuntar evidencia específica de cancelación</w:t>
            </w:r>
          </w:p>
        </w:tc>
      </w:tr>
      <w:tr>
        <w:trPr>
          <w:cantSplit w:val="0"/>
          <w:trHeight w:val="1537" w:hRule="atLeast"/>
          <w:tblHeader w:val="0"/>
        </w:trPr>
        <w:tc>
          <w:tcPr/>
          <w:p w:rsidR="00000000" w:rsidDel="00000000" w:rsidP="00000000" w:rsidRDefault="00000000" w:rsidRPr="00000000" w14:paraId="0000007F">
            <w:pPr>
              <w:jc w:val="center"/>
              <w:rPr/>
            </w:pPr>
            <w:r w:rsidDel="00000000" w:rsidR="00000000" w:rsidRPr="00000000">
              <w:rPr>
                <w:rtl w:val="0"/>
              </w:rPr>
              <w:t xml:space="preserve">Desarrollar una solución de software</w:t>
            </w:r>
          </w:p>
        </w:tc>
        <w:tc>
          <w:tcPr/>
          <w:p w:rsidR="00000000" w:rsidDel="00000000" w:rsidP="00000000" w:rsidRDefault="00000000" w:rsidRPr="00000000" w14:paraId="00000080">
            <w:pPr>
              <w:jc w:val="center"/>
              <w:rPr/>
            </w:pPr>
            <w:r w:rsidDel="00000000" w:rsidR="00000000" w:rsidRPr="00000000">
              <w:rPr>
                <w:rtl w:val="0"/>
              </w:rPr>
              <w:t xml:space="preserve">Notificaciones</w:t>
            </w:r>
          </w:p>
        </w:tc>
        <w:tc>
          <w:tcPr/>
          <w:p w:rsidR="00000000" w:rsidDel="00000000" w:rsidP="00000000" w:rsidRDefault="00000000" w:rsidRPr="00000000" w14:paraId="00000081">
            <w:pPr>
              <w:jc w:val="center"/>
              <w:rPr/>
            </w:pPr>
            <w:r w:rsidDel="00000000" w:rsidR="00000000" w:rsidRPr="00000000">
              <w:rPr>
                <w:rtl w:val="0"/>
              </w:rPr>
              <w:t xml:space="preserve">Laravel y servicio de correo por definir</w:t>
            </w:r>
          </w:p>
        </w:tc>
        <w:tc>
          <w:tcPr/>
          <w:p w:rsidR="00000000" w:rsidDel="00000000" w:rsidP="00000000" w:rsidRDefault="00000000" w:rsidRPr="00000000" w14:paraId="00000082">
            <w:pPr>
              <w:jc w:val="center"/>
              <w:rPr/>
            </w:pPr>
            <w:r w:rsidDel="00000000" w:rsidR="00000000" w:rsidRPr="00000000">
              <w:rPr>
                <w:rtl w:val="0"/>
              </w:rPr>
              <w:t xml:space="preserve">1 semana</w:t>
            </w:r>
          </w:p>
        </w:tc>
        <w:tc>
          <w:tcPr/>
          <w:p w:rsidR="00000000" w:rsidDel="00000000" w:rsidP="00000000" w:rsidRDefault="00000000" w:rsidRPr="00000000" w14:paraId="00000083">
            <w:pPr>
              <w:jc w:val="center"/>
              <w:rPr/>
            </w:pPr>
            <w:r w:rsidDel="00000000" w:rsidR="00000000" w:rsidRPr="00000000">
              <w:rPr>
                <w:rtl w:val="0"/>
              </w:rPr>
              <w:t xml:space="preserve">Hugo</w:t>
            </w:r>
          </w:p>
        </w:tc>
        <w:tc>
          <w:tcPr/>
          <w:p w:rsidR="00000000" w:rsidDel="00000000" w:rsidP="00000000" w:rsidRDefault="00000000" w:rsidRPr="00000000" w14:paraId="00000084">
            <w:pPr>
              <w:jc w:val="center"/>
              <w:rPr/>
            </w:pPr>
            <w:r w:rsidDel="00000000" w:rsidR="00000000" w:rsidRPr="00000000">
              <w:rPr>
                <w:rtl w:val="0"/>
              </w:rPr>
              <w:t xml:space="preserve">Invitaciones profesionales existentes; avisos de citas pendientes</w:t>
            </w:r>
          </w:p>
        </w:tc>
        <w:tc>
          <w:tcPr/>
          <w:p w:rsidR="00000000" w:rsidDel="00000000" w:rsidP="00000000" w:rsidRDefault="00000000" w:rsidRPr="00000000" w14:paraId="00000085">
            <w:pPr>
              <w:jc w:val="center"/>
              <w:rPr/>
            </w:pPr>
            <w:r w:rsidDel="00000000" w:rsidR="00000000" w:rsidRPr="00000000">
              <w:rPr>
                <w:rtl w:val="0"/>
              </w:rPr>
              <w:t xml:space="preserve">No iniciado</w:t>
            </w:r>
          </w:p>
        </w:tc>
        <w:tc>
          <w:tcPr/>
          <w:p w:rsidR="00000000" w:rsidDel="00000000" w:rsidP="00000000" w:rsidRDefault="00000000" w:rsidRPr="00000000" w14:paraId="00000086">
            <w:pPr>
              <w:jc w:val="center"/>
              <w:rPr/>
            </w:pPr>
            <w:r w:rsidDel="00000000" w:rsidR="00000000" w:rsidRPr="00000000">
              <w:rPr>
                <w:rtl w:val="0"/>
              </w:rPr>
              <w:t xml:space="preserve">Definir proveedor y eventos de reservas</w:t>
            </w:r>
          </w:p>
        </w:tc>
      </w:tr>
      <w:tr>
        <w:trPr>
          <w:cantSplit w:val="0"/>
          <w:trHeight w:val="1537" w:hRule="atLeast"/>
          <w:tblHeader w:val="0"/>
        </w:trPr>
        <w:tc>
          <w:tcPr/>
          <w:p w:rsidR="00000000" w:rsidDel="00000000" w:rsidP="00000000" w:rsidRDefault="00000000" w:rsidRPr="00000000" w14:paraId="00000087">
            <w:pPr>
              <w:jc w:val="center"/>
              <w:rPr/>
            </w:pPr>
            <w:r w:rsidDel="00000000" w:rsidR="00000000" w:rsidRPr="00000000">
              <w:rPr>
                <w:rtl w:val="0"/>
              </w:rPr>
              <w:t xml:space="preserve">Desarrollar una solución de software</w:t>
            </w:r>
          </w:p>
        </w:tc>
        <w:tc>
          <w:tcPr/>
          <w:p w:rsidR="00000000" w:rsidDel="00000000" w:rsidP="00000000" w:rsidRDefault="00000000" w:rsidRPr="00000000" w14:paraId="00000088">
            <w:pPr>
              <w:jc w:val="center"/>
              <w:rPr/>
            </w:pPr>
            <w:r w:rsidDel="00000000" w:rsidR="00000000" w:rsidRPr="00000000">
              <w:rPr>
                <w:rtl w:val="0"/>
              </w:rPr>
              <w:t xml:space="preserve">Reportes de agenda</w:t>
            </w:r>
          </w:p>
        </w:tc>
        <w:tc>
          <w:tcPr/>
          <w:p w:rsidR="00000000" w:rsidDel="00000000" w:rsidP="00000000" w:rsidRDefault="00000000" w:rsidRPr="00000000" w14:paraId="00000089">
            <w:pPr>
              <w:jc w:val="center"/>
              <w:rPr/>
            </w:pPr>
            <w:r w:rsidDel="00000000" w:rsidR="00000000" w:rsidRPr="00000000">
              <w:rPr>
                <w:rtl w:val="0"/>
              </w:rPr>
              <w:t xml:space="preserve">React, Laravel y PostgreSQL</w:t>
            </w:r>
          </w:p>
        </w:tc>
        <w:tc>
          <w:tcPr/>
          <w:p w:rsidR="00000000" w:rsidDel="00000000" w:rsidP="00000000" w:rsidRDefault="00000000" w:rsidRPr="00000000" w14:paraId="0000008A">
            <w:pPr>
              <w:jc w:val="center"/>
              <w:rPr/>
            </w:pPr>
            <w:r w:rsidDel="00000000" w:rsidR="00000000" w:rsidRPr="00000000">
              <w:rPr>
                <w:rtl w:val="0"/>
              </w:rPr>
              <w:t xml:space="preserve">1 semana</w:t>
            </w:r>
          </w:p>
        </w:tc>
        <w:tc>
          <w:tcPr/>
          <w:p w:rsidR="00000000" w:rsidDel="00000000" w:rsidP="00000000" w:rsidRDefault="00000000" w:rsidRPr="00000000" w14:paraId="0000008B">
            <w:pPr>
              <w:jc w:val="center"/>
              <w:rPr/>
            </w:pPr>
            <w:r w:rsidDel="00000000" w:rsidR="00000000" w:rsidRPr="00000000">
              <w:rPr>
                <w:rtl w:val="0"/>
              </w:rPr>
              <w:t xml:space="preserve">Equipo completo</w:t>
            </w:r>
          </w:p>
        </w:tc>
        <w:tc>
          <w:tcPr/>
          <w:p w:rsidR="00000000" w:rsidDel="00000000" w:rsidP="00000000" w:rsidRDefault="00000000" w:rsidRPr="00000000" w14:paraId="0000008C">
            <w:pPr>
              <w:jc w:val="center"/>
              <w:rPr/>
            </w:pPr>
            <w:r w:rsidDel="00000000" w:rsidR="00000000" w:rsidRPr="00000000">
              <w:rPr>
                <w:rtl w:val="0"/>
              </w:rPr>
              <w:t xml:space="preserve">Pantalla prototipo con estado local</w:t>
            </w:r>
          </w:p>
        </w:tc>
        <w:tc>
          <w:tcPr/>
          <w:p w:rsidR="00000000" w:rsidDel="00000000" w:rsidP="00000000" w:rsidRDefault="00000000" w:rsidRPr="00000000" w14:paraId="0000008D">
            <w:pPr>
              <w:jc w:val="center"/>
              <w:rPr/>
            </w:pPr>
            <w:r w:rsidDel="00000000" w:rsidR="00000000" w:rsidRPr="00000000">
              <w:rPr>
                <w:rtl w:val="0"/>
              </w:rPr>
              <w:t xml:space="preserve">En curso</w:t>
            </w:r>
          </w:p>
        </w:tc>
        <w:tc>
          <w:tcPr/>
          <w:p w:rsidR="00000000" w:rsidDel="00000000" w:rsidP="00000000" w:rsidRDefault="00000000" w:rsidRPr="00000000" w14:paraId="0000008E">
            <w:pPr>
              <w:jc w:val="center"/>
              <w:rPr/>
            </w:pPr>
            <w:r w:rsidDel="00000000" w:rsidR="00000000" w:rsidRPr="00000000">
              <w:rPr>
                <w:rtl w:val="0"/>
              </w:rPr>
              <w:t xml:space="preserve">Crear consultas y API de indicadores agregados</w:t>
            </w:r>
          </w:p>
        </w:tc>
      </w:tr>
      <w:tr>
        <w:trPr>
          <w:cantSplit w:val="0"/>
          <w:trHeight w:val="1537" w:hRule="atLeast"/>
          <w:tblHeader w:val="0"/>
        </w:trPr>
        <w:tc>
          <w:tcPr/>
          <w:p w:rsidR="00000000" w:rsidDel="00000000" w:rsidP="00000000" w:rsidRDefault="00000000" w:rsidRPr="00000000" w14:paraId="0000008F">
            <w:pPr>
              <w:jc w:val="center"/>
              <w:rPr/>
            </w:pPr>
            <w:r w:rsidDel="00000000" w:rsidR="00000000" w:rsidRPr="00000000">
              <w:rPr>
                <w:rtl w:val="0"/>
              </w:rPr>
              <w:t xml:space="preserve">Desarrollar una solución de software</w:t>
            </w:r>
          </w:p>
        </w:tc>
        <w:tc>
          <w:tcPr/>
          <w:p w:rsidR="00000000" w:rsidDel="00000000" w:rsidP="00000000" w:rsidRDefault="00000000" w:rsidRPr="00000000" w14:paraId="00000090">
            <w:pPr>
              <w:jc w:val="center"/>
              <w:rPr/>
            </w:pPr>
            <w:r w:rsidDel="00000000" w:rsidR="00000000" w:rsidRPr="00000000">
              <w:rPr>
                <w:rtl w:val="0"/>
              </w:rPr>
              <w:t xml:space="preserve">Integración de módulos</w:t>
            </w:r>
          </w:p>
        </w:tc>
        <w:tc>
          <w:tcPr/>
          <w:p w:rsidR="00000000" w:rsidDel="00000000" w:rsidP="00000000" w:rsidRDefault="00000000" w:rsidRPr="00000000" w14:paraId="00000091">
            <w:pPr>
              <w:jc w:val="center"/>
              <w:rPr/>
            </w:pPr>
            <w:r w:rsidDel="00000000" w:rsidR="00000000" w:rsidRPr="00000000">
              <w:rPr>
                <w:rtl w:val="0"/>
              </w:rPr>
              <w:t xml:space="preserve">GitHub, React, Laravel y PostgreSQL</w:t>
            </w:r>
          </w:p>
        </w:tc>
        <w:tc>
          <w:tcPr/>
          <w:p w:rsidR="00000000" w:rsidDel="00000000" w:rsidP="00000000" w:rsidRDefault="00000000" w:rsidRPr="00000000" w14:paraId="00000092">
            <w:pPr>
              <w:jc w:val="center"/>
              <w:rPr/>
            </w:pPr>
            <w:r w:rsidDel="00000000" w:rsidR="00000000" w:rsidRPr="00000000">
              <w:rPr>
                <w:rtl w:val="0"/>
              </w:rPr>
              <w:t xml:space="preserve">2 semanas</w:t>
            </w:r>
          </w:p>
        </w:tc>
        <w:tc>
          <w:tcPr/>
          <w:p w:rsidR="00000000" w:rsidDel="00000000" w:rsidP="00000000" w:rsidRDefault="00000000" w:rsidRPr="00000000" w14:paraId="00000093">
            <w:pPr>
              <w:jc w:val="center"/>
              <w:rPr/>
            </w:pPr>
            <w:r w:rsidDel="00000000" w:rsidR="00000000" w:rsidRPr="00000000">
              <w:rPr>
                <w:rtl w:val="0"/>
              </w:rPr>
              <w:t xml:space="preserve">Equipo completo</w:t>
            </w:r>
          </w:p>
        </w:tc>
        <w:tc>
          <w:tcPr/>
          <w:p w:rsidR="00000000" w:rsidDel="00000000" w:rsidP="00000000" w:rsidRDefault="00000000" w:rsidRPr="00000000" w14:paraId="00000094">
            <w:pPr>
              <w:jc w:val="center"/>
              <w:rPr/>
            </w:pPr>
            <w:r w:rsidDel="00000000" w:rsidR="00000000" w:rsidRPr="00000000">
              <w:rPr>
                <w:rtl w:val="0"/>
              </w:rPr>
              <w:t xml:space="preserve">Integración real de varios flujos; otros conservan datos locales</w:t>
            </w:r>
          </w:p>
        </w:tc>
        <w:tc>
          <w:tcPr/>
          <w:p w:rsidR="00000000" w:rsidDel="00000000" w:rsidP="00000000" w:rsidRDefault="00000000" w:rsidRPr="00000000" w14:paraId="00000095">
            <w:pPr>
              <w:jc w:val="center"/>
              <w:rPr/>
            </w:pPr>
            <w:r w:rsidDel="00000000" w:rsidR="00000000" w:rsidRPr="00000000">
              <w:rPr>
                <w:rtl w:val="0"/>
              </w:rPr>
              <w:t xml:space="preserve">En curso</w:t>
            </w:r>
          </w:p>
        </w:tc>
        <w:tc>
          <w:tcPr/>
          <w:p w:rsidR="00000000" w:rsidDel="00000000" w:rsidP="00000000" w:rsidRDefault="00000000" w:rsidRPr="00000000" w14:paraId="00000096">
            <w:pPr>
              <w:jc w:val="center"/>
              <w:rPr/>
            </w:pPr>
            <w:r w:rsidDel="00000000" w:rsidR="00000000" w:rsidRPr="00000000">
              <w:rPr>
                <w:rtl w:val="0"/>
              </w:rPr>
              <w:t xml:space="preserve">Priorizar una misma fuente de datos para todos los roles</w:t>
            </w:r>
          </w:p>
        </w:tc>
      </w:tr>
      <w:tr>
        <w:trPr>
          <w:cantSplit w:val="0"/>
          <w:trHeight w:val="1537" w:hRule="atLeast"/>
          <w:tblHeader w:val="0"/>
        </w:trPr>
        <w:tc>
          <w:tcPr/>
          <w:p w:rsidR="00000000" w:rsidDel="00000000" w:rsidP="00000000" w:rsidRDefault="00000000" w:rsidRPr="00000000" w14:paraId="00000097">
            <w:pPr>
              <w:jc w:val="center"/>
              <w:rPr/>
            </w:pPr>
            <w:r w:rsidDel="00000000" w:rsidR="00000000" w:rsidRPr="00000000">
              <w:rPr>
                <w:rtl w:val="0"/>
              </w:rPr>
              <w:t xml:space="preserve">Desarrollar una solución de software</w:t>
            </w:r>
          </w:p>
        </w:tc>
        <w:tc>
          <w:tcPr/>
          <w:p w:rsidR="00000000" w:rsidDel="00000000" w:rsidP="00000000" w:rsidRDefault="00000000" w:rsidRPr="00000000" w14:paraId="00000098">
            <w:pPr>
              <w:jc w:val="center"/>
              <w:rPr/>
            </w:pPr>
            <w:r w:rsidDel="00000000" w:rsidR="00000000" w:rsidRPr="00000000">
              <w:rPr>
                <w:rtl w:val="0"/>
              </w:rPr>
              <w:t xml:space="preserve">Pruebas del sistema</w:t>
            </w:r>
          </w:p>
        </w:tc>
        <w:tc>
          <w:tcPr/>
          <w:p w:rsidR="00000000" w:rsidDel="00000000" w:rsidP="00000000" w:rsidRDefault="00000000" w:rsidRPr="00000000" w14:paraId="00000099">
            <w:pPr>
              <w:jc w:val="center"/>
              <w:rPr/>
            </w:pPr>
            <w:r w:rsidDel="00000000" w:rsidR="00000000" w:rsidRPr="00000000">
              <w:rPr>
                <w:rtl w:val="0"/>
              </w:rPr>
              <w:t xml:space="preserve">Pest, Vitest y verificaciones manuales</w:t>
            </w:r>
          </w:p>
        </w:tc>
        <w:tc>
          <w:tcPr/>
          <w:p w:rsidR="00000000" w:rsidDel="00000000" w:rsidP="00000000" w:rsidRDefault="00000000" w:rsidRPr="00000000" w14:paraId="0000009A">
            <w:pPr>
              <w:jc w:val="center"/>
              <w:rPr/>
            </w:pPr>
            <w:r w:rsidDel="00000000" w:rsidR="00000000" w:rsidRPr="00000000">
              <w:rPr>
                <w:rtl w:val="0"/>
              </w:rPr>
              <w:t xml:space="preserve">2 semanas</w:t>
            </w:r>
          </w:p>
        </w:tc>
        <w:tc>
          <w:tcPr/>
          <w:p w:rsidR="00000000" w:rsidDel="00000000" w:rsidP="00000000" w:rsidRDefault="00000000" w:rsidRPr="00000000" w14:paraId="0000009B">
            <w:pPr>
              <w:jc w:val="center"/>
              <w:rPr/>
            </w:pPr>
            <w:r w:rsidDel="00000000" w:rsidR="00000000" w:rsidRPr="00000000">
              <w:rPr>
                <w:rtl w:val="0"/>
              </w:rPr>
              <w:t xml:space="preserve">Equipo completo</w:t>
            </w:r>
          </w:p>
        </w:tc>
        <w:tc>
          <w:tcPr/>
          <w:p w:rsidR="00000000" w:rsidDel="00000000" w:rsidP="00000000" w:rsidRDefault="00000000" w:rsidRPr="00000000" w14:paraId="0000009C">
            <w:pPr>
              <w:jc w:val="center"/>
              <w:rPr/>
            </w:pPr>
            <w:r w:rsidDel="00000000" w:rsidR="00000000" w:rsidRPr="00000000">
              <w:rPr>
                <w:rtl w:val="0"/>
              </w:rPr>
              <w:t xml:space="preserve">Casos definidos para autenticación, permisos, centros y citas</w:t>
            </w:r>
          </w:p>
        </w:tc>
        <w:tc>
          <w:tcPr/>
          <w:p w:rsidR="00000000" w:rsidDel="00000000" w:rsidP="00000000" w:rsidRDefault="00000000" w:rsidRPr="00000000" w14:paraId="0000009D">
            <w:pPr>
              <w:jc w:val="center"/>
              <w:rPr/>
            </w:pPr>
            <w:r w:rsidDel="00000000" w:rsidR="00000000" w:rsidRPr="00000000">
              <w:rPr>
                <w:rtl w:val="0"/>
              </w:rPr>
              <w:t xml:space="preserve">En curso</w:t>
            </w:r>
          </w:p>
        </w:tc>
        <w:tc>
          <w:tcPr/>
          <w:p w:rsidR="00000000" w:rsidDel="00000000" w:rsidP="00000000" w:rsidRDefault="00000000" w:rsidRPr="00000000" w14:paraId="0000009E">
            <w:pPr>
              <w:jc w:val="center"/>
              <w:rPr/>
            </w:pPr>
            <w:r w:rsidDel="00000000" w:rsidR="00000000" w:rsidRPr="00000000">
              <w:rPr>
                <w:rtl w:val="0"/>
              </w:rPr>
              <w:t xml:space="preserve">Ejecutar suites, registrar resultados y ampliar cobertura</w:t>
            </w:r>
          </w:p>
        </w:tc>
      </w:tr>
      <w:tr>
        <w:trPr>
          <w:cantSplit w:val="0"/>
          <w:trHeight w:val="1537" w:hRule="atLeast"/>
          <w:tblHeader w:val="0"/>
        </w:trPr>
        <w:tc>
          <w:tcPr/>
          <w:p w:rsidR="00000000" w:rsidDel="00000000" w:rsidP="00000000" w:rsidRDefault="00000000" w:rsidRPr="00000000" w14:paraId="0000009F">
            <w:pPr>
              <w:jc w:val="center"/>
              <w:rPr/>
            </w:pPr>
            <w:r w:rsidDel="00000000" w:rsidR="00000000" w:rsidRPr="00000000">
              <w:rPr>
                <w:rtl w:val="0"/>
              </w:rPr>
              <w:t xml:space="preserve">Administrar ambientes, servicios y bases de datos</w:t>
            </w:r>
          </w:p>
        </w:tc>
        <w:tc>
          <w:tcPr/>
          <w:p w:rsidR="00000000" w:rsidDel="00000000" w:rsidP="00000000" w:rsidRDefault="00000000" w:rsidRPr="00000000" w14:paraId="000000A0">
            <w:pPr>
              <w:jc w:val="center"/>
              <w:rPr/>
            </w:pPr>
            <w:r w:rsidDel="00000000" w:rsidR="00000000" w:rsidRPr="00000000">
              <w:rPr>
                <w:rtl w:val="0"/>
              </w:rPr>
              <w:t xml:space="preserve">Centros médicos y separación de datos</w:t>
            </w:r>
          </w:p>
        </w:tc>
        <w:tc>
          <w:tcPr/>
          <w:p w:rsidR="00000000" w:rsidDel="00000000" w:rsidP="00000000" w:rsidRDefault="00000000" w:rsidRPr="00000000" w14:paraId="000000A1">
            <w:pPr>
              <w:jc w:val="center"/>
              <w:rPr/>
            </w:pPr>
            <w:r w:rsidDel="00000000" w:rsidR="00000000" w:rsidRPr="00000000">
              <w:rPr>
                <w:rtl w:val="0"/>
              </w:rPr>
              <w:t xml:space="preserve">Laravel, PostgreSQL y Eloquent</w:t>
            </w:r>
          </w:p>
        </w:tc>
        <w:tc>
          <w:tcPr/>
          <w:p w:rsidR="00000000" w:rsidDel="00000000" w:rsidP="00000000" w:rsidRDefault="00000000" w:rsidRPr="00000000" w14:paraId="000000A2">
            <w:pPr>
              <w:jc w:val="center"/>
              <w:rPr/>
            </w:pPr>
            <w:r w:rsidDel="00000000" w:rsidR="00000000" w:rsidRPr="00000000">
              <w:rPr>
                <w:rtl w:val="0"/>
              </w:rPr>
              <w:t xml:space="preserve">1 semana</w:t>
            </w:r>
          </w:p>
        </w:tc>
        <w:tc>
          <w:tcPr/>
          <w:p w:rsidR="00000000" w:rsidDel="00000000" w:rsidP="00000000" w:rsidRDefault="00000000" w:rsidRPr="00000000" w14:paraId="000000A3">
            <w:pPr>
              <w:jc w:val="center"/>
              <w:rPr/>
            </w:pPr>
            <w:r w:rsidDel="00000000" w:rsidR="00000000" w:rsidRPr="00000000">
              <w:rPr>
                <w:rtl w:val="0"/>
              </w:rPr>
              <w:t xml:space="preserve">Hugo y Roberto</w:t>
            </w:r>
          </w:p>
        </w:tc>
        <w:tc>
          <w:tcPr/>
          <w:p w:rsidR="00000000" w:rsidDel="00000000" w:rsidP="00000000" w:rsidRDefault="00000000" w:rsidRPr="00000000" w14:paraId="000000A4">
            <w:pPr>
              <w:jc w:val="center"/>
              <w:rPr/>
            </w:pPr>
            <w:r w:rsidDel="00000000" w:rsidR="00000000" w:rsidRPr="00000000">
              <w:rPr>
                <w:rtl w:val="0"/>
              </w:rPr>
              <w:t xml:space="preserve">Resolución dinámica y pruebas de aislamiento; administración local</w:t>
            </w:r>
          </w:p>
        </w:tc>
        <w:tc>
          <w:tcPr/>
          <w:p w:rsidR="00000000" w:rsidDel="00000000" w:rsidP="00000000" w:rsidRDefault="00000000" w:rsidRPr="00000000" w14:paraId="000000A5">
            <w:pPr>
              <w:jc w:val="center"/>
              <w:rPr/>
            </w:pPr>
            <w:r w:rsidDel="00000000" w:rsidR="00000000" w:rsidRPr="00000000">
              <w:rPr>
                <w:rtl w:val="0"/>
              </w:rPr>
              <w:t xml:space="preserve">En curso</w:t>
            </w:r>
          </w:p>
        </w:tc>
        <w:tc>
          <w:tcPr/>
          <w:p w:rsidR="00000000" w:rsidDel="00000000" w:rsidP="00000000" w:rsidRDefault="00000000" w:rsidRPr="00000000" w14:paraId="000000A6">
            <w:pPr>
              <w:jc w:val="center"/>
              <w:rPr/>
            </w:pPr>
            <w:r w:rsidDel="00000000" w:rsidR="00000000" w:rsidRPr="00000000">
              <w:rPr>
                <w:rtl w:val="0"/>
              </w:rPr>
              <w:t xml:space="preserve">Conectar gestión de centros y comprobar escenarios adicionales</w:t>
            </w:r>
          </w:p>
        </w:tc>
      </w:tr>
    </w:tbl>
    <w:p w:rsidR="00000000" w:rsidDel="00000000" w:rsidP="00000000" w:rsidRDefault="00000000" w:rsidRPr="00000000" w14:paraId="000000A7">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8">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A">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B">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tl w:val="0"/>
              </w:rPr>
            </w:r>
          </w:p>
          <w:p w:rsidR="00000000" w:rsidDel="00000000" w:rsidP="00000000" w:rsidRDefault="00000000" w:rsidRPr="00000000" w14:paraId="000000AC">
            <w:pPr>
              <w:spacing w:after="240" w:before="240" w:lineRule="auto"/>
              <w:jc w:val="both"/>
              <w:rPr/>
            </w:pPr>
            <w:r w:rsidDel="00000000" w:rsidR="00000000" w:rsidRPr="00000000">
              <w:rPr>
                <w:rtl w:val="0"/>
              </w:rPr>
              <w:t xml:space="preserve">Nos ayudó tener el trabajo dividido en módulos y contar con una base definida para desarrollar el sistema con React, Laravel y PostgreSQL. De esa forma pudimos concentrarnos en una parte a la vez y revisar cómo se comportaba en la aplicación y en la base de datos. También nos sirvió llevar el avance en el Excel, porque ahí pudimos ver qué funciones estaban listas y cuáles todavía necesitaban trabajo.</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Lo que más nos ha costado es conectar todos los módulos. Algunas funciones ya guardan los cambios en la base de datos, pero otras todavía requieren integración con el backend. Por eso, en algunos casos la pantalla está avanzada, pero aún falta comprobar el flujo completo. Para resolverlo, estamos revisando cada módulo por separado y priorizando las tareas necesarias para la versión 1.0.</w:t>
            </w:r>
          </w:p>
          <w:p w:rsidR="00000000" w:rsidDel="00000000" w:rsidP="00000000" w:rsidRDefault="00000000" w:rsidRPr="00000000" w14:paraId="000000AE">
            <w:pPr>
              <w:spacing w:after="240" w:before="240" w:lineRule="auto"/>
              <w:jc w:val="both"/>
              <w:rPr>
                <w:color w:val="1f3864"/>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2">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B3">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ajustadas o eliminadas: </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Durante el desarrollo mantuvimos las actividades que estaban planificadas, aunque algunas se trabajaron en un orden distinto al que habíamos pensado al comienzo. Primero nos enfocamos en pacientes, profesionales y reservas, porque necesitábamos comprobar que se pudieran registrar y que los cambios quedarán guardados correctamente en la base de datos. Al revisar esos módulos, también tuvimos que hacer ajustes para que la información de las fichas y las cuentas quedará relacionada.</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Después continuaremos con las actividades que todavía necesitan más trabajo, como configurar los horarios desde la aplicación y administrar especialidades y servicios. No eliminamos tareas del plan; las dejamos pendientes para retomarlas después de completar la integración de las funciones principales.</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color w:val="1f3864"/>
              </w:rPr>
            </w:pPr>
            <w:r w:rsidDel="00000000" w:rsidR="00000000" w:rsidRPr="00000000">
              <w:rPr>
                <w:rtl w:val="0"/>
              </w:rPr>
            </w:r>
          </w:p>
          <w:p w:rsidR="00000000" w:rsidDel="00000000" w:rsidP="00000000" w:rsidRDefault="00000000" w:rsidRPr="00000000" w14:paraId="000000B8">
            <w:pPr>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B9">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B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B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C1">
            <w:pPr>
              <w:jc w:val="both"/>
              <w:rPr>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C2">
            <w:pPr>
              <w:spacing w:after="240" w:before="240" w:lineRule="auto"/>
              <w:jc w:val="both"/>
              <w:rPr>
                <w:sz w:val="20"/>
                <w:szCs w:val="20"/>
              </w:rPr>
            </w:pPr>
            <w:r w:rsidDel="00000000" w:rsidR="00000000" w:rsidRPr="00000000">
              <w:rPr>
                <w:sz w:val="20"/>
                <w:szCs w:val="20"/>
                <w:rtl w:val="0"/>
              </w:rPr>
              <w:t xml:space="preserve">Algunas actividades todavía están en curso o pendientes. Nos falta completar la administración de permisos y conectar completamente al backend con la creación y edición de especialidades y servicios. También queda pendiente permitir que los horarios se configuren desde la aplicación, avanzar con las notificaciones de las reservas y terminar la integración de algunos reportes.</w:t>
            </w:r>
          </w:p>
          <w:p w:rsidR="00000000" w:rsidDel="00000000" w:rsidP="00000000" w:rsidRDefault="00000000" w:rsidRPr="00000000" w14:paraId="000000C3">
            <w:pPr>
              <w:spacing w:after="240" w:before="240" w:lineRule="auto"/>
              <w:jc w:val="both"/>
              <w:rPr>
                <w:sz w:val="20"/>
                <w:szCs w:val="20"/>
              </w:rPr>
            </w:pPr>
            <w:r w:rsidDel="00000000" w:rsidR="00000000" w:rsidRPr="00000000">
              <w:rPr>
                <w:sz w:val="20"/>
                <w:szCs w:val="20"/>
                <w:rtl w:val="0"/>
              </w:rPr>
              <w:t xml:space="preserve">Estas tareas se han ido postergando porque primero fue necesario dejar funcionando y comprobar los flujos principales. Para avanzar, continuaremos con las conexiones pendientes y después probaremos los módulos en conjunto, no solo por separado. Al final reservaremos tiempo para corregir los errores que aparezcan y comprobar que la versión del sistema funcione de manera estable.</w:t>
            </w:r>
          </w:p>
          <w:p w:rsidR="00000000" w:rsidDel="00000000" w:rsidP="00000000" w:rsidRDefault="00000000" w:rsidRPr="00000000" w14:paraId="000000C4">
            <w:pPr>
              <w:jc w:val="both"/>
              <w:rPr>
                <w:sz w:val="20"/>
                <w:szCs w:val="20"/>
              </w:rPr>
            </w:pPr>
            <w:r w:rsidDel="00000000" w:rsidR="00000000" w:rsidRPr="00000000">
              <w:rPr>
                <w:rtl w:val="0"/>
              </w:rPr>
            </w:r>
          </w:p>
          <w:p w:rsidR="00000000" w:rsidDel="00000000" w:rsidP="00000000" w:rsidRDefault="00000000" w:rsidRPr="00000000" w14:paraId="000000C5">
            <w:pPr>
              <w:jc w:val="both"/>
              <w:rPr>
                <w:sz w:val="20"/>
                <w:szCs w:val="20"/>
              </w:rPr>
            </w:pPr>
            <w:r w:rsidDel="00000000" w:rsidR="00000000" w:rsidRPr="00000000">
              <w:rPr>
                <w:rtl w:val="0"/>
              </w:rPr>
            </w:r>
          </w:p>
          <w:p w:rsidR="00000000" w:rsidDel="00000000" w:rsidP="00000000" w:rsidRDefault="00000000" w:rsidRPr="00000000" w14:paraId="000000C6">
            <w:pPr>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C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CC">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U21kvWeBFbXQTyWJvRLptWetmw==">CgMxLjAaHwoBMBIaChgICVIUChJ0YWJsZS4zN2txZGY0eXVhYWs4AHIhMVBJTW8wOVJKRWZGY2JNRDdIQmVsRGZwT1hCbTh1Ymk4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