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960E4" w14:textId="422A6EC0" w:rsidR="0010703C" w:rsidRDefault="0010703C" w:rsidP="0010703C">
      <w:pPr>
        <w:jc w:val="right"/>
      </w:pPr>
      <w:r>
        <w:t>Rohini Shrivastava</w:t>
      </w:r>
    </w:p>
    <w:p w14:paraId="70E78254" w14:textId="02E38CD6" w:rsidR="0010703C" w:rsidRDefault="0010703C" w:rsidP="0010703C">
      <w:pPr>
        <w:jc w:val="right"/>
      </w:pPr>
      <w:r>
        <w:t>IST707</w:t>
      </w:r>
    </w:p>
    <w:p w14:paraId="6E9E9168" w14:textId="5AB1A780" w:rsidR="0010703C" w:rsidRDefault="0010703C" w:rsidP="0010703C">
      <w:pPr>
        <w:jc w:val="center"/>
      </w:pPr>
      <w:r>
        <w:t xml:space="preserve">Homework </w:t>
      </w:r>
      <w:r w:rsidR="00A92A6B">
        <w:t>5</w:t>
      </w:r>
    </w:p>
    <w:p w14:paraId="40CF5C68" w14:textId="53DEAAE4" w:rsidR="000E262D" w:rsidRDefault="000E262D" w:rsidP="0010703C">
      <w:r w:rsidRPr="000E262D">
        <w:t>The Federalist Papers is a collection of 85 essays written by Alexander Hamilton, James Madison, and John Jay to promote the ratification of the United States Constitution.</w:t>
      </w:r>
      <w:r>
        <w:t xml:space="preserve"> </w:t>
      </w:r>
      <w:r w:rsidR="001408A6">
        <w:t xml:space="preserve">The papers were all published under one pseudonym </w:t>
      </w:r>
      <w:r w:rsidR="00DE3E2B">
        <w:t xml:space="preserve">making it hard to understand who wrote what. Over the years people have discovered the authors of the papers, however there are still </w:t>
      </w:r>
      <w:r w:rsidR="00871FB9">
        <w:t xml:space="preserve">11 papers that are disputed between the four authors. </w:t>
      </w:r>
    </w:p>
    <w:p w14:paraId="204ECC10" w14:textId="7A597AC5" w:rsidR="00901346" w:rsidRPr="00901346" w:rsidRDefault="00901346" w:rsidP="0010703C">
      <w:pPr>
        <w:rPr>
          <w:b/>
          <w:bCs/>
        </w:rPr>
      </w:pPr>
      <w:r>
        <w:rPr>
          <w:b/>
          <w:bCs/>
        </w:rPr>
        <w:t>SECTION 1: DATA PREPERATION</w:t>
      </w:r>
    </w:p>
    <w:p w14:paraId="43098718" w14:textId="3B0769D9" w:rsidR="0010703C" w:rsidRDefault="0010703C" w:rsidP="0010703C">
      <w:pPr>
        <w:rPr>
          <w:i/>
          <w:iCs/>
        </w:rPr>
      </w:pPr>
      <w:r>
        <w:t xml:space="preserve">First the Federalist papers were downloaded from the </w:t>
      </w:r>
      <w:r w:rsidR="00871FB9">
        <w:t>L</w:t>
      </w:r>
      <w:r>
        <w:t xml:space="preserve">ibrary of </w:t>
      </w:r>
      <w:r w:rsidR="00871FB9">
        <w:t>C</w:t>
      </w:r>
      <w:r>
        <w:t>ongress.</w:t>
      </w:r>
      <w:r w:rsidR="00894B80">
        <w:t xml:space="preserve"> There were 85 papers, each as an individual text file.</w:t>
      </w:r>
      <w:r>
        <w:t xml:space="preserve"> The </w:t>
      </w:r>
      <w:r w:rsidR="00894B80">
        <w:t>text files</w:t>
      </w:r>
      <w:r>
        <w:t xml:space="preserve"> were imported into an R script as a corpus. </w:t>
      </w:r>
      <w:r w:rsidR="00894B80">
        <w:t>The words for all the documents were vectorized and the five most used words were found for all the documents (</w:t>
      </w:r>
      <w:r w:rsidR="00894B80">
        <w:rPr>
          <w:i/>
          <w:iCs/>
        </w:rPr>
        <w:t>Figure 1).</w:t>
      </w:r>
    </w:p>
    <w:p w14:paraId="61FA48B5" w14:textId="31C07DBD" w:rsidR="00894B80" w:rsidRDefault="00894B80" w:rsidP="0010703C">
      <w:pPr>
        <w:rPr>
          <w:i/>
          <w:iCs/>
        </w:rPr>
      </w:pPr>
      <w:r>
        <w:rPr>
          <w:noProof/>
        </w:rPr>
        <w:drawing>
          <wp:inline distT="0" distB="0" distL="0" distR="0" wp14:anchorId="01C81DF8" wp14:editId="694FB430">
            <wp:extent cx="4381500" cy="274031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270" cy="274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8F81" w14:textId="0F27DD93" w:rsidR="00894B80" w:rsidRDefault="00894B80" w:rsidP="0010703C">
      <w:pPr>
        <w:rPr>
          <w:i/>
          <w:iCs/>
        </w:rPr>
      </w:pPr>
      <w:r>
        <w:rPr>
          <w:i/>
          <w:iCs/>
        </w:rPr>
        <w:t>Figure 1: Top 5 Most Used Words</w:t>
      </w:r>
    </w:p>
    <w:p w14:paraId="58E883F1" w14:textId="45AD9250" w:rsidR="008D1433" w:rsidRDefault="00901346" w:rsidP="0010703C">
      <w:r>
        <w:t xml:space="preserve">The </w:t>
      </w:r>
      <w:r w:rsidR="0015799F">
        <w:t xml:space="preserve">corpus that was imported was converted into a </w:t>
      </w:r>
      <w:proofErr w:type="spellStart"/>
      <w:r w:rsidR="0015799F">
        <w:t>dataframe</w:t>
      </w:r>
      <w:proofErr w:type="spellEnd"/>
      <w:r w:rsidR="0015799F">
        <w:t xml:space="preserve">. This </w:t>
      </w:r>
      <w:proofErr w:type="spellStart"/>
      <w:r w:rsidR="0015799F">
        <w:t>dataframe</w:t>
      </w:r>
      <w:proofErr w:type="spellEnd"/>
      <w:r w:rsidR="0015799F">
        <w:t xml:space="preserve"> had all the English </w:t>
      </w:r>
      <w:proofErr w:type="spellStart"/>
      <w:r w:rsidR="0015799F">
        <w:t>stopwords</w:t>
      </w:r>
      <w:proofErr w:type="spellEnd"/>
      <w:r w:rsidR="0015799F">
        <w:t xml:space="preserve"> removed. </w:t>
      </w:r>
      <w:r w:rsidR="00CD5A0B">
        <w:t xml:space="preserve">The disputed papers were removed when creating the training and testing data set as it would potentially throw </w:t>
      </w:r>
      <w:r w:rsidR="00D86730">
        <w:t xml:space="preserve">the </w:t>
      </w:r>
      <w:r w:rsidR="009C5270">
        <w:t>classifications off since the models are trying to determine who wrote the disputed papers.</w:t>
      </w:r>
      <w:r w:rsidR="00EA3637">
        <w:t xml:space="preserve"> A training and test set were created </w:t>
      </w:r>
      <w:r w:rsidR="003455CA">
        <w:t xml:space="preserve">using the </w:t>
      </w:r>
      <w:proofErr w:type="spellStart"/>
      <w:r w:rsidR="003455CA">
        <w:t>dataframe</w:t>
      </w:r>
      <w:proofErr w:type="spellEnd"/>
      <w:r w:rsidR="003455CA">
        <w:t xml:space="preserve"> without the disputed papers. 80% of the data was set for the training, and 20% was set for the test set. </w:t>
      </w:r>
      <w:r w:rsidR="007E675A">
        <w:t xml:space="preserve">Once the decision trees have been </w:t>
      </w:r>
      <w:r w:rsidR="000B02F4">
        <w:t xml:space="preserve">tested with out the disputed papers, the best model will be run only on the disputed papers. </w:t>
      </w:r>
    </w:p>
    <w:p w14:paraId="18F2EA59" w14:textId="5813B938" w:rsidR="00E31B1E" w:rsidRDefault="001E3E23" w:rsidP="001E3E23">
      <w:pPr>
        <w:tabs>
          <w:tab w:val="left" w:pos="4005"/>
        </w:tabs>
      </w:pPr>
      <w:r>
        <w:rPr>
          <w:b/>
          <w:bCs/>
        </w:rPr>
        <w:t xml:space="preserve">SECTION 2: </w:t>
      </w:r>
      <w:r w:rsidR="008D1433">
        <w:rPr>
          <w:b/>
          <w:bCs/>
        </w:rPr>
        <w:t>MODELS</w:t>
      </w:r>
      <w:r>
        <w:rPr>
          <w:b/>
          <w:bCs/>
        </w:rPr>
        <w:t>- DECISION TREES:</w:t>
      </w:r>
      <w:r>
        <w:rPr>
          <w:b/>
          <w:bCs/>
        </w:rPr>
        <w:tab/>
      </w:r>
    </w:p>
    <w:p w14:paraId="07B5858B" w14:textId="4C891748" w:rsidR="001E3E23" w:rsidRDefault="001E3E23" w:rsidP="001E3E23">
      <w:pPr>
        <w:tabs>
          <w:tab w:val="left" w:pos="4005"/>
        </w:tabs>
      </w:pPr>
      <w:r>
        <w:t xml:space="preserve">Three different decision trees were created. The first one was a basic one with no additional parameters. This model </w:t>
      </w:r>
      <w:r w:rsidR="00D618E0">
        <w:t xml:space="preserve">just took the data and ran it with a </w:t>
      </w:r>
      <w:r w:rsidR="005E3105">
        <w:t>“class” method. There was no fine tuning of the maximum or minimum depth</w:t>
      </w:r>
      <w:r w:rsidR="00A644EB">
        <w:t xml:space="preserve">. In Figure 2, the data only looks at Hamilton and Madison papers. </w:t>
      </w:r>
      <w:r w:rsidR="00A644EB">
        <w:lastRenderedPageBreak/>
        <w:t xml:space="preserve">There is nothing written by </w:t>
      </w:r>
      <w:r w:rsidR="00483698">
        <w:t xml:space="preserve">Jay or </w:t>
      </w:r>
      <w:r w:rsidR="00DC51A5">
        <w:t xml:space="preserve">HM. </w:t>
      </w:r>
      <w:r w:rsidR="005E3105">
        <w:t xml:space="preserve"> </w:t>
      </w:r>
      <w:r w:rsidR="00EF0F1C">
        <w:t xml:space="preserve">76% of the texts were categorized as Hamilton and 24% were categorized as Madison. </w:t>
      </w:r>
    </w:p>
    <w:p w14:paraId="71C1630B" w14:textId="192E5FEE" w:rsidR="00FC5903" w:rsidRDefault="00FC5903" w:rsidP="001E3E23">
      <w:pPr>
        <w:tabs>
          <w:tab w:val="left" w:pos="4005"/>
        </w:tabs>
      </w:pPr>
      <w:r>
        <w:rPr>
          <w:noProof/>
        </w:rPr>
        <w:drawing>
          <wp:inline distT="0" distB="0" distL="0" distR="0" wp14:anchorId="06FCAEF6" wp14:editId="5A08A853">
            <wp:extent cx="5943600" cy="3813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F6E5" w14:textId="54D959FA" w:rsidR="00FC5903" w:rsidRDefault="00FC5903" w:rsidP="001E3E23">
      <w:pPr>
        <w:tabs>
          <w:tab w:val="left" w:pos="4005"/>
        </w:tabs>
        <w:rPr>
          <w:i/>
          <w:iCs/>
        </w:rPr>
      </w:pPr>
      <w:r>
        <w:rPr>
          <w:i/>
          <w:iCs/>
        </w:rPr>
        <w:t>Figure 2: Basic Decision Tree</w:t>
      </w:r>
    </w:p>
    <w:p w14:paraId="315DB519" w14:textId="4483EE85" w:rsidR="005E17B3" w:rsidRPr="00F747C4" w:rsidRDefault="005E17B3" w:rsidP="001E3E23">
      <w:pPr>
        <w:tabs>
          <w:tab w:val="left" w:pos="4005"/>
        </w:tabs>
        <w:rPr>
          <w:i/>
          <w:iCs/>
        </w:rPr>
      </w:pPr>
      <w:r>
        <w:t xml:space="preserve">In the second decision tree that was run, </w:t>
      </w:r>
      <w:r w:rsidR="00251940">
        <w:t xml:space="preserve">there was </w:t>
      </w:r>
      <w:proofErr w:type="spellStart"/>
      <w:r w:rsidR="00251940">
        <w:t>minsplit</w:t>
      </w:r>
      <w:proofErr w:type="spellEnd"/>
      <w:r w:rsidR="00251940">
        <w:t xml:space="preserve"> of 2 and a </w:t>
      </w:r>
      <w:proofErr w:type="spellStart"/>
      <w:r w:rsidR="00251940">
        <w:t>maxdepth</w:t>
      </w:r>
      <w:proofErr w:type="spellEnd"/>
      <w:r w:rsidR="00251940">
        <w:t xml:space="preserve"> of 3. </w:t>
      </w:r>
      <w:r w:rsidR="00BD6473">
        <w:t xml:space="preserve">In this situation there needs to be a minimum of two observations in the node before a split is done, and </w:t>
      </w:r>
      <w:r w:rsidR="00F747C4">
        <w:t>the tree will go 3 nodes deep maximum (</w:t>
      </w:r>
      <w:r w:rsidR="00F747C4">
        <w:rPr>
          <w:i/>
          <w:iCs/>
        </w:rPr>
        <w:t>Figure 3)</w:t>
      </w:r>
    </w:p>
    <w:p w14:paraId="2C045911" w14:textId="3DD99AA5" w:rsidR="00113D16" w:rsidRDefault="00113D16" w:rsidP="001E3E23">
      <w:pPr>
        <w:tabs>
          <w:tab w:val="left" w:pos="4005"/>
        </w:tabs>
      </w:pPr>
    </w:p>
    <w:p w14:paraId="600E91FE" w14:textId="412BB983" w:rsidR="00113D16" w:rsidRDefault="00057B3B" w:rsidP="001E3E23">
      <w:pPr>
        <w:tabs>
          <w:tab w:val="left" w:pos="4005"/>
        </w:tabs>
      </w:pPr>
      <w:r>
        <w:rPr>
          <w:noProof/>
        </w:rPr>
        <w:lastRenderedPageBreak/>
        <w:drawing>
          <wp:inline distT="0" distB="0" distL="0" distR="0" wp14:anchorId="5043A3C5" wp14:editId="369304CB">
            <wp:extent cx="5943600" cy="3813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A14B" w14:textId="16E51B32" w:rsidR="00057B3B" w:rsidRDefault="00057B3B" w:rsidP="001E3E23">
      <w:pPr>
        <w:tabs>
          <w:tab w:val="left" w:pos="4005"/>
        </w:tabs>
        <w:rPr>
          <w:i/>
          <w:iCs/>
        </w:rPr>
      </w:pPr>
      <w:r>
        <w:rPr>
          <w:i/>
          <w:iCs/>
        </w:rPr>
        <w:t xml:space="preserve">Figure 3: </w:t>
      </w:r>
      <w:r w:rsidR="00F747C4">
        <w:rPr>
          <w:i/>
          <w:iCs/>
        </w:rPr>
        <w:t>Second Decision Tree</w:t>
      </w:r>
    </w:p>
    <w:p w14:paraId="1052F55F" w14:textId="643D65A4" w:rsidR="00911B57" w:rsidRPr="00911B57" w:rsidRDefault="00911B57" w:rsidP="001E3E23">
      <w:pPr>
        <w:tabs>
          <w:tab w:val="left" w:pos="4005"/>
        </w:tabs>
      </w:pPr>
      <w:r>
        <w:t xml:space="preserve">The third model </w:t>
      </w:r>
      <w:r w:rsidR="00AA61DA">
        <w:t xml:space="preserve">had at least 1 bucket, with the minimum split being 7 and maximum depth as 8. </w:t>
      </w:r>
      <w:r w:rsidR="00357774">
        <w:t xml:space="preserve">The minimum bucket sets the minimum number of observations in the final node. </w:t>
      </w:r>
    </w:p>
    <w:p w14:paraId="2F801397" w14:textId="4A29973B" w:rsidR="00EF0F1C" w:rsidRDefault="00911B57" w:rsidP="0010703C">
      <w:r>
        <w:rPr>
          <w:noProof/>
        </w:rPr>
        <w:lastRenderedPageBreak/>
        <w:drawing>
          <wp:inline distT="0" distB="0" distL="0" distR="0" wp14:anchorId="22B9A654" wp14:editId="17BD8806">
            <wp:extent cx="5943600" cy="381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83F5" w14:textId="22713233" w:rsidR="00911B57" w:rsidRDefault="00911B57" w:rsidP="00911B57">
      <w:pPr>
        <w:tabs>
          <w:tab w:val="left" w:pos="4005"/>
        </w:tabs>
        <w:rPr>
          <w:i/>
          <w:iCs/>
        </w:rPr>
      </w:pPr>
      <w:r>
        <w:rPr>
          <w:i/>
          <w:iCs/>
        </w:rPr>
        <w:t xml:space="preserve">Figure 3: </w:t>
      </w:r>
      <w:r>
        <w:rPr>
          <w:i/>
          <w:iCs/>
        </w:rPr>
        <w:t>Third</w:t>
      </w:r>
      <w:r>
        <w:rPr>
          <w:i/>
          <w:iCs/>
        </w:rPr>
        <w:t xml:space="preserve"> Decision Tree</w:t>
      </w:r>
    </w:p>
    <w:p w14:paraId="6B9F9E66" w14:textId="4C9299C5" w:rsidR="00357774" w:rsidRDefault="00357774" w:rsidP="00911B57">
      <w:pPr>
        <w:tabs>
          <w:tab w:val="left" w:pos="4005"/>
        </w:tabs>
      </w:pPr>
      <w:r>
        <w:t xml:space="preserve">From the three models, the third model had the highest accuracy at 100%. The first model had the lowest accuracy at 80%. </w:t>
      </w:r>
      <w:r w:rsidR="00581E9B">
        <w:t xml:space="preserve">The third model will be used to predict the disputed papers. </w:t>
      </w:r>
    </w:p>
    <w:p w14:paraId="2F21EBF1" w14:textId="0CC7BABC" w:rsidR="00122937" w:rsidRDefault="00D05862" w:rsidP="00911B57">
      <w:pPr>
        <w:tabs>
          <w:tab w:val="left" w:pos="4005"/>
        </w:tabs>
        <w:rPr>
          <w:b/>
          <w:bCs/>
        </w:rPr>
      </w:pPr>
      <w:r>
        <w:rPr>
          <w:b/>
          <w:bCs/>
        </w:rPr>
        <w:t>SECTION THREE: PREDICTION</w:t>
      </w:r>
    </w:p>
    <w:p w14:paraId="45042A4D" w14:textId="4DABFA3C" w:rsidR="00FE17BB" w:rsidRPr="00FE17BB" w:rsidRDefault="00D05862" w:rsidP="00911B57">
      <w:pPr>
        <w:tabs>
          <w:tab w:val="left" w:pos="4005"/>
        </w:tabs>
        <w:rPr>
          <w:i/>
          <w:iCs/>
        </w:rPr>
      </w:pPr>
      <w:r>
        <w:t xml:space="preserve">The third decision tree was used to find the author of disputed papers. According to the </w:t>
      </w:r>
      <w:r w:rsidR="004E3E64">
        <w:t>model, the 11 papers were written by HM (both Madison and Hamilton)</w:t>
      </w:r>
      <w:r w:rsidR="00FE17BB">
        <w:t xml:space="preserve"> (</w:t>
      </w:r>
      <w:r w:rsidR="00FE17BB">
        <w:rPr>
          <w:i/>
          <w:iCs/>
        </w:rPr>
        <w:t xml:space="preserve">Figure 4). </w:t>
      </w:r>
      <w:r w:rsidR="00FE17BB">
        <w:t xml:space="preserve">The third model had an accuracy of 100%, so there is most likely some form of overfitting happening that we are unable to determine. </w:t>
      </w:r>
      <w:proofErr w:type="gramStart"/>
      <w:r w:rsidR="00FE17BB">
        <w:t>In order to</w:t>
      </w:r>
      <w:proofErr w:type="gramEnd"/>
      <w:r w:rsidR="00FE17BB">
        <w:t xml:space="preserve"> combat this, we will also run the second decision tree model to see how the two compare. In the second model, all 11 papers are pointing to Madison writing them (</w:t>
      </w:r>
      <w:r w:rsidR="00FE17BB">
        <w:rPr>
          <w:i/>
          <w:iCs/>
        </w:rPr>
        <w:t xml:space="preserve">Figure 5). </w:t>
      </w:r>
    </w:p>
    <w:p w14:paraId="795793A7" w14:textId="70FFCC0C" w:rsidR="00FE17BB" w:rsidRDefault="00FE17BB" w:rsidP="00911B57">
      <w:pPr>
        <w:tabs>
          <w:tab w:val="left" w:pos="4005"/>
        </w:tabs>
      </w:pPr>
      <w:r>
        <w:rPr>
          <w:noProof/>
        </w:rPr>
        <w:drawing>
          <wp:inline distT="0" distB="0" distL="0" distR="0" wp14:anchorId="306BD5AC" wp14:editId="33F0E78D">
            <wp:extent cx="215265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93D" w:rsidRPr="0092193D">
        <w:rPr>
          <w:noProof/>
        </w:rPr>
        <w:t xml:space="preserve"> </w:t>
      </w:r>
      <w:r w:rsidR="0092193D">
        <w:rPr>
          <w:noProof/>
        </w:rPr>
        <w:t xml:space="preserve">                             </w:t>
      </w:r>
      <w:r w:rsidR="0092193D">
        <w:rPr>
          <w:noProof/>
        </w:rPr>
        <w:drawing>
          <wp:inline distT="0" distB="0" distL="0" distR="0" wp14:anchorId="1B827AEB" wp14:editId="77B2568B">
            <wp:extent cx="2819400" cy="1743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7D89" w14:textId="2A6BCBC8" w:rsidR="00D05862" w:rsidRPr="0092193D" w:rsidRDefault="00FE17BB" w:rsidP="0092193D">
      <w:pPr>
        <w:tabs>
          <w:tab w:val="left" w:pos="3225"/>
        </w:tabs>
        <w:rPr>
          <w:i/>
          <w:iCs/>
        </w:rPr>
      </w:pPr>
      <w:r>
        <w:rPr>
          <w:i/>
          <w:iCs/>
        </w:rPr>
        <w:t>Figure 4: Model 3 prediction</w:t>
      </w:r>
      <w:r w:rsidR="004E3E64">
        <w:t xml:space="preserve"> </w:t>
      </w:r>
      <w:r w:rsidR="0092193D">
        <w:tab/>
      </w:r>
      <w:r w:rsidR="0092193D">
        <w:tab/>
      </w:r>
      <w:r w:rsidR="0092193D">
        <w:tab/>
        <w:t xml:space="preserve">           </w:t>
      </w:r>
      <w:r w:rsidR="0092193D">
        <w:rPr>
          <w:i/>
          <w:iCs/>
        </w:rPr>
        <w:t>Figure 5: Model 2 Prediction</w:t>
      </w:r>
    </w:p>
    <w:p w14:paraId="6BDCFE75" w14:textId="5EB91199" w:rsidR="00894B80" w:rsidRPr="00894B80" w:rsidRDefault="00BC4103" w:rsidP="00241A31">
      <w:pPr>
        <w:tabs>
          <w:tab w:val="left" w:pos="4005"/>
        </w:tabs>
      </w:pPr>
      <w:r>
        <w:lastRenderedPageBreak/>
        <w:t xml:space="preserve">In the previous clustering models, it was determined that the </w:t>
      </w:r>
      <w:r w:rsidR="00894B80">
        <w:t xml:space="preserve">texts are closer to Hamilton’s writing style than Madison’s. The HAC clustering technique was more ambiguous than the K-Means model. The K-Means model was clearly pointing the disputed texts were Hamilton’s, however the HAC was left more to interpretation based off the dendric tree. </w:t>
      </w:r>
      <w:r w:rsidR="00241A31">
        <w:t xml:space="preserve">In the decision tree, it is determining that the papers are either written by Madison or </w:t>
      </w:r>
      <w:proofErr w:type="gramStart"/>
      <w:r w:rsidR="00241A31">
        <w:t>both of them</w:t>
      </w:r>
      <w:proofErr w:type="gramEnd"/>
      <w:r w:rsidR="00241A31">
        <w:t xml:space="preserve">. The decision tree model did not reach the same conclusion that the clustering algorithms did. </w:t>
      </w:r>
    </w:p>
    <w:sectPr w:rsidR="00894B80" w:rsidRPr="0089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3C"/>
    <w:rsid w:val="00057B3B"/>
    <w:rsid w:val="000B02F4"/>
    <w:rsid w:val="000E262D"/>
    <w:rsid w:val="0010703C"/>
    <w:rsid w:val="00113D16"/>
    <w:rsid w:val="00122937"/>
    <w:rsid w:val="001408A6"/>
    <w:rsid w:val="00147480"/>
    <w:rsid w:val="0015799F"/>
    <w:rsid w:val="001E3E23"/>
    <w:rsid w:val="00241A31"/>
    <w:rsid w:val="00251940"/>
    <w:rsid w:val="003455CA"/>
    <w:rsid w:val="00357774"/>
    <w:rsid w:val="00373DCF"/>
    <w:rsid w:val="00483698"/>
    <w:rsid w:val="004E3E64"/>
    <w:rsid w:val="00581E9B"/>
    <w:rsid w:val="005E17B3"/>
    <w:rsid w:val="005E3105"/>
    <w:rsid w:val="007E675A"/>
    <w:rsid w:val="00871FB9"/>
    <w:rsid w:val="00894B80"/>
    <w:rsid w:val="008D1433"/>
    <w:rsid w:val="00901346"/>
    <w:rsid w:val="00911B57"/>
    <w:rsid w:val="0092193D"/>
    <w:rsid w:val="009C5270"/>
    <w:rsid w:val="00A644EB"/>
    <w:rsid w:val="00A92A6B"/>
    <w:rsid w:val="00AA61DA"/>
    <w:rsid w:val="00BB1564"/>
    <w:rsid w:val="00BC4103"/>
    <w:rsid w:val="00BD6473"/>
    <w:rsid w:val="00CD5A0B"/>
    <w:rsid w:val="00D05862"/>
    <w:rsid w:val="00D618E0"/>
    <w:rsid w:val="00D86730"/>
    <w:rsid w:val="00DC51A5"/>
    <w:rsid w:val="00DE3E2B"/>
    <w:rsid w:val="00E31B1E"/>
    <w:rsid w:val="00EA3637"/>
    <w:rsid w:val="00EE786D"/>
    <w:rsid w:val="00EF0F1C"/>
    <w:rsid w:val="00F747C4"/>
    <w:rsid w:val="00FC5903"/>
    <w:rsid w:val="00FE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B2DC"/>
  <w15:chartTrackingRefBased/>
  <w15:docId w15:val="{9519B84B-929C-4FAC-8BF6-2CF199D1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4685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Shrivastava</dc:creator>
  <cp:keywords/>
  <dc:description/>
  <cp:lastModifiedBy>Rohini Shrivastava</cp:lastModifiedBy>
  <cp:revision>44</cp:revision>
  <dcterms:created xsi:type="dcterms:W3CDTF">2021-02-18T23:54:00Z</dcterms:created>
  <dcterms:modified xsi:type="dcterms:W3CDTF">2021-03-14T20:39:00Z</dcterms:modified>
</cp:coreProperties>
</file>