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AA83" w14:textId="0C4AA263" w:rsidR="001B0CC2" w:rsidRDefault="001B0CC2" w:rsidP="001B0CC2">
      <w:pPr>
        <w:pStyle w:val="Titre2"/>
      </w:pPr>
      <w:r>
        <w:t>Remarque importante concernant l’esp32</w:t>
      </w:r>
    </w:p>
    <w:p w14:paraId="0E7489BF" w14:textId="1A00676B" w:rsidR="002F6D29" w:rsidRDefault="001B0CC2">
      <w:r>
        <w:t>Attention au choix des b</w:t>
      </w:r>
      <w:r w:rsidR="002D105F">
        <w:t>roche</w:t>
      </w:r>
      <w:r>
        <w:t>s</w:t>
      </w:r>
      <w:r w:rsidR="002D105F">
        <w:t xml:space="preserve"> ADC</w:t>
      </w:r>
      <w:r>
        <w:t>.</w:t>
      </w:r>
    </w:p>
    <w:p w14:paraId="7678AB6F" w14:textId="30F773B8" w:rsidR="002D105F" w:rsidRDefault="001B0CC2">
      <w:r>
        <w:t xml:space="preserve">Si l’on prend par exemple la </w:t>
      </w:r>
      <w:r w:rsidR="002D105F">
        <w:t>GPIO 25</w:t>
      </w:r>
      <w:r>
        <w:t>, elle est de type</w:t>
      </w:r>
      <w:r w:rsidR="002D105F">
        <w:t xml:space="preserve"> ADC2</w:t>
      </w:r>
    </w:p>
    <w:p w14:paraId="09515BC6" w14:textId="67CCFEE5" w:rsidR="002D105F" w:rsidRDefault="001B0CC2">
      <w:r>
        <w:t xml:space="preserve">L’ </w:t>
      </w:r>
      <w:r w:rsidR="002D105F">
        <w:t xml:space="preserve">ADC2 </w:t>
      </w:r>
      <w:r>
        <w:t xml:space="preserve">est </w:t>
      </w:r>
      <w:r w:rsidR="002D105F">
        <w:t xml:space="preserve">bloqué quand le wifi est actif. </w:t>
      </w:r>
      <w:r>
        <w:t>On se retrouve donc bloqué dans notre contexte.</w:t>
      </w:r>
    </w:p>
    <w:p w14:paraId="56900967" w14:textId="1DC255EC" w:rsidR="00B94637" w:rsidRDefault="002D105F" w:rsidP="00B94637">
      <w:r>
        <w:t xml:space="preserve">En utilisant GPIO 33 cela marche </w:t>
      </w:r>
      <w:r w:rsidR="001B0CC2">
        <w:t>car elle est de type</w:t>
      </w:r>
      <w:r>
        <w:t xml:space="preserve"> ADC1</w:t>
      </w:r>
      <w:r w:rsidR="001B0CC2">
        <w:t xml:space="preserve">. Les ADC1 vont de </w:t>
      </w:r>
      <w:r>
        <w:t>GPIO 32 à 39</w:t>
      </w:r>
      <w:r w:rsidR="001B0CC2">
        <w:t>.</w:t>
      </w:r>
    </w:p>
    <w:p w14:paraId="630189C6" w14:textId="0F3A821B" w:rsidR="001B0CC2" w:rsidRDefault="001B0CC2" w:rsidP="00B94637">
      <w:r>
        <w:t>Si l’on veut faire passer des informations via wi-fi ou lora on optera donc pour les ADC1.</w:t>
      </w:r>
    </w:p>
    <w:p w14:paraId="10F59CC1" w14:textId="77777777" w:rsidR="001B0CC2" w:rsidRDefault="001B0CC2" w:rsidP="00B94637"/>
    <w:p w14:paraId="335DA94F" w14:textId="0B85A0CC" w:rsidR="001B0CC2" w:rsidRDefault="00256E45" w:rsidP="00256E45">
      <w:pPr>
        <w:pStyle w:val="Titre2"/>
      </w:pPr>
      <w:r>
        <w:t>Node red</w:t>
      </w:r>
    </w:p>
    <w:p w14:paraId="7A26B185" w14:textId="0D95DE8D" w:rsidR="00256E45" w:rsidRDefault="00256E45" w:rsidP="00256E45">
      <w:r>
        <w:t>Notre node red est divisé en 3 parties. La première comporte les éléments qui fonctionne en direct comme la jauge et le graphique. Elle comporte aussi le traitement de la base de données.</w:t>
      </w:r>
    </w:p>
    <w:p w14:paraId="56BC63BC" w14:textId="7F403135" w:rsidR="00256E45" w:rsidRDefault="00256E45" w:rsidP="00256E45">
      <w:r>
        <w:t>La deuxième partie correspond à l’exportation des données dans un tableau retransmettant la base de données en direct sur l’interface node red lorsque l’on appuie sur INJECT. Elle possède aussi une branche qui envoie directement la base de données dans un fichier sur la raspberry.</w:t>
      </w:r>
    </w:p>
    <w:p w14:paraId="5FF5DD4B" w14:textId="077D22C8" w:rsidR="00256E45" w:rsidRDefault="00256E45" w:rsidP="00256E45">
      <w:r>
        <w:t>Et la troisième correspond au slider qui permet de modifier, via l’interface node red, la valeur seuil de température à laquelle une led s’allume et un message discord est envoyé afin de prévenir de ce dépassement.</w:t>
      </w:r>
    </w:p>
    <w:p w14:paraId="698686A9" w14:textId="77777777" w:rsidR="00256E45" w:rsidRDefault="00256E45" w:rsidP="00256E45"/>
    <w:p w14:paraId="153623C2" w14:textId="27DE0DF9" w:rsidR="00256E45" w:rsidRDefault="00256E45" w:rsidP="00256E45">
      <w:pPr>
        <w:pStyle w:val="Titre2"/>
      </w:pPr>
      <w:r>
        <w:t>Sécurité et confidentialité</w:t>
      </w:r>
    </w:p>
    <w:p w14:paraId="599F2468" w14:textId="66A373D0" w:rsidR="00256E45" w:rsidRDefault="00256E45" w:rsidP="00256E45">
      <w:r>
        <w:t xml:space="preserve">En ce qui concerne la sécurité, nous avons configuré le mosquitto en </w:t>
      </w:r>
      <w:r w:rsidR="008C7EA8">
        <w:t>« </w:t>
      </w:r>
      <w:r>
        <w:t>allow anonymous</w:t>
      </w:r>
      <w:r w:rsidR="008C7EA8">
        <w:t xml:space="preserve"> -&gt;</w:t>
      </w:r>
      <w:r>
        <w:t xml:space="preserve"> </w:t>
      </w:r>
      <w:r w:rsidR="008C7EA8">
        <w:t>false ».</w:t>
      </w:r>
    </w:p>
    <w:p w14:paraId="16EB455A" w14:textId="1ED928FE" w:rsidR="008C7EA8" w:rsidRDefault="008C7EA8" w:rsidP="00256E45">
      <w:r>
        <w:t>Pour accéder à notre mosquitto on doit donc saisir un identifiant et un mot de passe.</w:t>
      </w:r>
    </w:p>
    <w:p w14:paraId="6B2FB86A" w14:textId="77777777" w:rsidR="008C7EA8" w:rsidRDefault="008C7EA8" w:rsidP="00256E45"/>
    <w:p w14:paraId="69E36577" w14:textId="0825D3A4" w:rsidR="008C7EA8" w:rsidRDefault="008C7EA8" w:rsidP="008C7EA8">
      <w:pPr>
        <w:pStyle w:val="Titre2"/>
      </w:pPr>
      <w:r>
        <w:t>Choix du réseau et consommation</w:t>
      </w:r>
    </w:p>
    <w:p w14:paraId="19EBB400" w14:textId="471C79EB" w:rsidR="008C7EA8" w:rsidRPr="008C7EA8" w:rsidRDefault="008C7EA8" w:rsidP="008C7EA8">
      <w:r>
        <w:t>Nous avons choisi d’opter pour LoraChoco. En effet, ce réseau est moins énergivore et plus adapté à ce genre de projet.</w:t>
      </w:r>
    </w:p>
    <w:sectPr w:rsidR="008C7EA8" w:rsidRPr="008C7E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B6183"/>
    <w:multiLevelType w:val="multilevel"/>
    <w:tmpl w:val="2FF8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80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05F"/>
    <w:rsid w:val="001B0CC2"/>
    <w:rsid w:val="001F0946"/>
    <w:rsid w:val="00256E45"/>
    <w:rsid w:val="002D105F"/>
    <w:rsid w:val="002E1AAC"/>
    <w:rsid w:val="002F6D29"/>
    <w:rsid w:val="00792E84"/>
    <w:rsid w:val="008C7EA8"/>
    <w:rsid w:val="008F6A22"/>
    <w:rsid w:val="00B94637"/>
    <w:rsid w:val="00BB14FB"/>
    <w:rsid w:val="00C1192F"/>
    <w:rsid w:val="00D85F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B8EE"/>
  <w15:chartTrackingRefBased/>
  <w15:docId w15:val="{280F362B-1DFC-412C-BEDD-916E69AD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1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D1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D105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D105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D105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D10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10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10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10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105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2D105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D105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D105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D105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D10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10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10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105F"/>
    <w:rPr>
      <w:rFonts w:eastAsiaTheme="majorEastAsia" w:cstheme="majorBidi"/>
      <w:color w:val="272727" w:themeColor="text1" w:themeTint="D8"/>
    </w:rPr>
  </w:style>
  <w:style w:type="paragraph" w:styleId="Titre">
    <w:name w:val="Title"/>
    <w:basedOn w:val="Normal"/>
    <w:next w:val="Normal"/>
    <w:link w:val="TitreCar"/>
    <w:uiPriority w:val="10"/>
    <w:qFormat/>
    <w:rsid w:val="002D1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10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10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10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105F"/>
    <w:pPr>
      <w:spacing w:before="160"/>
      <w:jc w:val="center"/>
    </w:pPr>
    <w:rPr>
      <w:i/>
      <w:iCs/>
      <w:color w:val="404040" w:themeColor="text1" w:themeTint="BF"/>
    </w:rPr>
  </w:style>
  <w:style w:type="character" w:customStyle="1" w:styleId="CitationCar">
    <w:name w:val="Citation Car"/>
    <w:basedOn w:val="Policepardfaut"/>
    <w:link w:val="Citation"/>
    <w:uiPriority w:val="29"/>
    <w:rsid w:val="002D105F"/>
    <w:rPr>
      <w:i/>
      <w:iCs/>
      <w:color w:val="404040" w:themeColor="text1" w:themeTint="BF"/>
    </w:rPr>
  </w:style>
  <w:style w:type="paragraph" w:styleId="Paragraphedeliste">
    <w:name w:val="List Paragraph"/>
    <w:basedOn w:val="Normal"/>
    <w:uiPriority w:val="34"/>
    <w:qFormat/>
    <w:rsid w:val="002D105F"/>
    <w:pPr>
      <w:ind w:left="720"/>
      <w:contextualSpacing/>
    </w:pPr>
  </w:style>
  <w:style w:type="character" w:styleId="Accentuationintense">
    <w:name w:val="Intense Emphasis"/>
    <w:basedOn w:val="Policepardfaut"/>
    <w:uiPriority w:val="21"/>
    <w:qFormat/>
    <w:rsid w:val="002D105F"/>
    <w:rPr>
      <w:i/>
      <w:iCs/>
      <w:color w:val="2F5496" w:themeColor="accent1" w:themeShade="BF"/>
    </w:rPr>
  </w:style>
  <w:style w:type="paragraph" w:styleId="Citationintense">
    <w:name w:val="Intense Quote"/>
    <w:basedOn w:val="Normal"/>
    <w:next w:val="Normal"/>
    <w:link w:val="CitationintenseCar"/>
    <w:uiPriority w:val="30"/>
    <w:qFormat/>
    <w:rsid w:val="002D1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D105F"/>
    <w:rPr>
      <w:i/>
      <w:iCs/>
      <w:color w:val="2F5496" w:themeColor="accent1" w:themeShade="BF"/>
    </w:rPr>
  </w:style>
  <w:style w:type="character" w:styleId="Rfrenceintense">
    <w:name w:val="Intense Reference"/>
    <w:basedOn w:val="Policepardfaut"/>
    <w:uiPriority w:val="32"/>
    <w:qFormat/>
    <w:rsid w:val="002D10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1</Pages>
  <Words>226</Words>
  <Characters>1245</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MLL</dc:creator>
  <cp:keywords/>
  <dc:description/>
  <cp:lastModifiedBy>Ronan MLL</cp:lastModifiedBy>
  <cp:revision>3</cp:revision>
  <dcterms:created xsi:type="dcterms:W3CDTF">2026-01-20T13:28:00Z</dcterms:created>
  <dcterms:modified xsi:type="dcterms:W3CDTF">2026-01-30T21:25:00Z</dcterms:modified>
</cp:coreProperties>
</file>