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C" w:rsidRPr="00001FB8" w:rsidRDefault="0037007C" w:rsidP="0037007C">
      <w:pPr>
        <w:shd w:val="clear" w:color="auto" w:fill="FFFFFF"/>
        <w:spacing w:line="375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24"/>
          <w:u w:val="single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32"/>
          <w:szCs w:val="24"/>
          <w:u w:val="single"/>
          <w:lang w:eastAsia="es-PE"/>
        </w:rPr>
        <w:t>CERRO WUALLIO (SANTIAGO DE CHUCO)</w:t>
      </w:r>
    </w:p>
    <w:p w:rsidR="0037007C" w:rsidRPr="00001FB8" w:rsidRDefault="0037007C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eastAsia="es-PE"/>
        </w:rPr>
        <w:t>UBICACIÓN: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Está situado al noreste del Distrito de Cachicadán sobre los 3,855 m.s.n.m.</w:t>
      </w:r>
    </w:p>
    <w:p w:rsidR="00105AA7" w:rsidRPr="00001FB8" w:rsidRDefault="00105AA7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Para acceder a este lugar hay que ir por la vía de acceso que va hacia </w:t>
      </w:r>
      <w:r w:rsidR="00001FB8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Huacas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 aproximadamente a 30 minutos de recorrido en motocicleta, luego a partir de un desvío para subir al cerro Wallío, se recorre aproximadamente 35 minutos a pie hasta llegar a la primera parte conocido como las ventanillas de Wallío (hornacinas), para luego continuar hacia la cima durante 20 minutos y apreciar tinas esculpidas en piedra dispersas por toda el área.</w:t>
      </w:r>
    </w:p>
    <w:p w:rsidR="00B71BE8" w:rsidRPr="00001FB8" w:rsidRDefault="0037007C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>CLIMA: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Por ser región Suni el clima que es característico es frío, debido a la elevación y a los vientos locales presentes en la zona; la temperatura media anual fluctúa entre 7 y 10 ºC, las máximas llegan a 20 ºC y las mínimas invernales alcanzan hasta -1 a -16 ºC.</w:t>
      </w:r>
    </w:p>
    <w:p w:rsidR="00105AA7" w:rsidRPr="00001FB8" w:rsidRDefault="00105AA7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>PLATO TÍPICO: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El plato típico del distrito de Cachicadán es el Cuy Guisado</w:t>
      </w:r>
    </w:p>
    <w:p w:rsidR="00B71BE8" w:rsidRPr="00001FB8" w:rsidRDefault="00B71BE8" w:rsidP="00B71BE8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 xml:space="preserve">INGREDIENTES: 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hAnsi="Arial" w:cs="Arial"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1A0C4BE5" wp14:editId="64C8471D">
            <wp:simplePos x="0" y="0"/>
            <wp:positionH relativeFrom="margin">
              <wp:posOffset>2653030</wp:posOffset>
            </wp:positionH>
            <wp:positionV relativeFrom="paragraph">
              <wp:posOffset>167005</wp:posOffset>
            </wp:positionV>
            <wp:extent cx="3060700" cy="1866900"/>
            <wp:effectExtent l="152400" t="152400" r="368300" b="361950"/>
            <wp:wrapSquare wrapText="bothSides"/>
            <wp:docPr id="2" name="Imagen 2" descr="RECETAS MAGICAS DE COCINA: Cuy con Ma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TAS MAGICAS DE COCINA: Cuy con Man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Cebolla de hoja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Ají Rojo y amarillo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Pimienta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Comino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Oregano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Ají escabeche 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Aceite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Limón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Chicha 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Cuy (1 1/5kg) 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Mote Partido (2kg)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Papa amarilla</w:t>
      </w:r>
    </w:p>
    <w:p w:rsidR="00B71BE8" w:rsidRPr="00001FB8" w:rsidRDefault="00B71BE8" w:rsidP="00B71BE8">
      <w:pPr>
        <w:pStyle w:val="Prrafodelista"/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</w:p>
    <w:p w:rsidR="00B71BE8" w:rsidRPr="00001FB8" w:rsidRDefault="00B71BE8" w:rsidP="00B71BE8">
      <w:pPr>
        <w:pStyle w:val="Prrafodelista"/>
        <w:shd w:val="clear" w:color="auto" w:fill="FFFFFF"/>
        <w:spacing w:line="276" w:lineRule="auto"/>
        <w:ind w:left="0" w:firstLine="1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>PREPARACIÓN:</w:t>
      </w:r>
      <w:r w:rsidR="00F97F16"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 xml:space="preserve"> </w:t>
      </w:r>
    </w:p>
    <w:p w:rsidR="00B71BE8" w:rsidRPr="00001FB8" w:rsidRDefault="00B71BE8" w:rsidP="00B71BE8">
      <w:pPr>
        <w:pStyle w:val="Prrafodelista"/>
        <w:shd w:val="clear" w:color="auto" w:fill="FFFFFF"/>
        <w:spacing w:line="276" w:lineRule="auto"/>
        <w:ind w:left="0" w:firstLine="1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</w:pP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Se corta el cuy en presas, luego se condimenta en sal, ají amarillo y rojo, luego se agrega la cebolla y el ají escabeche en tiritas, luego se deja cocinar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a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fuego lento.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lastRenderedPageBreak/>
        <w:t xml:space="preserve">El arroz de mote partido de trigo se adereza con aceite ajos y sal, agregando agua hasta que hierva luego se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echa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el arroz de mote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dejándole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sancochar al fuego lento hasta que seque a punto.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La papa se sancocha después que está lista se pela y se ubica en el plato junto al arroz y el cuy, baja una porción de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zarza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de cebolla de hoja al limón.</w:t>
      </w:r>
    </w:p>
    <w:p w:rsidR="00B71BE8" w:rsidRPr="00001FB8" w:rsidRDefault="00B71BE8" w:rsidP="00B71BE8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Se utiliza como plato favorito en cualquier ocasión en nuestro medio. Adicionalmente puede disfrutar este plato con un vaso de chicha de jora</w:t>
      </w:r>
    </w:p>
    <w:p w:rsidR="00A02DE2" w:rsidRPr="00001FB8" w:rsidRDefault="00A02DE2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</w:p>
    <w:p w:rsidR="002C6E6B" w:rsidRPr="00001FB8" w:rsidRDefault="00F96F63" w:rsidP="0037007C">
      <w:pPr>
        <w:shd w:val="clear" w:color="auto" w:fill="FFFFFF"/>
        <w:spacing w:line="375" w:lineRule="atLeast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>LEYENDA</w:t>
      </w:r>
      <w:r w:rsidR="00732C12" w:rsidRPr="00001FB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  <w:t xml:space="preserve">: 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Se cuenta que d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os amigos estaban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paseando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en el cerro Wua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llio, estos al dirigirse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por la piedra </w:t>
      </w:r>
      <w:r w:rsidR="00001FB8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agujereada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el cerro empezó a sonar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descontroladamente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 uno de ellos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asombrado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dijo: va a salir la serpiente, mientras que el otro le responde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diciendo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: es el viento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que truena  y así juega</w:t>
      </w:r>
      <w:r w:rsidR="00732C1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todo el tiempo; 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pensaron que era algo normal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; 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pero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al cruzar 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al o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tro lado del cerro, se asomó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un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gran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contorno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de 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viento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y a la vez se produjo una gran tormenta,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estos amigos se espantaron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al observar lo sucedido,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asimismo el contorno de viento explotó, 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los amigos observaron una serpiente la cual </w:t>
      </w:r>
      <w:r w:rsidR="00B72BDC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se 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convirtió en un </w:t>
      </w:r>
      <w:r w:rsidR="00001FB8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inmenso</w:t>
      </w:r>
      <w:r w:rsidR="0025657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fenómeno, se quedaron atónicos, y empezaron a correr, mientras que él inmenso fenómeno 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los empezó a seguir, 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la gente del caserío de Paccha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al ver ese hecho empezó 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a gritar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descontroladamente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los gritos fueron tan fuertes que la 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serpiente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convertida en fenómeno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se retrocedió y subió por los cerros que lo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rodeaban, pero exactamente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se dirigió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por el Cerro Icchal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,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el cual </w:t>
      </w:r>
      <w:r w:rsidR="00070865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se tiño de negro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completamente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y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por suerte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la serpiente desapareció,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uno de estos amigos cuen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ta que después de lo sucedido cuando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se dirige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al cerro Wuallio se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precipita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mucho</w:t>
      </w:r>
      <w:r w:rsidR="00732C12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y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a la vez 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se preocupa por que posiblemente en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cualquier</w:t>
      </w:r>
      <w:r w:rsidR="009F7841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momen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to este cerro lo puede encantar. Por que como se sabe este cerro es muy encantador.</w:t>
      </w:r>
      <w:r w:rsidR="002C6E6B" w:rsidRPr="00001FB8"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01FB8" w:rsidRPr="00001FB8" w:rsidRDefault="00001FB8" w:rsidP="0037007C">
      <w:pPr>
        <w:shd w:val="clear" w:color="auto" w:fill="FFFFFF"/>
        <w:spacing w:line="375" w:lineRule="atLeast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01FB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725D02D7" wp14:editId="7542F41A">
            <wp:simplePos x="0" y="0"/>
            <wp:positionH relativeFrom="margin">
              <wp:posOffset>144018</wp:posOffset>
            </wp:positionH>
            <wp:positionV relativeFrom="paragraph">
              <wp:posOffset>2557018</wp:posOffset>
            </wp:positionV>
            <wp:extent cx="5364480" cy="3340100"/>
            <wp:effectExtent l="0" t="0" r="7620" b="0"/>
            <wp:wrapSquare wrapText="bothSides"/>
            <wp:docPr id="14" name="Imagen 14" descr="C:\Users\Toshiba\Downloads\659323426-27-02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oshiba\Downloads\659323426-27-02-20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FB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249B8F58" wp14:editId="7ED6ED38">
            <wp:simplePos x="0" y="0"/>
            <wp:positionH relativeFrom="margin">
              <wp:align>right</wp:align>
            </wp:positionH>
            <wp:positionV relativeFrom="paragraph">
              <wp:posOffset>381</wp:posOffset>
            </wp:positionV>
            <wp:extent cx="2206625" cy="2242820"/>
            <wp:effectExtent l="0" t="0" r="3175" b="5080"/>
            <wp:wrapSquare wrapText="bothSides"/>
            <wp:docPr id="12" name="Imagen 12" descr="D:\CARMEN\2019 fotos celular samsumg\DCIM\Camera\20190131_085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CARMEN\2019 fotos celular samsumg\DCIM\Camera\20190131_0857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71"/>
                    <a:stretch/>
                  </pic:blipFill>
                  <pic:spPr bwMode="auto">
                    <a:xfrm>
                      <a:off x="0" y="0"/>
                      <a:ext cx="2207495" cy="224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FB8">
        <w:rPr>
          <w:rFonts w:ascii="Arial" w:hAnsi="Arial" w:cs="Arial"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16577DC6" wp14:editId="3580D54B">
            <wp:simplePos x="0" y="0"/>
            <wp:positionH relativeFrom="column">
              <wp:posOffset>-372745</wp:posOffset>
            </wp:positionH>
            <wp:positionV relativeFrom="paragraph">
              <wp:posOffset>381</wp:posOffset>
            </wp:positionV>
            <wp:extent cx="3389630" cy="2230755"/>
            <wp:effectExtent l="0" t="0" r="1270" b="0"/>
            <wp:wrapSquare wrapText="bothSides"/>
            <wp:docPr id="4" name="Imagen 4" descr="http://www.munisantiagodechuco.gob.pe/multimedia/donde_ir/78336130-26-02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unisantiagodechuco.gob.pe/multimedia/donde_ir/78336130-26-02-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FB8" w:rsidRPr="00001FB8" w:rsidRDefault="00001FB8" w:rsidP="0037007C">
      <w:pPr>
        <w:shd w:val="clear" w:color="auto" w:fill="FFFFFF"/>
        <w:spacing w:line="375" w:lineRule="atLeast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05AA7" w:rsidRPr="00001FB8" w:rsidRDefault="00105AA7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En el lugar se puede apreciar un grupo de 4 ventanas conservadas talladas en un área específica de roca; únicas en todo el Perú, sin embargo al recorrer esta zona se pueden apreciar otros restos de roca que señalan el desprendimiento de este y permiten emitir la hipótesis de que pertenecieron a u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na misma unidad arquitectónica.</w:t>
      </w:r>
    </w:p>
    <w:p w:rsidR="00105AA7" w:rsidRPr="00001FB8" w:rsidRDefault="00105AA7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Las ventanas son talladas en la roca trabajadas para colocar los sacrificios, estas ventanas son un misterio pero posiblemente fueron utilizadas como nichos funerarios, igual a las ventanas de Otúzco (Cajamarca). Ventanillas de Paccha, en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lastRenderedPageBreak/>
        <w:t>realidad poco se sabe de sus constructores y los fines de su excavación en la roca, son llamados nichos funerarios, pero el nombre que más</w:t>
      </w:r>
      <w:r w:rsidR="00B5081F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lo identifica son ventanillas.</w:t>
      </w:r>
    </w:p>
    <w:p w:rsidR="00105AA7" w:rsidRPr="00001FB8" w:rsidRDefault="00105AA7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En su entorno están asentados restos arqueológicos que son vestigios de nuestra historia, riqueza de nuestros antepasados.</w:t>
      </w:r>
    </w:p>
    <w:p w:rsidR="00105AA7" w:rsidRPr="00001FB8" w:rsidRDefault="00105AA7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Más adelante se pueden apreciar un grupo de tinas esculpidas en piedra muy peculiares, en ciertas aristas de la parte plana del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Wuallio. Se caracterizan porque está</w:t>
      </w:r>
      <w:r w:rsidR="00B5081F"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n construidas en la misma roca. </w:t>
      </w: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Son cinco tinas.</w:t>
      </w:r>
    </w:p>
    <w:p w:rsidR="00105AA7" w:rsidRPr="00001FB8" w:rsidRDefault="00105AA7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 w:rsidRPr="00001FB8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Las dos primeras tienen las medidas de 1.04 cm de lado y 0.95 cm de lado respectivamente, es decir, son cuadrados, la tercera tina está más alto, de un metro de lado y un metro de profundidad, esta tina es que se observa un canal, que fue construido junto al borde, para evitar que el agua de la lluvia ingrese a dicha tina. Un poco más hacia el norte y en el relieve más bajo; pero en una superficie plana que parece se construyó previamente la plataforma, con las dimensiones anteriores.</w:t>
      </w:r>
    </w:p>
    <w:p w:rsidR="00001FB8" w:rsidRPr="00001FB8" w:rsidRDefault="00001FB8" w:rsidP="00001FB8">
      <w:pPr>
        <w:shd w:val="clear" w:color="auto" w:fill="FFFFFF"/>
        <w:spacing w:line="375" w:lineRule="atLeast"/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</w:p>
    <w:p w:rsidR="00001FB8" w:rsidRDefault="0030231F" w:rsidP="00001FB8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  <w:t xml:space="preserve">ESCAPA Y RESPIRA </w:t>
      </w:r>
      <w:r w:rsidR="00001FB8" w:rsidRPr="00001FB8"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  <w:t xml:space="preserve">EL AIRE DE NUEVOS LUGARES, CONOCE Y </w:t>
      </w:r>
      <w:r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  <w:t xml:space="preserve">DISFRUTA DE </w:t>
      </w:r>
      <w:r w:rsidR="00001FB8" w:rsidRPr="00001FB8"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  <w:t xml:space="preserve">WUALLIO. </w:t>
      </w:r>
      <w:proofErr w:type="gramStart"/>
      <w:r w:rsidR="00001FB8" w:rsidRPr="00001FB8"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  <w:t>:V</w:t>
      </w:r>
      <w:proofErr w:type="gramEnd"/>
    </w:p>
    <w:p w:rsidR="00001FB8" w:rsidRPr="00001FB8" w:rsidRDefault="00001FB8" w:rsidP="00105AA7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es-PE"/>
        </w:rPr>
      </w:pPr>
      <w:bookmarkStart w:id="0" w:name="_GoBack"/>
      <w:bookmarkEnd w:id="0"/>
    </w:p>
    <w:p w:rsidR="00105AA7" w:rsidRPr="00001FB8" w:rsidRDefault="00105AA7" w:rsidP="0037007C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PE"/>
        </w:rPr>
      </w:pPr>
      <w:hyperlink r:id="rId9" w:history="1">
        <w:r w:rsidRPr="00001FB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http://www.munisantiagodechuco.gob.pe/Donde_ir/sitio_arqueologico_de_wuallio</w:t>
        </w:r>
      </w:hyperlink>
    </w:p>
    <w:p w:rsidR="008C7629" w:rsidRPr="00001FB8" w:rsidRDefault="00105AA7" w:rsidP="009F7841">
      <w:p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001FB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http://www.cachicadanperu.com/2010/09/comida-tipica-cuy-guisado-para-6.html</w:t>
        </w:r>
      </w:hyperlink>
    </w:p>
    <w:sectPr w:rsidR="008C7629" w:rsidRPr="00001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D2EC7"/>
    <w:multiLevelType w:val="hybridMultilevel"/>
    <w:tmpl w:val="6C045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D513B"/>
    <w:multiLevelType w:val="hybridMultilevel"/>
    <w:tmpl w:val="5F3A9DD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C"/>
    <w:rsid w:val="00001FB8"/>
    <w:rsid w:val="00070865"/>
    <w:rsid w:val="00105AA7"/>
    <w:rsid w:val="0012679C"/>
    <w:rsid w:val="001E5219"/>
    <w:rsid w:val="00256572"/>
    <w:rsid w:val="002C6E6B"/>
    <w:rsid w:val="0030231F"/>
    <w:rsid w:val="0037007C"/>
    <w:rsid w:val="003F294E"/>
    <w:rsid w:val="004433B7"/>
    <w:rsid w:val="0044532F"/>
    <w:rsid w:val="005968A4"/>
    <w:rsid w:val="00732C12"/>
    <w:rsid w:val="008C7629"/>
    <w:rsid w:val="00972264"/>
    <w:rsid w:val="009F7841"/>
    <w:rsid w:val="00A02DE2"/>
    <w:rsid w:val="00B5081F"/>
    <w:rsid w:val="00B71BE8"/>
    <w:rsid w:val="00B72BDC"/>
    <w:rsid w:val="00BB18B6"/>
    <w:rsid w:val="00F2061F"/>
    <w:rsid w:val="00F96F63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F0EB0-51DF-497E-809C-527BAC9E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78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304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cachicadanperu.com/2010/09/comida-tipica-cuy-guisado-para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nisantiagodechuco.gob.pe/Donde_ir/sitio_arqueologico_de_wual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903</Words>
  <Characters>4146</Characters>
  <Application>Microsoft Office Word</Application>
  <DocSecurity>0</DocSecurity>
  <Lines>133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2020-06-19T17:49:00Z</dcterms:created>
  <dcterms:modified xsi:type="dcterms:W3CDTF">2020-06-21T09:15:00Z</dcterms:modified>
</cp:coreProperties>
</file>