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61AE0" w14:textId="77777777" w:rsidR="004940EE" w:rsidRPr="00425BDC" w:rsidRDefault="00BD155B" w:rsidP="00BD155B">
      <w:pPr>
        <w:pStyle w:val="Heading1"/>
        <w:rPr>
          <w:b/>
          <w:color w:val="auto"/>
        </w:rPr>
      </w:pPr>
      <w:r w:rsidRPr="00425BDC">
        <w:rPr>
          <w:b/>
          <w:color w:val="auto"/>
        </w:rPr>
        <w:t>Introduction</w:t>
      </w:r>
    </w:p>
    <w:p w14:paraId="4FB349B9" w14:textId="77777777" w:rsidR="001B2522" w:rsidRDefault="001B2522" w:rsidP="001B2522">
      <w:pPr>
        <w:rPr>
          <w:rFonts w:ascii="Arial" w:hAnsi="Arial" w:cs="Arial"/>
          <w:sz w:val="24"/>
          <w:szCs w:val="24"/>
        </w:rPr>
      </w:pPr>
      <w:r>
        <w:rPr>
          <w:rFonts w:ascii="Arial" w:hAnsi="Arial" w:cs="Arial"/>
          <w:sz w:val="24"/>
          <w:szCs w:val="24"/>
        </w:rPr>
        <w:t>This case study project was related to predicting fraudulent claims in a claims dataset while utilizing driver information,</w:t>
      </w:r>
      <w:r w:rsidR="00425BDC">
        <w:rPr>
          <w:rFonts w:ascii="Arial" w:hAnsi="Arial" w:cs="Arial"/>
          <w:sz w:val="24"/>
          <w:szCs w:val="24"/>
        </w:rPr>
        <w:t xml:space="preserve"> </w:t>
      </w:r>
      <w:r>
        <w:rPr>
          <w:rFonts w:ascii="Arial" w:hAnsi="Arial" w:cs="Arial"/>
          <w:sz w:val="24"/>
          <w:szCs w:val="24"/>
        </w:rPr>
        <w:t xml:space="preserve">policy variables, &amp; vehicle information. Fraudulent claims make up ~16% of the claims so they are relatively sparse. </w:t>
      </w:r>
    </w:p>
    <w:p w14:paraId="2D2B88D5" w14:textId="77777777" w:rsidR="004113B4" w:rsidRDefault="004113B4" w:rsidP="004113B4">
      <w:pPr>
        <w:rPr>
          <w:rFonts w:ascii="Arial" w:hAnsi="Arial" w:cs="Arial"/>
          <w:sz w:val="24"/>
          <w:szCs w:val="24"/>
        </w:rPr>
      </w:pPr>
    </w:p>
    <w:p w14:paraId="49A024BF" w14:textId="15B658D0" w:rsidR="004113B4" w:rsidRDefault="001B2522" w:rsidP="004113B4">
      <w:pPr>
        <w:rPr>
          <w:rFonts w:ascii="Arial" w:hAnsi="Arial" w:cs="Arial"/>
          <w:sz w:val="24"/>
          <w:szCs w:val="24"/>
        </w:rPr>
      </w:pPr>
      <w:r>
        <w:rPr>
          <w:rFonts w:ascii="Arial" w:hAnsi="Arial" w:cs="Arial"/>
          <w:sz w:val="24"/>
          <w:szCs w:val="24"/>
        </w:rPr>
        <w:t>My approach will be outlined in detail below but high level a large focus of mine was placed on cleaning the data (which had many issues) and creating new variables based off the claim notes. These both ended up being important when the modeling was being performed.</w:t>
      </w:r>
      <w:r w:rsidR="004113B4">
        <w:rPr>
          <w:rFonts w:ascii="Arial" w:hAnsi="Arial" w:cs="Arial"/>
          <w:sz w:val="24"/>
          <w:szCs w:val="24"/>
        </w:rPr>
        <w:t xml:space="preserve"> </w:t>
      </w:r>
    </w:p>
    <w:p w14:paraId="30ED7D5F" w14:textId="77777777" w:rsidR="004113B4" w:rsidRDefault="004113B4" w:rsidP="004113B4">
      <w:pPr>
        <w:rPr>
          <w:rFonts w:ascii="Arial" w:hAnsi="Arial" w:cs="Arial"/>
          <w:sz w:val="24"/>
          <w:szCs w:val="24"/>
        </w:rPr>
      </w:pPr>
    </w:p>
    <w:p w14:paraId="6ECAE488" w14:textId="5AA9F15D" w:rsidR="001B2522" w:rsidRDefault="004113B4" w:rsidP="004113B4">
      <w:pPr>
        <w:rPr>
          <w:rFonts w:ascii="Arial" w:hAnsi="Arial" w:cs="Arial"/>
          <w:sz w:val="24"/>
          <w:szCs w:val="24"/>
        </w:rPr>
      </w:pPr>
      <w:r>
        <w:rPr>
          <w:rFonts w:ascii="Arial" w:hAnsi="Arial" w:cs="Arial"/>
          <w:sz w:val="24"/>
          <w:szCs w:val="24"/>
        </w:rPr>
        <w:t>For the modeling</w:t>
      </w:r>
      <w:r w:rsidR="008C5A7E">
        <w:rPr>
          <w:rFonts w:ascii="Arial" w:hAnsi="Arial" w:cs="Arial"/>
          <w:sz w:val="24"/>
          <w:szCs w:val="24"/>
        </w:rPr>
        <w:t xml:space="preserve"> itself</w:t>
      </w:r>
      <w:r>
        <w:rPr>
          <w:rFonts w:ascii="Arial" w:hAnsi="Arial" w:cs="Arial"/>
          <w:sz w:val="24"/>
          <w:szCs w:val="24"/>
        </w:rPr>
        <w:t xml:space="preserve">, a few different </w:t>
      </w:r>
      <w:r w:rsidR="008C5A7E">
        <w:rPr>
          <w:rFonts w:ascii="Arial" w:hAnsi="Arial" w:cs="Arial"/>
          <w:sz w:val="24"/>
          <w:szCs w:val="24"/>
        </w:rPr>
        <w:t>classification models</w:t>
      </w:r>
      <w:r>
        <w:rPr>
          <w:rFonts w:ascii="Arial" w:hAnsi="Arial" w:cs="Arial"/>
          <w:sz w:val="24"/>
          <w:szCs w:val="24"/>
        </w:rPr>
        <w:t xml:space="preserve"> were </w:t>
      </w:r>
      <w:r w:rsidR="001C5B45">
        <w:rPr>
          <w:rFonts w:ascii="Arial" w:hAnsi="Arial" w:cs="Arial"/>
          <w:sz w:val="24"/>
          <w:szCs w:val="24"/>
        </w:rPr>
        <w:t>attempted</w:t>
      </w:r>
      <w:r w:rsidR="008C5A7E">
        <w:rPr>
          <w:rFonts w:ascii="Arial" w:hAnsi="Arial" w:cs="Arial"/>
          <w:sz w:val="24"/>
          <w:szCs w:val="24"/>
        </w:rPr>
        <w:t xml:space="preserve"> and</w:t>
      </w:r>
      <w:r w:rsidR="001C5B45">
        <w:rPr>
          <w:rFonts w:ascii="Arial" w:hAnsi="Arial" w:cs="Arial"/>
          <w:sz w:val="24"/>
          <w:szCs w:val="24"/>
        </w:rPr>
        <w:t>,</w:t>
      </w:r>
      <w:r w:rsidR="008C5A7E">
        <w:rPr>
          <w:rFonts w:ascii="Arial" w:hAnsi="Arial" w:cs="Arial"/>
          <w:sz w:val="24"/>
          <w:szCs w:val="24"/>
        </w:rPr>
        <w:t xml:space="preserve"> i</w:t>
      </w:r>
      <w:r>
        <w:rPr>
          <w:rFonts w:ascii="Arial" w:hAnsi="Arial" w:cs="Arial"/>
          <w:sz w:val="24"/>
          <w:szCs w:val="24"/>
        </w:rPr>
        <w:t>n the end</w:t>
      </w:r>
      <w:r w:rsidR="001C5B45">
        <w:rPr>
          <w:rFonts w:ascii="Arial" w:hAnsi="Arial" w:cs="Arial"/>
          <w:sz w:val="24"/>
          <w:szCs w:val="24"/>
        </w:rPr>
        <w:t>,</w:t>
      </w:r>
      <w:r>
        <w:rPr>
          <w:rFonts w:ascii="Arial" w:hAnsi="Arial" w:cs="Arial"/>
          <w:sz w:val="24"/>
          <w:szCs w:val="24"/>
        </w:rPr>
        <w:t xml:space="preserve"> a boosted </w:t>
      </w:r>
      <w:r w:rsidR="008C5A7E">
        <w:rPr>
          <w:rFonts w:ascii="Arial" w:hAnsi="Arial" w:cs="Arial"/>
          <w:sz w:val="24"/>
          <w:szCs w:val="24"/>
        </w:rPr>
        <w:t>classification tree model</w:t>
      </w:r>
      <w:r>
        <w:rPr>
          <w:rFonts w:ascii="Arial" w:hAnsi="Arial" w:cs="Arial"/>
          <w:sz w:val="24"/>
          <w:szCs w:val="24"/>
        </w:rPr>
        <w:t xml:space="preserve"> was used for reasons that will be explained in more detail below.</w:t>
      </w:r>
    </w:p>
    <w:p w14:paraId="172E484C" w14:textId="77777777" w:rsidR="00F64E20" w:rsidRDefault="00F64E20" w:rsidP="004113B4">
      <w:pPr>
        <w:rPr>
          <w:rFonts w:ascii="Arial" w:hAnsi="Arial" w:cs="Arial"/>
          <w:sz w:val="24"/>
          <w:szCs w:val="24"/>
        </w:rPr>
      </w:pPr>
    </w:p>
    <w:p w14:paraId="1BD8CAC1" w14:textId="50CA2E7B" w:rsidR="00F64E20" w:rsidRDefault="00F64E20" w:rsidP="004113B4">
      <w:pPr>
        <w:rPr>
          <w:rFonts w:ascii="Arial" w:hAnsi="Arial" w:cs="Arial"/>
          <w:sz w:val="24"/>
          <w:szCs w:val="24"/>
        </w:rPr>
      </w:pPr>
      <w:r>
        <w:rPr>
          <w:rFonts w:ascii="Arial" w:hAnsi="Arial" w:cs="Arial"/>
          <w:sz w:val="24"/>
          <w:szCs w:val="24"/>
        </w:rPr>
        <w:t>All preparation, data analysis, &amp; modeling building were performed in R.</w:t>
      </w:r>
    </w:p>
    <w:p w14:paraId="7B76F70E" w14:textId="77777777" w:rsidR="004113B4" w:rsidRPr="004113B4" w:rsidRDefault="004113B4" w:rsidP="004113B4">
      <w:pPr>
        <w:rPr>
          <w:rFonts w:ascii="Arial" w:hAnsi="Arial" w:cs="Arial"/>
          <w:sz w:val="24"/>
          <w:szCs w:val="24"/>
        </w:rPr>
      </w:pPr>
    </w:p>
    <w:p w14:paraId="071CA296" w14:textId="2D353F51" w:rsidR="00BD155B" w:rsidRDefault="00BD155B" w:rsidP="00BD155B">
      <w:pPr>
        <w:pStyle w:val="Heading1"/>
        <w:rPr>
          <w:b/>
          <w:color w:val="auto"/>
        </w:rPr>
      </w:pPr>
      <w:r w:rsidRPr="00425BDC">
        <w:rPr>
          <w:b/>
          <w:color w:val="auto"/>
        </w:rPr>
        <w:t>Data Preparation and Exploratory Data Analysis</w:t>
      </w:r>
    </w:p>
    <w:p w14:paraId="29F02278" w14:textId="2EA4CB1A" w:rsidR="004636D4" w:rsidRDefault="004636D4" w:rsidP="00BD155B">
      <w:pPr>
        <w:rPr>
          <w:rFonts w:ascii="Arial" w:hAnsi="Arial" w:cs="Arial"/>
          <w:sz w:val="24"/>
          <w:szCs w:val="24"/>
        </w:rPr>
      </w:pPr>
      <w:r>
        <w:rPr>
          <w:rFonts w:ascii="Arial" w:hAnsi="Arial" w:cs="Arial"/>
          <w:sz w:val="24"/>
          <w:szCs w:val="24"/>
        </w:rPr>
        <w:t xml:space="preserve">As mentioned above, data preparation was an important step in the analysis. The first part of this was looking at the 4 different data sets. In particular, I </w:t>
      </w:r>
      <w:r w:rsidR="00F64E20">
        <w:rPr>
          <w:rFonts w:ascii="Arial" w:hAnsi="Arial" w:cs="Arial"/>
          <w:sz w:val="24"/>
          <w:szCs w:val="24"/>
        </w:rPr>
        <w:t xml:space="preserve">first </w:t>
      </w:r>
      <w:r>
        <w:rPr>
          <w:rFonts w:ascii="Arial" w:hAnsi="Arial" w:cs="Arial"/>
          <w:sz w:val="24"/>
          <w:szCs w:val="24"/>
        </w:rPr>
        <w:t>wanted to analyze the variables that were going to be used in the joins to the claim dataset:</w:t>
      </w:r>
    </w:p>
    <w:p w14:paraId="5C8073B6" w14:textId="7DE7EB67" w:rsidR="000E1612" w:rsidRDefault="000E1612" w:rsidP="000E1612">
      <w:pPr>
        <w:pStyle w:val="SourceCode"/>
      </w:pPr>
      <w:r>
        <w:rPr>
          <w:rStyle w:val="CommentTok"/>
        </w:rPr>
        <w:t>#########################################################</w:t>
      </w:r>
      <w:r>
        <w:br/>
      </w:r>
      <w:r>
        <w:rPr>
          <w:rStyle w:val="CommentTok"/>
        </w:rPr>
        <w:t>## Data Checking &amp; Joining</w:t>
      </w:r>
      <w:r>
        <w:br/>
      </w:r>
      <w:r>
        <w:rPr>
          <w:rStyle w:val="CommentTok"/>
        </w:rPr>
        <w:t>#########################################################</w:t>
      </w:r>
      <w:r>
        <w:br/>
      </w:r>
      <w:r>
        <w:rPr>
          <w:rStyle w:val="CommentTok"/>
        </w:rPr>
        <w:t>## Going to comment out sections that were previously used for checking</w:t>
      </w:r>
      <w:r>
        <w:br/>
      </w:r>
      <w:r>
        <w:rPr>
          <w:rStyle w:val="CommentTok"/>
        </w:rPr>
        <w:t>## Can uncomment those sections to see the checks</w:t>
      </w:r>
      <w:r>
        <w:br/>
      </w:r>
      <w:r>
        <w:br/>
      </w:r>
      <w:r>
        <w:rPr>
          <w:rStyle w:val="CommentTok"/>
        </w:rPr>
        <w:t>#### Policy Data Pre-Join Check</w:t>
      </w:r>
      <w:r>
        <w:br/>
      </w:r>
      <w:r>
        <w:rPr>
          <w:rStyle w:val="CommentTok"/>
        </w:rPr>
        <w:t>## Checking the uniqueness of the variables that we are going to be joining on</w:t>
      </w:r>
      <w:r>
        <w:br/>
      </w:r>
      <w:r>
        <w:rPr>
          <w:rStyle w:val="NormalTok"/>
        </w:rPr>
        <w:t xml:space="preserve">raw_policy_data </w:t>
      </w:r>
      <w:r>
        <w:rPr>
          <w:rStyle w:val="OperatorTok"/>
        </w:rPr>
        <w:t>%&gt;%</w:t>
      </w:r>
      <w:r>
        <w:br/>
      </w:r>
      <w:r>
        <w:rPr>
          <w:rStyle w:val="StringTok"/>
        </w:rPr>
        <w:t xml:space="preserve">  </w:t>
      </w:r>
      <w:r>
        <w:rPr>
          <w:rStyle w:val="KeywordTok"/>
        </w:rPr>
        <w:t>count</w:t>
      </w:r>
      <w:r>
        <w:rPr>
          <w:rStyle w:val="NormalTok"/>
        </w:rPr>
        <w:t xml:space="preserve">(policy_id)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1</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(n))</w:t>
      </w:r>
    </w:p>
    <w:p w14:paraId="46E3E934" w14:textId="77777777" w:rsidR="000E1612" w:rsidRDefault="000E1612" w:rsidP="000E1612">
      <w:pPr>
        <w:pStyle w:val="SourceCode"/>
      </w:pPr>
      <w:r>
        <w:rPr>
          <w:rStyle w:val="VerbatimChar"/>
        </w:rPr>
        <w:t>## # A tibble: 142 x 2</w:t>
      </w:r>
      <w:r>
        <w:br/>
      </w:r>
      <w:r>
        <w:rPr>
          <w:rStyle w:val="VerbatimChar"/>
        </w:rPr>
        <w:t>##    policy_id         n</w:t>
      </w:r>
      <w:r>
        <w:br/>
      </w:r>
      <w:r>
        <w:rPr>
          <w:rStyle w:val="VerbatimChar"/>
        </w:rPr>
        <w:t>##    &lt;chr&gt;         &lt;int&gt;</w:t>
      </w:r>
      <w:r>
        <w:br/>
      </w:r>
      <w:r>
        <w:rPr>
          <w:rStyle w:val="VerbatimChar"/>
        </w:rPr>
        <w:t>##  1 P101444063304     2</w:t>
      </w:r>
      <w:r>
        <w:br/>
      </w:r>
      <w:r>
        <w:rPr>
          <w:rStyle w:val="VerbatimChar"/>
        </w:rPr>
        <w:t>##  2 P102556840894     2</w:t>
      </w:r>
      <w:r>
        <w:br/>
      </w:r>
      <w:r>
        <w:rPr>
          <w:rStyle w:val="VerbatimChar"/>
        </w:rPr>
        <w:lastRenderedPageBreak/>
        <w:t>##  3 P102703578880     2</w:t>
      </w:r>
      <w:r>
        <w:br/>
      </w:r>
      <w:r>
        <w:rPr>
          <w:rStyle w:val="VerbatimChar"/>
        </w:rPr>
        <w:t>##  4 P103104864603     2</w:t>
      </w:r>
      <w:r>
        <w:br/>
      </w:r>
      <w:r>
        <w:rPr>
          <w:rStyle w:val="VerbatimChar"/>
        </w:rPr>
        <w:t>##  5 P104193703875     2</w:t>
      </w:r>
      <w:r>
        <w:br/>
      </w:r>
      <w:r>
        <w:rPr>
          <w:rStyle w:val="VerbatimChar"/>
        </w:rPr>
        <w:t>##  6 P104406377720     2</w:t>
      </w:r>
      <w:r>
        <w:br/>
      </w:r>
      <w:r>
        <w:rPr>
          <w:rStyle w:val="VerbatimChar"/>
        </w:rPr>
        <w:t>##  7 P104953093800     2</w:t>
      </w:r>
      <w:r>
        <w:br/>
      </w:r>
      <w:r>
        <w:rPr>
          <w:rStyle w:val="VerbatimChar"/>
        </w:rPr>
        <w:t>##  8 P105429252423     2</w:t>
      </w:r>
      <w:r>
        <w:br/>
      </w:r>
      <w:r>
        <w:rPr>
          <w:rStyle w:val="VerbatimChar"/>
        </w:rPr>
        <w:t>##  9 P106032254976     2</w:t>
      </w:r>
      <w:r>
        <w:br/>
      </w:r>
      <w:r>
        <w:rPr>
          <w:rStyle w:val="VerbatimChar"/>
        </w:rPr>
        <w:t>## 10 P106094769084     2</w:t>
      </w:r>
      <w:r>
        <w:br/>
      </w:r>
      <w:r>
        <w:rPr>
          <w:rStyle w:val="VerbatimChar"/>
        </w:rPr>
        <w:t>## # i 132 more rows</w:t>
      </w:r>
    </w:p>
    <w:p w14:paraId="566F959C" w14:textId="05B6FD56" w:rsidR="004636D4" w:rsidRPr="00953AA2" w:rsidRDefault="004636D4" w:rsidP="00BD155B">
      <w:pPr>
        <w:rPr>
          <w:rFonts w:ascii="Arial" w:hAnsi="Arial" w:cs="Arial"/>
          <w:i/>
          <w:iCs/>
        </w:rPr>
      </w:pPr>
      <w:r w:rsidRPr="00953AA2">
        <w:rPr>
          <w:rFonts w:ascii="Arial" w:hAnsi="Arial" w:cs="Arial"/>
          <w:i/>
          <w:iCs/>
        </w:rPr>
        <w:t xml:space="preserve">Note that </w:t>
      </w:r>
      <w:r w:rsidR="00953AA2" w:rsidRPr="00953AA2">
        <w:rPr>
          <w:rFonts w:ascii="Arial" w:hAnsi="Arial" w:cs="Arial"/>
          <w:i/>
          <w:iCs/>
        </w:rPr>
        <w:t xml:space="preserve">many of </w:t>
      </w:r>
      <w:r w:rsidRPr="00953AA2">
        <w:rPr>
          <w:rFonts w:ascii="Arial" w:hAnsi="Arial" w:cs="Arial"/>
          <w:i/>
          <w:iCs/>
        </w:rPr>
        <w:t xml:space="preserve">these </w:t>
      </w:r>
      <w:r w:rsidR="00027D66">
        <w:rPr>
          <w:rFonts w:ascii="Arial" w:hAnsi="Arial" w:cs="Arial"/>
          <w:i/>
          <w:iCs/>
        </w:rPr>
        <w:t xml:space="preserve">checking </w:t>
      </w:r>
      <w:r w:rsidRPr="00953AA2">
        <w:rPr>
          <w:rFonts w:ascii="Arial" w:hAnsi="Arial" w:cs="Arial"/>
          <w:i/>
          <w:iCs/>
        </w:rPr>
        <w:t>sections are commented out in the final_code.R that was submitted as they slowed down performance (due to the use of the View() function). They can be uncommented as necessary by highlighting the rows and hitting Ctrl + Shift + C.</w:t>
      </w:r>
    </w:p>
    <w:p w14:paraId="79E03487" w14:textId="77777777" w:rsidR="004636D4" w:rsidRDefault="004636D4" w:rsidP="00BD155B">
      <w:pPr>
        <w:rPr>
          <w:rFonts w:ascii="Arial" w:hAnsi="Arial" w:cs="Arial"/>
          <w:sz w:val="24"/>
          <w:szCs w:val="24"/>
        </w:rPr>
      </w:pPr>
    </w:p>
    <w:p w14:paraId="6A8FFE99" w14:textId="2EFE2B90" w:rsidR="00953AA2" w:rsidRDefault="000E1612" w:rsidP="00BD155B">
      <w:pPr>
        <w:rPr>
          <w:rFonts w:ascii="Arial" w:hAnsi="Arial" w:cs="Arial"/>
          <w:sz w:val="24"/>
          <w:szCs w:val="24"/>
        </w:rPr>
      </w:pPr>
      <w:r>
        <w:rPr>
          <w:rFonts w:ascii="Arial" w:hAnsi="Arial" w:cs="Arial"/>
          <w:sz w:val="24"/>
          <w:szCs w:val="24"/>
        </w:rPr>
        <w:t>For the policy (as well as vehicle, driver, &amp; claims) datasets, the ID fields were not unique. This would cause issues/duplicates when joining the datasets together.</w:t>
      </w:r>
    </w:p>
    <w:p w14:paraId="4A8B940A" w14:textId="77777777" w:rsidR="000E1612" w:rsidRDefault="000E1612" w:rsidP="00BD155B">
      <w:pPr>
        <w:rPr>
          <w:rFonts w:ascii="Arial" w:hAnsi="Arial" w:cs="Arial"/>
          <w:sz w:val="24"/>
          <w:szCs w:val="24"/>
        </w:rPr>
      </w:pPr>
    </w:p>
    <w:p w14:paraId="09A1FA7D" w14:textId="624B9F67" w:rsidR="00F64E20" w:rsidRDefault="000E1612" w:rsidP="00BD155B">
      <w:pPr>
        <w:rPr>
          <w:rFonts w:ascii="Arial" w:hAnsi="Arial" w:cs="Arial"/>
          <w:sz w:val="24"/>
          <w:szCs w:val="24"/>
        </w:rPr>
      </w:pPr>
      <w:r>
        <w:rPr>
          <w:rFonts w:ascii="Arial" w:hAnsi="Arial" w:cs="Arial"/>
          <w:sz w:val="24"/>
          <w:szCs w:val="24"/>
        </w:rPr>
        <w:t xml:space="preserve">I looked at a sample </w:t>
      </w:r>
      <w:r w:rsidR="00027D66">
        <w:rPr>
          <w:rFonts w:ascii="Arial" w:hAnsi="Arial" w:cs="Arial"/>
          <w:sz w:val="24"/>
          <w:szCs w:val="24"/>
        </w:rPr>
        <w:t>Policy</w:t>
      </w:r>
      <w:r>
        <w:rPr>
          <w:rFonts w:ascii="Arial" w:hAnsi="Arial" w:cs="Arial"/>
          <w:sz w:val="24"/>
          <w:szCs w:val="24"/>
        </w:rPr>
        <w:t xml:space="preserve"> I</w:t>
      </w:r>
      <w:r w:rsidR="00027D66">
        <w:rPr>
          <w:rFonts w:ascii="Arial" w:hAnsi="Arial" w:cs="Arial"/>
          <w:sz w:val="24"/>
          <w:szCs w:val="24"/>
        </w:rPr>
        <w:t>D</w:t>
      </w:r>
      <w:r>
        <w:rPr>
          <w:rFonts w:ascii="Arial" w:hAnsi="Arial" w:cs="Arial"/>
          <w:sz w:val="24"/>
          <w:szCs w:val="24"/>
        </w:rPr>
        <w:t xml:space="preserve"> from this list and manually checked that there were no differences between any of the fields in the dataset (i.e. these were pure duplicates and not being caused by having different values for certain fields). </w:t>
      </w:r>
    </w:p>
    <w:p w14:paraId="71DC6B76" w14:textId="77777777" w:rsidR="00F64E20" w:rsidRDefault="00F64E20" w:rsidP="00BD155B">
      <w:pPr>
        <w:rPr>
          <w:rFonts w:ascii="Arial" w:hAnsi="Arial" w:cs="Arial"/>
          <w:sz w:val="24"/>
          <w:szCs w:val="24"/>
        </w:rPr>
      </w:pPr>
    </w:p>
    <w:p w14:paraId="13071E5F" w14:textId="152970E3" w:rsidR="000E1612" w:rsidRDefault="000E1612" w:rsidP="00BD155B">
      <w:pPr>
        <w:rPr>
          <w:rFonts w:ascii="Arial" w:hAnsi="Arial" w:cs="Arial"/>
          <w:sz w:val="24"/>
          <w:szCs w:val="24"/>
        </w:rPr>
      </w:pPr>
      <w:r>
        <w:rPr>
          <w:rFonts w:ascii="Arial" w:hAnsi="Arial" w:cs="Arial"/>
          <w:sz w:val="24"/>
          <w:szCs w:val="24"/>
        </w:rPr>
        <w:t>I double checked this by confirming that the unique function removed all duplicates i.e:</w:t>
      </w:r>
    </w:p>
    <w:p w14:paraId="7219DB09" w14:textId="77777777" w:rsidR="00F64E20" w:rsidRDefault="00F64E20" w:rsidP="00F64E20">
      <w:pPr>
        <w:pStyle w:val="SourceCode"/>
      </w:pPr>
      <w:r>
        <w:rPr>
          <w:rStyle w:val="CommentTok"/>
        </w:rPr>
        <w:t>## Using unique fixes the issue</w:t>
      </w:r>
      <w:r>
        <w:br/>
      </w:r>
      <w:r>
        <w:rPr>
          <w:rStyle w:val="NormalTok"/>
        </w:rPr>
        <w:t xml:space="preserve">raw_policy_data </w:t>
      </w:r>
      <w:r>
        <w:rPr>
          <w:rStyle w:val="OperatorTok"/>
        </w:rPr>
        <w:t>%&gt;%</w:t>
      </w:r>
      <w:r>
        <w:br/>
      </w:r>
      <w:r>
        <w:rPr>
          <w:rStyle w:val="StringTok"/>
        </w:rPr>
        <w:t xml:space="preserve">  </w:t>
      </w:r>
      <w:r>
        <w:rPr>
          <w:rStyle w:val="KeywordTok"/>
        </w:rPr>
        <w:t>unique</w:t>
      </w:r>
      <w:r>
        <w:rPr>
          <w:rStyle w:val="NormalTok"/>
        </w:rPr>
        <w:t xml:space="preserve">() </w:t>
      </w:r>
      <w:r>
        <w:rPr>
          <w:rStyle w:val="OperatorTok"/>
        </w:rPr>
        <w:t>%&gt;%</w:t>
      </w:r>
      <w:r>
        <w:br/>
      </w:r>
      <w:r>
        <w:rPr>
          <w:rStyle w:val="StringTok"/>
        </w:rPr>
        <w:t xml:space="preserve">  </w:t>
      </w:r>
      <w:r>
        <w:rPr>
          <w:rStyle w:val="KeywordTok"/>
        </w:rPr>
        <w:t>count</w:t>
      </w:r>
      <w:r>
        <w:rPr>
          <w:rStyle w:val="NormalTok"/>
        </w:rPr>
        <w:t xml:space="preserve">(policy_id)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1</w:t>
      </w:r>
      <w:r>
        <w:rPr>
          <w:rStyle w:val="NormalTok"/>
        </w:rPr>
        <w:t xml:space="preserve">)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(n))</w:t>
      </w:r>
    </w:p>
    <w:p w14:paraId="64F4E82C" w14:textId="77777777" w:rsidR="00F64E20" w:rsidRDefault="00F64E20" w:rsidP="00F64E20">
      <w:pPr>
        <w:pStyle w:val="SourceCode"/>
      </w:pPr>
      <w:r>
        <w:rPr>
          <w:rStyle w:val="VerbatimChar"/>
        </w:rPr>
        <w:t>## # A tibble: 0 x 2</w:t>
      </w:r>
      <w:r>
        <w:br/>
      </w:r>
      <w:r>
        <w:rPr>
          <w:rStyle w:val="VerbatimChar"/>
        </w:rPr>
        <w:t>## # i 2 variables: policy_id &lt;chr&gt;, n &lt;int&gt;</w:t>
      </w:r>
    </w:p>
    <w:p w14:paraId="1A3AD189" w14:textId="1CD79B83" w:rsidR="000E1612" w:rsidRDefault="000E1612" w:rsidP="00BD155B">
      <w:pPr>
        <w:rPr>
          <w:rFonts w:ascii="Arial" w:hAnsi="Arial" w:cs="Arial"/>
          <w:sz w:val="24"/>
          <w:szCs w:val="24"/>
        </w:rPr>
      </w:pPr>
    </w:p>
    <w:p w14:paraId="3B63037E" w14:textId="16712DC5" w:rsidR="00F64E20" w:rsidRDefault="00F64E20" w:rsidP="00BD155B">
      <w:pPr>
        <w:rPr>
          <w:rFonts w:ascii="Arial" w:hAnsi="Arial" w:cs="Arial"/>
          <w:sz w:val="24"/>
          <w:szCs w:val="24"/>
        </w:rPr>
      </w:pPr>
      <w:r>
        <w:rPr>
          <w:rFonts w:ascii="Arial" w:hAnsi="Arial" w:cs="Arial"/>
          <w:sz w:val="24"/>
          <w:szCs w:val="24"/>
        </w:rPr>
        <w:t>Since this solved this issue</w:t>
      </w:r>
      <w:r w:rsidR="00BF32E5">
        <w:rPr>
          <w:rFonts w:ascii="Arial" w:hAnsi="Arial" w:cs="Arial"/>
          <w:sz w:val="24"/>
          <w:szCs w:val="24"/>
        </w:rPr>
        <w:t xml:space="preserve"> for all the datasets</w:t>
      </w:r>
      <w:r>
        <w:rPr>
          <w:rFonts w:ascii="Arial" w:hAnsi="Arial" w:cs="Arial"/>
          <w:sz w:val="24"/>
          <w:szCs w:val="24"/>
        </w:rPr>
        <w:t xml:space="preserve">, unique versions of the policy, claim, vehicle &amp; driver datasets were used when </w:t>
      </w:r>
      <w:r w:rsidR="00BF32E5">
        <w:rPr>
          <w:rFonts w:ascii="Arial" w:hAnsi="Arial" w:cs="Arial"/>
          <w:sz w:val="24"/>
          <w:szCs w:val="24"/>
        </w:rPr>
        <w:t>joining</w:t>
      </w:r>
      <w:r>
        <w:rPr>
          <w:rFonts w:ascii="Arial" w:hAnsi="Arial" w:cs="Arial"/>
          <w:sz w:val="24"/>
          <w:szCs w:val="24"/>
        </w:rPr>
        <w:t xml:space="preserve"> the datasets together.</w:t>
      </w:r>
    </w:p>
    <w:p w14:paraId="67B68CE0" w14:textId="77777777" w:rsidR="004636D4" w:rsidRDefault="004636D4" w:rsidP="00BD155B">
      <w:pPr>
        <w:rPr>
          <w:rFonts w:ascii="Arial" w:hAnsi="Arial" w:cs="Arial"/>
          <w:sz w:val="24"/>
          <w:szCs w:val="24"/>
        </w:rPr>
      </w:pPr>
    </w:p>
    <w:p w14:paraId="42944B62" w14:textId="521B9218" w:rsidR="005845AE" w:rsidRPr="005845AE" w:rsidRDefault="005845AE" w:rsidP="005845AE">
      <w:pPr>
        <w:pStyle w:val="Heading2"/>
        <w:rPr>
          <w:b/>
          <w:bCs/>
          <w:color w:val="auto"/>
        </w:rPr>
      </w:pPr>
      <w:r w:rsidRPr="005845AE">
        <w:rPr>
          <w:b/>
          <w:bCs/>
          <w:color w:val="auto"/>
        </w:rPr>
        <w:t>Missing Variables</w:t>
      </w:r>
    </w:p>
    <w:p w14:paraId="4C89E78F" w14:textId="75B21A36" w:rsidR="00BF32E5" w:rsidRDefault="00BF32E5" w:rsidP="00BD155B">
      <w:pPr>
        <w:rPr>
          <w:rFonts w:ascii="Arial" w:hAnsi="Arial" w:cs="Arial"/>
          <w:sz w:val="24"/>
          <w:szCs w:val="24"/>
        </w:rPr>
      </w:pPr>
      <w:r>
        <w:rPr>
          <w:rFonts w:ascii="Arial" w:hAnsi="Arial" w:cs="Arial"/>
          <w:sz w:val="24"/>
          <w:szCs w:val="24"/>
        </w:rPr>
        <w:t>In terms of missing variables (that were in the documentation but not the datasets):</w:t>
      </w:r>
    </w:p>
    <w:p w14:paraId="6067821A" w14:textId="5638E584" w:rsidR="00BF32E5" w:rsidRDefault="00BF32E5" w:rsidP="00BF32E5">
      <w:pPr>
        <w:pStyle w:val="ListParagraph"/>
        <w:numPr>
          <w:ilvl w:val="0"/>
          <w:numId w:val="3"/>
        </w:numPr>
        <w:rPr>
          <w:rFonts w:ascii="Arial" w:hAnsi="Arial" w:cs="Arial"/>
          <w:sz w:val="24"/>
          <w:szCs w:val="24"/>
        </w:rPr>
      </w:pPr>
      <w:r>
        <w:rPr>
          <w:rFonts w:ascii="Arial" w:hAnsi="Arial" w:cs="Arial"/>
          <w:sz w:val="24"/>
          <w:szCs w:val="24"/>
        </w:rPr>
        <w:t>C</w:t>
      </w:r>
      <w:r w:rsidR="006B6250">
        <w:rPr>
          <w:rFonts w:ascii="Arial" w:hAnsi="Arial" w:cs="Arial"/>
          <w:sz w:val="24"/>
          <w:szCs w:val="24"/>
        </w:rPr>
        <w:t>laims Data</w:t>
      </w:r>
    </w:p>
    <w:p w14:paraId="5D7D3DD9" w14:textId="1D6B7755" w:rsidR="006B6250" w:rsidRDefault="006B6250" w:rsidP="006B6250">
      <w:pPr>
        <w:pStyle w:val="ListParagraph"/>
        <w:numPr>
          <w:ilvl w:val="1"/>
          <w:numId w:val="3"/>
        </w:numPr>
        <w:rPr>
          <w:rFonts w:ascii="Arial" w:hAnsi="Arial" w:cs="Arial"/>
          <w:sz w:val="24"/>
          <w:szCs w:val="24"/>
        </w:rPr>
      </w:pPr>
      <w:r>
        <w:rPr>
          <w:rFonts w:ascii="Arial" w:hAnsi="Arial" w:cs="Arial"/>
          <w:sz w:val="24"/>
          <w:szCs w:val="24"/>
        </w:rPr>
        <w:t>Report_date</w:t>
      </w:r>
    </w:p>
    <w:p w14:paraId="74616626" w14:textId="29A57CD9" w:rsidR="006B6250" w:rsidRDefault="006B6250" w:rsidP="006B6250">
      <w:pPr>
        <w:pStyle w:val="ListParagraph"/>
        <w:numPr>
          <w:ilvl w:val="0"/>
          <w:numId w:val="3"/>
        </w:numPr>
        <w:rPr>
          <w:rFonts w:ascii="Arial" w:hAnsi="Arial" w:cs="Arial"/>
          <w:sz w:val="24"/>
          <w:szCs w:val="24"/>
        </w:rPr>
      </w:pPr>
      <w:r>
        <w:rPr>
          <w:rFonts w:ascii="Arial" w:hAnsi="Arial" w:cs="Arial"/>
          <w:sz w:val="24"/>
          <w:szCs w:val="24"/>
        </w:rPr>
        <w:t>Driver Data</w:t>
      </w:r>
    </w:p>
    <w:p w14:paraId="191EA506" w14:textId="6A93534C" w:rsidR="006B6250" w:rsidRDefault="006B6250" w:rsidP="006B6250">
      <w:pPr>
        <w:pStyle w:val="ListParagraph"/>
        <w:numPr>
          <w:ilvl w:val="1"/>
          <w:numId w:val="3"/>
        </w:numPr>
        <w:rPr>
          <w:rFonts w:ascii="Arial" w:hAnsi="Arial" w:cs="Arial"/>
          <w:sz w:val="24"/>
          <w:szCs w:val="24"/>
        </w:rPr>
      </w:pPr>
      <w:r>
        <w:rPr>
          <w:rFonts w:ascii="Arial" w:hAnsi="Arial" w:cs="Arial"/>
          <w:sz w:val="24"/>
          <w:szCs w:val="24"/>
        </w:rPr>
        <w:lastRenderedPageBreak/>
        <w:t>Cell_Usage</w:t>
      </w:r>
    </w:p>
    <w:p w14:paraId="70C9DDF0" w14:textId="651924FE" w:rsidR="006B6250" w:rsidRDefault="00933FF4" w:rsidP="00933FF4">
      <w:pPr>
        <w:pStyle w:val="ListParagraph"/>
        <w:numPr>
          <w:ilvl w:val="0"/>
          <w:numId w:val="3"/>
        </w:numPr>
        <w:rPr>
          <w:rFonts w:ascii="Arial" w:hAnsi="Arial" w:cs="Arial"/>
          <w:sz w:val="24"/>
          <w:szCs w:val="24"/>
        </w:rPr>
      </w:pPr>
      <w:r>
        <w:rPr>
          <w:rFonts w:ascii="Arial" w:hAnsi="Arial" w:cs="Arial"/>
          <w:sz w:val="24"/>
          <w:szCs w:val="24"/>
        </w:rPr>
        <w:t>Policy Data</w:t>
      </w:r>
    </w:p>
    <w:p w14:paraId="3FBF5922" w14:textId="3F6BDA72" w:rsidR="00933FF4" w:rsidRDefault="00933FF4" w:rsidP="00933FF4">
      <w:pPr>
        <w:pStyle w:val="ListParagraph"/>
        <w:numPr>
          <w:ilvl w:val="1"/>
          <w:numId w:val="3"/>
        </w:numPr>
        <w:rPr>
          <w:rFonts w:ascii="Arial" w:hAnsi="Arial" w:cs="Arial"/>
          <w:sz w:val="24"/>
          <w:szCs w:val="24"/>
        </w:rPr>
      </w:pPr>
      <w:r>
        <w:rPr>
          <w:rFonts w:ascii="Arial" w:hAnsi="Arial" w:cs="Arial"/>
          <w:sz w:val="24"/>
          <w:szCs w:val="24"/>
        </w:rPr>
        <w:t>Altitude</w:t>
      </w:r>
    </w:p>
    <w:p w14:paraId="776F9386" w14:textId="654A03FB" w:rsidR="00933FF4" w:rsidRDefault="00933FF4" w:rsidP="00933FF4">
      <w:pPr>
        <w:pStyle w:val="ListParagraph"/>
        <w:numPr>
          <w:ilvl w:val="1"/>
          <w:numId w:val="3"/>
        </w:numPr>
        <w:rPr>
          <w:rFonts w:ascii="Arial" w:hAnsi="Arial" w:cs="Arial"/>
          <w:sz w:val="24"/>
          <w:szCs w:val="24"/>
        </w:rPr>
      </w:pPr>
      <w:r>
        <w:rPr>
          <w:rFonts w:ascii="Arial" w:hAnsi="Arial" w:cs="Arial"/>
          <w:sz w:val="24"/>
          <w:szCs w:val="24"/>
        </w:rPr>
        <w:t>Foggy_Days</w:t>
      </w:r>
    </w:p>
    <w:p w14:paraId="5CADD5E1" w14:textId="7FF92787" w:rsidR="00933FF4" w:rsidRDefault="00933FF4" w:rsidP="00933FF4">
      <w:pPr>
        <w:pStyle w:val="ListParagraph"/>
        <w:numPr>
          <w:ilvl w:val="0"/>
          <w:numId w:val="3"/>
        </w:numPr>
        <w:rPr>
          <w:rFonts w:ascii="Arial" w:hAnsi="Arial" w:cs="Arial"/>
          <w:sz w:val="24"/>
          <w:szCs w:val="24"/>
        </w:rPr>
      </w:pPr>
      <w:r>
        <w:rPr>
          <w:rFonts w:ascii="Arial" w:hAnsi="Arial" w:cs="Arial"/>
          <w:sz w:val="24"/>
          <w:szCs w:val="24"/>
        </w:rPr>
        <w:t>Vehicle Data</w:t>
      </w:r>
    </w:p>
    <w:p w14:paraId="6755D316" w14:textId="3050BE4F" w:rsidR="00933FF4" w:rsidRDefault="00933FF4" w:rsidP="00933FF4">
      <w:pPr>
        <w:pStyle w:val="ListParagraph"/>
        <w:numPr>
          <w:ilvl w:val="1"/>
          <w:numId w:val="3"/>
        </w:numPr>
        <w:rPr>
          <w:rFonts w:ascii="Arial" w:hAnsi="Arial" w:cs="Arial"/>
          <w:sz w:val="24"/>
          <w:szCs w:val="24"/>
        </w:rPr>
      </w:pPr>
      <w:r>
        <w:rPr>
          <w:rFonts w:ascii="Arial" w:hAnsi="Arial" w:cs="Arial"/>
          <w:sz w:val="24"/>
          <w:szCs w:val="24"/>
        </w:rPr>
        <w:t>Left_Mile</w:t>
      </w:r>
    </w:p>
    <w:p w14:paraId="67A8C30C" w14:textId="5B24951B" w:rsidR="00933FF4" w:rsidRPr="00BF32E5" w:rsidRDefault="00933FF4" w:rsidP="00933FF4">
      <w:pPr>
        <w:pStyle w:val="ListParagraph"/>
        <w:numPr>
          <w:ilvl w:val="1"/>
          <w:numId w:val="3"/>
        </w:numPr>
        <w:rPr>
          <w:rFonts w:ascii="Arial" w:hAnsi="Arial" w:cs="Arial"/>
          <w:sz w:val="24"/>
          <w:szCs w:val="24"/>
        </w:rPr>
      </w:pPr>
      <w:r>
        <w:rPr>
          <w:rFonts w:ascii="Arial" w:hAnsi="Arial" w:cs="Arial"/>
          <w:sz w:val="24"/>
          <w:szCs w:val="24"/>
        </w:rPr>
        <w:t>Braking_Mile</w:t>
      </w:r>
    </w:p>
    <w:p w14:paraId="6C867111" w14:textId="77777777" w:rsidR="000A2606" w:rsidRDefault="000A2606" w:rsidP="00BD155B">
      <w:pPr>
        <w:rPr>
          <w:rFonts w:ascii="Arial" w:hAnsi="Arial" w:cs="Arial"/>
          <w:sz w:val="24"/>
          <w:szCs w:val="24"/>
        </w:rPr>
      </w:pPr>
    </w:p>
    <w:p w14:paraId="77848B1C" w14:textId="24147B47" w:rsidR="004636D4" w:rsidRDefault="009219E5" w:rsidP="00BD155B">
      <w:pPr>
        <w:rPr>
          <w:rFonts w:ascii="Arial" w:hAnsi="Arial" w:cs="Arial"/>
          <w:sz w:val="24"/>
          <w:szCs w:val="24"/>
        </w:rPr>
      </w:pPr>
      <w:r>
        <w:rPr>
          <w:rFonts w:ascii="Arial" w:hAnsi="Arial" w:cs="Arial"/>
          <w:sz w:val="24"/>
          <w:szCs w:val="24"/>
        </w:rPr>
        <w:t>Given</w:t>
      </w:r>
      <w:r w:rsidR="000A2606">
        <w:rPr>
          <w:rFonts w:ascii="Arial" w:hAnsi="Arial" w:cs="Arial"/>
          <w:sz w:val="24"/>
          <w:szCs w:val="24"/>
        </w:rPr>
        <w:t xml:space="preserve"> that these fields are also missing from the assessment dataset, </w:t>
      </w:r>
      <w:r w:rsidR="00027D66">
        <w:rPr>
          <w:rFonts w:ascii="Arial" w:hAnsi="Arial" w:cs="Arial"/>
          <w:sz w:val="24"/>
          <w:szCs w:val="24"/>
        </w:rPr>
        <w:t xml:space="preserve">I simply </w:t>
      </w:r>
      <w:r w:rsidR="000A2606">
        <w:rPr>
          <w:rFonts w:ascii="Arial" w:hAnsi="Arial" w:cs="Arial"/>
          <w:sz w:val="24"/>
          <w:szCs w:val="24"/>
        </w:rPr>
        <w:t>moved forward without them.</w:t>
      </w:r>
    </w:p>
    <w:p w14:paraId="5142ADC7" w14:textId="77777777" w:rsidR="000A2606" w:rsidRDefault="000A2606" w:rsidP="00BD155B">
      <w:pPr>
        <w:rPr>
          <w:rFonts w:ascii="Arial" w:hAnsi="Arial" w:cs="Arial"/>
          <w:sz w:val="24"/>
          <w:szCs w:val="24"/>
        </w:rPr>
      </w:pPr>
    </w:p>
    <w:p w14:paraId="0F44B21C" w14:textId="3B298D84" w:rsidR="005845AE" w:rsidRPr="005845AE" w:rsidRDefault="005845AE" w:rsidP="005845AE">
      <w:pPr>
        <w:pStyle w:val="Heading2"/>
        <w:rPr>
          <w:b/>
          <w:bCs/>
          <w:color w:val="auto"/>
        </w:rPr>
      </w:pPr>
      <w:r>
        <w:rPr>
          <w:b/>
          <w:bCs/>
          <w:color w:val="auto"/>
        </w:rPr>
        <w:t>Claim Notes</w:t>
      </w:r>
    </w:p>
    <w:p w14:paraId="4ABF1737" w14:textId="6CBFB057" w:rsidR="005845AE" w:rsidRDefault="00440BCB" w:rsidP="00BD155B">
      <w:pPr>
        <w:rPr>
          <w:rFonts w:ascii="Arial" w:hAnsi="Arial" w:cs="Arial"/>
          <w:sz w:val="24"/>
          <w:szCs w:val="24"/>
        </w:rPr>
      </w:pPr>
      <w:r>
        <w:rPr>
          <w:rFonts w:ascii="Arial" w:hAnsi="Arial" w:cs="Arial"/>
          <w:sz w:val="24"/>
          <w:szCs w:val="24"/>
        </w:rPr>
        <w:t xml:space="preserve">The claim notes field </w:t>
      </w:r>
      <w:r w:rsidR="00F36DC6">
        <w:rPr>
          <w:rFonts w:ascii="Arial" w:hAnsi="Arial" w:cs="Arial"/>
          <w:sz w:val="24"/>
          <w:szCs w:val="24"/>
        </w:rPr>
        <w:t xml:space="preserve">had some extremely useful information </w:t>
      </w:r>
      <w:r w:rsidR="00027D66">
        <w:rPr>
          <w:rFonts w:ascii="Arial" w:hAnsi="Arial" w:cs="Arial"/>
          <w:sz w:val="24"/>
          <w:szCs w:val="24"/>
        </w:rPr>
        <w:t>with</w:t>
      </w:r>
      <w:r w:rsidR="00F36DC6">
        <w:rPr>
          <w:rFonts w:ascii="Arial" w:hAnsi="Arial" w:cs="Arial"/>
          <w:sz w:val="24"/>
          <w:szCs w:val="24"/>
        </w:rPr>
        <w:t xml:space="preserve">in it. However, to make use of this information, the data had to be transformed into a more usable format. To do this, I first noticed that the formats of the notes were pretty consistent and </w:t>
      </w:r>
      <w:r w:rsidR="00027D66">
        <w:rPr>
          <w:rFonts w:ascii="Arial" w:hAnsi="Arial" w:cs="Arial"/>
          <w:sz w:val="24"/>
          <w:szCs w:val="24"/>
        </w:rPr>
        <w:t xml:space="preserve">were written as separate </w:t>
      </w:r>
      <w:r w:rsidR="00F36DC6">
        <w:rPr>
          <w:rFonts w:ascii="Arial" w:hAnsi="Arial" w:cs="Arial"/>
          <w:sz w:val="24"/>
          <w:szCs w:val="24"/>
        </w:rPr>
        <w:t>sentence</w:t>
      </w:r>
      <w:r w:rsidR="00027D66">
        <w:rPr>
          <w:rFonts w:ascii="Arial" w:hAnsi="Arial" w:cs="Arial"/>
          <w:sz w:val="24"/>
          <w:szCs w:val="24"/>
        </w:rPr>
        <w:t>s. B/c of this, I broke the notes apart separately by sentence</w:t>
      </w:r>
      <w:r w:rsidR="00F36DC6">
        <w:rPr>
          <w:rFonts w:ascii="Arial" w:hAnsi="Arial" w:cs="Arial"/>
          <w:sz w:val="24"/>
          <w:szCs w:val="24"/>
        </w:rPr>
        <w:t>:</w:t>
      </w:r>
    </w:p>
    <w:p w14:paraId="5C622081" w14:textId="08517AA0" w:rsidR="00F36DC6" w:rsidRDefault="005601AA" w:rsidP="00BD155B">
      <w:pPr>
        <w:rPr>
          <w:rFonts w:ascii="Arial" w:hAnsi="Arial" w:cs="Arial"/>
          <w:sz w:val="24"/>
          <w:szCs w:val="24"/>
        </w:rPr>
      </w:pPr>
      <w:r>
        <w:rPr>
          <w:rStyle w:val="CommentTok"/>
        </w:rPr>
        <w:t>#########################################################</w:t>
      </w:r>
      <w:r>
        <w:br/>
      </w:r>
      <w:r>
        <w:rPr>
          <w:rStyle w:val="CommentTok"/>
        </w:rPr>
        <w:t>## Claim Notes</w:t>
      </w:r>
      <w:r>
        <w:br/>
      </w:r>
      <w:r>
        <w:rPr>
          <w:rStyle w:val="CommentTok"/>
        </w:rPr>
        <w:t>#########################################################</w:t>
      </w:r>
      <w:r>
        <w:br/>
      </w:r>
      <w:r>
        <w:rPr>
          <w:rStyle w:val="CommentTok"/>
        </w:rPr>
        <w:t>## Digging into the claim notes to try to text mine/find predictive phrases</w:t>
      </w:r>
      <w:r>
        <w:br/>
      </w:r>
      <w:r>
        <w:rPr>
          <w:rStyle w:val="CommentTok"/>
        </w:rPr>
        <w:t>## Going to separate the notes by sentence</w:t>
      </w:r>
      <w:r>
        <w:br/>
      </w:r>
      <w:r>
        <w:rPr>
          <w:rStyle w:val="NormalTok"/>
        </w:rPr>
        <w:t>separated_claim_data &lt;-</w:t>
      </w:r>
      <w:r>
        <w:rPr>
          <w:rStyle w:val="StringTok"/>
        </w:rPr>
        <w:t xml:space="preserve"> </w:t>
      </w:r>
      <w:r>
        <w:rPr>
          <w:rStyle w:val="NormalTok"/>
        </w:rPr>
        <w:t xml:space="preserve">combined_data </w:t>
      </w:r>
      <w:r>
        <w:rPr>
          <w:rStyle w:val="OperatorTok"/>
        </w:rPr>
        <w:t>%&gt;%</w:t>
      </w:r>
      <w:r>
        <w:rPr>
          <w:rStyle w:val="StringTok"/>
        </w:rPr>
        <w:t xml:space="preserve"> </w:t>
      </w:r>
      <w:r>
        <w:br/>
      </w:r>
      <w:r>
        <w:rPr>
          <w:rStyle w:val="StringTok"/>
        </w:rPr>
        <w:t xml:space="preserve">  </w:t>
      </w:r>
      <w:r>
        <w:rPr>
          <w:rStyle w:val="KeywordTok"/>
        </w:rPr>
        <w:t>select</w:t>
      </w:r>
      <w:r>
        <w:rPr>
          <w:rStyle w:val="NormalTok"/>
        </w:rPr>
        <w:t xml:space="preserve">(claim_id ,claim_notes) </w:t>
      </w:r>
      <w:r>
        <w:rPr>
          <w:rStyle w:val="OperatorTok"/>
        </w:rPr>
        <w:t>%&gt;%</w:t>
      </w:r>
      <w:r>
        <w:rPr>
          <w:rStyle w:val="StringTok"/>
        </w:rPr>
        <w:t xml:space="preserve"> </w:t>
      </w:r>
      <w:r>
        <w:br/>
      </w:r>
      <w:r>
        <w:rPr>
          <w:rStyle w:val="StringTok"/>
        </w:rPr>
        <w:t xml:space="preserve">  </w:t>
      </w:r>
      <w:r>
        <w:rPr>
          <w:rStyle w:val="KeywordTok"/>
        </w:rPr>
        <w:t>separate_wider_delim</w:t>
      </w:r>
      <w:r>
        <w:rPr>
          <w:rStyle w:val="NormalTok"/>
        </w:rPr>
        <w:t xml:space="preserve">(claim_notes </w:t>
      </w:r>
      <w:r>
        <w:br/>
      </w:r>
      <w:r>
        <w:rPr>
          <w:rStyle w:val="NormalTok"/>
        </w:rPr>
        <w:t xml:space="preserve">                       ,</w:t>
      </w:r>
      <w:r>
        <w:rPr>
          <w:rStyle w:val="DataTypeTok"/>
        </w:rPr>
        <w:t>delim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names_sep =</w:t>
      </w:r>
      <w:r>
        <w:rPr>
          <w:rStyle w:val="NormalTok"/>
        </w:rPr>
        <w:t xml:space="preserve"> </w:t>
      </w:r>
      <w:r>
        <w:rPr>
          <w:rStyle w:val="StringTok"/>
        </w:rPr>
        <w:t>"_"</w:t>
      </w:r>
      <w:r>
        <w:br/>
      </w:r>
      <w:r>
        <w:rPr>
          <w:rStyle w:val="NormalTok"/>
        </w:rPr>
        <w:t xml:space="preserve">                       ,</w:t>
      </w:r>
      <w:r>
        <w:rPr>
          <w:rStyle w:val="DataTypeTok"/>
        </w:rPr>
        <w:t>too_few =</w:t>
      </w:r>
      <w:r>
        <w:rPr>
          <w:rStyle w:val="NormalTok"/>
        </w:rPr>
        <w:t xml:space="preserve"> </w:t>
      </w:r>
      <w:r>
        <w:rPr>
          <w:rStyle w:val="StringTok"/>
        </w:rPr>
        <w:t>"align_start"</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mutate_at</w:t>
      </w:r>
      <w:r>
        <w:rPr>
          <w:rStyle w:val="NormalTok"/>
        </w:rPr>
        <w:t>(</w:t>
      </w:r>
      <w:r>
        <w:rPr>
          <w:rStyle w:val="KeywordTok"/>
        </w:rPr>
        <w:t>vars</w:t>
      </w:r>
      <w:r>
        <w:rPr>
          <w:rStyle w:val="NormalTok"/>
        </w:rPr>
        <w:t>(</w:t>
      </w:r>
      <w:r>
        <w:rPr>
          <w:rStyle w:val="KeywordTok"/>
        </w:rPr>
        <w:t>contains</w:t>
      </w:r>
      <w:r>
        <w:rPr>
          <w:rStyle w:val="NormalTok"/>
        </w:rPr>
        <w:t>(</w:t>
      </w:r>
      <w:r>
        <w:rPr>
          <w:rStyle w:val="StringTok"/>
        </w:rPr>
        <w:t>"claim_notes"</w:t>
      </w:r>
      <w:r>
        <w:rPr>
          <w:rStyle w:val="NormalTok"/>
        </w:rPr>
        <w:t xml:space="preserve">)) ,str_trim) </w:t>
      </w:r>
      <w:r>
        <w:rPr>
          <w:rStyle w:val="OperatorTok"/>
        </w:rPr>
        <w:t>%&gt;%</w:t>
      </w:r>
      <w:r>
        <w:rPr>
          <w:rStyle w:val="StringTok"/>
        </w:rPr>
        <w:t xml:space="preserve"> </w:t>
      </w:r>
      <w:r>
        <w:br/>
      </w:r>
      <w:r>
        <w:rPr>
          <w:rStyle w:val="StringTok"/>
        </w:rPr>
        <w:t xml:space="preserve">  </w:t>
      </w:r>
      <w:r>
        <w:rPr>
          <w:rStyle w:val="KeywordTok"/>
        </w:rPr>
        <w:t>mutate_at</w:t>
      </w:r>
      <w:r>
        <w:rPr>
          <w:rStyle w:val="NormalTok"/>
        </w:rPr>
        <w:t>(</w:t>
      </w:r>
      <w:r>
        <w:rPr>
          <w:rStyle w:val="KeywordTok"/>
        </w:rPr>
        <w:t>vars</w:t>
      </w:r>
      <w:r>
        <w:rPr>
          <w:rStyle w:val="NormalTok"/>
        </w:rPr>
        <w:t>(</w:t>
      </w:r>
      <w:r>
        <w:rPr>
          <w:rStyle w:val="KeywordTok"/>
        </w:rPr>
        <w:t>contains</w:t>
      </w:r>
      <w:r>
        <w:rPr>
          <w:rStyle w:val="NormalTok"/>
        </w:rPr>
        <w:t>(</w:t>
      </w:r>
      <w:r>
        <w:rPr>
          <w:rStyle w:val="StringTok"/>
        </w:rPr>
        <w:t>"claim_notes"</w:t>
      </w:r>
      <w:r>
        <w:rPr>
          <w:rStyle w:val="NormalTok"/>
        </w:rPr>
        <w:t>)) ,</w:t>
      </w:r>
      <w:r>
        <w:rPr>
          <w:rStyle w:val="ControlFlowTok"/>
        </w:rPr>
        <w:t>function</w:t>
      </w:r>
      <w:r>
        <w:rPr>
          <w:rStyle w:val="NormalTok"/>
        </w:rPr>
        <w:t>(x) {</w:t>
      </w:r>
      <w:r>
        <w:rPr>
          <w:rStyle w:val="KeywordTok"/>
        </w:rPr>
        <w:t>if_else</w:t>
      </w:r>
      <w:r>
        <w:rPr>
          <w:rStyle w:val="NormalTok"/>
        </w:rPr>
        <w:t xml:space="preserve">(x </w:t>
      </w:r>
      <w:r>
        <w:rPr>
          <w:rStyle w:val="OperatorTok"/>
        </w:rPr>
        <w:t>==</w:t>
      </w:r>
      <w:r>
        <w:rPr>
          <w:rStyle w:val="StringTok"/>
        </w:rPr>
        <w:t xml:space="preserve"> ""</w:t>
      </w:r>
      <w:r>
        <w:rPr>
          <w:rStyle w:val="NormalTok"/>
        </w:rPr>
        <w:t xml:space="preserve"> ,</w:t>
      </w:r>
      <w:r>
        <w:rPr>
          <w:rStyle w:val="OtherTok"/>
        </w:rPr>
        <w:t>NA</w:t>
      </w:r>
      <w:r>
        <w:rPr>
          <w:rStyle w:val="NormalTok"/>
        </w:rPr>
        <w:t xml:space="preserve"> ,x)})</w:t>
      </w:r>
      <w:r>
        <w:br/>
      </w:r>
      <w:r>
        <w:br/>
      </w:r>
      <w:r>
        <w:br/>
      </w:r>
      <w:r>
        <w:rPr>
          <w:rStyle w:val="CommentTok"/>
        </w:rPr>
        <w:t>## Joining the notes back onto the original dataset</w:t>
      </w:r>
      <w:r>
        <w:br/>
      </w:r>
      <w:r>
        <w:rPr>
          <w:rStyle w:val="NormalTok"/>
        </w:rPr>
        <w:t>combined_data &lt;-</w:t>
      </w:r>
      <w:r>
        <w:rPr>
          <w:rStyle w:val="StringTok"/>
        </w:rPr>
        <w:t xml:space="preserve"> </w:t>
      </w:r>
      <w:r>
        <w:rPr>
          <w:rStyle w:val="NormalTok"/>
        </w:rPr>
        <w:t xml:space="preserve">combined_data </w:t>
      </w:r>
      <w:r>
        <w:rPr>
          <w:rStyle w:val="OperatorTok"/>
        </w:rPr>
        <w:t>%&gt;%</w:t>
      </w:r>
      <w:r>
        <w:rPr>
          <w:rStyle w:val="StringTok"/>
        </w:rPr>
        <w:t xml:space="preserve"> </w:t>
      </w:r>
      <w:r>
        <w:br/>
      </w:r>
      <w:r>
        <w:rPr>
          <w:rStyle w:val="StringTok"/>
        </w:rPr>
        <w:t xml:space="preserve">  </w:t>
      </w:r>
      <w:r>
        <w:rPr>
          <w:rStyle w:val="KeywordTok"/>
        </w:rPr>
        <w:t>left_join</w:t>
      </w:r>
      <w:r>
        <w:rPr>
          <w:rStyle w:val="NormalTok"/>
        </w:rPr>
        <w:t>(separated_claim_data ,</w:t>
      </w:r>
      <w:r>
        <w:rPr>
          <w:rStyle w:val="DataTypeTok"/>
        </w:rPr>
        <w:t>by =</w:t>
      </w:r>
      <w:r>
        <w:rPr>
          <w:rStyle w:val="NormalTok"/>
        </w:rPr>
        <w:t xml:space="preserve"> </w:t>
      </w:r>
      <w:r>
        <w:rPr>
          <w:rStyle w:val="StringTok"/>
        </w:rPr>
        <w:t>"claim_id"</w:t>
      </w:r>
      <w:r>
        <w:rPr>
          <w:rStyle w:val="NormalTok"/>
        </w:rPr>
        <w:t>)</w:t>
      </w:r>
    </w:p>
    <w:p w14:paraId="1AA79AEA" w14:textId="77777777" w:rsidR="00F36DC6" w:rsidRDefault="00F36DC6" w:rsidP="00BD155B">
      <w:pPr>
        <w:rPr>
          <w:rFonts w:ascii="Arial" w:hAnsi="Arial" w:cs="Arial"/>
          <w:sz w:val="24"/>
          <w:szCs w:val="24"/>
        </w:rPr>
      </w:pPr>
    </w:p>
    <w:p w14:paraId="0303F448" w14:textId="20D108A3" w:rsidR="005845AE" w:rsidRDefault="005601AA" w:rsidP="00BD155B">
      <w:pPr>
        <w:rPr>
          <w:rFonts w:ascii="Arial" w:hAnsi="Arial" w:cs="Arial"/>
          <w:sz w:val="24"/>
          <w:szCs w:val="24"/>
        </w:rPr>
      </w:pPr>
      <w:r>
        <w:rPr>
          <w:rFonts w:ascii="Arial" w:hAnsi="Arial" w:cs="Arial"/>
          <w:sz w:val="24"/>
          <w:szCs w:val="24"/>
        </w:rPr>
        <w:t xml:space="preserve">Once the </w:t>
      </w:r>
      <w:r w:rsidR="00027D66">
        <w:rPr>
          <w:rFonts w:ascii="Arial" w:hAnsi="Arial" w:cs="Arial"/>
          <w:sz w:val="24"/>
          <w:szCs w:val="24"/>
        </w:rPr>
        <w:t>notes</w:t>
      </w:r>
      <w:r>
        <w:rPr>
          <w:rFonts w:ascii="Arial" w:hAnsi="Arial" w:cs="Arial"/>
          <w:sz w:val="24"/>
          <w:szCs w:val="24"/>
        </w:rPr>
        <w:t xml:space="preserve"> </w:t>
      </w:r>
      <w:r w:rsidR="00027D66">
        <w:rPr>
          <w:rFonts w:ascii="Arial" w:hAnsi="Arial" w:cs="Arial"/>
          <w:sz w:val="24"/>
          <w:szCs w:val="24"/>
        </w:rPr>
        <w:t xml:space="preserve">were </w:t>
      </w:r>
      <w:r>
        <w:rPr>
          <w:rFonts w:ascii="Arial" w:hAnsi="Arial" w:cs="Arial"/>
          <w:sz w:val="24"/>
          <w:szCs w:val="24"/>
        </w:rPr>
        <w:t xml:space="preserve">separated by sentence, I could mine the text more easily and search for phrases in the data. </w:t>
      </w:r>
      <w:r w:rsidR="00027D66">
        <w:rPr>
          <w:rFonts w:ascii="Arial" w:hAnsi="Arial" w:cs="Arial"/>
          <w:sz w:val="24"/>
          <w:szCs w:val="24"/>
        </w:rPr>
        <w:t>The main</w:t>
      </w:r>
      <w:r>
        <w:rPr>
          <w:rFonts w:ascii="Arial" w:hAnsi="Arial" w:cs="Arial"/>
          <w:sz w:val="24"/>
          <w:szCs w:val="24"/>
        </w:rPr>
        <w:t xml:space="preserve"> things that I searched for were:</w:t>
      </w:r>
    </w:p>
    <w:p w14:paraId="1B01C6DE" w14:textId="07B13D72"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 xml:space="preserve">Whether a pedestrian or cyclist </w:t>
      </w:r>
      <w:r w:rsidR="009A12A9">
        <w:rPr>
          <w:rFonts w:ascii="Arial" w:hAnsi="Arial" w:cs="Arial"/>
          <w:sz w:val="24"/>
          <w:szCs w:val="24"/>
        </w:rPr>
        <w:t>was</w:t>
      </w:r>
      <w:r>
        <w:rPr>
          <w:rFonts w:ascii="Arial" w:hAnsi="Arial" w:cs="Arial"/>
          <w:sz w:val="24"/>
          <w:szCs w:val="24"/>
        </w:rPr>
        <w:t xml:space="preserve"> involved</w:t>
      </w:r>
    </w:p>
    <w:p w14:paraId="41360887" w14:textId="6946646C"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lastRenderedPageBreak/>
        <w:t xml:space="preserve">Whether there </w:t>
      </w:r>
      <w:r w:rsidR="009A12A9">
        <w:rPr>
          <w:rFonts w:ascii="Arial" w:hAnsi="Arial" w:cs="Arial"/>
          <w:sz w:val="24"/>
          <w:szCs w:val="24"/>
        </w:rPr>
        <w:t>were</w:t>
      </w:r>
      <w:r>
        <w:rPr>
          <w:rFonts w:ascii="Arial" w:hAnsi="Arial" w:cs="Arial"/>
          <w:sz w:val="24"/>
          <w:szCs w:val="24"/>
        </w:rPr>
        <w:t xml:space="preserve"> polic</w:t>
      </w:r>
      <w:r w:rsidR="009A12A9">
        <w:rPr>
          <w:rFonts w:ascii="Arial" w:hAnsi="Arial" w:cs="Arial"/>
          <w:sz w:val="24"/>
          <w:szCs w:val="24"/>
        </w:rPr>
        <w:t>e</w:t>
      </w:r>
      <w:r>
        <w:rPr>
          <w:rFonts w:ascii="Arial" w:hAnsi="Arial" w:cs="Arial"/>
          <w:sz w:val="24"/>
          <w:szCs w:val="24"/>
        </w:rPr>
        <w:t xml:space="preserve"> (</w:t>
      </w:r>
      <w:r w:rsidR="009A12A9">
        <w:rPr>
          <w:rFonts w:ascii="Arial" w:hAnsi="Arial" w:cs="Arial"/>
          <w:sz w:val="24"/>
          <w:szCs w:val="24"/>
        </w:rPr>
        <w:t>&amp;/or</w:t>
      </w:r>
      <w:r>
        <w:rPr>
          <w:rFonts w:ascii="Arial" w:hAnsi="Arial" w:cs="Arial"/>
          <w:sz w:val="24"/>
          <w:szCs w:val="24"/>
        </w:rPr>
        <w:t xml:space="preserve"> medical) involvement</w:t>
      </w:r>
    </w:p>
    <w:p w14:paraId="1E5C7E4E" w14:textId="19099660"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Details about the injury</w:t>
      </w:r>
    </w:p>
    <w:p w14:paraId="21825AF6" w14:textId="177FC58D"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Exten</w:t>
      </w:r>
      <w:r w:rsidR="009A12A9">
        <w:rPr>
          <w:rFonts w:ascii="Arial" w:hAnsi="Arial" w:cs="Arial"/>
          <w:sz w:val="24"/>
          <w:szCs w:val="24"/>
        </w:rPr>
        <w:t>t</w:t>
      </w:r>
      <w:r>
        <w:rPr>
          <w:rFonts w:ascii="Arial" w:hAnsi="Arial" w:cs="Arial"/>
          <w:sz w:val="24"/>
          <w:szCs w:val="24"/>
        </w:rPr>
        <w:t xml:space="preserve"> of the injury</w:t>
      </w:r>
    </w:p>
    <w:p w14:paraId="6BB1C2F6" w14:textId="3CB7FFAC"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Triple exclamation points</w:t>
      </w:r>
    </w:p>
    <w:p w14:paraId="752C0065" w14:textId="33B4A2A0"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Any notes about fraud</w:t>
      </w:r>
    </w:p>
    <w:p w14:paraId="3FAB216A" w14:textId="55A11FA5" w:rsidR="005601AA" w:rsidRDefault="005601AA" w:rsidP="005601AA">
      <w:pPr>
        <w:pStyle w:val="ListParagraph"/>
        <w:numPr>
          <w:ilvl w:val="0"/>
          <w:numId w:val="4"/>
        </w:numPr>
        <w:rPr>
          <w:rFonts w:ascii="Arial" w:hAnsi="Arial" w:cs="Arial"/>
          <w:sz w:val="24"/>
          <w:szCs w:val="24"/>
        </w:rPr>
      </w:pPr>
      <w:r>
        <w:rPr>
          <w:rFonts w:ascii="Arial" w:hAnsi="Arial" w:cs="Arial"/>
          <w:sz w:val="24"/>
          <w:szCs w:val="24"/>
        </w:rPr>
        <w:t>If the vehicle listed in the claim note matched the make in the vehicle data</w:t>
      </w:r>
    </w:p>
    <w:p w14:paraId="0E1FA9CA" w14:textId="0D075918" w:rsidR="00027D66" w:rsidRDefault="00027D66" w:rsidP="005601AA">
      <w:pPr>
        <w:pStyle w:val="ListParagraph"/>
        <w:numPr>
          <w:ilvl w:val="0"/>
          <w:numId w:val="4"/>
        </w:numPr>
        <w:rPr>
          <w:rFonts w:ascii="Arial" w:hAnsi="Arial" w:cs="Arial"/>
          <w:sz w:val="24"/>
          <w:szCs w:val="24"/>
        </w:rPr>
      </w:pPr>
      <w:r>
        <w:rPr>
          <w:rFonts w:ascii="Arial" w:hAnsi="Arial" w:cs="Arial"/>
          <w:sz w:val="24"/>
          <w:szCs w:val="24"/>
        </w:rPr>
        <w:t>The introductory phrase of the claim note</w:t>
      </w:r>
    </w:p>
    <w:p w14:paraId="7ED25137" w14:textId="20933A74" w:rsidR="005601AA" w:rsidRDefault="005601AA" w:rsidP="005601AA">
      <w:pPr>
        <w:rPr>
          <w:rFonts w:ascii="Arial" w:hAnsi="Arial" w:cs="Arial"/>
          <w:sz w:val="24"/>
          <w:szCs w:val="24"/>
        </w:rPr>
      </w:pPr>
      <w:r>
        <w:rPr>
          <w:rFonts w:ascii="Arial" w:hAnsi="Arial" w:cs="Arial"/>
          <w:sz w:val="24"/>
          <w:szCs w:val="24"/>
        </w:rPr>
        <w:t>Many of these were not predictive, but some were! In particular, the notes about fraud and the triple exclamation points were very useful. The methodology was to search for these in each sentence and then coalesce them together at the end to create a new variable. Just doing a simple one way analysis:</w:t>
      </w:r>
    </w:p>
    <w:p w14:paraId="45576198" w14:textId="77777777" w:rsidR="00084357" w:rsidRDefault="009B484D" w:rsidP="00084357">
      <w:pPr>
        <w:pStyle w:val="SourceCode"/>
      </w:pPr>
      <w:r>
        <w:rPr>
          <w:rStyle w:val="CommentTok"/>
        </w:rPr>
        <w:t>## Going to see how variables are correlated with fraud</w:t>
      </w:r>
      <w:r>
        <w:br/>
      </w:r>
      <w:r>
        <w:rPr>
          <w:rStyle w:val="NormalTok"/>
        </w:rPr>
        <w:t>check_fraud_pct &lt;-</w:t>
      </w:r>
      <w:r>
        <w:rPr>
          <w:rStyle w:val="StringTok"/>
        </w:rPr>
        <w:t xml:space="preserve"> </w:t>
      </w:r>
      <w:r>
        <w:rPr>
          <w:rStyle w:val="ControlFlowTok"/>
        </w:rPr>
        <w:t>function</w:t>
      </w:r>
      <w:r>
        <w:rPr>
          <w:rStyle w:val="NormalTok"/>
        </w:rPr>
        <w:t>(x) {</w:t>
      </w:r>
      <w:r>
        <w:br/>
      </w:r>
      <w:r>
        <w:rPr>
          <w:rStyle w:val="NormalTok"/>
        </w:rPr>
        <w:t xml:space="preserve">  combined_data </w:t>
      </w:r>
      <w:r>
        <w:rPr>
          <w:rStyle w:val="OperatorTok"/>
        </w:rPr>
        <w:t>%&gt;%</w:t>
      </w:r>
      <w:r>
        <w:rPr>
          <w:rStyle w:val="StringTok"/>
        </w:rPr>
        <w:t xml:space="preserve"> </w:t>
      </w:r>
      <w:r>
        <w:br/>
      </w:r>
      <w:r>
        <w:rPr>
          <w:rStyle w:val="StringTok"/>
        </w:rPr>
        <w:t xml:space="preserve">    </w:t>
      </w:r>
      <w:r>
        <w:rPr>
          <w:rStyle w:val="KeywordTok"/>
        </w:rPr>
        <w:t>group_by</w:t>
      </w:r>
      <w:r>
        <w:rPr>
          <w:rStyle w:val="NormalTok"/>
        </w:rPr>
        <w:t>(</w:t>
      </w:r>
      <w:r>
        <w:rPr>
          <w:rStyle w:val="OperatorTok"/>
        </w:rPr>
        <w:t>!!</w:t>
      </w:r>
      <w:r>
        <w:rPr>
          <w:rStyle w:val="KeywordTok"/>
        </w:rPr>
        <w:t>sym</w:t>
      </w:r>
      <w:r>
        <w:rPr>
          <w:rStyle w:val="NormalTok"/>
        </w:rPr>
        <w:t xml:space="preserve">(x))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w:t>
      </w:r>
      <w:r>
        <w:br/>
      </w:r>
      <w:r>
        <w:rPr>
          <w:rStyle w:val="NormalTok"/>
        </w:rPr>
        <w:t xml:space="preserve">              ,</w:t>
      </w:r>
      <w:r>
        <w:rPr>
          <w:rStyle w:val="DataTypeTok"/>
        </w:rPr>
        <w:t>fraud_ind =</w:t>
      </w:r>
      <w:r>
        <w:rPr>
          <w:rStyle w:val="NormalTok"/>
        </w:rPr>
        <w:t xml:space="preserve"> </w:t>
      </w:r>
      <w:r>
        <w:rPr>
          <w:rStyle w:val="KeywordTok"/>
        </w:rPr>
        <w:t>sum</w:t>
      </w:r>
      <w:r>
        <w:rPr>
          <w:rStyle w:val="NormalTok"/>
        </w:rPr>
        <w:t>(fraud_ind)</w:t>
      </w:r>
      <w:r>
        <w:br/>
      </w:r>
      <w:r>
        <w:rPr>
          <w:rStyle w:val="NormalTok"/>
        </w:rPr>
        <w:t xml:space="preserve">              ,</w:t>
      </w:r>
      <w:r>
        <w:rPr>
          <w:rStyle w:val="DataTypeTok"/>
        </w:rPr>
        <w:t>fraud_pct =</w:t>
      </w:r>
      <w:r>
        <w:rPr>
          <w:rStyle w:val="NormalTok"/>
        </w:rPr>
        <w:t xml:space="preserve"> fraud_ind </w:t>
      </w:r>
      <w:r>
        <w:rPr>
          <w:rStyle w:val="OperatorTok"/>
        </w:rPr>
        <w:t>/</w:t>
      </w:r>
      <w:r>
        <w:rPr>
          <w:rStyle w:val="StringTok"/>
        </w:rPr>
        <w:t xml:space="preserve"> </w:t>
      </w:r>
      <w:r>
        <w:rPr>
          <w:rStyle w:val="NormalTok"/>
        </w:rPr>
        <w:t xml:space="preserve">n)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KeywordTok"/>
        </w:rPr>
        <w:t>desc</w:t>
      </w:r>
      <w:r>
        <w:rPr>
          <w:rStyle w:val="NormalTok"/>
        </w:rPr>
        <w:t>(n))</w:t>
      </w:r>
      <w:r>
        <w:br/>
      </w:r>
      <w:r>
        <w:rPr>
          <w:rStyle w:val="NormalTok"/>
        </w:rPr>
        <w:t>}</w:t>
      </w:r>
      <w:r>
        <w:br/>
      </w:r>
      <w:r>
        <w:br/>
      </w:r>
      <w:r w:rsidR="00084357">
        <w:rPr>
          <w:rStyle w:val="KeywordTok"/>
        </w:rPr>
        <w:t>check_fraud_pct</w:t>
      </w:r>
      <w:r w:rsidR="00084357">
        <w:rPr>
          <w:rStyle w:val="NormalTok"/>
        </w:rPr>
        <w:t>(</w:t>
      </w:r>
      <w:r w:rsidR="00084357">
        <w:rPr>
          <w:rStyle w:val="StringTok"/>
        </w:rPr>
        <w:t>"triple_exclamation"</w:t>
      </w:r>
      <w:r w:rsidR="00084357">
        <w:rPr>
          <w:rStyle w:val="NormalTok"/>
        </w:rPr>
        <w:t xml:space="preserve">) </w:t>
      </w:r>
      <w:r w:rsidR="00084357">
        <w:rPr>
          <w:rStyle w:val="CommentTok"/>
        </w:rPr>
        <w:t>## Extremely predictive ... although few data points</w:t>
      </w:r>
    </w:p>
    <w:p w14:paraId="4447D79D" w14:textId="77777777" w:rsidR="00084357" w:rsidRDefault="00084357" w:rsidP="00084357">
      <w:pPr>
        <w:pStyle w:val="SourceCode"/>
      </w:pPr>
      <w:r>
        <w:rPr>
          <w:rStyle w:val="VerbatimChar"/>
        </w:rPr>
        <w:t>## # A tibble: 2 x 4</w:t>
      </w:r>
      <w:r>
        <w:br/>
      </w:r>
      <w:r>
        <w:rPr>
          <w:rStyle w:val="VerbatimChar"/>
        </w:rPr>
        <w:t>##   triple_exclamation      n fraud_ind fraud_pct</w:t>
      </w:r>
      <w:r>
        <w:br/>
      </w:r>
      <w:r>
        <w:rPr>
          <w:rStyle w:val="VerbatimChar"/>
        </w:rPr>
        <w:t>##                &lt;dbl&gt;  &lt;int&gt;     &lt;dbl&gt;     &lt;dbl&gt;</w:t>
      </w:r>
      <w:r>
        <w:br/>
      </w:r>
      <w:r>
        <w:rPr>
          <w:rStyle w:val="VerbatimChar"/>
        </w:rPr>
        <w:t>## 1                  0 103319     16326     0.158</w:t>
      </w:r>
      <w:r>
        <w:br/>
      </w:r>
      <w:r>
        <w:rPr>
          <w:rStyle w:val="VerbatimChar"/>
        </w:rPr>
        <w:t>## 2                  1    782         0     0</w:t>
      </w:r>
    </w:p>
    <w:p w14:paraId="1327823F" w14:textId="77777777" w:rsidR="00084357" w:rsidRDefault="00084357" w:rsidP="00084357">
      <w:pPr>
        <w:pStyle w:val="SourceCode"/>
      </w:pPr>
      <w:r>
        <w:rPr>
          <w:rStyle w:val="KeywordTok"/>
        </w:rPr>
        <w:t>check_fraud_pct</w:t>
      </w:r>
      <w:r>
        <w:rPr>
          <w:rStyle w:val="NormalTok"/>
        </w:rPr>
        <w:t>(</w:t>
      </w:r>
      <w:r>
        <w:rPr>
          <w:rStyle w:val="StringTok"/>
        </w:rPr>
        <w:t>"fraud_note_ind"</w:t>
      </w:r>
      <w:r>
        <w:rPr>
          <w:rStyle w:val="NormalTok"/>
        </w:rPr>
        <w:t xml:space="preserve">) </w:t>
      </w:r>
      <w:r>
        <w:rPr>
          <w:rStyle w:val="CommentTok"/>
        </w:rPr>
        <w:t>## Extremely predictive ... although few data points</w:t>
      </w:r>
    </w:p>
    <w:p w14:paraId="3092BD72" w14:textId="4A904D93" w:rsidR="009B484D" w:rsidRPr="00084357" w:rsidRDefault="00084357" w:rsidP="00084357">
      <w:pPr>
        <w:pStyle w:val="SourceCode"/>
      </w:pPr>
      <w:r>
        <w:rPr>
          <w:rStyle w:val="VerbatimChar"/>
        </w:rPr>
        <w:t>## # A tibble: 5 x 4</w:t>
      </w:r>
      <w:r>
        <w:br/>
      </w:r>
      <w:r>
        <w:rPr>
          <w:rStyle w:val="VerbatimChar"/>
        </w:rPr>
        <w:t>##   fraud_note_ind          n fraud_ind fraud_pct</w:t>
      </w:r>
      <w:r>
        <w:br/>
      </w:r>
      <w:r>
        <w:rPr>
          <w:rStyle w:val="VerbatimChar"/>
        </w:rPr>
        <w:t>##   &lt;fct&gt;               &lt;int&gt;     &lt;dbl&gt;     &lt;dbl&gt;</w:t>
      </w:r>
      <w:r>
        <w:br/>
      </w:r>
      <w:r>
        <w:rPr>
          <w:rStyle w:val="VerbatimChar"/>
        </w:rPr>
        <w:t xml:space="preserve">## 1 no mention of fraud 96335     14482    0.150 </w:t>
      </w:r>
      <w:r>
        <w:br/>
      </w:r>
      <w:r>
        <w:rPr>
          <w:rStyle w:val="VerbatimChar"/>
        </w:rPr>
        <w:t xml:space="preserve">## 2 no signs of fraud    4178       564    0.135 </w:t>
      </w:r>
      <w:r>
        <w:br/>
      </w:r>
      <w:r>
        <w:rPr>
          <w:rStyle w:val="VerbatimChar"/>
        </w:rPr>
        <w:t xml:space="preserve">## 3 suspected fraud      2027       916    0.452 </w:t>
      </w:r>
      <w:r>
        <w:br/>
      </w:r>
      <w:r>
        <w:rPr>
          <w:rStyle w:val="VerbatimChar"/>
        </w:rPr>
        <w:t>## 4 probably not fraud   1292        95    0.0735</w:t>
      </w:r>
      <w:r>
        <w:br/>
      </w:r>
      <w:r>
        <w:rPr>
          <w:rStyle w:val="VerbatimChar"/>
        </w:rPr>
        <w:t>## 5 fraud                 269       269    1</w:t>
      </w:r>
    </w:p>
    <w:p w14:paraId="1622C2A2" w14:textId="05C02A5F" w:rsidR="00084357" w:rsidRPr="003967AB" w:rsidRDefault="00084357" w:rsidP="00BD155B">
      <w:pPr>
        <w:rPr>
          <w:rFonts w:ascii="Arial" w:hAnsi="Arial" w:cs="Arial"/>
          <w:sz w:val="24"/>
          <w:szCs w:val="24"/>
        </w:rPr>
      </w:pPr>
      <w:r w:rsidRPr="003967AB">
        <w:rPr>
          <w:rFonts w:ascii="Arial" w:hAnsi="Arial" w:cs="Arial"/>
          <w:sz w:val="24"/>
          <w:szCs w:val="24"/>
        </w:rPr>
        <w:t xml:space="preserve">For the triple_exclamation, this is a 1 if the entire sentence in the claim note is “. !!! .” i.e. there is no other words in the sentence.  </w:t>
      </w:r>
      <w:r w:rsidR="00027D66" w:rsidRPr="003967AB">
        <w:rPr>
          <w:rFonts w:ascii="Arial" w:hAnsi="Arial" w:cs="Arial"/>
          <w:sz w:val="24"/>
          <w:szCs w:val="24"/>
        </w:rPr>
        <w:t>Every single “. !!! .” ended up not being fraudulent – extremely valuable information to have!</w:t>
      </w:r>
    </w:p>
    <w:p w14:paraId="06F29CC3" w14:textId="77777777" w:rsidR="00BE0B44" w:rsidRPr="003967AB" w:rsidRDefault="00BE0B44" w:rsidP="00BD155B">
      <w:pPr>
        <w:rPr>
          <w:rFonts w:ascii="Arial" w:hAnsi="Arial" w:cs="Arial"/>
          <w:sz w:val="24"/>
          <w:szCs w:val="24"/>
        </w:rPr>
      </w:pPr>
    </w:p>
    <w:p w14:paraId="3EB22A74" w14:textId="27366E91" w:rsidR="00084357" w:rsidRPr="003967AB" w:rsidRDefault="00027D66" w:rsidP="00BD155B">
      <w:pPr>
        <w:rPr>
          <w:rFonts w:ascii="Arial" w:hAnsi="Arial" w:cs="Arial"/>
          <w:sz w:val="24"/>
          <w:szCs w:val="24"/>
        </w:rPr>
      </w:pPr>
      <w:r w:rsidRPr="003967AB">
        <w:rPr>
          <w:rFonts w:ascii="Arial" w:hAnsi="Arial" w:cs="Arial"/>
          <w:sz w:val="24"/>
          <w:szCs w:val="24"/>
        </w:rPr>
        <w:lastRenderedPageBreak/>
        <w:t>A</w:t>
      </w:r>
      <w:r w:rsidR="00084357" w:rsidRPr="003967AB">
        <w:rPr>
          <w:rFonts w:ascii="Arial" w:hAnsi="Arial" w:cs="Arial"/>
          <w:sz w:val="24"/>
          <w:szCs w:val="24"/>
        </w:rPr>
        <w:t xml:space="preserve">n important </w:t>
      </w:r>
      <w:r w:rsidRPr="003967AB">
        <w:rPr>
          <w:rFonts w:ascii="Arial" w:hAnsi="Arial" w:cs="Arial"/>
          <w:sz w:val="24"/>
          <w:szCs w:val="24"/>
        </w:rPr>
        <w:t xml:space="preserve">distinction </w:t>
      </w:r>
      <w:r w:rsidR="00084357" w:rsidRPr="003967AB">
        <w:rPr>
          <w:rFonts w:ascii="Arial" w:hAnsi="Arial" w:cs="Arial"/>
          <w:sz w:val="24"/>
          <w:szCs w:val="24"/>
        </w:rPr>
        <w:t xml:space="preserve">in the claim notes </w:t>
      </w:r>
      <w:r w:rsidRPr="003967AB">
        <w:rPr>
          <w:rFonts w:ascii="Arial" w:hAnsi="Arial" w:cs="Arial"/>
          <w:sz w:val="24"/>
          <w:szCs w:val="24"/>
        </w:rPr>
        <w:t xml:space="preserve">is that </w:t>
      </w:r>
      <w:r w:rsidR="00084357" w:rsidRPr="003967AB">
        <w:rPr>
          <w:rFonts w:ascii="Arial" w:hAnsi="Arial" w:cs="Arial"/>
          <w:sz w:val="24"/>
          <w:szCs w:val="24"/>
        </w:rPr>
        <w:t xml:space="preserve">the phrase “Frauuuuud!!!” often appears. In terms of where this would appear above, the “fraud_note_ind” field captures this as “fraud”. </w:t>
      </w:r>
      <w:r w:rsidR="003967AB">
        <w:rPr>
          <w:rFonts w:ascii="Arial" w:hAnsi="Arial" w:cs="Arial"/>
          <w:sz w:val="24"/>
          <w:szCs w:val="24"/>
        </w:rPr>
        <w:t xml:space="preserve">This methodology differentiated </w:t>
      </w:r>
      <w:r w:rsidR="00084357" w:rsidRPr="003967AB">
        <w:rPr>
          <w:rFonts w:ascii="Arial" w:hAnsi="Arial" w:cs="Arial"/>
          <w:sz w:val="24"/>
          <w:szCs w:val="24"/>
        </w:rPr>
        <w:t>b/w a “. !!! .” sentence and a “Frauuuuud!!!” statement, two of the most important variables in the model.</w:t>
      </w:r>
      <w:r w:rsidRPr="003967AB">
        <w:rPr>
          <w:rFonts w:ascii="Arial" w:hAnsi="Arial" w:cs="Arial"/>
          <w:sz w:val="24"/>
          <w:szCs w:val="24"/>
        </w:rPr>
        <w:t xml:space="preserve"> </w:t>
      </w:r>
      <w:r w:rsidR="003967AB">
        <w:rPr>
          <w:rFonts w:ascii="Arial" w:hAnsi="Arial" w:cs="Arial"/>
          <w:sz w:val="24"/>
          <w:szCs w:val="24"/>
        </w:rPr>
        <w:t>Because of this separation</w:t>
      </w:r>
      <w:r w:rsidRPr="003967AB">
        <w:rPr>
          <w:rFonts w:ascii="Arial" w:hAnsi="Arial" w:cs="Arial"/>
          <w:sz w:val="24"/>
          <w:szCs w:val="24"/>
        </w:rPr>
        <w:t xml:space="preserve"> both fields were extremely valuable</w:t>
      </w:r>
      <w:r w:rsidR="003967AB">
        <w:rPr>
          <w:rFonts w:ascii="Arial" w:hAnsi="Arial" w:cs="Arial"/>
          <w:sz w:val="24"/>
          <w:szCs w:val="24"/>
        </w:rPr>
        <w:t xml:space="preserve"> &amp; predictive</w:t>
      </w:r>
      <w:r w:rsidRPr="003967AB">
        <w:rPr>
          <w:rFonts w:ascii="Arial" w:hAnsi="Arial" w:cs="Arial"/>
          <w:sz w:val="24"/>
          <w:szCs w:val="24"/>
        </w:rPr>
        <w:t>.</w:t>
      </w:r>
    </w:p>
    <w:p w14:paraId="7ADD58C2" w14:textId="77777777" w:rsidR="00027D66" w:rsidRPr="003967AB" w:rsidRDefault="00027D66" w:rsidP="00BD155B">
      <w:pPr>
        <w:rPr>
          <w:rFonts w:ascii="Arial" w:hAnsi="Arial" w:cs="Arial"/>
          <w:sz w:val="24"/>
          <w:szCs w:val="24"/>
        </w:rPr>
      </w:pPr>
    </w:p>
    <w:p w14:paraId="43D98A54" w14:textId="3FEAECB4" w:rsidR="005E2C02" w:rsidRPr="003967AB" w:rsidRDefault="00BE0B44" w:rsidP="00BD155B">
      <w:pPr>
        <w:rPr>
          <w:rFonts w:ascii="Arial" w:hAnsi="Arial" w:cs="Arial"/>
          <w:sz w:val="24"/>
          <w:szCs w:val="24"/>
        </w:rPr>
      </w:pPr>
      <w:r w:rsidRPr="003967AB">
        <w:rPr>
          <w:rFonts w:ascii="Arial" w:hAnsi="Arial" w:cs="Arial"/>
          <w:sz w:val="24"/>
          <w:szCs w:val="24"/>
        </w:rPr>
        <w:t>W</w:t>
      </w:r>
      <w:r w:rsidR="00084357" w:rsidRPr="003967AB">
        <w:rPr>
          <w:rFonts w:ascii="Arial" w:hAnsi="Arial" w:cs="Arial"/>
          <w:sz w:val="24"/>
          <w:szCs w:val="24"/>
        </w:rPr>
        <w:t>hile this makes it sound like all of the claim note fields were extremely useful, this was far from the case</w:t>
      </w:r>
      <w:r w:rsidR="00027D66" w:rsidRPr="003967AB">
        <w:rPr>
          <w:rFonts w:ascii="Arial" w:hAnsi="Arial" w:cs="Arial"/>
          <w:sz w:val="24"/>
          <w:szCs w:val="24"/>
        </w:rPr>
        <w:t>; t</w:t>
      </w:r>
      <w:r w:rsidR="005E2C02" w:rsidRPr="003967AB">
        <w:rPr>
          <w:rFonts w:ascii="Arial" w:hAnsi="Arial" w:cs="Arial"/>
          <w:sz w:val="24"/>
          <w:szCs w:val="24"/>
        </w:rPr>
        <w:t>here were some swings &amp; misses!</w:t>
      </w:r>
      <w:r w:rsidR="00084357" w:rsidRPr="003967AB">
        <w:rPr>
          <w:rFonts w:ascii="Arial" w:hAnsi="Arial" w:cs="Arial"/>
          <w:sz w:val="24"/>
          <w:szCs w:val="24"/>
        </w:rPr>
        <w:t xml:space="preserve"> </w:t>
      </w:r>
    </w:p>
    <w:p w14:paraId="12B59288" w14:textId="77777777" w:rsidR="005E2C02" w:rsidRPr="003967AB" w:rsidRDefault="005E2C02" w:rsidP="00BD155B">
      <w:pPr>
        <w:rPr>
          <w:rFonts w:ascii="Arial" w:hAnsi="Arial" w:cs="Arial"/>
          <w:sz w:val="24"/>
          <w:szCs w:val="24"/>
        </w:rPr>
      </w:pPr>
    </w:p>
    <w:p w14:paraId="2F913264" w14:textId="5645990E" w:rsidR="00084357" w:rsidRPr="003967AB" w:rsidRDefault="005E2C02" w:rsidP="00BD155B">
      <w:pPr>
        <w:rPr>
          <w:rFonts w:ascii="Arial" w:hAnsi="Arial" w:cs="Arial"/>
          <w:sz w:val="24"/>
          <w:szCs w:val="24"/>
        </w:rPr>
      </w:pPr>
      <w:r w:rsidRPr="003967AB">
        <w:rPr>
          <w:rFonts w:ascii="Arial" w:hAnsi="Arial" w:cs="Arial"/>
          <w:sz w:val="24"/>
          <w:szCs w:val="24"/>
        </w:rPr>
        <w:t>F</w:t>
      </w:r>
      <w:r w:rsidR="00084357" w:rsidRPr="003967AB">
        <w:rPr>
          <w:rFonts w:ascii="Arial" w:hAnsi="Arial" w:cs="Arial"/>
          <w:sz w:val="24"/>
          <w:szCs w:val="24"/>
        </w:rPr>
        <w:t xml:space="preserve">ields created such as the “vehicle_mismatch_flag” </w:t>
      </w:r>
      <w:r w:rsidRPr="003967AB">
        <w:rPr>
          <w:rFonts w:ascii="Arial" w:hAnsi="Arial" w:cs="Arial"/>
          <w:sz w:val="24"/>
          <w:szCs w:val="24"/>
        </w:rPr>
        <w:t>(</w:t>
      </w:r>
      <w:r w:rsidR="00084357" w:rsidRPr="003967AB">
        <w:rPr>
          <w:rFonts w:ascii="Arial" w:hAnsi="Arial" w:cs="Arial"/>
          <w:sz w:val="24"/>
          <w:szCs w:val="24"/>
        </w:rPr>
        <w:t>which is 1 if the vehicle in the claim notes &lt;&gt; the make &amp; model in the vehicle dataset</w:t>
      </w:r>
      <w:r w:rsidRPr="003967AB">
        <w:rPr>
          <w:rFonts w:ascii="Arial" w:hAnsi="Arial" w:cs="Arial"/>
          <w:sz w:val="24"/>
          <w:szCs w:val="24"/>
        </w:rPr>
        <w:t>)</w:t>
      </w:r>
      <w:r w:rsidR="00084357" w:rsidRPr="003967AB">
        <w:rPr>
          <w:rFonts w:ascii="Arial" w:hAnsi="Arial" w:cs="Arial"/>
          <w:sz w:val="24"/>
          <w:szCs w:val="24"/>
        </w:rPr>
        <w:t xml:space="preserve"> was a </w:t>
      </w:r>
      <w:r w:rsidR="00703D98" w:rsidRPr="003967AB">
        <w:rPr>
          <w:rFonts w:ascii="Arial" w:hAnsi="Arial" w:cs="Arial"/>
          <w:sz w:val="24"/>
          <w:szCs w:val="24"/>
        </w:rPr>
        <w:t xml:space="preserve">complete </w:t>
      </w:r>
      <w:r w:rsidR="00084357" w:rsidRPr="003967AB">
        <w:rPr>
          <w:rFonts w:ascii="Arial" w:hAnsi="Arial" w:cs="Arial"/>
          <w:sz w:val="24"/>
          <w:szCs w:val="24"/>
        </w:rPr>
        <w:t xml:space="preserve">waste of time; there were no mismatches. (The theory behind this field was that potentially a claims examiner could be “in” on the fraud and embellish </w:t>
      </w:r>
      <w:r w:rsidR="00703D98" w:rsidRPr="003967AB">
        <w:rPr>
          <w:rFonts w:ascii="Arial" w:hAnsi="Arial" w:cs="Arial"/>
          <w:sz w:val="24"/>
          <w:szCs w:val="24"/>
        </w:rPr>
        <w:t xml:space="preserve">the </w:t>
      </w:r>
      <w:r w:rsidR="00084357" w:rsidRPr="003967AB">
        <w:rPr>
          <w:rFonts w:ascii="Arial" w:hAnsi="Arial" w:cs="Arial"/>
          <w:sz w:val="24"/>
          <w:szCs w:val="24"/>
        </w:rPr>
        <w:t xml:space="preserve">claim notes </w:t>
      </w:r>
      <w:r w:rsidR="00703D98" w:rsidRPr="003967AB">
        <w:rPr>
          <w:rFonts w:ascii="Arial" w:hAnsi="Arial" w:cs="Arial"/>
          <w:sz w:val="24"/>
          <w:szCs w:val="24"/>
        </w:rPr>
        <w:t xml:space="preserve">with vehicle information </w:t>
      </w:r>
      <w:r w:rsidR="00084357" w:rsidRPr="003967AB">
        <w:rPr>
          <w:rFonts w:ascii="Arial" w:hAnsi="Arial" w:cs="Arial"/>
          <w:sz w:val="24"/>
          <w:szCs w:val="24"/>
        </w:rPr>
        <w:t>that do not actually match the insured’s vehicle – luckily this never happened).</w:t>
      </w:r>
    </w:p>
    <w:p w14:paraId="2A65E6A3" w14:textId="77777777" w:rsidR="005E2C02" w:rsidRPr="003967AB" w:rsidRDefault="005E2C02" w:rsidP="00BD155B">
      <w:pPr>
        <w:rPr>
          <w:rFonts w:ascii="Arial" w:hAnsi="Arial" w:cs="Arial"/>
          <w:sz w:val="24"/>
          <w:szCs w:val="24"/>
        </w:rPr>
      </w:pPr>
    </w:p>
    <w:p w14:paraId="61CABCEE" w14:textId="085DCADE" w:rsidR="00084357" w:rsidRPr="003967AB" w:rsidRDefault="00084357" w:rsidP="00BD155B">
      <w:pPr>
        <w:rPr>
          <w:rFonts w:ascii="Arial" w:hAnsi="Arial" w:cs="Arial"/>
          <w:sz w:val="24"/>
          <w:szCs w:val="24"/>
        </w:rPr>
      </w:pPr>
      <w:r w:rsidRPr="003967AB">
        <w:rPr>
          <w:rFonts w:ascii="Arial" w:hAnsi="Arial" w:cs="Arial"/>
          <w:sz w:val="24"/>
          <w:szCs w:val="24"/>
        </w:rPr>
        <w:t xml:space="preserve">Other fields that were created to </w:t>
      </w:r>
      <w:r w:rsidR="005E2C02" w:rsidRPr="003967AB">
        <w:rPr>
          <w:rFonts w:ascii="Arial" w:hAnsi="Arial" w:cs="Arial"/>
          <w:sz w:val="24"/>
          <w:szCs w:val="24"/>
        </w:rPr>
        <w:t xml:space="preserve">little success were: the presence (or lack thereof) of police/medical staff, the mention of drugs or alcohol, or the type of pedestrian involved in the accident (pedestrian, cyclist, or other). These all seemed potentially </w:t>
      </w:r>
      <w:r w:rsidR="003967AB" w:rsidRPr="003967AB">
        <w:rPr>
          <w:rFonts w:ascii="Arial" w:hAnsi="Arial" w:cs="Arial"/>
          <w:sz w:val="24"/>
          <w:szCs w:val="24"/>
        </w:rPr>
        <w:t>interesting but</w:t>
      </w:r>
      <w:r w:rsidR="005E2C02" w:rsidRPr="003967AB">
        <w:rPr>
          <w:rFonts w:ascii="Arial" w:hAnsi="Arial" w:cs="Arial"/>
          <w:sz w:val="24"/>
          <w:szCs w:val="24"/>
        </w:rPr>
        <w:t xml:space="preserve"> yielded little differentiation (with “differentiation” being judged by simple </w:t>
      </w:r>
      <w:r w:rsidR="003967AB" w:rsidRPr="003967AB">
        <w:rPr>
          <w:rFonts w:ascii="Arial" w:hAnsi="Arial" w:cs="Arial"/>
          <w:sz w:val="24"/>
          <w:szCs w:val="24"/>
        </w:rPr>
        <w:t>one-way</w:t>
      </w:r>
      <w:r w:rsidR="005E2C02" w:rsidRPr="003967AB">
        <w:rPr>
          <w:rFonts w:ascii="Arial" w:hAnsi="Arial" w:cs="Arial"/>
          <w:sz w:val="24"/>
          <w:szCs w:val="24"/>
        </w:rPr>
        <w:t xml:space="preserve"> checking using the “check_fraud_pct” function above. This check</w:t>
      </w:r>
      <w:r w:rsidR="00703D98" w:rsidRPr="003967AB">
        <w:rPr>
          <w:rFonts w:ascii="Arial" w:hAnsi="Arial" w:cs="Arial"/>
          <w:sz w:val="24"/>
          <w:szCs w:val="24"/>
        </w:rPr>
        <w:t>,</w:t>
      </w:r>
      <w:r w:rsidR="005E2C02" w:rsidRPr="003967AB">
        <w:rPr>
          <w:rFonts w:ascii="Arial" w:hAnsi="Arial" w:cs="Arial"/>
          <w:sz w:val="24"/>
          <w:szCs w:val="24"/>
        </w:rPr>
        <w:t xml:space="preserve"> while imperfect d</w:t>
      </w:r>
      <w:r w:rsidR="00703D98" w:rsidRPr="003967AB">
        <w:rPr>
          <w:rFonts w:ascii="Arial" w:hAnsi="Arial" w:cs="Arial"/>
          <w:sz w:val="24"/>
          <w:szCs w:val="24"/>
        </w:rPr>
        <w:t>ue</w:t>
      </w:r>
      <w:r w:rsidR="005E2C02" w:rsidRPr="003967AB">
        <w:rPr>
          <w:rFonts w:ascii="Arial" w:hAnsi="Arial" w:cs="Arial"/>
          <w:sz w:val="24"/>
          <w:szCs w:val="24"/>
        </w:rPr>
        <w:t xml:space="preserve"> to not considering correlations, being </w:t>
      </w:r>
      <w:r w:rsidR="003967AB">
        <w:rPr>
          <w:rFonts w:ascii="Arial" w:hAnsi="Arial" w:cs="Arial"/>
          <w:sz w:val="24"/>
          <w:szCs w:val="24"/>
        </w:rPr>
        <w:t xml:space="preserve">a </w:t>
      </w:r>
      <w:r w:rsidR="005E2C02" w:rsidRPr="003967AB">
        <w:rPr>
          <w:rFonts w:ascii="Arial" w:hAnsi="Arial" w:cs="Arial"/>
          <w:sz w:val="24"/>
          <w:szCs w:val="24"/>
        </w:rPr>
        <w:t>one-way analysis, etc… was a good back</w:t>
      </w:r>
      <w:r w:rsidR="00703D98" w:rsidRPr="003967AB">
        <w:rPr>
          <w:rFonts w:ascii="Arial" w:hAnsi="Arial" w:cs="Arial"/>
          <w:sz w:val="24"/>
          <w:szCs w:val="24"/>
        </w:rPr>
        <w:t>-</w:t>
      </w:r>
      <w:r w:rsidR="005E2C02" w:rsidRPr="003967AB">
        <w:rPr>
          <w:rFonts w:ascii="Arial" w:hAnsi="Arial" w:cs="Arial"/>
          <w:sz w:val="24"/>
          <w:szCs w:val="24"/>
        </w:rPr>
        <w:t>of</w:t>
      </w:r>
      <w:r w:rsidR="00703D98" w:rsidRPr="003967AB">
        <w:rPr>
          <w:rFonts w:ascii="Arial" w:hAnsi="Arial" w:cs="Arial"/>
          <w:sz w:val="24"/>
          <w:szCs w:val="24"/>
        </w:rPr>
        <w:t>-</w:t>
      </w:r>
      <w:r w:rsidR="005E2C02" w:rsidRPr="003967AB">
        <w:rPr>
          <w:rFonts w:ascii="Arial" w:hAnsi="Arial" w:cs="Arial"/>
          <w:sz w:val="24"/>
          <w:szCs w:val="24"/>
        </w:rPr>
        <w:t>the</w:t>
      </w:r>
      <w:r w:rsidR="00703D98" w:rsidRPr="003967AB">
        <w:rPr>
          <w:rFonts w:ascii="Arial" w:hAnsi="Arial" w:cs="Arial"/>
          <w:sz w:val="24"/>
          <w:szCs w:val="24"/>
        </w:rPr>
        <w:t>-</w:t>
      </w:r>
      <w:r w:rsidR="005E2C02" w:rsidRPr="003967AB">
        <w:rPr>
          <w:rFonts w:ascii="Arial" w:hAnsi="Arial" w:cs="Arial"/>
          <w:sz w:val="24"/>
          <w:szCs w:val="24"/>
        </w:rPr>
        <w:t xml:space="preserve">envelope </w:t>
      </w:r>
      <w:r w:rsidR="003967AB">
        <w:rPr>
          <w:rFonts w:ascii="Arial" w:hAnsi="Arial" w:cs="Arial"/>
          <w:sz w:val="24"/>
          <w:szCs w:val="24"/>
        </w:rPr>
        <w:t>check</w:t>
      </w:r>
      <w:r w:rsidR="005E2C02" w:rsidRPr="003967AB">
        <w:rPr>
          <w:rFonts w:ascii="Arial" w:hAnsi="Arial" w:cs="Arial"/>
          <w:sz w:val="24"/>
          <w:szCs w:val="24"/>
        </w:rPr>
        <w:t xml:space="preserve"> while exploring the claim notes).</w:t>
      </w:r>
    </w:p>
    <w:p w14:paraId="1E0A763C" w14:textId="77777777" w:rsidR="005E2C02" w:rsidRPr="003967AB" w:rsidRDefault="005E2C02" w:rsidP="00BD155B">
      <w:pPr>
        <w:rPr>
          <w:rFonts w:ascii="Arial" w:hAnsi="Arial" w:cs="Arial"/>
          <w:sz w:val="24"/>
          <w:szCs w:val="24"/>
        </w:rPr>
      </w:pPr>
    </w:p>
    <w:p w14:paraId="4A8BC9FA" w14:textId="6E9CAC67" w:rsidR="005E2C02" w:rsidRPr="003967AB" w:rsidRDefault="005E2C02" w:rsidP="00BD155B">
      <w:pPr>
        <w:rPr>
          <w:rFonts w:ascii="Arial" w:hAnsi="Arial" w:cs="Arial"/>
          <w:sz w:val="24"/>
          <w:szCs w:val="24"/>
        </w:rPr>
      </w:pPr>
      <w:r w:rsidRPr="003967AB">
        <w:rPr>
          <w:rFonts w:ascii="Arial" w:hAnsi="Arial" w:cs="Arial"/>
          <w:sz w:val="24"/>
          <w:szCs w:val="24"/>
        </w:rPr>
        <w:t xml:space="preserve">The exact methodology of the claim_notes parsing can be seen in the code itself (in the “Claim Notes” section), but it was largely just leveraging the “stringr” package and </w:t>
      </w:r>
      <w:r w:rsidR="003967AB">
        <w:rPr>
          <w:rFonts w:ascii="Arial" w:hAnsi="Arial" w:cs="Arial"/>
          <w:sz w:val="24"/>
          <w:szCs w:val="24"/>
        </w:rPr>
        <w:t>its</w:t>
      </w:r>
      <w:r w:rsidRPr="003967AB">
        <w:rPr>
          <w:rFonts w:ascii="Arial" w:hAnsi="Arial" w:cs="Arial"/>
          <w:sz w:val="24"/>
          <w:szCs w:val="24"/>
        </w:rPr>
        <w:t xml:space="preserve"> regex functionality for detecting &amp; extracting </w:t>
      </w:r>
      <w:r w:rsidR="003967AB">
        <w:rPr>
          <w:rFonts w:ascii="Arial" w:hAnsi="Arial" w:cs="Arial"/>
          <w:sz w:val="24"/>
          <w:szCs w:val="24"/>
        </w:rPr>
        <w:t xml:space="preserve">the </w:t>
      </w:r>
      <w:r w:rsidRPr="003967AB">
        <w:rPr>
          <w:rFonts w:ascii="Arial" w:hAnsi="Arial" w:cs="Arial"/>
          <w:sz w:val="24"/>
          <w:szCs w:val="24"/>
        </w:rPr>
        <w:t>patterns</w:t>
      </w:r>
      <w:r w:rsidR="003967AB">
        <w:rPr>
          <w:rFonts w:ascii="Arial" w:hAnsi="Arial" w:cs="Arial"/>
          <w:sz w:val="24"/>
          <w:szCs w:val="24"/>
        </w:rPr>
        <w:t xml:space="preserve"> outlined above</w:t>
      </w:r>
      <w:r w:rsidRPr="003967AB">
        <w:rPr>
          <w:rFonts w:ascii="Arial" w:hAnsi="Arial" w:cs="Arial"/>
          <w:sz w:val="24"/>
          <w:szCs w:val="24"/>
        </w:rPr>
        <w:t>.</w:t>
      </w:r>
    </w:p>
    <w:p w14:paraId="341C42C9" w14:textId="77777777" w:rsidR="005E2C02" w:rsidRPr="003967AB" w:rsidRDefault="005E2C02" w:rsidP="00BD155B">
      <w:pPr>
        <w:rPr>
          <w:rFonts w:ascii="Arial" w:hAnsi="Arial" w:cs="Arial"/>
          <w:sz w:val="24"/>
          <w:szCs w:val="24"/>
        </w:rPr>
      </w:pPr>
    </w:p>
    <w:p w14:paraId="019258FB" w14:textId="30B27897" w:rsidR="003967AB" w:rsidRDefault="005E2C02" w:rsidP="00BD155B">
      <w:pPr>
        <w:rPr>
          <w:rFonts w:ascii="Arial" w:hAnsi="Arial" w:cs="Arial"/>
          <w:sz w:val="24"/>
          <w:szCs w:val="24"/>
        </w:rPr>
      </w:pPr>
      <w:r w:rsidRPr="003967AB">
        <w:rPr>
          <w:rFonts w:ascii="Arial" w:hAnsi="Arial" w:cs="Arial"/>
          <w:sz w:val="24"/>
          <w:szCs w:val="24"/>
        </w:rPr>
        <w:t xml:space="preserve">Overall, working with the “claim_notes” field was labor intensive, but ended up yielding important insights into the claims and being </w:t>
      </w:r>
      <w:r w:rsidR="003967AB">
        <w:rPr>
          <w:rFonts w:ascii="Arial" w:hAnsi="Arial" w:cs="Arial"/>
          <w:sz w:val="24"/>
          <w:szCs w:val="24"/>
        </w:rPr>
        <w:t xml:space="preserve">a lift </w:t>
      </w:r>
      <w:r w:rsidRPr="003967AB">
        <w:rPr>
          <w:rFonts w:ascii="Arial" w:hAnsi="Arial" w:cs="Arial"/>
          <w:sz w:val="24"/>
          <w:szCs w:val="24"/>
        </w:rPr>
        <w:t>for the model</w:t>
      </w:r>
      <w:r w:rsidR="00BE0B44" w:rsidRPr="003967AB">
        <w:rPr>
          <w:rFonts w:ascii="Arial" w:hAnsi="Arial" w:cs="Arial"/>
          <w:sz w:val="24"/>
          <w:szCs w:val="24"/>
        </w:rPr>
        <w:t>’s</w:t>
      </w:r>
      <w:r w:rsidRPr="003967AB">
        <w:rPr>
          <w:rFonts w:ascii="Arial" w:hAnsi="Arial" w:cs="Arial"/>
          <w:sz w:val="24"/>
          <w:szCs w:val="24"/>
        </w:rPr>
        <w:t xml:space="preserve"> </w:t>
      </w:r>
      <w:r w:rsidR="00BE0B44" w:rsidRPr="003967AB">
        <w:rPr>
          <w:rFonts w:ascii="Arial" w:hAnsi="Arial" w:cs="Arial"/>
          <w:sz w:val="24"/>
          <w:szCs w:val="24"/>
        </w:rPr>
        <w:t>performance</w:t>
      </w:r>
      <w:r w:rsidR="003967AB">
        <w:rPr>
          <w:rFonts w:ascii="Arial" w:hAnsi="Arial" w:cs="Arial"/>
          <w:sz w:val="24"/>
          <w:szCs w:val="24"/>
        </w:rPr>
        <w:t>.</w:t>
      </w:r>
    </w:p>
    <w:p w14:paraId="245C605A" w14:textId="49C8F758" w:rsidR="005E2C02" w:rsidRPr="003967AB" w:rsidRDefault="005E2C02" w:rsidP="00BD155B">
      <w:pPr>
        <w:rPr>
          <w:rFonts w:ascii="Arial" w:hAnsi="Arial" w:cs="Arial"/>
        </w:rPr>
      </w:pPr>
    </w:p>
    <w:p w14:paraId="36F9DCE5" w14:textId="24436206" w:rsidR="005E2C02" w:rsidRDefault="005E2C02" w:rsidP="005E2C02">
      <w:pPr>
        <w:pStyle w:val="Heading2"/>
        <w:rPr>
          <w:b/>
          <w:bCs/>
          <w:color w:val="auto"/>
        </w:rPr>
      </w:pPr>
      <w:r>
        <w:rPr>
          <w:b/>
          <w:bCs/>
          <w:color w:val="auto"/>
        </w:rPr>
        <w:t>Exploratory Analysis &amp; Data Cleaning</w:t>
      </w:r>
    </w:p>
    <w:p w14:paraId="28279AC3" w14:textId="5E833AAC" w:rsidR="00983DB5" w:rsidRPr="003967AB" w:rsidRDefault="00983DB5" w:rsidP="005E2C02">
      <w:pPr>
        <w:rPr>
          <w:rFonts w:ascii="Arial" w:hAnsi="Arial" w:cs="Arial"/>
          <w:sz w:val="24"/>
          <w:szCs w:val="24"/>
        </w:rPr>
      </w:pPr>
      <w:r w:rsidRPr="003967AB">
        <w:rPr>
          <w:rFonts w:ascii="Arial" w:hAnsi="Arial" w:cs="Arial"/>
          <w:sz w:val="24"/>
          <w:szCs w:val="24"/>
        </w:rPr>
        <w:t xml:space="preserve">Now that the new </w:t>
      </w:r>
      <w:r w:rsidR="00BE0B44" w:rsidRPr="003967AB">
        <w:rPr>
          <w:rFonts w:ascii="Arial" w:hAnsi="Arial" w:cs="Arial"/>
          <w:sz w:val="24"/>
          <w:szCs w:val="24"/>
        </w:rPr>
        <w:t xml:space="preserve">claim note </w:t>
      </w:r>
      <w:r w:rsidRPr="003967AB">
        <w:rPr>
          <w:rFonts w:ascii="Arial" w:hAnsi="Arial" w:cs="Arial"/>
          <w:sz w:val="24"/>
          <w:szCs w:val="24"/>
        </w:rPr>
        <w:t xml:space="preserve">variables had </w:t>
      </w:r>
      <w:r w:rsidR="00BE0B44" w:rsidRPr="003967AB">
        <w:rPr>
          <w:rFonts w:ascii="Arial" w:hAnsi="Arial" w:cs="Arial"/>
          <w:sz w:val="24"/>
          <w:szCs w:val="24"/>
        </w:rPr>
        <w:t xml:space="preserve">been </w:t>
      </w:r>
      <w:r w:rsidRPr="003967AB">
        <w:rPr>
          <w:rFonts w:ascii="Arial" w:hAnsi="Arial" w:cs="Arial"/>
          <w:sz w:val="24"/>
          <w:szCs w:val="24"/>
        </w:rPr>
        <w:t xml:space="preserve">created, </w:t>
      </w:r>
      <w:r w:rsidR="00BE0B44" w:rsidRPr="003967AB">
        <w:rPr>
          <w:rFonts w:ascii="Arial" w:hAnsi="Arial" w:cs="Arial"/>
          <w:sz w:val="24"/>
          <w:szCs w:val="24"/>
        </w:rPr>
        <w:t xml:space="preserve">the next step was to </w:t>
      </w:r>
      <w:r w:rsidRPr="003967AB">
        <w:rPr>
          <w:rFonts w:ascii="Arial" w:hAnsi="Arial" w:cs="Arial"/>
          <w:sz w:val="24"/>
          <w:szCs w:val="24"/>
        </w:rPr>
        <w:t xml:space="preserve">do some checking on the </w:t>
      </w:r>
      <w:r w:rsidR="003967AB">
        <w:rPr>
          <w:rFonts w:ascii="Arial" w:hAnsi="Arial" w:cs="Arial"/>
          <w:sz w:val="24"/>
          <w:szCs w:val="24"/>
        </w:rPr>
        <w:t xml:space="preserve">originally provided </w:t>
      </w:r>
      <w:r w:rsidRPr="003967AB">
        <w:rPr>
          <w:rFonts w:ascii="Arial" w:hAnsi="Arial" w:cs="Arial"/>
          <w:sz w:val="24"/>
          <w:szCs w:val="24"/>
        </w:rPr>
        <w:t xml:space="preserve">fields. To do this, I worked with the candidate instructions to understand the documentation for each field and see what values were possible compared to the data. </w:t>
      </w:r>
    </w:p>
    <w:p w14:paraId="5EE2FB8A" w14:textId="77777777" w:rsidR="00983DB5" w:rsidRPr="003967AB" w:rsidRDefault="00983DB5" w:rsidP="005E2C02">
      <w:pPr>
        <w:rPr>
          <w:rFonts w:ascii="Arial" w:hAnsi="Arial" w:cs="Arial"/>
          <w:sz w:val="24"/>
          <w:szCs w:val="24"/>
        </w:rPr>
      </w:pPr>
    </w:p>
    <w:p w14:paraId="15B6C099" w14:textId="69EC25D4" w:rsidR="009A12A9" w:rsidRPr="003967AB" w:rsidRDefault="00983DB5" w:rsidP="005E2C02">
      <w:pPr>
        <w:rPr>
          <w:rFonts w:ascii="Arial" w:hAnsi="Arial" w:cs="Arial"/>
          <w:sz w:val="24"/>
          <w:szCs w:val="24"/>
        </w:rPr>
      </w:pPr>
      <w:r w:rsidRPr="003967AB">
        <w:rPr>
          <w:rFonts w:ascii="Arial" w:hAnsi="Arial" w:cs="Arial"/>
          <w:sz w:val="24"/>
          <w:szCs w:val="24"/>
        </w:rPr>
        <w:t>I performed this step in 3 sections: (1) Numeric fields (2) Character fields and (3) Date fields</w:t>
      </w:r>
      <w:r w:rsidR="003967AB">
        <w:rPr>
          <w:rFonts w:ascii="Arial" w:hAnsi="Arial" w:cs="Arial"/>
          <w:sz w:val="24"/>
          <w:szCs w:val="24"/>
        </w:rPr>
        <w:t>; t</w:t>
      </w:r>
      <w:r w:rsidRPr="003967AB">
        <w:rPr>
          <w:rFonts w:ascii="Arial" w:hAnsi="Arial" w:cs="Arial"/>
          <w:sz w:val="24"/>
          <w:szCs w:val="24"/>
        </w:rPr>
        <w:t>he</w:t>
      </w:r>
      <w:r w:rsidR="003967AB">
        <w:rPr>
          <w:rFonts w:ascii="Arial" w:hAnsi="Arial" w:cs="Arial"/>
          <w:sz w:val="24"/>
          <w:szCs w:val="24"/>
        </w:rPr>
        <w:t>se</w:t>
      </w:r>
      <w:r w:rsidRPr="003967AB">
        <w:rPr>
          <w:rFonts w:ascii="Arial" w:hAnsi="Arial" w:cs="Arial"/>
          <w:sz w:val="24"/>
          <w:szCs w:val="24"/>
        </w:rPr>
        <w:t xml:space="preserve"> </w:t>
      </w:r>
      <w:r w:rsidR="003967AB">
        <w:rPr>
          <w:rFonts w:ascii="Arial" w:hAnsi="Arial" w:cs="Arial"/>
          <w:sz w:val="24"/>
          <w:szCs w:val="24"/>
        </w:rPr>
        <w:t xml:space="preserve">were separated </w:t>
      </w:r>
      <w:r w:rsidR="009A12A9" w:rsidRPr="003967AB">
        <w:rPr>
          <w:rFonts w:ascii="Arial" w:hAnsi="Arial" w:cs="Arial"/>
          <w:sz w:val="24"/>
          <w:szCs w:val="24"/>
        </w:rPr>
        <w:t>for ease of checking. For example, for numeric fields I wanted to be able to bucket certain fields to better understand their relationship to fraud (whereas for character fields, I wanted to see each level in the data).</w:t>
      </w:r>
    </w:p>
    <w:p w14:paraId="52D8501A" w14:textId="77777777" w:rsidR="009A12A9" w:rsidRPr="003967AB" w:rsidRDefault="009A12A9" w:rsidP="005E2C02">
      <w:pPr>
        <w:rPr>
          <w:rFonts w:ascii="Arial" w:hAnsi="Arial" w:cs="Arial"/>
          <w:sz w:val="24"/>
          <w:szCs w:val="24"/>
        </w:rPr>
      </w:pPr>
    </w:p>
    <w:p w14:paraId="317BFCBD" w14:textId="1A11E93E" w:rsidR="00983DB5" w:rsidRDefault="003967AB" w:rsidP="005E2C02">
      <w:r>
        <w:rPr>
          <w:rFonts w:ascii="Arial" w:hAnsi="Arial" w:cs="Arial"/>
          <w:sz w:val="24"/>
          <w:szCs w:val="24"/>
        </w:rPr>
        <w:t>F</w:t>
      </w:r>
      <w:r w:rsidR="009A12A9" w:rsidRPr="003967AB">
        <w:rPr>
          <w:rFonts w:ascii="Arial" w:hAnsi="Arial" w:cs="Arial"/>
          <w:sz w:val="24"/>
          <w:szCs w:val="24"/>
        </w:rPr>
        <w:t>or the numeric checking, it soon become clear that certain fields had value</w:t>
      </w:r>
      <w:r>
        <w:rPr>
          <w:rFonts w:ascii="Arial" w:hAnsi="Arial" w:cs="Arial"/>
          <w:sz w:val="24"/>
          <w:szCs w:val="24"/>
        </w:rPr>
        <w:t>s</w:t>
      </w:r>
      <w:r w:rsidR="009A12A9" w:rsidRPr="003967AB">
        <w:rPr>
          <w:rFonts w:ascii="Arial" w:hAnsi="Arial" w:cs="Arial"/>
          <w:sz w:val="24"/>
          <w:szCs w:val="24"/>
        </w:rPr>
        <w:t xml:space="preserve"> which w</w:t>
      </w:r>
      <w:r>
        <w:rPr>
          <w:rFonts w:ascii="Arial" w:hAnsi="Arial" w:cs="Arial"/>
          <w:sz w:val="24"/>
          <w:szCs w:val="24"/>
        </w:rPr>
        <w:t>ere</w:t>
      </w:r>
      <w:r w:rsidR="009A12A9" w:rsidRPr="003967AB">
        <w:rPr>
          <w:rFonts w:ascii="Arial" w:hAnsi="Arial" w:cs="Arial"/>
          <w:sz w:val="24"/>
          <w:szCs w:val="24"/>
        </w:rPr>
        <w:t xml:space="preserve"> being repeated too often (even if it fell into an “acceptable” range based off the documentation):</w:t>
      </w:r>
    </w:p>
    <w:p w14:paraId="6DD474FA" w14:textId="77777777" w:rsidR="005E2C02" w:rsidRPr="005E2C02" w:rsidRDefault="005E2C02" w:rsidP="005E2C02"/>
    <w:p w14:paraId="43241805" w14:textId="77777777" w:rsidR="00701C51" w:rsidRDefault="00701C51" w:rsidP="00701C51">
      <w:pPr>
        <w:pStyle w:val="SourceCode"/>
      </w:pPr>
      <w:r>
        <w:rPr>
          <w:rStyle w:val="CommentTok"/>
        </w:rPr>
        <w:t>## Checking the numeric cols</w:t>
      </w:r>
      <w:r>
        <w:br/>
      </w:r>
      <w:r>
        <w:rPr>
          <w:rStyle w:val="KeywordTok"/>
        </w:rPr>
        <w:t>check_fraud_pct_num2</w:t>
      </w:r>
      <w:r>
        <w:rPr>
          <w:rStyle w:val="NormalTok"/>
        </w:rPr>
        <w:t>(</w:t>
      </w:r>
      <w:r>
        <w:rPr>
          <w:rStyle w:val="StringTok"/>
        </w:rPr>
        <w:t>"num_drivers"</w:t>
      </w:r>
      <w:r>
        <w:rPr>
          <w:rStyle w:val="NormalTok"/>
        </w:rPr>
        <w:t xml:space="preserve">) </w:t>
      </w:r>
      <w:r>
        <w:rPr>
          <w:rStyle w:val="CommentTok"/>
        </w:rPr>
        <w:t>## less drivers seems more fraudulent ... fix those with 17</w:t>
      </w:r>
    </w:p>
    <w:p w14:paraId="5ABA44FE" w14:textId="77777777" w:rsidR="00701C51" w:rsidRDefault="00701C51" w:rsidP="00701C51">
      <w:pPr>
        <w:pStyle w:val="SourceCode"/>
      </w:pPr>
      <w:r>
        <w:rPr>
          <w:rStyle w:val="VerbatimChar"/>
        </w:rPr>
        <w:t>## # A tibble: 11 x 4</w:t>
      </w:r>
      <w:r>
        <w:br/>
      </w:r>
      <w:r>
        <w:rPr>
          <w:rStyle w:val="VerbatimChar"/>
        </w:rPr>
        <w:t>##    num_drivers     n fraud_ind fraud_pct</w:t>
      </w:r>
      <w:r>
        <w:br/>
      </w:r>
      <w:r>
        <w:rPr>
          <w:rStyle w:val="VerbatimChar"/>
        </w:rPr>
        <w:t>##          &lt;dbl&gt; &lt;int&gt;     &lt;dbl&gt;     &lt;dbl&gt;</w:t>
      </w:r>
      <w:r>
        <w:br/>
      </w:r>
      <w:r>
        <w:rPr>
          <w:rStyle w:val="VerbatimChar"/>
        </w:rPr>
        <w:t>##  1           1 36936      6485     0.176</w:t>
      </w:r>
      <w:r>
        <w:br/>
      </w:r>
      <w:r>
        <w:rPr>
          <w:rStyle w:val="VerbatimChar"/>
        </w:rPr>
        <w:t>##  2           2 26695      4101     0.154</w:t>
      </w:r>
      <w:r>
        <w:br/>
      </w:r>
      <w:r>
        <w:rPr>
          <w:rStyle w:val="VerbatimChar"/>
        </w:rPr>
        <w:t>##  3           3 19502      2820     0.145</w:t>
      </w:r>
      <w:r>
        <w:br/>
      </w:r>
      <w:r>
        <w:rPr>
          <w:rStyle w:val="VerbatimChar"/>
        </w:rPr>
        <w:t>##  4           4 10753      1487     0.138</w:t>
      </w:r>
      <w:r>
        <w:br/>
      </w:r>
      <w:r>
        <w:rPr>
          <w:rStyle w:val="VerbatimChar"/>
        </w:rPr>
        <w:t>##  5           5  4735       630     0.133</w:t>
      </w:r>
      <w:r>
        <w:br/>
      </w:r>
      <w:r>
        <w:rPr>
          <w:rStyle w:val="VerbatimChar"/>
        </w:rPr>
        <w:t>##  6           6  1736       226     0.130</w:t>
      </w:r>
      <w:r>
        <w:br/>
      </w:r>
      <w:r>
        <w:rPr>
          <w:rStyle w:val="VerbatimChar"/>
        </w:rPr>
        <w:t>##  7           7   480        60     0.125</w:t>
      </w:r>
      <w:r>
        <w:br/>
      </w:r>
      <w:r>
        <w:rPr>
          <w:rStyle w:val="VerbatimChar"/>
        </w:rPr>
        <w:t>##  8           8   121        16     0.132</w:t>
      </w:r>
      <w:r>
        <w:br/>
      </w:r>
      <w:r>
        <w:rPr>
          <w:rStyle w:val="VerbatimChar"/>
        </w:rPr>
        <w:t>##  9           9    15         2     0.133</w:t>
      </w:r>
      <w:r>
        <w:br/>
      </w:r>
      <w:r>
        <w:rPr>
          <w:rStyle w:val="VerbatimChar"/>
        </w:rPr>
        <w:t>## 10          10     3         1     0.333</w:t>
      </w:r>
      <w:r>
        <w:br/>
      </w:r>
      <w:r>
        <w:rPr>
          <w:rStyle w:val="VerbatimChar"/>
        </w:rPr>
        <w:t>## 11          17  3098       495     0.160</w:t>
      </w:r>
    </w:p>
    <w:p w14:paraId="36F5A18F" w14:textId="77777777" w:rsidR="00701C51" w:rsidRDefault="00701C51" w:rsidP="00701C51">
      <w:pPr>
        <w:pStyle w:val="SourceCode"/>
      </w:pPr>
      <w:r>
        <w:rPr>
          <w:rStyle w:val="KeywordTok"/>
        </w:rPr>
        <w:t>check_fraud_pct_num2</w:t>
      </w:r>
      <w:r>
        <w:rPr>
          <w:rStyle w:val="NormalTok"/>
        </w:rPr>
        <w:t>(</w:t>
      </w:r>
      <w:r>
        <w:rPr>
          <w:rStyle w:val="StringTok"/>
        </w:rPr>
        <w:t>"clms_flt1"</w:t>
      </w:r>
      <w:r>
        <w:rPr>
          <w:rStyle w:val="NormalTok"/>
        </w:rPr>
        <w:t xml:space="preserve">) </w:t>
      </w:r>
      <w:r>
        <w:rPr>
          <w:rStyle w:val="CommentTok"/>
        </w:rPr>
        <w:t>## Seems very predictive ... 1+ is very fraudulent ... fix those with 17</w:t>
      </w:r>
    </w:p>
    <w:p w14:paraId="0843CA43" w14:textId="77777777" w:rsidR="00701C51" w:rsidRDefault="00701C51" w:rsidP="00701C51">
      <w:pPr>
        <w:pStyle w:val="SourceCode"/>
      </w:pPr>
      <w:r>
        <w:rPr>
          <w:rStyle w:val="VerbatimChar"/>
        </w:rPr>
        <w:t>## # A tibble: 9 x 4</w:t>
      </w:r>
      <w:r>
        <w:br/>
      </w:r>
      <w:r>
        <w:rPr>
          <w:rStyle w:val="VerbatimChar"/>
        </w:rPr>
        <w:t>##   clms_flt1     n fraud_ind fraud_pct</w:t>
      </w:r>
      <w:r>
        <w:br/>
      </w:r>
      <w:r>
        <w:rPr>
          <w:rStyle w:val="VerbatimChar"/>
        </w:rPr>
        <w:t>##       &lt;dbl&gt; &lt;int&gt;     &lt;dbl&gt;     &lt;dbl&gt;</w:t>
      </w:r>
      <w:r>
        <w:br/>
      </w:r>
      <w:r>
        <w:rPr>
          <w:rStyle w:val="VerbatimChar"/>
        </w:rPr>
        <w:t>## 1         0 86967     11918     0.137</w:t>
      </w:r>
      <w:r>
        <w:br/>
      </w:r>
      <w:r>
        <w:rPr>
          <w:rStyle w:val="VerbatimChar"/>
        </w:rPr>
        <w:t>## 2         1  8510      2036     0.239</w:t>
      </w:r>
      <w:r>
        <w:br/>
      </w:r>
      <w:r>
        <w:rPr>
          <w:rStyle w:val="VerbatimChar"/>
        </w:rPr>
        <w:t>## 3         2  3701      1161     0.314</w:t>
      </w:r>
      <w:r>
        <w:br/>
      </w:r>
      <w:r>
        <w:rPr>
          <w:rStyle w:val="VerbatimChar"/>
        </w:rPr>
        <w:t>## 4         3  1303       507     0.389</w:t>
      </w:r>
      <w:r>
        <w:br/>
      </w:r>
      <w:r>
        <w:rPr>
          <w:rStyle w:val="VerbatimChar"/>
        </w:rPr>
        <w:t xml:space="preserve">## 5         4   390       156     0.4  </w:t>
      </w:r>
      <w:r>
        <w:br/>
      </w:r>
      <w:r>
        <w:rPr>
          <w:rStyle w:val="VerbatimChar"/>
        </w:rPr>
        <w:t>## 6         5    86        42     0.488</w:t>
      </w:r>
      <w:r>
        <w:br/>
      </w:r>
      <w:r>
        <w:rPr>
          <w:rStyle w:val="VerbatimChar"/>
        </w:rPr>
        <w:t>## 7         6    18         8     0.444</w:t>
      </w:r>
      <w:r>
        <w:br/>
      </w:r>
      <w:r>
        <w:rPr>
          <w:rStyle w:val="VerbatimChar"/>
        </w:rPr>
        <w:t xml:space="preserve">## 8         7     1         0     0    </w:t>
      </w:r>
      <w:r>
        <w:br/>
      </w:r>
      <w:r>
        <w:rPr>
          <w:rStyle w:val="VerbatimChar"/>
        </w:rPr>
        <w:t>## 9        17  3098       495     0.160</w:t>
      </w:r>
    </w:p>
    <w:p w14:paraId="2BB3219E" w14:textId="77777777" w:rsidR="00701C51" w:rsidRDefault="00701C51" w:rsidP="00701C51">
      <w:pPr>
        <w:pStyle w:val="SourceCode"/>
      </w:pPr>
      <w:r>
        <w:rPr>
          <w:rStyle w:val="KeywordTok"/>
        </w:rPr>
        <w:lastRenderedPageBreak/>
        <w:t>check_fraud_pct_num2</w:t>
      </w:r>
      <w:r>
        <w:rPr>
          <w:rStyle w:val="NormalTok"/>
        </w:rPr>
        <w:t>(</w:t>
      </w:r>
      <w:r>
        <w:rPr>
          <w:rStyle w:val="StringTok"/>
        </w:rPr>
        <w:t>"viol_mjr2"</w:t>
      </w:r>
      <w:r>
        <w:rPr>
          <w:rStyle w:val="NormalTok"/>
        </w:rPr>
        <w:t xml:space="preserve">) </w:t>
      </w:r>
      <w:r>
        <w:rPr>
          <w:rStyle w:val="CommentTok"/>
        </w:rPr>
        <w:t>## Seems very predictive ... 1+ is very fraudulent ... fix those with 17</w:t>
      </w:r>
    </w:p>
    <w:p w14:paraId="121D637F" w14:textId="77777777" w:rsidR="00701C51" w:rsidRDefault="00701C51" w:rsidP="00701C51">
      <w:pPr>
        <w:pStyle w:val="SourceCode"/>
      </w:pPr>
      <w:r>
        <w:rPr>
          <w:rStyle w:val="VerbatimChar"/>
        </w:rPr>
        <w:t>## # A tibble: 9 x 4</w:t>
      </w:r>
      <w:r>
        <w:br/>
      </w:r>
      <w:r>
        <w:rPr>
          <w:rStyle w:val="VerbatimChar"/>
        </w:rPr>
        <w:t>##   viol_mjr2     n fraud_ind fraud_pct</w:t>
      </w:r>
      <w:r>
        <w:br/>
      </w:r>
      <w:r>
        <w:rPr>
          <w:rStyle w:val="VerbatimChar"/>
        </w:rPr>
        <w:t>##       &lt;dbl&gt; &lt;int&gt;     &lt;dbl&gt;     &lt;dbl&gt;</w:t>
      </w:r>
      <w:r>
        <w:br/>
      </w:r>
      <w:r>
        <w:rPr>
          <w:rStyle w:val="VerbatimChar"/>
        </w:rPr>
        <w:t>## 1         0 87079     11757     0.135</w:t>
      </w:r>
      <w:r>
        <w:br/>
      </w:r>
      <w:r>
        <w:rPr>
          <w:rStyle w:val="VerbatimChar"/>
        </w:rPr>
        <w:t>## 2         1  8400      2118     0.252</w:t>
      </w:r>
      <w:r>
        <w:br/>
      </w:r>
      <w:r>
        <w:rPr>
          <w:rStyle w:val="VerbatimChar"/>
        </w:rPr>
        <w:t>## 3         2  3736      1185     0.317</w:t>
      </w:r>
      <w:r>
        <w:br/>
      </w:r>
      <w:r>
        <w:rPr>
          <w:rStyle w:val="VerbatimChar"/>
        </w:rPr>
        <w:t>## 4         3  1272       518     0.407</w:t>
      </w:r>
      <w:r>
        <w:br/>
      </w:r>
      <w:r>
        <w:rPr>
          <w:rStyle w:val="VerbatimChar"/>
        </w:rPr>
        <w:t>## 5         4   391       199     0.509</w:t>
      </w:r>
      <w:r>
        <w:br/>
      </w:r>
      <w:r>
        <w:rPr>
          <w:rStyle w:val="VerbatimChar"/>
        </w:rPr>
        <w:t>## 6         5    86        45     0.523</w:t>
      </w:r>
      <w:r>
        <w:br/>
      </w:r>
      <w:r>
        <w:rPr>
          <w:rStyle w:val="VerbatimChar"/>
        </w:rPr>
        <w:t>## 7         6    15         8     0.533</w:t>
      </w:r>
      <w:r>
        <w:br/>
      </w:r>
      <w:r>
        <w:rPr>
          <w:rStyle w:val="VerbatimChar"/>
        </w:rPr>
        <w:t xml:space="preserve">## 8         7     1         1     1    </w:t>
      </w:r>
      <w:r>
        <w:br/>
      </w:r>
      <w:r>
        <w:rPr>
          <w:rStyle w:val="VerbatimChar"/>
        </w:rPr>
        <w:t>## 9        17  3098       495     0.160</w:t>
      </w:r>
    </w:p>
    <w:p w14:paraId="295C0492" w14:textId="395F38F2" w:rsidR="00084357" w:rsidRPr="003967AB" w:rsidRDefault="00701C51" w:rsidP="00BD155B">
      <w:pPr>
        <w:rPr>
          <w:rFonts w:ascii="Arial" w:hAnsi="Arial" w:cs="Arial"/>
          <w:sz w:val="24"/>
          <w:szCs w:val="24"/>
        </w:rPr>
      </w:pPr>
      <w:r w:rsidRPr="003967AB">
        <w:rPr>
          <w:rFonts w:ascii="Arial" w:hAnsi="Arial" w:cs="Arial"/>
          <w:sz w:val="24"/>
          <w:szCs w:val="24"/>
        </w:rPr>
        <w:t xml:space="preserve">The “num_drivers”, “clms_flt1”, &amp; “viol_mjr2” fields all had a value of “17” </w:t>
      </w:r>
      <w:r w:rsidR="003967AB">
        <w:rPr>
          <w:rFonts w:ascii="Arial" w:hAnsi="Arial" w:cs="Arial"/>
          <w:sz w:val="24"/>
          <w:szCs w:val="24"/>
        </w:rPr>
        <w:t>stand</w:t>
      </w:r>
      <w:r w:rsidRPr="003967AB">
        <w:rPr>
          <w:rFonts w:ascii="Arial" w:hAnsi="Arial" w:cs="Arial"/>
          <w:sz w:val="24"/>
          <w:szCs w:val="24"/>
        </w:rPr>
        <w:t xml:space="preserve"> out. Given the declining volume and then large spike at 17, </w:t>
      </w:r>
      <w:r w:rsidR="003967AB">
        <w:rPr>
          <w:rFonts w:ascii="Arial" w:hAnsi="Arial" w:cs="Arial"/>
          <w:sz w:val="24"/>
          <w:szCs w:val="24"/>
        </w:rPr>
        <w:t xml:space="preserve">I assumed </w:t>
      </w:r>
      <w:r w:rsidRPr="003967AB">
        <w:rPr>
          <w:rFonts w:ascii="Arial" w:hAnsi="Arial" w:cs="Arial"/>
          <w:sz w:val="24"/>
          <w:szCs w:val="24"/>
        </w:rPr>
        <w:t xml:space="preserve">these </w:t>
      </w:r>
      <w:r w:rsidR="003967AB">
        <w:rPr>
          <w:rFonts w:ascii="Arial" w:hAnsi="Arial" w:cs="Arial"/>
          <w:sz w:val="24"/>
          <w:szCs w:val="24"/>
        </w:rPr>
        <w:t xml:space="preserve">“17” values </w:t>
      </w:r>
      <w:r w:rsidRPr="003967AB">
        <w:rPr>
          <w:rFonts w:ascii="Arial" w:hAnsi="Arial" w:cs="Arial"/>
          <w:sz w:val="24"/>
          <w:szCs w:val="24"/>
        </w:rPr>
        <w:t xml:space="preserve">were incorrect </w:t>
      </w:r>
      <w:r w:rsidR="003967AB">
        <w:rPr>
          <w:rFonts w:ascii="Arial" w:hAnsi="Arial" w:cs="Arial"/>
          <w:sz w:val="24"/>
          <w:szCs w:val="24"/>
        </w:rPr>
        <w:t xml:space="preserve">and set those </w:t>
      </w:r>
      <w:r w:rsidRPr="003967AB">
        <w:rPr>
          <w:rFonts w:ascii="Arial" w:hAnsi="Arial" w:cs="Arial"/>
          <w:sz w:val="24"/>
          <w:szCs w:val="24"/>
        </w:rPr>
        <w:t xml:space="preserve">values </w:t>
      </w:r>
      <w:r w:rsidR="003967AB">
        <w:rPr>
          <w:rFonts w:ascii="Arial" w:hAnsi="Arial" w:cs="Arial"/>
          <w:sz w:val="24"/>
          <w:szCs w:val="24"/>
        </w:rPr>
        <w:t>to</w:t>
      </w:r>
      <w:r w:rsidRPr="003967AB">
        <w:rPr>
          <w:rFonts w:ascii="Arial" w:hAnsi="Arial" w:cs="Arial"/>
          <w:sz w:val="24"/>
          <w:szCs w:val="24"/>
        </w:rPr>
        <w:t xml:space="preserve"> NA (even though the field was technically possible based off the documentation). Similar adjustments were made for other numeric fields:</w:t>
      </w:r>
    </w:p>
    <w:p w14:paraId="7FE95677" w14:textId="77777777" w:rsidR="00701C51" w:rsidRDefault="00701C51" w:rsidP="00701C51">
      <w:pPr>
        <w:pStyle w:val="SourceCode"/>
      </w:pPr>
      <w:r>
        <w:rPr>
          <w:rStyle w:val="CommentTok"/>
        </w:rPr>
        <w:t>## Fixing the columns that were identified as having issues above</w:t>
      </w:r>
      <w:r>
        <w:br/>
      </w:r>
      <w:r>
        <w:rPr>
          <w:rStyle w:val="NormalTok"/>
        </w:rPr>
        <w:t>combined_data &lt;-</w:t>
      </w:r>
      <w:r>
        <w:rPr>
          <w:rStyle w:val="StringTok"/>
        </w:rPr>
        <w:t xml:space="preserve"> </w:t>
      </w:r>
      <w:r>
        <w:rPr>
          <w:rStyle w:val="NormalTok"/>
        </w:rPr>
        <w:t xml:space="preserve">combined_data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num_drivers_new      =</w:t>
      </w:r>
      <w:r>
        <w:rPr>
          <w:rStyle w:val="NormalTok"/>
        </w:rPr>
        <w:t xml:space="preserve"> </w:t>
      </w:r>
      <w:r>
        <w:rPr>
          <w:rStyle w:val="KeywordTok"/>
        </w:rPr>
        <w:t>na_if</w:t>
      </w:r>
      <w:r>
        <w:rPr>
          <w:rStyle w:val="NormalTok"/>
        </w:rPr>
        <w:t>(num_drivers ,</w:t>
      </w:r>
      <w:r>
        <w:rPr>
          <w:rStyle w:val="DecValTok"/>
        </w:rPr>
        <w:t>17</w:t>
      </w:r>
      <w:r>
        <w:rPr>
          <w:rStyle w:val="NormalTok"/>
        </w:rPr>
        <w:t>)</w:t>
      </w:r>
      <w:r>
        <w:br/>
      </w:r>
      <w:r>
        <w:rPr>
          <w:rStyle w:val="NormalTok"/>
        </w:rPr>
        <w:t xml:space="preserve">         ,</w:t>
      </w:r>
      <w:r>
        <w:rPr>
          <w:rStyle w:val="DataTypeTok"/>
        </w:rPr>
        <w:t>clms_flt1_new       =</w:t>
      </w:r>
      <w:r>
        <w:rPr>
          <w:rStyle w:val="NormalTok"/>
        </w:rPr>
        <w:t xml:space="preserve"> </w:t>
      </w:r>
      <w:r>
        <w:rPr>
          <w:rStyle w:val="KeywordTok"/>
        </w:rPr>
        <w:t>na_if</w:t>
      </w:r>
      <w:r>
        <w:rPr>
          <w:rStyle w:val="NormalTok"/>
        </w:rPr>
        <w:t>(clms_flt1 ,</w:t>
      </w:r>
      <w:r>
        <w:rPr>
          <w:rStyle w:val="DecValTok"/>
        </w:rPr>
        <w:t>17</w:t>
      </w:r>
      <w:r>
        <w:rPr>
          <w:rStyle w:val="NormalTok"/>
        </w:rPr>
        <w:t>)</w:t>
      </w:r>
      <w:r>
        <w:br/>
      </w:r>
      <w:r>
        <w:rPr>
          <w:rStyle w:val="NormalTok"/>
        </w:rPr>
        <w:t xml:space="preserve">         ,</w:t>
      </w:r>
      <w:r>
        <w:rPr>
          <w:rStyle w:val="DataTypeTok"/>
        </w:rPr>
        <w:t>late_90d_new        =</w:t>
      </w:r>
      <w:r>
        <w:rPr>
          <w:rStyle w:val="NormalTok"/>
        </w:rPr>
        <w:t xml:space="preserve"> </w:t>
      </w:r>
      <w:r>
        <w:rPr>
          <w:rStyle w:val="KeywordTok"/>
        </w:rPr>
        <w:t>na_if</w:t>
      </w:r>
      <w:r>
        <w:rPr>
          <w:rStyle w:val="NormalTok"/>
        </w:rPr>
        <w:t>(late_90d ,</w:t>
      </w:r>
      <w:r>
        <w:rPr>
          <w:rStyle w:val="DecValTok"/>
        </w:rPr>
        <w:t>500</w:t>
      </w:r>
      <w:r>
        <w:rPr>
          <w:rStyle w:val="NormalTok"/>
        </w:rPr>
        <w:t>)</w:t>
      </w:r>
      <w:r>
        <w:br/>
      </w:r>
      <w:r>
        <w:rPr>
          <w:rStyle w:val="NormalTok"/>
        </w:rPr>
        <w:t xml:space="preserve">         ,</w:t>
      </w:r>
      <w:r>
        <w:rPr>
          <w:rStyle w:val="DataTypeTok"/>
        </w:rPr>
        <w:t>outs_bal_new        =</w:t>
      </w:r>
      <w:r>
        <w:rPr>
          <w:rStyle w:val="NormalTok"/>
        </w:rPr>
        <w:t xml:space="preserve"> </w:t>
      </w:r>
      <w:r>
        <w:rPr>
          <w:rStyle w:val="KeywordTok"/>
        </w:rPr>
        <w:t>na_if</w:t>
      </w:r>
      <w:r>
        <w:rPr>
          <w:rStyle w:val="NormalTok"/>
        </w:rPr>
        <w:t>(outs_bal ,</w:t>
      </w:r>
      <w:r>
        <w:rPr>
          <w:rStyle w:val="DecValTok"/>
        </w:rPr>
        <w:t>99</w:t>
      </w:r>
      <w:r>
        <w:rPr>
          <w:rStyle w:val="NormalTok"/>
        </w:rPr>
        <w:t>)</w:t>
      </w:r>
      <w:r>
        <w:br/>
      </w:r>
      <w:r>
        <w:rPr>
          <w:rStyle w:val="NormalTok"/>
        </w:rPr>
        <w:t xml:space="preserve">         ,</w:t>
      </w:r>
      <w:r>
        <w:rPr>
          <w:rStyle w:val="DataTypeTok"/>
        </w:rPr>
        <w:t>viol_mjr2_new       =</w:t>
      </w:r>
      <w:r>
        <w:rPr>
          <w:rStyle w:val="NormalTok"/>
        </w:rPr>
        <w:t xml:space="preserve"> </w:t>
      </w:r>
      <w:r>
        <w:rPr>
          <w:rStyle w:val="KeywordTok"/>
        </w:rPr>
        <w:t>na_if</w:t>
      </w:r>
      <w:r>
        <w:rPr>
          <w:rStyle w:val="NormalTok"/>
        </w:rPr>
        <w:t>(viol_mjr2 ,</w:t>
      </w:r>
      <w:r>
        <w:rPr>
          <w:rStyle w:val="DecValTok"/>
        </w:rPr>
        <w:t>17</w:t>
      </w:r>
      <w:r>
        <w:rPr>
          <w:rStyle w:val="NormalTok"/>
        </w:rPr>
        <w:t>)</w:t>
      </w:r>
      <w:r>
        <w:br/>
      </w:r>
      <w:r>
        <w:rPr>
          <w:rStyle w:val="NormalTok"/>
        </w:rPr>
        <w:t xml:space="preserve">         ,</w:t>
      </w:r>
      <w:r>
        <w:rPr>
          <w:rStyle w:val="DataTypeTok"/>
        </w:rPr>
        <w:t>time_bet10pm2am_new =</w:t>
      </w:r>
      <w:r>
        <w:rPr>
          <w:rStyle w:val="NormalTok"/>
        </w:rPr>
        <w:t xml:space="preserve"> </w:t>
      </w:r>
      <w:r>
        <w:rPr>
          <w:rStyle w:val="KeywordTok"/>
        </w:rPr>
        <w:t>na_if</w:t>
      </w:r>
      <w:r>
        <w:rPr>
          <w:rStyle w:val="NormalTok"/>
        </w:rPr>
        <w:t>(time_bet10pm2am ,</w:t>
      </w:r>
      <w:r>
        <w:rPr>
          <w:rStyle w:val="FloatTok"/>
        </w:rPr>
        <w:t>0.75</w:t>
      </w:r>
      <w:r>
        <w:rPr>
          <w:rStyle w:val="NormalTok"/>
        </w:rPr>
        <w:t>)</w:t>
      </w:r>
      <w:r>
        <w:br/>
      </w:r>
      <w:r>
        <w:rPr>
          <w:rStyle w:val="NormalTok"/>
        </w:rPr>
        <w:t xml:space="preserve">         ,</w:t>
      </w:r>
      <w:r>
        <w:rPr>
          <w:rStyle w:val="DataTypeTok"/>
        </w:rPr>
        <w:t>credit_score_new    =</w:t>
      </w:r>
      <w:r>
        <w:rPr>
          <w:rStyle w:val="NormalTok"/>
        </w:rPr>
        <w:t xml:space="preserve"> </w:t>
      </w:r>
      <w:r>
        <w:rPr>
          <w:rStyle w:val="KeywordTok"/>
        </w:rPr>
        <w:t>na_if</w:t>
      </w:r>
      <w:r>
        <w:rPr>
          <w:rStyle w:val="NormalTok"/>
        </w:rPr>
        <w:t>(credit_score ,</w:t>
      </w:r>
      <w:r>
        <w:rPr>
          <w:rStyle w:val="FloatTok"/>
        </w:rPr>
        <w:t>1.5</w:t>
      </w:r>
      <w:r>
        <w:rPr>
          <w:rStyle w:val="NormalTok"/>
        </w:rPr>
        <w:t>)</w:t>
      </w:r>
      <w:r>
        <w:br/>
      </w:r>
      <w:r>
        <w:rPr>
          <w:rStyle w:val="NormalTok"/>
        </w:rPr>
        <w:t xml:space="preserve">         ,</w:t>
      </w:r>
      <w:r>
        <w:rPr>
          <w:rStyle w:val="DataTypeTok"/>
        </w:rPr>
        <w:t>report_lag_new      =</w:t>
      </w:r>
      <w:r>
        <w:rPr>
          <w:rStyle w:val="NormalTok"/>
        </w:rPr>
        <w:t xml:space="preserve"> </w:t>
      </w:r>
      <w:r>
        <w:rPr>
          <w:rStyle w:val="KeywordTok"/>
        </w:rPr>
        <w:t>na_if</w:t>
      </w:r>
      <w:r>
        <w:rPr>
          <w:rStyle w:val="NormalTok"/>
        </w:rPr>
        <w:t>(report_lag ,</w:t>
      </w:r>
      <w:r>
        <w:rPr>
          <w:rStyle w:val="DecValTok"/>
        </w:rPr>
        <w:t>99</w:t>
      </w:r>
      <w:r>
        <w:rPr>
          <w:rStyle w:val="NormalTok"/>
        </w:rPr>
        <w:t>)</w:t>
      </w:r>
      <w:r>
        <w:br/>
      </w:r>
      <w:r>
        <w:rPr>
          <w:rStyle w:val="NormalTok"/>
        </w:rPr>
        <w:t xml:space="preserve">         ,</w:t>
      </w:r>
      <w:r>
        <w:rPr>
          <w:rStyle w:val="DataTypeTok"/>
        </w:rPr>
        <w:t>pop_density         =</w:t>
      </w:r>
      <w:r>
        <w:rPr>
          <w:rStyle w:val="NormalTok"/>
        </w:rPr>
        <w:t xml:space="preserve"> </w:t>
      </w:r>
      <w:r>
        <w:rPr>
          <w:rStyle w:val="KeywordTok"/>
        </w:rPr>
        <w:t>na_if</w:t>
      </w:r>
      <w:r>
        <w:rPr>
          <w:rStyle w:val="NormalTok"/>
        </w:rPr>
        <w:t>(pop_density ,</w:t>
      </w:r>
      <w:r>
        <w:rPr>
          <w:rStyle w:val="DecValTok"/>
        </w:rPr>
        <w:t>5</w:t>
      </w:r>
      <w:r>
        <w:rPr>
          <w:rStyle w:val="NormalTok"/>
        </w:rPr>
        <w:t xml:space="preserve">) </w:t>
      </w:r>
      <w:r>
        <w:rPr>
          <w:rStyle w:val="OperatorTok"/>
        </w:rPr>
        <w:t>%&gt;%</w:t>
      </w:r>
      <w:r>
        <w:rPr>
          <w:rStyle w:val="StringTok"/>
        </w:rPr>
        <w:t xml:space="preserve"> </w:t>
      </w:r>
      <w:r>
        <w:rPr>
          <w:rStyle w:val="KeywordTok"/>
        </w:rPr>
        <w:t>as.factor</w:t>
      </w:r>
      <w:r>
        <w:rPr>
          <w:rStyle w:val="NormalTok"/>
        </w:rPr>
        <w:t>()</w:t>
      </w:r>
      <w:r>
        <w:br/>
      </w:r>
      <w:r>
        <w:rPr>
          <w:rStyle w:val="NormalTok"/>
        </w:rPr>
        <w:t xml:space="preserve">  )</w:t>
      </w:r>
    </w:p>
    <w:p w14:paraId="6E7BA354" w14:textId="77777777" w:rsidR="00701C51" w:rsidRDefault="00701C51" w:rsidP="00BD155B"/>
    <w:p w14:paraId="6369BA48" w14:textId="2C2081E0" w:rsidR="00701C51" w:rsidRPr="003967AB" w:rsidRDefault="00F07D68" w:rsidP="00BD155B">
      <w:pPr>
        <w:rPr>
          <w:rFonts w:ascii="Arial" w:hAnsi="Arial" w:cs="Arial"/>
          <w:sz w:val="24"/>
          <w:szCs w:val="24"/>
        </w:rPr>
      </w:pPr>
      <w:r w:rsidRPr="003967AB">
        <w:rPr>
          <w:rFonts w:ascii="Arial" w:hAnsi="Arial" w:cs="Arial"/>
          <w:sz w:val="24"/>
          <w:szCs w:val="24"/>
        </w:rPr>
        <w:t>In terms of the character column fixes, these were largely issues</w:t>
      </w:r>
      <w:r w:rsidR="009023D5" w:rsidRPr="003967AB">
        <w:rPr>
          <w:rFonts w:ascii="Arial" w:hAnsi="Arial" w:cs="Arial"/>
          <w:sz w:val="24"/>
          <w:szCs w:val="24"/>
        </w:rPr>
        <w:t xml:space="preserve"> with having multiple values in the data which were not in the documentation. For example, when looking at gender:</w:t>
      </w:r>
    </w:p>
    <w:p w14:paraId="2134B6EA" w14:textId="77777777" w:rsidR="009023D5" w:rsidRDefault="009023D5" w:rsidP="009023D5">
      <w:pPr>
        <w:pStyle w:val="SourceCode"/>
      </w:pPr>
      <w:r>
        <w:rPr>
          <w:rStyle w:val="CommentTok"/>
        </w:rPr>
        <w:t>#########################################################</w:t>
      </w:r>
      <w:r>
        <w:br/>
      </w:r>
      <w:r>
        <w:rPr>
          <w:rStyle w:val="CommentTok"/>
        </w:rPr>
        <w:t>## Exploratory Data Analysis - Character Columns</w:t>
      </w:r>
      <w:r>
        <w:br/>
      </w:r>
      <w:r>
        <w:rPr>
          <w:rStyle w:val="CommentTok"/>
        </w:rPr>
        <w:t>#########################################################</w:t>
      </w:r>
      <w:r>
        <w:br/>
      </w:r>
      <w:r>
        <w:rPr>
          <w:rStyle w:val="CommentTok"/>
        </w:rPr>
        <w:t>## Checking their relationships to fraud</w:t>
      </w:r>
      <w:r>
        <w:br/>
      </w:r>
      <w:r>
        <w:rPr>
          <w:rStyle w:val="KeywordTok"/>
        </w:rPr>
        <w:t>check_fraud_pct_num2</w:t>
      </w:r>
      <w:r>
        <w:rPr>
          <w:rStyle w:val="NormalTok"/>
        </w:rPr>
        <w:t>(</w:t>
      </w:r>
      <w:r>
        <w:rPr>
          <w:rStyle w:val="StringTok"/>
        </w:rPr>
        <w:t>"gender"</w:t>
      </w:r>
      <w:r>
        <w:rPr>
          <w:rStyle w:val="NormalTok"/>
        </w:rPr>
        <w:t xml:space="preserve">) </w:t>
      </w:r>
      <w:r>
        <w:rPr>
          <w:rStyle w:val="CommentTok"/>
        </w:rPr>
        <w:t>## Need to fix these fields</w:t>
      </w:r>
    </w:p>
    <w:p w14:paraId="7E5A05EC" w14:textId="77777777" w:rsidR="009023D5" w:rsidRDefault="009023D5" w:rsidP="009023D5">
      <w:pPr>
        <w:pStyle w:val="SourceCode"/>
      </w:pPr>
      <w:r>
        <w:rPr>
          <w:rStyle w:val="VerbatimChar"/>
        </w:rPr>
        <w:t>## # A tibble: 6 x 4</w:t>
      </w:r>
      <w:r>
        <w:br/>
      </w:r>
      <w:r>
        <w:rPr>
          <w:rStyle w:val="VerbatimChar"/>
        </w:rPr>
        <w:t>##   gender     n fraud_ind fraud_pct</w:t>
      </w:r>
      <w:r>
        <w:br/>
      </w:r>
      <w:r>
        <w:rPr>
          <w:rStyle w:val="VerbatimChar"/>
        </w:rPr>
        <w:t>##   &lt;chr&gt;  &lt;int&gt;     &lt;dbl&gt;     &lt;dbl&gt;</w:t>
      </w:r>
      <w:r>
        <w:br/>
      </w:r>
      <w:r>
        <w:rPr>
          <w:rStyle w:val="VerbatimChar"/>
        </w:rPr>
        <w:lastRenderedPageBreak/>
        <w:t>## 1 Boy     8220      1298     0.158</w:t>
      </w:r>
      <w:r>
        <w:br/>
      </w:r>
      <w:r>
        <w:rPr>
          <w:rStyle w:val="VerbatimChar"/>
        </w:rPr>
        <w:t>## 2 F       7626      1201     0.157</w:t>
      </w:r>
      <w:r>
        <w:br/>
      </w:r>
      <w:r>
        <w:rPr>
          <w:rStyle w:val="VerbatimChar"/>
        </w:rPr>
        <w:t>## 3 Female 34727      5375     0.155</w:t>
      </w:r>
      <w:r>
        <w:br/>
      </w:r>
      <w:r>
        <w:rPr>
          <w:rStyle w:val="VerbatimChar"/>
        </w:rPr>
        <w:t>## 4 Girl    7609      1189     0.156</w:t>
      </w:r>
      <w:r>
        <w:br/>
      </w:r>
      <w:r>
        <w:rPr>
          <w:rStyle w:val="VerbatimChar"/>
        </w:rPr>
        <w:t>## 5 M       8348      1357     0.163</w:t>
      </w:r>
      <w:r>
        <w:br/>
      </w:r>
      <w:r>
        <w:rPr>
          <w:rStyle w:val="VerbatimChar"/>
        </w:rPr>
        <w:t>## 6 Male   37547      5903     0.157</w:t>
      </w:r>
    </w:p>
    <w:p w14:paraId="4F90A22E" w14:textId="579166EB" w:rsidR="009023D5" w:rsidRPr="003967AB" w:rsidRDefault="009023D5" w:rsidP="00BD155B">
      <w:pPr>
        <w:rPr>
          <w:rFonts w:ascii="Arial" w:hAnsi="Arial" w:cs="Arial"/>
          <w:sz w:val="24"/>
          <w:szCs w:val="24"/>
        </w:rPr>
      </w:pPr>
      <w:r w:rsidRPr="003967AB">
        <w:rPr>
          <w:rFonts w:ascii="Arial" w:hAnsi="Arial" w:cs="Arial"/>
          <w:sz w:val="24"/>
          <w:szCs w:val="24"/>
        </w:rPr>
        <w:t>The same gender (male or female) appears in multiple rows with a different label</w:t>
      </w:r>
      <w:r w:rsidR="003967AB">
        <w:rPr>
          <w:rFonts w:ascii="Arial" w:hAnsi="Arial" w:cs="Arial"/>
          <w:sz w:val="24"/>
          <w:szCs w:val="24"/>
        </w:rPr>
        <w:t xml:space="preserve"> (i.e. “Boy”, “M” &amp; “Male”)</w:t>
      </w:r>
      <w:r w:rsidRPr="003967AB">
        <w:rPr>
          <w:rFonts w:ascii="Arial" w:hAnsi="Arial" w:cs="Arial"/>
          <w:sz w:val="24"/>
          <w:szCs w:val="24"/>
        </w:rPr>
        <w:t>. Similar issues were seen in other columns such as “marital_status”, “limits”, &amp; “income”. The code for the corrections (&amp; subsequent conversion into factors) can be seen below</w:t>
      </w:r>
      <w:r w:rsidR="009C24F8">
        <w:rPr>
          <w:rFonts w:ascii="Arial" w:hAnsi="Arial" w:cs="Arial"/>
          <w:sz w:val="24"/>
          <w:szCs w:val="24"/>
        </w:rPr>
        <w:t xml:space="preserve"> and also in the code itself</w:t>
      </w:r>
      <w:r w:rsidRPr="003967AB">
        <w:rPr>
          <w:rFonts w:ascii="Arial" w:hAnsi="Arial" w:cs="Arial"/>
          <w:sz w:val="24"/>
          <w:szCs w:val="24"/>
        </w:rPr>
        <w:t>:</w:t>
      </w:r>
    </w:p>
    <w:p w14:paraId="5CDBE95D" w14:textId="42211EF4" w:rsidR="009023D5" w:rsidRDefault="009023D5" w:rsidP="00BD155B">
      <w:pPr>
        <w:rPr>
          <w:rStyle w:val="NormalTok"/>
        </w:rPr>
      </w:pPr>
      <w:r>
        <w:rPr>
          <w:rStyle w:val="CommentTok"/>
        </w:rPr>
        <w:t>## Fixing the inconsistent character fields</w:t>
      </w:r>
      <w:r>
        <w:br/>
      </w:r>
      <w:r>
        <w:rPr>
          <w:rStyle w:val="NormalTok"/>
        </w:rPr>
        <w:t>combined_data &lt;-</w:t>
      </w:r>
      <w:r>
        <w:rPr>
          <w:rStyle w:val="StringTok"/>
        </w:rPr>
        <w:t xml:space="preserve"> </w:t>
      </w:r>
      <w:r>
        <w:rPr>
          <w:rStyle w:val="NormalTok"/>
        </w:rPr>
        <w:t xml:space="preserve">combined_data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gender_new                =</w:t>
      </w:r>
      <w:r>
        <w:rPr>
          <w:rStyle w:val="NormalTok"/>
        </w:rPr>
        <w:t xml:space="preserve"> </w:t>
      </w:r>
      <w:r>
        <w:rPr>
          <w:rStyle w:val="KeywordTok"/>
        </w:rPr>
        <w:t>case_when</w:t>
      </w:r>
      <w:r>
        <w:rPr>
          <w:rStyle w:val="NormalTok"/>
        </w:rPr>
        <w:t xml:space="preserve">(gender </w:t>
      </w:r>
      <w:r>
        <w:rPr>
          <w:rStyle w:val="OperatorTok"/>
        </w:rPr>
        <w:t>%in%</w:t>
      </w:r>
      <w:r>
        <w:rPr>
          <w:rStyle w:val="StringTok"/>
        </w:rPr>
        <w:t xml:space="preserve"> </w:t>
      </w:r>
      <w:r>
        <w:rPr>
          <w:rStyle w:val="KeywordTok"/>
        </w:rPr>
        <w:t>c</w:t>
      </w:r>
      <w:r>
        <w:rPr>
          <w:rStyle w:val="NormalTok"/>
        </w:rPr>
        <w:t>(</w:t>
      </w:r>
      <w:r>
        <w:rPr>
          <w:rStyle w:val="StringTok"/>
        </w:rPr>
        <w:t>'Boy'</w:t>
      </w:r>
      <w:r>
        <w:rPr>
          <w:rStyle w:val="NormalTok"/>
        </w:rPr>
        <w:t xml:space="preserve"> ,</w:t>
      </w:r>
      <w:r>
        <w:rPr>
          <w:rStyle w:val="StringTok"/>
        </w:rPr>
        <w:t>'M'</w:t>
      </w:r>
      <w:r>
        <w:rPr>
          <w:rStyle w:val="NormalTok"/>
        </w:rPr>
        <w:t xml:space="preserve"> ,</w:t>
      </w:r>
      <w:r>
        <w:rPr>
          <w:rStyle w:val="StringTok"/>
        </w:rPr>
        <w:t>'Male'</w:t>
      </w:r>
      <w:r>
        <w:rPr>
          <w:rStyle w:val="NormalTok"/>
        </w:rPr>
        <w:t xml:space="preserve">) </w:t>
      </w:r>
      <w:r>
        <w:rPr>
          <w:rStyle w:val="OperatorTok"/>
        </w:rPr>
        <w:t>~</w:t>
      </w:r>
      <w:r>
        <w:rPr>
          <w:rStyle w:val="StringTok"/>
        </w:rPr>
        <w:t xml:space="preserve"> 'Male'</w:t>
      </w:r>
      <w:r>
        <w:br/>
      </w:r>
      <w:r>
        <w:rPr>
          <w:rStyle w:val="NormalTok"/>
        </w:rPr>
        <w:t xml:space="preserve">                                               ,gender </w:t>
      </w:r>
      <w:r>
        <w:rPr>
          <w:rStyle w:val="OperatorTok"/>
        </w:rPr>
        <w:t>%in%</w:t>
      </w:r>
      <w:r>
        <w:rPr>
          <w:rStyle w:val="StringTok"/>
        </w:rPr>
        <w:t xml:space="preserve"> </w:t>
      </w:r>
      <w:r>
        <w:rPr>
          <w:rStyle w:val="KeywordTok"/>
        </w:rPr>
        <w:t>c</w:t>
      </w:r>
      <w:r>
        <w:rPr>
          <w:rStyle w:val="NormalTok"/>
        </w:rPr>
        <w:t>(</w:t>
      </w:r>
      <w:r>
        <w:rPr>
          <w:rStyle w:val="StringTok"/>
        </w:rPr>
        <w:t>'F'</w:t>
      </w:r>
      <w:r>
        <w:rPr>
          <w:rStyle w:val="NormalTok"/>
        </w:rPr>
        <w:t xml:space="preserve"> ,</w:t>
      </w:r>
      <w:r>
        <w:rPr>
          <w:rStyle w:val="StringTok"/>
        </w:rPr>
        <w:t>'Female'</w:t>
      </w:r>
      <w:r>
        <w:rPr>
          <w:rStyle w:val="NormalTok"/>
        </w:rPr>
        <w:t xml:space="preserve"> ,</w:t>
      </w:r>
      <w:r>
        <w:rPr>
          <w:rStyle w:val="StringTok"/>
        </w:rPr>
        <w:t>'Girl'</w:t>
      </w:r>
      <w:r>
        <w:rPr>
          <w:rStyle w:val="NormalTok"/>
        </w:rPr>
        <w:t xml:space="preserve">) </w:t>
      </w:r>
      <w:r>
        <w:rPr>
          <w:rStyle w:val="OperatorTok"/>
        </w:rPr>
        <w:t>~</w:t>
      </w:r>
      <w:r>
        <w:rPr>
          <w:rStyle w:val="StringTok"/>
        </w:rPr>
        <w:t xml:space="preserve"> 'Female'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'Male'</w:t>
      </w:r>
      <w:r>
        <w:rPr>
          <w:rStyle w:val="NormalTok"/>
        </w:rPr>
        <w:t xml:space="preserve"> ,</w:t>
      </w:r>
      <w:r>
        <w:rPr>
          <w:rStyle w:val="StringTok"/>
        </w:rPr>
        <w:t>'Female'</w:t>
      </w:r>
      <w:r>
        <w:rPr>
          <w:rStyle w:val="NormalTok"/>
        </w:rPr>
        <w:t>))</w:t>
      </w:r>
      <w:r>
        <w:br/>
      </w:r>
      <w:r>
        <w:rPr>
          <w:rStyle w:val="NormalTok"/>
        </w:rPr>
        <w:t xml:space="preserve">         ,</w:t>
      </w:r>
      <w:r>
        <w:rPr>
          <w:rStyle w:val="DataTypeTok"/>
        </w:rPr>
        <w:t>education_new            =</w:t>
      </w:r>
      <w:r>
        <w:rPr>
          <w:rStyle w:val="NormalTok"/>
        </w:rPr>
        <w:t xml:space="preserve"> </w:t>
      </w:r>
      <w:r>
        <w:rPr>
          <w:rStyle w:val="KeywordTok"/>
        </w:rPr>
        <w:t>factor</w:t>
      </w:r>
      <w:r>
        <w:rPr>
          <w:rStyle w:val="NormalTok"/>
        </w:rPr>
        <w:t>(education ,</w:t>
      </w:r>
      <w:r>
        <w:rPr>
          <w:rStyle w:val="DataTypeTok"/>
        </w:rPr>
        <w:t>levels =</w:t>
      </w:r>
      <w:r>
        <w:rPr>
          <w:rStyle w:val="NormalTok"/>
        </w:rPr>
        <w:t xml:space="preserve"> </w:t>
      </w:r>
      <w:r>
        <w:rPr>
          <w:rStyle w:val="KeywordTok"/>
        </w:rPr>
        <w:t>c</w:t>
      </w:r>
      <w:r>
        <w:rPr>
          <w:rStyle w:val="NormalTok"/>
        </w:rPr>
        <w:t>(</w:t>
      </w:r>
      <w:r>
        <w:rPr>
          <w:rStyle w:val="StringTok"/>
        </w:rPr>
        <w:t>'Some High School'</w:t>
      </w:r>
      <w:r>
        <w:rPr>
          <w:rStyle w:val="NormalTok"/>
        </w:rPr>
        <w:t xml:space="preserve"> ,</w:t>
      </w:r>
      <w:r>
        <w:rPr>
          <w:rStyle w:val="StringTok"/>
        </w:rPr>
        <w:t>'High School or GED'</w:t>
      </w:r>
      <w:r>
        <w:br/>
      </w:r>
      <w:r>
        <w:rPr>
          <w:rStyle w:val="NormalTok"/>
        </w:rPr>
        <w:t xml:space="preserve">                                                                  ,</w:t>
      </w:r>
      <w:r>
        <w:rPr>
          <w:rStyle w:val="StringTok"/>
        </w:rPr>
        <w:t>'Bachelors'</w:t>
      </w:r>
      <w:r>
        <w:rPr>
          <w:rStyle w:val="NormalTok"/>
        </w:rPr>
        <w:t xml:space="preserve"> ,</w:t>
      </w:r>
      <w:r>
        <w:rPr>
          <w:rStyle w:val="StringTok"/>
        </w:rPr>
        <w:t>'Masters'</w:t>
      </w:r>
      <w:r>
        <w:rPr>
          <w:rStyle w:val="NormalTok"/>
        </w:rPr>
        <w:t xml:space="preserve"> ,</w:t>
      </w:r>
      <w:r>
        <w:rPr>
          <w:rStyle w:val="StringTok"/>
        </w:rPr>
        <w:t>'Doctorate'</w:t>
      </w:r>
      <w:r>
        <w:rPr>
          <w:rStyle w:val="NormalTok"/>
        </w:rPr>
        <w:t>))</w:t>
      </w:r>
      <w:r>
        <w:br/>
      </w:r>
      <w:r>
        <w:rPr>
          <w:rStyle w:val="NormalTok"/>
        </w:rPr>
        <w:t xml:space="preserve">         ,</w:t>
      </w:r>
      <w:r>
        <w:rPr>
          <w:rStyle w:val="DataTypeTok"/>
        </w:rPr>
        <w:t>limits_new               =</w:t>
      </w:r>
      <w:r>
        <w:rPr>
          <w:rStyle w:val="NormalTok"/>
        </w:rPr>
        <w:t xml:space="preserve"> </w:t>
      </w:r>
      <w:r>
        <w:rPr>
          <w:rStyle w:val="KeywordTok"/>
        </w:rPr>
        <w:t>str_replace_all</w:t>
      </w:r>
      <w:r>
        <w:rPr>
          <w:rStyle w:val="NormalTok"/>
        </w:rPr>
        <w:t>(limits ,</w:t>
      </w:r>
      <w:r>
        <w:rPr>
          <w:rStyle w:val="DataTypeTok"/>
        </w:rPr>
        <w:t>pattern =</w:t>
      </w:r>
      <w:r>
        <w:rPr>
          <w:rStyle w:val="NormalTok"/>
        </w:rPr>
        <w:t xml:space="preserve"> </w:t>
      </w:r>
      <w:r>
        <w:rPr>
          <w:rStyle w:val="StringTok"/>
        </w:rPr>
        <w:t>"k"</w:t>
      </w:r>
      <w:r>
        <w:rPr>
          <w:rStyle w:val="NormalTok"/>
        </w:rPr>
        <w:t xml:space="preserve"> ,</w:t>
      </w:r>
      <w:r>
        <w:rPr>
          <w:rStyle w:val="DataTypeTok"/>
        </w:rPr>
        <w:t>replacement =</w:t>
      </w:r>
      <w:r>
        <w:rPr>
          <w:rStyle w:val="NormalTok"/>
        </w:rPr>
        <w:t xml:space="preserve"> </w:t>
      </w:r>
      <w:r>
        <w:rPr>
          <w:rStyle w:val="StringTok"/>
        </w:rPr>
        <w:t>"000"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str_replace_all</w:t>
      </w:r>
      <w:r>
        <w:rPr>
          <w:rStyle w:val="NormalTok"/>
        </w:rPr>
        <w:t>(</w:t>
      </w:r>
      <w:r>
        <w:rPr>
          <w:rStyle w:val="DataTypeTok"/>
        </w:rPr>
        <w:t>pattern =</w:t>
      </w:r>
      <w:r>
        <w:rPr>
          <w:rStyle w:val="NormalTok"/>
        </w:rPr>
        <w:t xml:space="preserve"> </w:t>
      </w:r>
      <w:r>
        <w:rPr>
          <w:rStyle w:val="StringTok"/>
        </w:rPr>
        <w:t>"000$"</w:t>
      </w:r>
      <w:r>
        <w:rPr>
          <w:rStyle w:val="NormalTok"/>
        </w:rPr>
        <w:t xml:space="preserve"> ,</w:t>
      </w:r>
      <w:r>
        <w:rPr>
          <w:rStyle w:val="DataTypeTok"/>
        </w:rPr>
        <w:t>replacement =</w:t>
      </w:r>
      <w:r>
        <w:rPr>
          <w:rStyle w:val="NormalTok"/>
        </w:rPr>
        <w:t xml:space="preserve"> </w:t>
      </w:r>
      <w:r>
        <w:rPr>
          <w:rStyle w:val="StringTok"/>
        </w:rPr>
        <w:t>"k"</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"15k"</w:t>
      </w:r>
      <w:r>
        <w:rPr>
          <w:rStyle w:val="NormalTok"/>
        </w:rPr>
        <w:t xml:space="preserve"> ,</w:t>
      </w:r>
      <w:r>
        <w:rPr>
          <w:rStyle w:val="StringTok"/>
        </w:rPr>
        <w:t>"20k"</w:t>
      </w:r>
      <w:r>
        <w:rPr>
          <w:rStyle w:val="NormalTok"/>
        </w:rPr>
        <w:t xml:space="preserve"> ,</w:t>
      </w:r>
      <w:r>
        <w:rPr>
          <w:rStyle w:val="StringTok"/>
        </w:rPr>
        <w:t>"25k"</w:t>
      </w:r>
      <w:r>
        <w:rPr>
          <w:rStyle w:val="NormalTok"/>
        </w:rPr>
        <w:t xml:space="preserve"> ,</w:t>
      </w:r>
      <w:r>
        <w:rPr>
          <w:rStyle w:val="StringTok"/>
        </w:rPr>
        <w:t>"50k"</w:t>
      </w:r>
      <w:r>
        <w:rPr>
          <w:rStyle w:val="NormalTok"/>
        </w:rPr>
        <w:t xml:space="preserve"> ,</w:t>
      </w:r>
      <w:r>
        <w:rPr>
          <w:rStyle w:val="StringTok"/>
        </w:rPr>
        <w:t>"100k"</w:t>
      </w:r>
      <w:r>
        <w:rPr>
          <w:rStyle w:val="NormalTok"/>
        </w:rPr>
        <w:t xml:space="preserve"> ,</w:t>
      </w:r>
      <w:r>
        <w:rPr>
          <w:rStyle w:val="StringTok"/>
        </w:rPr>
        <w:t>"200k"</w:t>
      </w:r>
      <w:r>
        <w:rPr>
          <w:rStyle w:val="NormalTok"/>
        </w:rPr>
        <w:t xml:space="preserve"> ,</w:t>
      </w:r>
      <w:r>
        <w:rPr>
          <w:rStyle w:val="StringTok"/>
        </w:rPr>
        <w:t>"250k"</w:t>
      </w:r>
      <w:r>
        <w:rPr>
          <w:rStyle w:val="NormalTok"/>
        </w:rPr>
        <w:t xml:space="preserve"> ,</w:t>
      </w:r>
      <w:r>
        <w:rPr>
          <w:rStyle w:val="StringTok"/>
        </w:rPr>
        <w:t>"300k"</w:t>
      </w:r>
      <w:r>
        <w:rPr>
          <w:rStyle w:val="NormalTok"/>
        </w:rPr>
        <w:t xml:space="preserve"> ,</w:t>
      </w:r>
      <w:r>
        <w:rPr>
          <w:rStyle w:val="StringTok"/>
        </w:rPr>
        <w:t>"500k"</w:t>
      </w:r>
      <w:r>
        <w:rPr>
          <w:rStyle w:val="NormalTok"/>
        </w:rPr>
        <w:t>))</w:t>
      </w:r>
      <w:r>
        <w:br/>
      </w:r>
      <w:r>
        <w:rPr>
          <w:rStyle w:val="NormalTok"/>
        </w:rPr>
        <w:t xml:space="preserve">         ,</w:t>
      </w:r>
      <w:r>
        <w:rPr>
          <w:rStyle w:val="DataTypeTok"/>
        </w:rPr>
        <w:t>limits_numeric           =</w:t>
      </w:r>
      <w:r>
        <w:rPr>
          <w:rStyle w:val="NormalTok"/>
        </w:rPr>
        <w:t xml:space="preserve"> limits_new </w:t>
      </w:r>
      <w:r>
        <w:rPr>
          <w:rStyle w:val="OperatorTok"/>
        </w:rPr>
        <w:t>%&gt;%</w:t>
      </w:r>
      <w:r>
        <w:rPr>
          <w:rStyle w:val="StringTok"/>
        </w:rPr>
        <w:t xml:space="preserve"> </w:t>
      </w:r>
      <w:r>
        <w:br/>
      </w:r>
      <w:r>
        <w:rPr>
          <w:rStyle w:val="StringTok"/>
        </w:rPr>
        <w:t xml:space="preserve">                                        </w:t>
      </w:r>
      <w:r>
        <w:rPr>
          <w:rStyle w:val="KeywordTok"/>
        </w:rPr>
        <w:t>str_replace</w:t>
      </w:r>
      <w:r>
        <w:rPr>
          <w:rStyle w:val="NormalTok"/>
        </w:rPr>
        <w:t>(</w:t>
      </w:r>
      <w:r>
        <w:rPr>
          <w:rStyle w:val="DataTypeTok"/>
        </w:rPr>
        <w:t>pattern =</w:t>
      </w:r>
      <w:r>
        <w:rPr>
          <w:rStyle w:val="NormalTok"/>
        </w:rPr>
        <w:t xml:space="preserve"> </w:t>
      </w:r>
      <w:r>
        <w:rPr>
          <w:rStyle w:val="StringTok"/>
        </w:rPr>
        <w:t>"k"</w:t>
      </w:r>
      <w:r>
        <w:rPr>
          <w:rStyle w:val="NormalTok"/>
        </w:rPr>
        <w:t xml:space="preserve"> ,</w:t>
      </w:r>
      <w:r>
        <w:rPr>
          <w:rStyle w:val="DataTypeTok"/>
        </w:rPr>
        <w:t>replacement =</w:t>
      </w:r>
      <w:r>
        <w:rPr>
          <w:rStyle w:val="NormalTok"/>
        </w:rPr>
        <w:t xml:space="preserve"> </w:t>
      </w:r>
      <w:r>
        <w:rPr>
          <w:rStyle w:val="StringTok"/>
        </w:rPr>
        <w:t>"000"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as.numeric</w:t>
      </w:r>
      <w:r>
        <w:rPr>
          <w:rStyle w:val="NormalTok"/>
        </w:rPr>
        <w:t>()</w:t>
      </w:r>
      <w:r>
        <w:br/>
      </w:r>
      <w:r>
        <w:rPr>
          <w:rStyle w:val="NormalTok"/>
        </w:rPr>
        <w:t xml:space="preserve">         ,</w:t>
      </w:r>
      <w:r>
        <w:rPr>
          <w:rStyle w:val="DataTypeTok"/>
        </w:rPr>
        <w:t>marital_status_new       =</w:t>
      </w:r>
      <w:r>
        <w:rPr>
          <w:rStyle w:val="NormalTok"/>
        </w:rPr>
        <w:t xml:space="preserve"> </w:t>
      </w:r>
      <w:r>
        <w:rPr>
          <w:rStyle w:val="KeywordTok"/>
        </w:rPr>
        <w:t>case_when</w:t>
      </w:r>
      <w:r>
        <w:rPr>
          <w:rStyle w:val="NormalTok"/>
        </w:rPr>
        <w:t xml:space="preserve">(marital_status </w:t>
      </w:r>
      <w:r>
        <w:rPr>
          <w:rStyle w:val="OperatorTok"/>
        </w:rPr>
        <w:t>%in%</w:t>
      </w:r>
      <w:r>
        <w:rPr>
          <w:rStyle w:val="StringTok"/>
        </w:rPr>
        <w:t xml:space="preserve"> </w:t>
      </w:r>
      <w:r>
        <w:rPr>
          <w:rStyle w:val="KeywordTok"/>
        </w:rPr>
        <w:t>c</w:t>
      </w:r>
      <w:r>
        <w:rPr>
          <w:rStyle w:val="NormalTok"/>
        </w:rPr>
        <w:t>(</w:t>
      </w:r>
      <w:r>
        <w:rPr>
          <w:rStyle w:val="StringTok"/>
        </w:rPr>
        <w:t>'M'</w:t>
      </w:r>
      <w:r>
        <w:rPr>
          <w:rStyle w:val="NormalTok"/>
        </w:rPr>
        <w:t xml:space="preserve"> ,</w:t>
      </w:r>
      <w:r>
        <w:rPr>
          <w:rStyle w:val="StringTok"/>
        </w:rPr>
        <w:t>'Marr'</w:t>
      </w:r>
      <w:r>
        <w:rPr>
          <w:rStyle w:val="NormalTok"/>
        </w:rPr>
        <w:t xml:space="preserve"> ,</w:t>
      </w:r>
      <w:r>
        <w:rPr>
          <w:rStyle w:val="StringTok"/>
        </w:rPr>
        <w:t>'Married'</w:t>
      </w:r>
      <w:r>
        <w:rPr>
          <w:rStyle w:val="NormalTok"/>
        </w:rPr>
        <w:t xml:space="preserve">) </w:t>
      </w:r>
      <w:r>
        <w:rPr>
          <w:rStyle w:val="OperatorTok"/>
        </w:rPr>
        <w:t>~</w:t>
      </w:r>
      <w:r>
        <w:rPr>
          <w:rStyle w:val="StringTok"/>
        </w:rPr>
        <w:t xml:space="preserve"> 'Married'</w:t>
      </w:r>
      <w:r>
        <w:br/>
      </w:r>
      <w:r>
        <w:rPr>
          <w:rStyle w:val="NormalTok"/>
        </w:rPr>
        <w:t xml:space="preserve">                                               ,marital_status </w:t>
      </w:r>
      <w:r>
        <w:rPr>
          <w:rStyle w:val="OperatorTok"/>
        </w:rPr>
        <w:t>%in%</w:t>
      </w:r>
      <w:r>
        <w:rPr>
          <w:rStyle w:val="StringTok"/>
        </w:rPr>
        <w:t xml:space="preserve"> </w:t>
      </w:r>
      <w:r>
        <w:rPr>
          <w:rStyle w:val="KeywordTok"/>
        </w:rPr>
        <w:t>c</w:t>
      </w:r>
      <w:r>
        <w:rPr>
          <w:rStyle w:val="NormalTok"/>
        </w:rPr>
        <w:t>(</w:t>
      </w:r>
      <w:r>
        <w:rPr>
          <w:rStyle w:val="StringTok"/>
        </w:rPr>
        <w:t>'S'</w:t>
      </w:r>
      <w:r>
        <w:rPr>
          <w:rStyle w:val="NormalTok"/>
        </w:rPr>
        <w:t xml:space="preserve"> ,</w:t>
      </w:r>
      <w:r>
        <w:rPr>
          <w:rStyle w:val="StringTok"/>
        </w:rPr>
        <w:t>'Single'</w:t>
      </w:r>
      <w:r>
        <w:rPr>
          <w:rStyle w:val="NormalTok"/>
        </w:rPr>
        <w:t xml:space="preserve">) </w:t>
      </w:r>
      <w:r>
        <w:rPr>
          <w:rStyle w:val="OperatorTok"/>
        </w:rPr>
        <w:t>~</w:t>
      </w:r>
      <w:r>
        <w:rPr>
          <w:rStyle w:val="StringTok"/>
        </w:rPr>
        <w:t xml:space="preserve"> 'Single'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as.factor</w:t>
      </w:r>
      <w:r>
        <w:rPr>
          <w:rStyle w:val="NormalTok"/>
        </w:rPr>
        <w:t>()</w:t>
      </w:r>
      <w:r>
        <w:br/>
      </w:r>
      <w:r>
        <w:rPr>
          <w:rStyle w:val="NormalTok"/>
        </w:rPr>
        <w:t xml:space="preserve">         ,</w:t>
      </w:r>
      <w:r>
        <w:rPr>
          <w:rStyle w:val="DataTypeTok"/>
        </w:rPr>
        <w:t>num_cars_new             =</w:t>
      </w:r>
      <w:r>
        <w:rPr>
          <w:rStyle w:val="NormalTok"/>
        </w:rPr>
        <w:t xml:space="preserve"> </w:t>
      </w:r>
      <w:r>
        <w:rPr>
          <w:rStyle w:val="KeywordTok"/>
        </w:rPr>
        <w:t>case_when</w:t>
      </w:r>
      <w:r>
        <w:rPr>
          <w:rStyle w:val="NormalTok"/>
        </w:rPr>
        <w:t xml:space="preserve">(num_cars </w:t>
      </w:r>
      <w:r>
        <w:rPr>
          <w:rStyle w:val="OperatorTok"/>
        </w:rPr>
        <w:t>==</w:t>
      </w:r>
      <w:r>
        <w:rPr>
          <w:rStyle w:val="StringTok"/>
        </w:rPr>
        <w:t xml:space="preserve"> "Four"</w:t>
      </w:r>
      <w:r>
        <w:rPr>
          <w:rStyle w:val="NormalTok"/>
        </w:rPr>
        <w:t xml:space="preserve"> </w:t>
      </w:r>
      <w:r>
        <w:rPr>
          <w:rStyle w:val="OperatorTok"/>
        </w:rPr>
        <w:t>~</w:t>
      </w:r>
      <w:r>
        <w:rPr>
          <w:rStyle w:val="StringTok"/>
        </w:rPr>
        <w:t xml:space="preserve"> "4"</w:t>
      </w:r>
      <w:r>
        <w:br/>
      </w:r>
      <w:r>
        <w:rPr>
          <w:rStyle w:val="NormalTok"/>
        </w:rPr>
        <w:t xml:space="preserve">                                               ,num_cars </w:t>
      </w:r>
      <w:r>
        <w:rPr>
          <w:rStyle w:val="OperatorTok"/>
        </w:rPr>
        <w:t>==</w:t>
      </w:r>
      <w:r>
        <w:rPr>
          <w:rStyle w:val="StringTok"/>
        </w:rPr>
        <w:t xml:space="preserve"> "Three"</w:t>
      </w:r>
      <w:r>
        <w:rPr>
          <w:rStyle w:val="NormalTok"/>
        </w:rPr>
        <w:t xml:space="preserve"> </w:t>
      </w:r>
      <w:r>
        <w:rPr>
          <w:rStyle w:val="OperatorTok"/>
        </w:rPr>
        <w:t>~</w:t>
      </w:r>
      <w:r>
        <w:rPr>
          <w:rStyle w:val="StringTok"/>
        </w:rPr>
        <w:t xml:space="preserve"> "3"</w:t>
      </w:r>
      <w:r>
        <w:br/>
      </w:r>
      <w:r>
        <w:rPr>
          <w:rStyle w:val="NormalTok"/>
        </w:rPr>
        <w:t xml:space="preserve">                                               ,num_cars </w:t>
      </w:r>
      <w:r>
        <w:rPr>
          <w:rStyle w:val="OperatorTok"/>
        </w:rPr>
        <w:t>==</w:t>
      </w:r>
      <w:r>
        <w:rPr>
          <w:rStyle w:val="StringTok"/>
        </w:rPr>
        <w:t xml:space="preserve"> "Two"</w:t>
      </w:r>
      <w:r>
        <w:rPr>
          <w:rStyle w:val="NormalTok"/>
        </w:rPr>
        <w:t xml:space="preserve"> </w:t>
      </w:r>
      <w:r>
        <w:rPr>
          <w:rStyle w:val="OperatorTok"/>
        </w:rPr>
        <w:t>~</w:t>
      </w:r>
      <w:r>
        <w:rPr>
          <w:rStyle w:val="StringTok"/>
        </w:rPr>
        <w:t xml:space="preserve"> "2"</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num_cars</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as.factor</w:t>
      </w:r>
      <w:r>
        <w:rPr>
          <w:rStyle w:val="NormalTok"/>
        </w:rPr>
        <w:t>()</w:t>
      </w:r>
      <w:r>
        <w:br/>
      </w:r>
      <w:r>
        <w:rPr>
          <w:rStyle w:val="NormalTok"/>
        </w:rPr>
        <w:t xml:space="preserve">         ,</w:t>
      </w:r>
      <w:r>
        <w:rPr>
          <w:rStyle w:val="DataTypeTok"/>
        </w:rPr>
        <w:t>num_cars_band_new        =</w:t>
      </w:r>
      <w:r>
        <w:rPr>
          <w:rStyle w:val="NormalTok"/>
        </w:rPr>
        <w:t xml:space="preserve"> </w:t>
      </w:r>
      <w:r>
        <w:rPr>
          <w:rStyle w:val="KeywordTok"/>
        </w:rPr>
        <w:t>case_when</w:t>
      </w:r>
      <w:r>
        <w:rPr>
          <w:rStyle w:val="NormalTok"/>
        </w:rPr>
        <w:t xml:space="preserve">(num_cars  </w:t>
      </w:r>
      <w:r>
        <w:rPr>
          <w:rStyle w:val="OperatorTok"/>
        </w:rPr>
        <w:t>==</w:t>
      </w:r>
      <w:r>
        <w:rPr>
          <w:rStyle w:val="StringTok"/>
        </w:rPr>
        <w:t xml:space="preserve"> "1"</w:t>
      </w:r>
      <w:r>
        <w:rPr>
          <w:rStyle w:val="NormalTok"/>
        </w:rPr>
        <w:t xml:space="preserve"> </w:t>
      </w:r>
      <w:r>
        <w:rPr>
          <w:rStyle w:val="OperatorTok"/>
        </w:rPr>
        <w:t>~</w:t>
      </w:r>
      <w:r>
        <w:rPr>
          <w:rStyle w:val="StringTok"/>
        </w:rPr>
        <w:t xml:space="preserve"> "1"</w:t>
      </w:r>
      <w:r>
        <w:br/>
      </w:r>
      <w:r>
        <w:rPr>
          <w:rStyle w:val="NormalTok"/>
        </w:rPr>
        <w:t xml:space="preserve">                                               ,num_cars </w:t>
      </w:r>
      <w:r>
        <w:rPr>
          <w:rStyle w:val="OperatorTok"/>
        </w:rPr>
        <w:t>==</w:t>
      </w:r>
      <w:r>
        <w:rPr>
          <w:rStyle w:val="StringTok"/>
        </w:rPr>
        <w:t xml:space="preserve"> "2"</w:t>
      </w:r>
      <w:r>
        <w:rPr>
          <w:rStyle w:val="NormalTok"/>
        </w:rPr>
        <w:t xml:space="preserve"> </w:t>
      </w:r>
      <w:r>
        <w:rPr>
          <w:rStyle w:val="OperatorTok"/>
        </w:rPr>
        <w:t>~</w:t>
      </w:r>
      <w:r>
        <w:rPr>
          <w:rStyle w:val="StringTok"/>
        </w:rPr>
        <w:t xml:space="preserve"> "2"</w:t>
      </w:r>
      <w:r>
        <w:br/>
      </w:r>
      <w:r>
        <w:rPr>
          <w:rStyle w:val="NormalTok"/>
        </w:rPr>
        <w:lastRenderedPageBreak/>
        <w:t xml:space="preserve">                                               ,num_cars </w:t>
      </w:r>
      <w:r>
        <w:rPr>
          <w:rStyle w:val="OperatorTok"/>
        </w:rPr>
        <w:t>==</w:t>
      </w:r>
      <w:r>
        <w:rPr>
          <w:rStyle w:val="StringTok"/>
        </w:rPr>
        <w:t xml:space="preserve"> "3"</w:t>
      </w:r>
      <w:r>
        <w:rPr>
          <w:rStyle w:val="NormalTok"/>
        </w:rPr>
        <w:t xml:space="preserve"> </w:t>
      </w:r>
      <w:r>
        <w:rPr>
          <w:rStyle w:val="OperatorTok"/>
        </w:rPr>
        <w:t>~</w:t>
      </w:r>
      <w:r>
        <w:rPr>
          <w:rStyle w:val="StringTok"/>
        </w:rPr>
        <w:t xml:space="preserve"> "3"</w:t>
      </w:r>
      <w:r>
        <w:br/>
      </w:r>
      <w:r>
        <w:rPr>
          <w:rStyle w:val="NormalTok"/>
        </w:rPr>
        <w:t xml:space="preserve">                                               ,num_cars </w:t>
      </w:r>
      <w:r>
        <w:rPr>
          <w:rStyle w:val="OperatorTok"/>
        </w:rPr>
        <w:t>==</w:t>
      </w:r>
      <w:r>
        <w:rPr>
          <w:rStyle w:val="StringTok"/>
        </w:rPr>
        <w:t xml:space="preserve"> "4"</w:t>
      </w:r>
      <w:r>
        <w:rPr>
          <w:rStyle w:val="NormalTok"/>
        </w:rPr>
        <w:t xml:space="preserve"> </w:t>
      </w:r>
      <w:r>
        <w:rPr>
          <w:rStyle w:val="OperatorTok"/>
        </w:rPr>
        <w:t>~</w:t>
      </w:r>
      <w:r>
        <w:rPr>
          <w:rStyle w:val="StringTok"/>
        </w:rPr>
        <w:t xml:space="preserve"> "4"</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as.factor</w:t>
      </w:r>
      <w:r>
        <w:rPr>
          <w:rStyle w:val="NormalTok"/>
        </w:rPr>
        <w:t xml:space="preserve">()         </w:t>
      </w:r>
      <w:r>
        <w:br/>
      </w:r>
      <w:r>
        <w:rPr>
          <w:rStyle w:val="NormalTok"/>
        </w:rPr>
        <w:t xml:space="preserve">         ,</w:t>
      </w:r>
      <w:r>
        <w:rPr>
          <w:rStyle w:val="DataTypeTok"/>
        </w:rPr>
        <w:t>seat_belt_new            =</w:t>
      </w:r>
      <w:r>
        <w:rPr>
          <w:rStyle w:val="NormalTok"/>
        </w:rPr>
        <w:t xml:space="preserve"> seat_belt </w:t>
      </w:r>
      <w:r>
        <w:rPr>
          <w:rStyle w:val="OperatorTok"/>
        </w:rPr>
        <w:t>%&gt;%</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'Never'</w:t>
      </w:r>
      <w:r>
        <w:rPr>
          <w:rStyle w:val="NormalTok"/>
        </w:rPr>
        <w:t xml:space="preserve"> ,</w:t>
      </w:r>
      <w:r>
        <w:rPr>
          <w:rStyle w:val="StringTok"/>
        </w:rPr>
        <w:t>'Rarely'</w:t>
      </w:r>
      <w:r>
        <w:rPr>
          <w:rStyle w:val="NormalTok"/>
        </w:rPr>
        <w:t xml:space="preserve"> ,</w:t>
      </w:r>
      <w:r>
        <w:rPr>
          <w:rStyle w:val="StringTok"/>
        </w:rPr>
        <w:t>'Occasionally'</w:t>
      </w:r>
      <w:r>
        <w:rPr>
          <w:rStyle w:val="NormalTok"/>
        </w:rPr>
        <w:t xml:space="preserve"> ,</w:t>
      </w:r>
      <w:r>
        <w:rPr>
          <w:rStyle w:val="StringTok"/>
        </w:rPr>
        <w:t>'Usually'</w:t>
      </w:r>
      <w:r>
        <w:rPr>
          <w:rStyle w:val="NormalTok"/>
        </w:rPr>
        <w:t xml:space="preserve"> ,</w:t>
      </w:r>
      <w:r>
        <w:rPr>
          <w:rStyle w:val="StringTok"/>
        </w:rPr>
        <w:t>'Always'</w:t>
      </w:r>
      <w:r>
        <w:rPr>
          <w:rStyle w:val="NormalTok"/>
        </w:rPr>
        <w:t xml:space="preserve"> </w:t>
      </w:r>
      <w:r>
        <w:br/>
      </w:r>
      <w:r>
        <w:rPr>
          <w:rStyle w:val="NormalTok"/>
        </w:rPr>
        <w:t xml:space="preserve">                                                          ,</w:t>
      </w:r>
      <w:r>
        <w:rPr>
          <w:rStyle w:val="StringTok"/>
        </w:rPr>
        <w:t>'Unknown'</w:t>
      </w:r>
      <w:r>
        <w:rPr>
          <w:rStyle w:val="NormalTok"/>
        </w:rPr>
        <w:t>))</w:t>
      </w:r>
      <w:r>
        <w:br/>
      </w:r>
      <w:r>
        <w:rPr>
          <w:rStyle w:val="NormalTok"/>
        </w:rPr>
        <w:t xml:space="preserve">         ,</w:t>
      </w:r>
      <w:r>
        <w:rPr>
          <w:rStyle w:val="DataTypeTok"/>
        </w:rPr>
        <w:t>income_new               =</w:t>
      </w:r>
      <w:r>
        <w:rPr>
          <w:rStyle w:val="NormalTok"/>
        </w:rPr>
        <w:t xml:space="preserve"> </w:t>
      </w:r>
      <w:r>
        <w:rPr>
          <w:rStyle w:val="KeywordTok"/>
        </w:rPr>
        <w:t>case_when</w:t>
      </w:r>
      <w:r>
        <w:rPr>
          <w:rStyle w:val="NormalTok"/>
        </w:rPr>
        <w:t xml:space="preserve">(income </w:t>
      </w:r>
      <w:r>
        <w:rPr>
          <w:rStyle w:val="OperatorTok"/>
        </w:rPr>
        <w:t>%in%</w:t>
      </w:r>
      <w:r>
        <w:rPr>
          <w:rStyle w:val="StringTok"/>
        </w:rPr>
        <w:t xml:space="preserve"> </w:t>
      </w:r>
      <w:r>
        <w:rPr>
          <w:rStyle w:val="KeywordTok"/>
        </w:rPr>
        <w:t>c</w:t>
      </w:r>
      <w:r>
        <w:rPr>
          <w:rStyle w:val="NormalTok"/>
        </w:rPr>
        <w:t>(</w:t>
      </w:r>
      <w:r>
        <w:rPr>
          <w:rStyle w:val="StringTok"/>
        </w:rPr>
        <w:t>'Mid'</w:t>
      </w:r>
      <w:r>
        <w:rPr>
          <w:rStyle w:val="NormalTok"/>
        </w:rPr>
        <w:t xml:space="preserve"> ,</w:t>
      </w:r>
      <w:r>
        <w:rPr>
          <w:rStyle w:val="StringTok"/>
        </w:rPr>
        <w:t>'Middle'</w:t>
      </w:r>
      <w:r>
        <w:rPr>
          <w:rStyle w:val="NormalTok"/>
        </w:rPr>
        <w:t xml:space="preserve">) </w:t>
      </w:r>
      <w:r>
        <w:rPr>
          <w:rStyle w:val="OperatorTok"/>
        </w:rPr>
        <w:t>~</w:t>
      </w:r>
      <w:r>
        <w:rPr>
          <w:rStyle w:val="StringTok"/>
        </w:rPr>
        <w:t xml:space="preserve"> 'Middle'</w:t>
      </w:r>
      <w:r>
        <w:br/>
      </w:r>
      <w:r>
        <w:rPr>
          <w:rStyle w:val="NormalTok"/>
        </w:rPr>
        <w:t xml:space="preserve">                                               ,income </w:t>
      </w:r>
      <w:r>
        <w:rPr>
          <w:rStyle w:val="OperatorTok"/>
        </w:rPr>
        <w:t>%in%</w:t>
      </w:r>
      <w:r>
        <w:rPr>
          <w:rStyle w:val="StringTok"/>
        </w:rPr>
        <w:t xml:space="preserve"> </w:t>
      </w:r>
      <w:r>
        <w:rPr>
          <w:rStyle w:val="KeywordTok"/>
        </w:rPr>
        <w:t>c</w:t>
      </w:r>
      <w:r>
        <w:rPr>
          <w:rStyle w:val="NormalTok"/>
        </w:rPr>
        <w:t>(</w:t>
      </w:r>
      <w:r>
        <w:rPr>
          <w:rStyle w:val="StringTok"/>
        </w:rPr>
        <w:t>'Working'</w:t>
      </w:r>
      <w:r>
        <w:rPr>
          <w:rStyle w:val="NormalTok"/>
        </w:rPr>
        <w:t xml:space="preserve"> ,</w:t>
      </w:r>
      <w:r>
        <w:rPr>
          <w:rStyle w:val="StringTok"/>
        </w:rPr>
        <w:t>'Wrk'</w:t>
      </w:r>
      <w:r>
        <w:rPr>
          <w:rStyle w:val="NormalTok"/>
        </w:rPr>
        <w:t xml:space="preserve">) </w:t>
      </w:r>
      <w:r>
        <w:rPr>
          <w:rStyle w:val="OperatorTok"/>
        </w:rPr>
        <w:t>~</w:t>
      </w:r>
      <w:r>
        <w:rPr>
          <w:rStyle w:val="StringTok"/>
        </w:rPr>
        <w:t xml:space="preserve"> 'Working'</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 xml:space="preserve">income)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'Poverty'</w:t>
      </w:r>
      <w:r>
        <w:rPr>
          <w:rStyle w:val="NormalTok"/>
        </w:rPr>
        <w:t xml:space="preserve"> ,</w:t>
      </w:r>
      <w:r>
        <w:rPr>
          <w:rStyle w:val="StringTok"/>
        </w:rPr>
        <w:t>'Working'</w:t>
      </w:r>
      <w:r>
        <w:rPr>
          <w:rStyle w:val="NormalTok"/>
        </w:rPr>
        <w:t xml:space="preserve"> ,</w:t>
      </w:r>
      <w:r>
        <w:rPr>
          <w:rStyle w:val="StringTok"/>
        </w:rPr>
        <w:t>'Middle'</w:t>
      </w:r>
      <w:r>
        <w:rPr>
          <w:rStyle w:val="NormalTok"/>
        </w:rPr>
        <w:t xml:space="preserve"> ,</w:t>
      </w:r>
      <w:r>
        <w:rPr>
          <w:rStyle w:val="StringTok"/>
        </w:rPr>
        <w:t>'Upper'</w:t>
      </w:r>
      <w:r>
        <w:rPr>
          <w:rStyle w:val="NormalTok"/>
        </w:rPr>
        <w:t>))</w:t>
      </w:r>
      <w:r>
        <w:br/>
      </w:r>
      <w:r>
        <w:rPr>
          <w:rStyle w:val="NormalTok"/>
        </w:rPr>
        <w:t xml:space="preserve">         ,</w:t>
      </w:r>
      <w:r>
        <w:rPr>
          <w:rStyle w:val="DataTypeTok"/>
        </w:rPr>
        <w:t>note_type_new            =</w:t>
      </w:r>
      <w:r>
        <w:rPr>
          <w:rStyle w:val="NormalTok"/>
        </w:rPr>
        <w:t xml:space="preserve"> </w:t>
      </w:r>
      <w:r>
        <w:rPr>
          <w:rStyle w:val="KeywordTok"/>
        </w:rPr>
        <w:t>case_when</w:t>
      </w:r>
      <w:r>
        <w:rPr>
          <w:rStyle w:val="NormalTok"/>
        </w:rPr>
        <w:t>(</w:t>
      </w:r>
      <w:r>
        <w:rPr>
          <w:rStyle w:val="OperatorTok"/>
        </w:rPr>
        <w:t>!</w:t>
      </w:r>
      <w:r>
        <w:rPr>
          <w:rStyle w:val="NormalTok"/>
        </w:rPr>
        <w:t xml:space="preserve">(note_type </w:t>
      </w:r>
      <w:r>
        <w:rPr>
          <w:rStyle w:val="OperatorTok"/>
        </w:rPr>
        <w:t>%in%</w:t>
      </w:r>
      <w:r>
        <w:rPr>
          <w:rStyle w:val="StringTok"/>
        </w:rPr>
        <w:t xml:space="preserve"> </w:t>
      </w:r>
      <w:r>
        <w:rPr>
          <w:rStyle w:val="KeywordTok"/>
        </w:rPr>
        <w:t>c</w:t>
      </w:r>
      <w:r>
        <w:rPr>
          <w:rStyle w:val="NormalTok"/>
        </w:rPr>
        <w:t>(</w:t>
      </w:r>
      <w:r>
        <w:rPr>
          <w:rStyle w:val="StringTok"/>
        </w:rPr>
        <w:t>":"</w:t>
      </w:r>
      <w:r>
        <w:rPr>
          <w:rStyle w:val="NormalTok"/>
        </w:rPr>
        <w:t xml:space="preserve"> ,</w:t>
      </w:r>
      <w:r>
        <w:rPr>
          <w:rStyle w:val="StringTok"/>
        </w:rPr>
        <w:t>"Fraud Suspected:"</w:t>
      </w:r>
      <w:r>
        <w:rPr>
          <w:rStyle w:val="NormalTok"/>
        </w:rPr>
        <w:t xml:space="preserve"> ,</w:t>
      </w:r>
      <w:r>
        <w:rPr>
          <w:rStyle w:val="StringTok"/>
        </w:rPr>
        <w:t>"Hit-and-run incident:"</w:t>
      </w:r>
      <w:r>
        <w:rPr>
          <w:rStyle w:val="NormalTok"/>
        </w:rPr>
        <w:t xml:space="preserve">)) </w:t>
      </w:r>
      <w:r>
        <w:rPr>
          <w:rStyle w:val="OperatorTok"/>
        </w:rPr>
        <w:t>~</w:t>
      </w:r>
      <w:r>
        <w:rPr>
          <w:rStyle w:val="StringTok"/>
        </w:rPr>
        <w:t xml:space="preserve"> "All Other"</w:t>
      </w:r>
      <w:r>
        <w:br/>
      </w:r>
      <w:r>
        <w:rPr>
          <w:rStyle w:val="NormalTok"/>
        </w:rPr>
        <w:t xml:space="preserve">                                               ,</w:t>
      </w:r>
      <w:r>
        <w:rPr>
          <w:rStyle w:val="OtherTok"/>
        </w:rPr>
        <w:t>TRUE</w:t>
      </w:r>
      <w:r>
        <w:rPr>
          <w:rStyle w:val="NormalTok"/>
        </w:rPr>
        <w:t xml:space="preserve"> </w:t>
      </w:r>
      <w:r>
        <w:rPr>
          <w:rStyle w:val="OperatorTok"/>
        </w:rPr>
        <w:t>~</w:t>
      </w:r>
      <w:r>
        <w:rPr>
          <w:rStyle w:val="StringTok"/>
        </w:rPr>
        <w:t xml:space="preserve"> </w:t>
      </w:r>
      <w:r>
        <w:rPr>
          <w:rStyle w:val="NormalTok"/>
        </w:rPr>
        <w:t xml:space="preserve">note_type)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w:t>
      </w:r>
      <w:r>
        <w:rPr>
          <w:rStyle w:val="NormalTok"/>
        </w:rPr>
        <w:t xml:space="preserve"> ,</w:t>
      </w:r>
      <w:r>
        <w:rPr>
          <w:rStyle w:val="StringTok"/>
        </w:rPr>
        <w:t>"All Other"</w:t>
      </w:r>
      <w:r>
        <w:rPr>
          <w:rStyle w:val="NormalTok"/>
        </w:rPr>
        <w:t xml:space="preserve"> ,</w:t>
      </w:r>
      <w:r>
        <w:rPr>
          <w:rStyle w:val="StringTok"/>
        </w:rPr>
        <w:t>"Hit-and-run incident:"</w:t>
      </w:r>
      <w:r>
        <w:rPr>
          <w:rStyle w:val="NormalTok"/>
        </w:rPr>
        <w:t xml:space="preserve"> ,</w:t>
      </w:r>
      <w:r>
        <w:rPr>
          <w:rStyle w:val="StringTok"/>
        </w:rPr>
        <w:t>"Fraud Suspected:"</w:t>
      </w:r>
      <w:r>
        <w:rPr>
          <w:rStyle w:val="NormalTok"/>
        </w:rPr>
        <w:t>))</w:t>
      </w:r>
      <w:r>
        <w:br/>
      </w:r>
      <w:r>
        <w:rPr>
          <w:rStyle w:val="NormalTok"/>
        </w:rPr>
        <w:t xml:space="preserve">         ,</w:t>
      </w:r>
      <w:r>
        <w:rPr>
          <w:rStyle w:val="DataTypeTok"/>
        </w:rPr>
        <w:t>pedestrian_type_new      =</w:t>
      </w:r>
      <w:r>
        <w:rPr>
          <w:rStyle w:val="NormalTok"/>
        </w:rPr>
        <w:t xml:space="preserve"> pedestrian_type </w:t>
      </w:r>
      <w:r>
        <w:rPr>
          <w:rStyle w:val="OperatorTok"/>
        </w:rPr>
        <w:t>%&gt;%</w:t>
      </w:r>
      <w:r>
        <w:rPr>
          <w:rStyle w:val="StringTok"/>
        </w:rPr>
        <w:t xml:space="preserve"> </w:t>
      </w:r>
      <w:r>
        <w:rPr>
          <w:rStyle w:val="KeywordTok"/>
        </w:rPr>
        <w:t>tolower</w:t>
      </w:r>
      <w:r>
        <w:rPr>
          <w:rStyle w:val="NormalTok"/>
        </w:rPr>
        <w:t xml:space="preserve">() </w:t>
      </w:r>
      <w:r>
        <w:rPr>
          <w:rStyle w:val="OperatorTok"/>
        </w:rPr>
        <w:t>%&gt;%</w:t>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"other"</w:t>
      </w:r>
      <w:r>
        <w:rPr>
          <w:rStyle w:val="NormalTok"/>
        </w:rPr>
        <w:t xml:space="preserve"> ,</w:t>
      </w:r>
      <w:r>
        <w:rPr>
          <w:rStyle w:val="StringTok"/>
        </w:rPr>
        <w:t>"cyclist"</w:t>
      </w:r>
      <w:r>
        <w:rPr>
          <w:rStyle w:val="NormalTok"/>
        </w:rPr>
        <w:t xml:space="preserve"> ,</w:t>
      </w:r>
      <w:r>
        <w:rPr>
          <w:rStyle w:val="StringTok"/>
        </w:rPr>
        <w:t>"pedestrian"</w:t>
      </w:r>
      <w:r>
        <w:rPr>
          <w:rStyle w:val="NormalTok"/>
        </w:rPr>
        <w:t>))</w:t>
      </w:r>
      <w:r>
        <w:br/>
      </w:r>
      <w:r>
        <w:rPr>
          <w:rStyle w:val="NormalTok"/>
        </w:rPr>
        <w:t xml:space="preserve">         ,</w:t>
      </w:r>
      <w:r>
        <w:rPr>
          <w:rStyle w:val="DataTypeTok"/>
        </w:rPr>
        <w:t>injury_type_new          =</w:t>
      </w:r>
      <w:r>
        <w:rPr>
          <w:rStyle w:val="NormalTok"/>
        </w:rPr>
        <w:t xml:space="preserve"> injury_type </w:t>
      </w:r>
      <w:r>
        <w:rPr>
          <w:rStyle w:val="OperatorTok"/>
        </w:rPr>
        <w:t>%&gt;%</w:t>
      </w:r>
      <w:r>
        <w:rPr>
          <w:rStyle w:val="StringTok"/>
        </w:rPr>
        <w:t xml:space="preserve"> </w:t>
      </w:r>
      <w:r>
        <w:rPr>
          <w:rStyle w:val="KeywordTok"/>
        </w:rPr>
        <w:t>as.factor</w:t>
      </w:r>
      <w:r>
        <w:rPr>
          <w:rStyle w:val="NormalTok"/>
        </w:rPr>
        <w:t>()</w:t>
      </w:r>
      <w:r>
        <w:br/>
      </w:r>
      <w:r>
        <w:rPr>
          <w:rStyle w:val="NormalTok"/>
        </w:rPr>
        <w:t xml:space="preserve">         ,</w:t>
      </w:r>
      <w:r>
        <w:rPr>
          <w:rStyle w:val="DataTypeTok"/>
        </w:rPr>
        <w:t>police_type_new          =</w:t>
      </w:r>
      <w:r>
        <w:rPr>
          <w:rStyle w:val="NormalTok"/>
        </w:rPr>
        <w:t xml:space="preserve"> police_type </w:t>
      </w:r>
      <w:r>
        <w:rPr>
          <w:rStyle w:val="OperatorTok"/>
        </w:rPr>
        <w:t>%&gt;%</w:t>
      </w:r>
      <w:r>
        <w:rPr>
          <w:rStyle w:val="StringTok"/>
        </w:rPr>
        <w:t xml:space="preserve"> </w:t>
      </w:r>
      <w:r>
        <w:br/>
      </w:r>
      <w:r>
        <w:rPr>
          <w:rStyle w:val="StringTok"/>
        </w:rPr>
        <w:t xml:space="preserve">                                        </w:t>
      </w:r>
      <w:r>
        <w:rPr>
          <w:rStyle w:val="KeywordTok"/>
        </w:rPr>
        <w:t>coalesce</w:t>
      </w:r>
      <w:r>
        <w:rPr>
          <w:rStyle w:val="NormalTok"/>
        </w:rPr>
        <w:t>(</w:t>
      </w:r>
      <w:r>
        <w:rPr>
          <w:rStyle w:val="StringTok"/>
        </w:rPr>
        <w:t>"no mention of police"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"officer on site"</w:t>
      </w:r>
      <w:r>
        <w:rPr>
          <w:rStyle w:val="NormalTok"/>
        </w:rPr>
        <w:t xml:space="preserve"> ,</w:t>
      </w:r>
      <w:r>
        <w:rPr>
          <w:rStyle w:val="StringTok"/>
        </w:rPr>
        <w:t>"police report"</w:t>
      </w:r>
      <w:r>
        <w:rPr>
          <w:rStyle w:val="NormalTok"/>
        </w:rPr>
        <w:t xml:space="preserve"> </w:t>
      </w:r>
      <w:r>
        <w:br/>
      </w:r>
      <w:r>
        <w:rPr>
          <w:rStyle w:val="NormalTok"/>
        </w:rPr>
        <w:t xml:space="preserve">                                                          ,</w:t>
      </w:r>
      <w:r>
        <w:rPr>
          <w:rStyle w:val="StringTok"/>
        </w:rPr>
        <w:t>"police and medical assistance"</w:t>
      </w:r>
      <w:r>
        <w:br/>
      </w:r>
      <w:r>
        <w:rPr>
          <w:rStyle w:val="NormalTok"/>
        </w:rPr>
        <w:t xml:space="preserve">                                                          ,</w:t>
      </w:r>
      <w:r>
        <w:rPr>
          <w:rStyle w:val="StringTok"/>
        </w:rPr>
        <w:t>"police notified"</w:t>
      </w:r>
      <w:r>
        <w:rPr>
          <w:rStyle w:val="NormalTok"/>
        </w:rPr>
        <w:t xml:space="preserve"> ,</w:t>
      </w:r>
      <w:r>
        <w:rPr>
          <w:rStyle w:val="StringTok"/>
        </w:rPr>
        <w:t>"no mention of police"</w:t>
      </w:r>
      <w:r>
        <w:rPr>
          <w:rStyle w:val="NormalTok"/>
        </w:rPr>
        <w:t>))</w:t>
      </w:r>
      <w:r>
        <w:br/>
      </w:r>
      <w:r>
        <w:rPr>
          <w:rStyle w:val="NormalTok"/>
        </w:rPr>
        <w:t xml:space="preserve">         ,</w:t>
      </w:r>
      <w:r>
        <w:rPr>
          <w:rStyle w:val="DataTypeTok"/>
        </w:rPr>
        <w:t>alcohol_or_drugs_new     =</w:t>
      </w:r>
      <w:r>
        <w:rPr>
          <w:rStyle w:val="NormalTok"/>
        </w:rPr>
        <w:t xml:space="preserve"> alcohol_or_drugs </w:t>
      </w:r>
      <w:r>
        <w:rPr>
          <w:rStyle w:val="OperatorTok"/>
        </w:rPr>
        <w:t>%&gt;%</w:t>
      </w:r>
      <w:r>
        <w:rPr>
          <w:rStyle w:val="StringTok"/>
        </w:rPr>
        <w:t xml:space="preserve"> </w:t>
      </w:r>
      <w:r>
        <w:rPr>
          <w:rStyle w:val="KeywordTok"/>
        </w:rPr>
        <w:t>coalesce</w:t>
      </w:r>
      <w:r>
        <w:rPr>
          <w:rStyle w:val="NormalTok"/>
        </w:rPr>
        <w:t>(</w:t>
      </w:r>
      <w:r>
        <w:rPr>
          <w:rStyle w:val="StringTok"/>
        </w:rPr>
        <w:t>"All Other"</w:t>
      </w:r>
      <w:r>
        <w:rPr>
          <w:rStyle w:val="NormalTok"/>
        </w:rPr>
        <w:t xml:space="preserve">) </w:t>
      </w:r>
      <w:r>
        <w:rPr>
          <w:rStyle w:val="OperatorTok"/>
        </w:rPr>
        <w:t>%&gt;%</w:t>
      </w:r>
      <w:r>
        <w:rPr>
          <w:rStyle w:val="StringTok"/>
        </w:rPr>
        <w:t xml:space="preserve"> </w:t>
      </w:r>
      <w:r>
        <w:rPr>
          <w:rStyle w:val="KeywordTok"/>
        </w:rPr>
        <w:t>as.factor</w:t>
      </w:r>
      <w:r>
        <w:rPr>
          <w:rStyle w:val="NormalTok"/>
        </w:rPr>
        <w:t>()</w:t>
      </w:r>
      <w:r>
        <w:br/>
      </w:r>
      <w:r>
        <w:rPr>
          <w:rStyle w:val="NormalTok"/>
        </w:rPr>
        <w:t xml:space="preserve">         ,</w:t>
      </w:r>
      <w:r>
        <w:rPr>
          <w:rStyle w:val="DataTypeTok"/>
        </w:rPr>
        <w:t>claim_greater_than_limit =</w:t>
      </w:r>
      <w:r>
        <w:rPr>
          <w:rStyle w:val="NormalTok"/>
        </w:rPr>
        <w:t xml:space="preserve"> </w:t>
      </w:r>
      <w:r>
        <w:rPr>
          <w:rStyle w:val="KeywordTok"/>
        </w:rPr>
        <w:t>as.numeric</w:t>
      </w:r>
      <w:r>
        <w:rPr>
          <w:rStyle w:val="NormalTok"/>
        </w:rPr>
        <w:t xml:space="preserve">(claimamount </w:t>
      </w:r>
      <w:r>
        <w:rPr>
          <w:rStyle w:val="OperatorTok"/>
        </w:rPr>
        <w:t>&gt;</w:t>
      </w:r>
      <w:r>
        <w:rPr>
          <w:rStyle w:val="StringTok"/>
        </w:rPr>
        <w:t xml:space="preserve"> </w:t>
      </w:r>
      <w:r>
        <w:rPr>
          <w:rStyle w:val="NormalTok"/>
        </w:rPr>
        <w:t>limits_numeric)</w:t>
      </w:r>
      <w:r>
        <w:br/>
      </w:r>
      <w:r>
        <w:rPr>
          <w:rStyle w:val="NormalTok"/>
        </w:rPr>
        <w:t xml:space="preserve">  )</w:t>
      </w:r>
    </w:p>
    <w:p w14:paraId="24D22589" w14:textId="5EF395A5" w:rsidR="009023D5" w:rsidRDefault="009023D5" w:rsidP="00BD155B">
      <w:pPr>
        <w:rPr>
          <w:rStyle w:val="NormalTok"/>
        </w:rPr>
      </w:pPr>
      <w:r>
        <w:rPr>
          <w:rStyle w:val="CommentTok"/>
        </w:rPr>
        <w:t>## Fixing the columns that were identified as having issues above</w:t>
      </w:r>
      <w:r>
        <w:br/>
      </w:r>
      <w:r>
        <w:rPr>
          <w:rStyle w:val="NormalTok"/>
        </w:rPr>
        <w:t>combined_data &lt;-</w:t>
      </w:r>
      <w:r>
        <w:rPr>
          <w:rStyle w:val="StringTok"/>
        </w:rPr>
        <w:t xml:space="preserve"> </w:t>
      </w:r>
      <w:r>
        <w:rPr>
          <w:rStyle w:val="NormalTok"/>
        </w:rPr>
        <w:t xml:space="preserve">combined_data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num_cars_new =</w:t>
      </w:r>
      <w:r>
        <w:rPr>
          <w:rStyle w:val="NormalTok"/>
        </w:rPr>
        <w:t xml:space="preserve"> </w:t>
      </w:r>
      <w:r>
        <w:rPr>
          <w:rStyle w:val="KeywordTok"/>
        </w:rPr>
        <w:t>na_if</w:t>
      </w:r>
      <w:r>
        <w:rPr>
          <w:rStyle w:val="NormalTok"/>
        </w:rPr>
        <w:t>(num_cars_new ,</w:t>
      </w:r>
      <w:r>
        <w:rPr>
          <w:rStyle w:val="StringTok"/>
        </w:rPr>
        <w:t>"17"</w:t>
      </w:r>
      <w:r>
        <w:rPr>
          <w:rStyle w:val="NormalTok"/>
        </w:rPr>
        <w:t>))</w:t>
      </w:r>
    </w:p>
    <w:p w14:paraId="125C8EF8" w14:textId="00261E04" w:rsidR="009023D5" w:rsidRPr="009C24F8" w:rsidRDefault="009023D5" w:rsidP="00BD155B">
      <w:pPr>
        <w:rPr>
          <w:rFonts w:ascii="Arial" w:hAnsi="Arial" w:cs="Arial"/>
          <w:sz w:val="24"/>
          <w:szCs w:val="24"/>
        </w:rPr>
      </w:pPr>
      <w:r w:rsidRPr="009C24F8">
        <w:rPr>
          <w:rFonts w:ascii="Arial" w:hAnsi="Arial" w:cs="Arial"/>
          <w:sz w:val="24"/>
          <w:szCs w:val="24"/>
        </w:rPr>
        <w:t>One note about these corrections is that they were fixed in a “_new” column. Thus when building the models later on, the original columns were dropped. It is possible to just overwrite the existing columns; however, this allowed further reference/investigating into those original ones while still having new corrected versions.</w:t>
      </w:r>
    </w:p>
    <w:p w14:paraId="0B9C2AD5" w14:textId="77777777" w:rsidR="009023D5" w:rsidRDefault="009023D5" w:rsidP="00BD155B"/>
    <w:p w14:paraId="5B7E2050" w14:textId="2E4517F4" w:rsidR="009023D5" w:rsidRPr="009C24F8" w:rsidRDefault="009023D5" w:rsidP="00BD155B">
      <w:pPr>
        <w:rPr>
          <w:rFonts w:ascii="Arial" w:hAnsi="Arial" w:cs="Arial"/>
          <w:sz w:val="24"/>
          <w:szCs w:val="24"/>
        </w:rPr>
      </w:pPr>
      <w:r w:rsidRPr="009C24F8">
        <w:rPr>
          <w:rFonts w:ascii="Arial" w:hAnsi="Arial" w:cs="Arial"/>
          <w:sz w:val="24"/>
          <w:szCs w:val="24"/>
        </w:rPr>
        <w:lastRenderedPageBreak/>
        <w:t>The final</w:t>
      </w:r>
      <w:r w:rsidR="00285547" w:rsidRPr="009C24F8">
        <w:rPr>
          <w:rFonts w:ascii="Arial" w:hAnsi="Arial" w:cs="Arial"/>
          <w:sz w:val="24"/>
          <w:szCs w:val="24"/>
        </w:rPr>
        <w:t xml:space="preserve"> step was looking at the dates:</w:t>
      </w:r>
    </w:p>
    <w:p w14:paraId="75571429" w14:textId="77777777" w:rsidR="00285547" w:rsidRDefault="00285547" w:rsidP="00285547">
      <w:pPr>
        <w:pStyle w:val="SourceCode"/>
      </w:pPr>
      <w:r>
        <w:rPr>
          <w:rStyle w:val="CommentTok"/>
        </w:rPr>
        <w:t>#########################################################</w:t>
      </w:r>
      <w:r>
        <w:br/>
      </w:r>
      <w:r>
        <w:rPr>
          <w:rStyle w:val="CommentTok"/>
        </w:rPr>
        <w:t>## Exploratory Data Analysis - Date Columns</w:t>
      </w:r>
      <w:r>
        <w:br/>
      </w:r>
      <w:r>
        <w:rPr>
          <w:rStyle w:val="CommentTok"/>
        </w:rPr>
        <w:t>#########################################################</w:t>
      </w:r>
      <w:r>
        <w:br/>
      </w:r>
      <w:r>
        <w:rPr>
          <w:rStyle w:val="CommentTok"/>
        </w:rPr>
        <w:t>## Converting to dates</w:t>
      </w:r>
      <w:r>
        <w:br/>
      </w:r>
      <w:r>
        <w:rPr>
          <w:rStyle w:val="NormalTok"/>
        </w:rPr>
        <w:t>combined_data &lt;-</w:t>
      </w:r>
      <w:r>
        <w:rPr>
          <w:rStyle w:val="StringTok"/>
        </w:rPr>
        <w:t xml:space="preserve"> </w:t>
      </w:r>
      <w:r>
        <w:rPr>
          <w:rStyle w:val="NormalTok"/>
        </w:rPr>
        <w:t xml:space="preserve">combined_data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policy_orig_eff_date_new =</w:t>
      </w:r>
      <w:r>
        <w:rPr>
          <w:rStyle w:val="NormalTok"/>
        </w:rPr>
        <w:t xml:space="preserve"> </w:t>
      </w:r>
      <w:r>
        <w:rPr>
          <w:rStyle w:val="KeywordTok"/>
        </w:rPr>
        <w:t>ymd</w:t>
      </w:r>
      <w:r>
        <w:rPr>
          <w:rStyle w:val="NormalTok"/>
        </w:rPr>
        <w:t>(policy_orig_eff_date)</w:t>
      </w:r>
      <w:r>
        <w:br/>
      </w:r>
      <w:r>
        <w:rPr>
          <w:rStyle w:val="NormalTok"/>
        </w:rPr>
        <w:t xml:space="preserve">         ,</w:t>
      </w:r>
      <w:r>
        <w:rPr>
          <w:rStyle w:val="DataTypeTok"/>
        </w:rPr>
        <w:t>accident_date_new       =</w:t>
      </w:r>
      <w:r>
        <w:rPr>
          <w:rStyle w:val="NormalTok"/>
        </w:rPr>
        <w:t xml:space="preserve"> </w:t>
      </w:r>
      <w:r>
        <w:rPr>
          <w:rStyle w:val="KeywordTok"/>
        </w:rPr>
        <w:t>ymd</w:t>
      </w:r>
      <w:r>
        <w:rPr>
          <w:rStyle w:val="NormalTok"/>
        </w:rPr>
        <w:t>(accident_date)</w:t>
      </w:r>
      <w:r>
        <w:br/>
      </w:r>
      <w:r>
        <w:rPr>
          <w:rStyle w:val="NormalTok"/>
        </w:rPr>
        <w:t xml:space="preserve">         ,</w:t>
      </w:r>
      <w:r>
        <w:rPr>
          <w:rStyle w:val="DataTypeTok"/>
        </w:rPr>
        <w:t>policy_month            =</w:t>
      </w:r>
      <w:r>
        <w:rPr>
          <w:rStyle w:val="NormalTok"/>
        </w:rPr>
        <w:t xml:space="preserve"> </w:t>
      </w:r>
      <w:r>
        <w:rPr>
          <w:rStyle w:val="KeywordTok"/>
        </w:rPr>
        <w:t>month</w:t>
      </w:r>
      <w:r>
        <w:rPr>
          <w:rStyle w:val="NormalTok"/>
        </w:rPr>
        <w:t>(policy_orig_eff_date_new)</w:t>
      </w:r>
      <w:r>
        <w:br/>
      </w:r>
      <w:r>
        <w:rPr>
          <w:rStyle w:val="NormalTok"/>
        </w:rPr>
        <w:t xml:space="preserve">         ,</w:t>
      </w:r>
      <w:r>
        <w:rPr>
          <w:rStyle w:val="DataTypeTok"/>
        </w:rPr>
        <w:t>policy_day              =</w:t>
      </w:r>
      <w:r>
        <w:rPr>
          <w:rStyle w:val="NormalTok"/>
        </w:rPr>
        <w:t xml:space="preserve"> </w:t>
      </w:r>
      <w:r>
        <w:rPr>
          <w:rStyle w:val="KeywordTok"/>
        </w:rPr>
        <w:t>day</w:t>
      </w:r>
      <w:r>
        <w:rPr>
          <w:rStyle w:val="NormalTok"/>
        </w:rPr>
        <w:t>(policy_orig_eff_date_new)</w:t>
      </w:r>
      <w:r>
        <w:br/>
      </w:r>
      <w:r>
        <w:rPr>
          <w:rStyle w:val="NormalTok"/>
        </w:rPr>
        <w:t xml:space="preserve">         ,</w:t>
      </w:r>
      <w:r>
        <w:rPr>
          <w:rStyle w:val="DataTypeTok"/>
        </w:rPr>
        <w:t>policy_day_of_week      =</w:t>
      </w:r>
      <w:r>
        <w:rPr>
          <w:rStyle w:val="NormalTok"/>
        </w:rPr>
        <w:t xml:space="preserve"> </w:t>
      </w:r>
      <w:r>
        <w:rPr>
          <w:rStyle w:val="KeywordTok"/>
        </w:rPr>
        <w:t>wday</w:t>
      </w:r>
      <w:r>
        <w:rPr>
          <w:rStyle w:val="NormalTok"/>
        </w:rPr>
        <w:t>(policy_orig_eff_date_new ,</w:t>
      </w:r>
      <w:r>
        <w:rPr>
          <w:rStyle w:val="DataTypeTok"/>
        </w:rPr>
        <w:t>label =</w:t>
      </w:r>
      <w:r>
        <w:rPr>
          <w:rStyle w:val="NormalTok"/>
        </w:rPr>
        <w:t xml:space="preserve"> </w:t>
      </w:r>
      <w:r>
        <w:rPr>
          <w:rStyle w:val="OtherTok"/>
        </w:rPr>
        <w:t>TRUE</w:t>
      </w:r>
      <w:r>
        <w:rPr>
          <w:rStyle w:val="NormalTok"/>
        </w:rPr>
        <w:t>)</w:t>
      </w:r>
      <w:r>
        <w:br/>
      </w:r>
      <w:r>
        <w:rPr>
          <w:rStyle w:val="NormalTok"/>
        </w:rPr>
        <w:t xml:space="preserve">         ,</w:t>
      </w:r>
      <w:r>
        <w:rPr>
          <w:rStyle w:val="DataTypeTok"/>
        </w:rPr>
        <w:t>acc_month               =</w:t>
      </w:r>
      <w:r>
        <w:rPr>
          <w:rStyle w:val="NormalTok"/>
        </w:rPr>
        <w:t xml:space="preserve"> </w:t>
      </w:r>
      <w:r>
        <w:rPr>
          <w:rStyle w:val="KeywordTok"/>
        </w:rPr>
        <w:t>month</w:t>
      </w:r>
      <w:r>
        <w:rPr>
          <w:rStyle w:val="NormalTok"/>
        </w:rPr>
        <w:t>(accident_date_new)</w:t>
      </w:r>
      <w:r>
        <w:br/>
      </w:r>
      <w:r>
        <w:rPr>
          <w:rStyle w:val="NormalTok"/>
        </w:rPr>
        <w:t xml:space="preserve">         ,</w:t>
      </w:r>
      <w:r>
        <w:rPr>
          <w:rStyle w:val="DataTypeTok"/>
        </w:rPr>
        <w:t>acc_day                 =</w:t>
      </w:r>
      <w:r>
        <w:rPr>
          <w:rStyle w:val="NormalTok"/>
        </w:rPr>
        <w:t xml:space="preserve"> </w:t>
      </w:r>
      <w:r>
        <w:rPr>
          <w:rStyle w:val="KeywordTok"/>
        </w:rPr>
        <w:t>day</w:t>
      </w:r>
      <w:r>
        <w:rPr>
          <w:rStyle w:val="NormalTok"/>
        </w:rPr>
        <w:t>(accident_date_new)</w:t>
      </w:r>
      <w:r>
        <w:br/>
      </w:r>
      <w:r>
        <w:rPr>
          <w:rStyle w:val="NormalTok"/>
        </w:rPr>
        <w:t xml:space="preserve">         ,</w:t>
      </w:r>
      <w:r>
        <w:rPr>
          <w:rStyle w:val="DataTypeTok"/>
        </w:rPr>
        <w:t>acc_day_of_week         =</w:t>
      </w:r>
      <w:r>
        <w:rPr>
          <w:rStyle w:val="NormalTok"/>
        </w:rPr>
        <w:t xml:space="preserve"> </w:t>
      </w:r>
      <w:r>
        <w:rPr>
          <w:rStyle w:val="KeywordTok"/>
        </w:rPr>
        <w:t>wday</w:t>
      </w:r>
      <w:r>
        <w:rPr>
          <w:rStyle w:val="NormalTok"/>
        </w:rPr>
        <w:t>(accident_date_new ,</w:t>
      </w:r>
      <w:r>
        <w:rPr>
          <w:rStyle w:val="DataTypeTok"/>
        </w:rPr>
        <w:t>label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report_date             =</w:t>
      </w:r>
      <w:r>
        <w:rPr>
          <w:rStyle w:val="NormalTok"/>
        </w:rPr>
        <w:t xml:space="preserve"> accident_date_new </w:t>
      </w:r>
      <w:r>
        <w:rPr>
          <w:rStyle w:val="OperatorTok"/>
        </w:rPr>
        <w:t>+</w:t>
      </w:r>
      <w:r>
        <w:rPr>
          <w:rStyle w:val="StringTok"/>
        </w:rPr>
        <w:t xml:space="preserve"> </w:t>
      </w:r>
      <w:r>
        <w:rPr>
          <w:rStyle w:val="KeywordTok"/>
        </w:rPr>
        <w:t>days</w:t>
      </w:r>
      <w:r>
        <w:rPr>
          <w:rStyle w:val="NormalTok"/>
        </w:rPr>
        <w:t>(report_lag)</w:t>
      </w:r>
      <w:r>
        <w:br/>
      </w:r>
      <w:r>
        <w:rPr>
          <w:rStyle w:val="NormalTok"/>
        </w:rPr>
        <w:t xml:space="preserve">  )</w:t>
      </w:r>
    </w:p>
    <w:p w14:paraId="28AD55EB" w14:textId="77777777" w:rsidR="00285547" w:rsidRDefault="00285547" w:rsidP="00285547">
      <w:pPr>
        <w:pStyle w:val="SourceCode"/>
      </w:pPr>
      <w:r>
        <w:rPr>
          <w:rStyle w:val="VerbatimChar"/>
        </w:rPr>
        <w:t>## Warning: There were 2 warnings in `mutate()`.</w:t>
      </w:r>
      <w:r>
        <w:br/>
      </w:r>
      <w:r>
        <w:rPr>
          <w:rStyle w:val="VerbatimChar"/>
        </w:rPr>
        <w:t>## The first warning was:</w:t>
      </w:r>
      <w:r>
        <w:br/>
      </w:r>
      <w:r>
        <w:rPr>
          <w:rStyle w:val="VerbatimChar"/>
        </w:rPr>
        <w:t>## i In argument: `policy_orig_eff_date_new = ymd(policy_orig_eff_date)`.</w:t>
      </w:r>
      <w:r>
        <w:br/>
      </w:r>
      <w:r>
        <w:rPr>
          <w:rStyle w:val="VerbatimChar"/>
        </w:rPr>
        <w:t>## Caused by warning:</w:t>
      </w:r>
      <w:r>
        <w:br/>
      </w:r>
      <w:r>
        <w:rPr>
          <w:rStyle w:val="VerbatimChar"/>
        </w:rPr>
        <w:t>## !  574 failed to parse.</w:t>
      </w:r>
      <w:r>
        <w:br/>
      </w:r>
      <w:r>
        <w:rPr>
          <w:rStyle w:val="VerbatimChar"/>
        </w:rPr>
        <w:t>## i Run `dplyr::last_dplyr_warnings()` to see the 1 remaining warning.</w:t>
      </w:r>
    </w:p>
    <w:p w14:paraId="1CC5D6F0" w14:textId="77777777" w:rsidR="00285547" w:rsidRDefault="00285547" w:rsidP="00285547">
      <w:pPr>
        <w:pStyle w:val="SourceCode"/>
      </w:pPr>
      <w:r>
        <w:rPr>
          <w:rStyle w:val="CommentTok"/>
        </w:rPr>
        <w:t>## Date variables that are missing:</w:t>
      </w:r>
      <w:r>
        <w:br/>
      </w:r>
      <w:r>
        <w:rPr>
          <w:rStyle w:val="CommentTok"/>
        </w:rPr>
        <w:t>## 1) Report_date - re-created it with the report lag</w:t>
      </w:r>
    </w:p>
    <w:p w14:paraId="361FE3A1" w14:textId="77777777" w:rsidR="00285547" w:rsidRDefault="00285547" w:rsidP="00BD155B"/>
    <w:p w14:paraId="5B69D381" w14:textId="51A6B4AC" w:rsidR="00285547" w:rsidRPr="009C24F8" w:rsidRDefault="00285547" w:rsidP="00BD155B">
      <w:pPr>
        <w:rPr>
          <w:rFonts w:ascii="Arial" w:hAnsi="Arial" w:cs="Arial"/>
          <w:sz w:val="24"/>
          <w:szCs w:val="24"/>
        </w:rPr>
      </w:pPr>
      <w:r w:rsidRPr="009C24F8">
        <w:rPr>
          <w:rFonts w:ascii="Arial" w:hAnsi="Arial" w:cs="Arial"/>
          <w:sz w:val="24"/>
          <w:szCs w:val="24"/>
        </w:rPr>
        <w:t xml:space="preserve">These </w:t>
      </w:r>
      <w:r w:rsidR="00587A12" w:rsidRPr="009C24F8">
        <w:rPr>
          <w:rFonts w:ascii="Arial" w:hAnsi="Arial" w:cs="Arial"/>
          <w:sz w:val="24"/>
          <w:szCs w:val="24"/>
        </w:rPr>
        <w:t xml:space="preserve">dates </w:t>
      </w:r>
      <w:r w:rsidRPr="009C24F8">
        <w:rPr>
          <w:rFonts w:ascii="Arial" w:hAnsi="Arial" w:cs="Arial"/>
          <w:sz w:val="24"/>
          <w:szCs w:val="24"/>
        </w:rPr>
        <w:t xml:space="preserve">were </w:t>
      </w:r>
      <w:r w:rsidR="00587A12" w:rsidRPr="009C24F8">
        <w:rPr>
          <w:rFonts w:ascii="Arial" w:hAnsi="Arial" w:cs="Arial"/>
          <w:sz w:val="24"/>
          <w:szCs w:val="24"/>
        </w:rPr>
        <w:t xml:space="preserve">corrected </w:t>
      </w:r>
      <w:r w:rsidRPr="009C24F8">
        <w:rPr>
          <w:rFonts w:ascii="Arial" w:hAnsi="Arial" w:cs="Arial"/>
          <w:sz w:val="24"/>
          <w:szCs w:val="24"/>
        </w:rPr>
        <w:t xml:space="preserve">using </w:t>
      </w:r>
      <w:r w:rsidR="00587A12" w:rsidRPr="009C24F8">
        <w:rPr>
          <w:rFonts w:ascii="Arial" w:hAnsi="Arial" w:cs="Arial"/>
          <w:sz w:val="24"/>
          <w:szCs w:val="24"/>
        </w:rPr>
        <w:t>the “</w:t>
      </w:r>
      <w:r w:rsidRPr="009C24F8">
        <w:rPr>
          <w:rFonts w:ascii="Arial" w:hAnsi="Arial" w:cs="Arial"/>
          <w:sz w:val="24"/>
          <w:szCs w:val="24"/>
        </w:rPr>
        <w:t>lubridate</w:t>
      </w:r>
      <w:r w:rsidR="00587A12" w:rsidRPr="009C24F8">
        <w:rPr>
          <w:rFonts w:ascii="Arial" w:hAnsi="Arial" w:cs="Arial"/>
          <w:sz w:val="24"/>
          <w:szCs w:val="24"/>
        </w:rPr>
        <w:t xml:space="preserve">” library’s </w:t>
      </w:r>
      <w:r w:rsidRPr="009C24F8">
        <w:rPr>
          <w:rFonts w:ascii="Arial" w:hAnsi="Arial" w:cs="Arial"/>
          <w:sz w:val="24"/>
          <w:szCs w:val="24"/>
        </w:rPr>
        <w:t>function</w:t>
      </w:r>
      <w:r w:rsidR="009C24F8">
        <w:rPr>
          <w:rFonts w:ascii="Arial" w:hAnsi="Arial" w:cs="Arial"/>
          <w:sz w:val="24"/>
          <w:szCs w:val="24"/>
        </w:rPr>
        <w:t>ality</w:t>
      </w:r>
      <w:r w:rsidR="00587A12" w:rsidRPr="009C24F8">
        <w:rPr>
          <w:rFonts w:ascii="Arial" w:hAnsi="Arial" w:cs="Arial"/>
          <w:sz w:val="24"/>
          <w:szCs w:val="24"/>
        </w:rPr>
        <w:t>.</w:t>
      </w:r>
      <w:r w:rsidRPr="009C24F8">
        <w:rPr>
          <w:rFonts w:ascii="Arial" w:hAnsi="Arial" w:cs="Arial"/>
          <w:sz w:val="24"/>
          <w:szCs w:val="24"/>
        </w:rPr>
        <w:t xml:space="preserve"> There were issues with certain dates being on non-existent days (i.e. Feb 30</w:t>
      </w:r>
      <w:r w:rsidRPr="009C24F8">
        <w:rPr>
          <w:rFonts w:ascii="Arial" w:hAnsi="Arial" w:cs="Arial"/>
          <w:sz w:val="24"/>
          <w:szCs w:val="24"/>
          <w:vertAlign w:val="superscript"/>
        </w:rPr>
        <w:t>th</w:t>
      </w:r>
      <w:r w:rsidRPr="009C24F8">
        <w:rPr>
          <w:rFonts w:ascii="Arial" w:hAnsi="Arial" w:cs="Arial"/>
          <w:sz w:val="24"/>
          <w:szCs w:val="24"/>
        </w:rPr>
        <w:t>); given that these days being non-existent did not have a large (one-way) relationship with fraud, I just kept these as NA at this point in the process.</w:t>
      </w:r>
      <w:r w:rsidR="00587A12" w:rsidRPr="009C24F8">
        <w:rPr>
          <w:rFonts w:ascii="Arial" w:hAnsi="Arial" w:cs="Arial"/>
          <w:sz w:val="24"/>
          <w:szCs w:val="24"/>
        </w:rPr>
        <w:t xml:space="preserve"> Report_date (which was missing from the original dataset), was also replicated using the report_lag variable.</w:t>
      </w:r>
    </w:p>
    <w:p w14:paraId="081998E2" w14:textId="77777777" w:rsidR="00285547" w:rsidRPr="009C24F8" w:rsidRDefault="00285547" w:rsidP="00BD155B">
      <w:pPr>
        <w:rPr>
          <w:rFonts w:ascii="Arial" w:hAnsi="Arial" w:cs="Arial"/>
          <w:sz w:val="24"/>
          <w:szCs w:val="24"/>
        </w:rPr>
      </w:pPr>
    </w:p>
    <w:p w14:paraId="0C2F1819" w14:textId="78F29184" w:rsidR="00285547" w:rsidRPr="009C24F8" w:rsidRDefault="00285547" w:rsidP="00BD155B">
      <w:pPr>
        <w:rPr>
          <w:rFonts w:ascii="Arial" w:hAnsi="Arial" w:cs="Arial"/>
          <w:sz w:val="24"/>
          <w:szCs w:val="24"/>
        </w:rPr>
      </w:pPr>
      <w:r w:rsidRPr="009C24F8">
        <w:rPr>
          <w:rFonts w:ascii="Arial" w:hAnsi="Arial" w:cs="Arial"/>
          <w:sz w:val="24"/>
          <w:szCs w:val="24"/>
        </w:rPr>
        <w:t xml:space="preserve">At this point, all numeric, character &amp; date columns were corrected and analyzing the relationships between the different variables </w:t>
      </w:r>
      <w:r w:rsidR="00792F00" w:rsidRPr="009C24F8">
        <w:rPr>
          <w:rFonts w:ascii="Arial" w:hAnsi="Arial" w:cs="Arial"/>
          <w:sz w:val="24"/>
          <w:szCs w:val="24"/>
        </w:rPr>
        <w:t xml:space="preserve">was now possible </w:t>
      </w:r>
      <w:r w:rsidRPr="009C24F8">
        <w:rPr>
          <w:rFonts w:ascii="Arial" w:hAnsi="Arial" w:cs="Arial"/>
          <w:sz w:val="24"/>
          <w:szCs w:val="24"/>
        </w:rPr>
        <w:t>(and their relationship directly with fraud</w:t>
      </w:r>
      <w:r w:rsidR="00792F00" w:rsidRPr="009C24F8">
        <w:rPr>
          <w:rFonts w:ascii="Arial" w:hAnsi="Arial" w:cs="Arial"/>
          <w:sz w:val="24"/>
          <w:szCs w:val="24"/>
        </w:rPr>
        <w:t>)</w:t>
      </w:r>
      <w:r w:rsidRPr="009C24F8">
        <w:rPr>
          <w:rFonts w:ascii="Arial" w:hAnsi="Arial" w:cs="Arial"/>
          <w:sz w:val="24"/>
          <w:szCs w:val="24"/>
        </w:rPr>
        <w:t xml:space="preserve">. </w:t>
      </w:r>
    </w:p>
    <w:p w14:paraId="5DE48209" w14:textId="77777777" w:rsidR="00792F00" w:rsidRDefault="00792F00" w:rsidP="00792F00">
      <w:pPr>
        <w:pStyle w:val="Heading2"/>
        <w:rPr>
          <w:b/>
          <w:bCs/>
          <w:color w:val="auto"/>
        </w:rPr>
      </w:pPr>
    </w:p>
    <w:p w14:paraId="0897AF70" w14:textId="2B470055" w:rsidR="00792F00" w:rsidRPr="005845AE" w:rsidRDefault="00792F00" w:rsidP="00792F00">
      <w:pPr>
        <w:pStyle w:val="Heading2"/>
        <w:rPr>
          <w:b/>
          <w:bCs/>
          <w:color w:val="auto"/>
        </w:rPr>
      </w:pPr>
      <w:r w:rsidRPr="005845AE">
        <w:rPr>
          <w:b/>
          <w:bCs/>
          <w:color w:val="auto"/>
        </w:rPr>
        <w:t>Variable</w:t>
      </w:r>
      <w:r>
        <w:rPr>
          <w:b/>
          <w:bCs/>
          <w:color w:val="auto"/>
        </w:rPr>
        <w:t xml:space="preserve"> Relationships</w:t>
      </w:r>
    </w:p>
    <w:p w14:paraId="627E0EDE" w14:textId="77777777" w:rsidR="00792F00" w:rsidRPr="009C24F8" w:rsidRDefault="00792F00" w:rsidP="00BD155B">
      <w:pPr>
        <w:rPr>
          <w:rFonts w:ascii="Arial" w:hAnsi="Arial" w:cs="Arial"/>
          <w:sz w:val="24"/>
          <w:szCs w:val="24"/>
        </w:rPr>
      </w:pPr>
      <w:r w:rsidRPr="009C24F8">
        <w:rPr>
          <w:rFonts w:ascii="Arial" w:hAnsi="Arial" w:cs="Arial"/>
          <w:sz w:val="24"/>
          <w:szCs w:val="24"/>
        </w:rPr>
        <w:t xml:space="preserve">The various relationships that were looked at can be seen in the “Variable Relationships/Bucketing” section. </w:t>
      </w:r>
    </w:p>
    <w:p w14:paraId="2FA57767" w14:textId="77777777" w:rsidR="00792F00" w:rsidRPr="009C24F8" w:rsidRDefault="00792F00" w:rsidP="00BD155B">
      <w:pPr>
        <w:rPr>
          <w:rFonts w:ascii="Arial" w:hAnsi="Arial" w:cs="Arial"/>
          <w:sz w:val="24"/>
          <w:szCs w:val="24"/>
        </w:rPr>
      </w:pPr>
    </w:p>
    <w:p w14:paraId="7280F2D9" w14:textId="129178A6" w:rsidR="00792F00" w:rsidRPr="009C24F8" w:rsidRDefault="00792F00" w:rsidP="00BD155B">
      <w:pPr>
        <w:rPr>
          <w:rFonts w:ascii="Arial" w:hAnsi="Arial" w:cs="Arial"/>
          <w:sz w:val="24"/>
          <w:szCs w:val="24"/>
        </w:rPr>
      </w:pPr>
      <w:r w:rsidRPr="009C24F8">
        <w:rPr>
          <w:rFonts w:ascii="Arial" w:hAnsi="Arial" w:cs="Arial"/>
          <w:sz w:val="24"/>
          <w:szCs w:val="24"/>
        </w:rPr>
        <w:lastRenderedPageBreak/>
        <w:t>One type of variable that I looked at were those which had a # of years components to them. In particular: “viol_mjr#” ,“clms_flt#”, “viol_mnr#”, &amp; “clms_naf#”. When looking at the documentation:</w:t>
      </w:r>
    </w:p>
    <w:tbl>
      <w:tblPr>
        <w:tblStyle w:val="GridTable4-Accent6"/>
        <w:tblW w:w="9350" w:type="dxa"/>
        <w:tblLayout w:type="fixed"/>
        <w:tblLook w:val="04A0" w:firstRow="1" w:lastRow="0" w:firstColumn="1" w:lastColumn="0" w:noHBand="0" w:noVBand="1"/>
      </w:tblPr>
      <w:tblGrid>
        <w:gridCol w:w="1705"/>
        <w:gridCol w:w="3780"/>
        <w:gridCol w:w="1260"/>
        <w:gridCol w:w="1440"/>
        <w:gridCol w:w="1165"/>
      </w:tblGrid>
      <w:tr w:rsidR="00792F00" w14:paraId="2604B4D3" w14:textId="77777777" w:rsidTr="00792F0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tcPr>
          <w:p w14:paraId="08B4E6D5" w14:textId="77777777" w:rsidR="00792F00" w:rsidRDefault="00792F00" w:rsidP="00A80E69">
            <w:pPr>
              <w:jc w:val="center"/>
              <w:rPr>
                <w:rFonts w:ascii="Arial" w:eastAsia="Arial" w:hAnsi="Arial" w:cs="Arial"/>
                <w:sz w:val="20"/>
                <w:szCs w:val="20"/>
              </w:rPr>
            </w:pPr>
            <w:r>
              <w:rPr>
                <w:rFonts w:ascii="Arial" w:eastAsia="Arial" w:hAnsi="Arial" w:cs="Arial"/>
                <w:sz w:val="20"/>
                <w:szCs w:val="20"/>
              </w:rPr>
              <w:t>Variable Name</w:t>
            </w:r>
          </w:p>
        </w:tc>
        <w:tc>
          <w:tcPr>
            <w:tcW w:w="3780" w:type="dxa"/>
          </w:tcPr>
          <w:p w14:paraId="1F082BCF"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Description</w:t>
            </w:r>
          </w:p>
        </w:tc>
        <w:tc>
          <w:tcPr>
            <w:tcW w:w="1260" w:type="dxa"/>
          </w:tcPr>
          <w:p w14:paraId="1785780A"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Type</w:t>
            </w:r>
          </w:p>
        </w:tc>
        <w:tc>
          <w:tcPr>
            <w:tcW w:w="1440" w:type="dxa"/>
          </w:tcPr>
          <w:p w14:paraId="765AC5AC"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Range</w:t>
            </w:r>
          </w:p>
        </w:tc>
        <w:tc>
          <w:tcPr>
            <w:tcW w:w="1165" w:type="dxa"/>
          </w:tcPr>
          <w:p w14:paraId="135E5C39" w14:textId="77777777" w:rsidR="00792F00" w:rsidRDefault="00792F00" w:rsidP="00A80E69">
            <w:pPr>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Variable Category</w:t>
            </w:r>
          </w:p>
        </w:tc>
      </w:tr>
      <w:tr w:rsidR="00792F00" w14:paraId="46D52D3F" w14:textId="77777777" w:rsidTr="00792F0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tcPr>
          <w:p w14:paraId="79E9DC88" w14:textId="77777777" w:rsidR="00792F00" w:rsidRDefault="00792F00" w:rsidP="00A80E69">
            <w:pPr>
              <w:rPr>
                <w:color w:val="000000"/>
              </w:rPr>
            </w:pPr>
            <w:r>
              <w:rPr>
                <w:color w:val="000000"/>
              </w:rPr>
              <w:t>Clms_flt#</w:t>
            </w:r>
          </w:p>
        </w:tc>
        <w:tc>
          <w:tcPr>
            <w:tcW w:w="3780" w:type="dxa"/>
          </w:tcPr>
          <w:p w14:paraId="1BBE4452"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Number of historical at-fault claims in the past # year(s) for the insured</w:t>
            </w:r>
          </w:p>
        </w:tc>
        <w:tc>
          <w:tcPr>
            <w:tcW w:w="1260" w:type="dxa"/>
          </w:tcPr>
          <w:p w14:paraId="6D4FBB74"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440" w:type="dxa"/>
          </w:tcPr>
          <w:p w14:paraId="26D73DCA"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At least 0</w:t>
            </w:r>
          </w:p>
        </w:tc>
        <w:tc>
          <w:tcPr>
            <w:tcW w:w="1165" w:type="dxa"/>
          </w:tcPr>
          <w:p w14:paraId="2A6A308C"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Policy</w:t>
            </w:r>
          </w:p>
        </w:tc>
      </w:tr>
      <w:tr w:rsidR="00792F00" w14:paraId="37183D62" w14:textId="77777777" w:rsidTr="00792F00">
        <w:trPr>
          <w:trHeight w:val="285"/>
        </w:trPr>
        <w:tc>
          <w:tcPr>
            <w:cnfStyle w:val="001000000000" w:firstRow="0" w:lastRow="0" w:firstColumn="1" w:lastColumn="0" w:oddVBand="0" w:evenVBand="0" w:oddHBand="0" w:evenHBand="0" w:firstRowFirstColumn="0" w:firstRowLastColumn="0" w:lastRowFirstColumn="0" w:lastRowLastColumn="0"/>
            <w:tcW w:w="1705" w:type="dxa"/>
          </w:tcPr>
          <w:p w14:paraId="7B35A12D" w14:textId="77777777" w:rsidR="00792F00" w:rsidRDefault="00792F00" w:rsidP="00A80E69">
            <w:pPr>
              <w:rPr>
                <w:color w:val="000000"/>
              </w:rPr>
            </w:pPr>
            <w:r>
              <w:rPr>
                <w:color w:val="000000"/>
              </w:rPr>
              <w:t>Clms_naf#</w:t>
            </w:r>
          </w:p>
        </w:tc>
        <w:tc>
          <w:tcPr>
            <w:tcW w:w="3780" w:type="dxa"/>
          </w:tcPr>
          <w:p w14:paraId="53752CA3"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Number of historical not at-fault claims in the past # year(s) for the insured</w:t>
            </w:r>
          </w:p>
        </w:tc>
        <w:tc>
          <w:tcPr>
            <w:tcW w:w="1260" w:type="dxa"/>
          </w:tcPr>
          <w:p w14:paraId="513E5BA1"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440" w:type="dxa"/>
          </w:tcPr>
          <w:p w14:paraId="604E1756"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At least 0</w:t>
            </w:r>
          </w:p>
        </w:tc>
        <w:tc>
          <w:tcPr>
            <w:tcW w:w="1165" w:type="dxa"/>
          </w:tcPr>
          <w:p w14:paraId="2EE23501"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r w:rsidR="00792F00" w14:paraId="0D0D5E73" w14:textId="77777777" w:rsidTr="00792F00">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05" w:type="dxa"/>
          </w:tcPr>
          <w:p w14:paraId="37F7A029" w14:textId="77777777" w:rsidR="00792F00" w:rsidRDefault="00792F00" w:rsidP="00A80E69">
            <w:pPr>
              <w:rPr>
                <w:color w:val="000000"/>
              </w:rPr>
            </w:pPr>
            <w:r>
              <w:rPr>
                <w:color w:val="000000"/>
              </w:rPr>
              <w:t>Viol_mjr#</w:t>
            </w:r>
          </w:p>
        </w:tc>
        <w:tc>
          <w:tcPr>
            <w:tcW w:w="3780" w:type="dxa"/>
          </w:tcPr>
          <w:p w14:paraId="31C80A48"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Number of historical major violations in past  # year(s) by insured</w:t>
            </w:r>
          </w:p>
        </w:tc>
        <w:tc>
          <w:tcPr>
            <w:tcW w:w="1260" w:type="dxa"/>
          </w:tcPr>
          <w:p w14:paraId="623F2746"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Numeric</w:t>
            </w:r>
          </w:p>
        </w:tc>
        <w:tc>
          <w:tcPr>
            <w:tcW w:w="1440" w:type="dxa"/>
          </w:tcPr>
          <w:p w14:paraId="2BD28E55"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At least 0</w:t>
            </w:r>
          </w:p>
        </w:tc>
        <w:tc>
          <w:tcPr>
            <w:tcW w:w="1165" w:type="dxa"/>
          </w:tcPr>
          <w:p w14:paraId="47AB2DEB" w14:textId="77777777" w:rsidR="00792F00" w:rsidRDefault="00792F00" w:rsidP="00A80E69">
            <w:pPr>
              <w:cnfStyle w:val="000000100000" w:firstRow="0" w:lastRow="0" w:firstColumn="0" w:lastColumn="0" w:oddVBand="0" w:evenVBand="0" w:oddHBand="1" w:evenHBand="0" w:firstRowFirstColumn="0" w:firstRowLastColumn="0" w:lastRowFirstColumn="0" w:lastRowLastColumn="0"/>
              <w:rPr>
                <w:color w:val="000000"/>
              </w:rPr>
            </w:pPr>
            <w:r>
              <w:rPr>
                <w:color w:val="000000"/>
              </w:rPr>
              <w:t>Policy</w:t>
            </w:r>
          </w:p>
        </w:tc>
      </w:tr>
      <w:tr w:rsidR="00792F00" w14:paraId="12C26F46" w14:textId="77777777" w:rsidTr="00792F00">
        <w:trPr>
          <w:trHeight w:val="285"/>
        </w:trPr>
        <w:tc>
          <w:tcPr>
            <w:cnfStyle w:val="001000000000" w:firstRow="0" w:lastRow="0" w:firstColumn="1" w:lastColumn="0" w:oddVBand="0" w:evenVBand="0" w:oddHBand="0" w:evenHBand="0" w:firstRowFirstColumn="0" w:firstRowLastColumn="0" w:lastRowFirstColumn="0" w:lastRowLastColumn="0"/>
            <w:tcW w:w="1705" w:type="dxa"/>
          </w:tcPr>
          <w:p w14:paraId="54ED1F98" w14:textId="77777777" w:rsidR="00792F00" w:rsidRDefault="00792F00" w:rsidP="00A80E69">
            <w:pPr>
              <w:rPr>
                <w:color w:val="000000"/>
              </w:rPr>
            </w:pPr>
            <w:r>
              <w:rPr>
                <w:color w:val="000000"/>
              </w:rPr>
              <w:t>Viol_mnr#</w:t>
            </w:r>
          </w:p>
        </w:tc>
        <w:tc>
          <w:tcPr>
            <w:tcW w:w="3780" w:type="dxa"/>
          </w:tcPr>
          <w:p w14:paraId="27E1DE71"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Number of historical minor violations in the past  # year(s) by insured</w:t>
            </w:r>
          </w:p>
        </w:tc>
        <w:tc>
          <w:tcPr>
            <w:tcW w:w="1260" w:type="dxa"/>
          </w:tcPr>
          <w:p w14:paraId="1F1F4ED3"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Numeric</w:t>
            </w:r>
          </w:p>
        </w:tc>
        <w:tc>
          <w:tcPr>
            <w:tcW w:w="1440" w:type="dxa"/>
          </w:tcPr>
          <w:p w14:paraId="0F1FA9DB"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At least 0</w:t>
            </w:r>
          </w:p>
        </w:tc>
        <w:tc>
          <w:tcPr>
            <w:tcW w:w="1165" w:type="dxa"/>
          </w:tcPr>
          <w:p w14:paraId="4CC3E8AF" w14:textId="77777777" w:rsidR="00792F00" w:rsidRDefault="00792F00" w:rsidP="00A80E69">
            <w:pPr>
              <w:cnfStyle w:val="000000000000" w:firstRow="0" w:lastRow="0" w:firstColumn="0" w:lastColumn="0" w:oddVBand="0" w:evenVBand="0" w:oddHBand="0" w:evenHBand="0" w:firstRowFirstColumn="0" w:firstRowLastColumn="0" w:lastRowFirstColumn="0" w:lastRowLastColumn="0"/>
              <w:rPr>
                <w:color w:val="000000"/>
              </w:rPr>
            </w:pPr>
            <w:r>
              <w:rPr>
                <w:color w:val="000000"/>
              </w:rPr>
              <w:t>Policy</w:t>
            </w:r>
          </w:p>
        </w:tc>
      </w:tr>
    </w:tbl>
    <w:p w14:paraId="040A67E0" w14:textId="77777777" w:rsidR="00285547" w:rsidRDefault="00285547" w:rsidP="00BD155B"/>
    <w:p w14:paraId="7D496F4A" w14:textId="7F23C153" w:rsidR="009023D5" w:rsidRPr="009C24F8" w:rsidRDefault="00BC746F" w:rsidP="00BD155B">
      <w:pPr>
        <w:rPr>
          <w:rFonts w:ascii="Arial" w:hAnsi="Arial" w:cs="Arial"/>
          <w:sz w:val="24"/>
          <w:szCs w:val="24"/>
        </w:rPr>
      </w:pPr>
      <w:r w:rsidRPr="009C24F8">
        <w:rPr>
          <w:rFonts w:ascii="Arial" w:hAnsi="Arial" w:cs="Arial"/>
          <w:sz w:val="24"/>
          <w:szCs w:val="24"/>
        </w:rPr>
        <w:t xml:space="preserve">It shows these variables as the number of claims or violations in the past # year(s). </w:t>
      </w:r>
      <w:r w:rsidR="009C24F8">
        <w:rPr>
          <w:rFonts w:ascii="Arial" w:hAnsi="Arial" w:cs="Arial"/>
          <w:sz w:val="24"/>
          <w:szCs w:val="24"/>
        </w:rPr>
        <w:t>I</w:t>
      </w:r>
      <w:r w:rsidRPr="009C24F8">
        <w:rPr>
          <w:rFonts w:ascii="Arial" w:hAnsi="Arial" w:cs="Arial"/>
          <w:sz w:val="24"/>
          <w:szCs w:val="24"/>
        </w:rPr>
        <w:t xml:space="preserve"> may be misinterpreting the documentation but</w:t>
      </w:r>
      <w:r w:rsidR="009C24F8">
        <w:rPr>
          <w:rFonts w:ascii="Arial" w:hAnsi="Arial" w:cs="Arial"/>
          <w:sz w:val="24"/>
          <w:szCs w:val="24"/>
        </w:rPr>
        <w:t xml:space="preserve">, to me, </w:t>
      </w:r>
      <w:r w:rsidRPr="009C24F8">
        <w:rPr>
          <w:rFonts w:ascii="Arial" w:hAnsi="Arial" w:cs="Arial"/>
          <w:sz w:val="24"/>
          <w:szCs w:val="24"/>
        </w:rPr>
        <w:t xml:space="preserve">this implied that clms_flt2 should always be greater than or equal to clms_flt1 (since </w:t>
      </w:r>
      <w:r w:rsidR="009C24F8">
        <w:rPr>
          <w:rFonts w:ascii="Arial" w:hAnsi="Arial" w:cs="Arial"/>
          <w:sz w:val="24"/>
          <w:szCs w:val="24"/>
        </w:rPr>
        <w:t>clms_flt2</w:t>
      </w:r>
      <w:r w:rsidRPr="009C24F8">
        <w:rPr>
          <w:rFonts w:ascii="Arial" w:hAnsi="Arial" w:cs="Arial"/>
          <w:sz w:val="24"/>
          <w:szCs w:val="24"/>
        </w:rPr>
        <w:t xml:space="preserve"> is including claims for the past 2 years vs 1 year</w:t>
      </w:r>
      <w:r w:rsidR="009C24F8">
        <w:rPr>
          <w:rFonts w:ascii="Arial" w:hAnsi="Arial" w:cs="Arial"/>
          <w:sz w:val="24"/>
          <w:szCs w:val="24"/>
        </w:rPr>
        <w:t xml:space="preserve"> for clms_flt1</w:t>
      </w:r>
      <w:r w:rsidRPr="009C24F8">
        <w:rPr>
          <w:rFonts w:ascii="Arial" w:hAnsi="Arial" w:cs="Arial"/>
          <w:sz w:val="24"/>
          <w:szCs w:val="24"/>
        </w:rPr>
        <w:t>) i.e. clms_flt5 &gt;= clms_flt4 &gt;= clms_flt3 &gt;= clms_flt2 &gt;= clms_flt1.</w:t>
      </w:r>
    </w:p>
    <w:p w14:paraId="30B00003" w14:textId="77777777" w:rsidR="00BC746F" w:rsidRPr="009C24F8" w:rsidRDefault="00BC746F" w:rsidP="00BD155B">
      <w:pPr>
        <w:rPr>
          <w:rFonts w:ascii="Arial" w:hAnsi="Arial" w:cs="Arial"/>
          <w:sz w:val="24"/>
          <w:szCs w:val="24"/>
        </w:rPr>
      </w:pPr>
    </w:p>
    <w:p w14:paraId="101BB38E" w14:textId="5CB097E9" w:rsidR="00BC746F" w:rsidRPr="009C24F8" w:rsidRDefault="009C24F8" w:rsidP="00BD155B">
      <w:pPr>
        <w:rPr>
          <w:rFonts w:ascii="Arial" w:hAnsi="Arial" w:cs="Arial"/>
          <w:sz w:val="24"/>
          <w:szCs w:val="24"/>
        </w:rPr>
      </w:pPr>
      <w:r>
        <w:rPr>
          <w:rFonts w:ascii="Arial" w:hAnsi="Arial" w:cs="Arial"/>
          <w:sz w:val="24"/>
          <w:szCs w:val="24"/>
        </w:rPr>
        <w:t>While it</w:t>
      </w:r>
      <w:r w:rsidR="00BC746F" w:rsidRPr="009C24F8">
        <w:rPr>
          <w:rFonts w:ascii="Arial" w:hAnsi="Arial" w:cs="Arial"/>
          <w:sz w:val="24"/>
          <w:szCs w:val="24"/>
        </w:rPr>
        <w:t xml:space="preserve"> may be a misinterpretation of the documentation</w:t>
      </w:r>
      <w:r>
        <w:rPr>
          <w:rFonts w:ascii="Arial" w:hAnsi="Arial" w:cs="Arial"/>
          <w:sz w:val="24"/>
          <w:szCs w:val="24"/>
        </w:rPr>
        <w:t xml:space="preserve"> on my end, it </w:t>
      </w:r>
      <w:r w:rsidR="00BC746F" w:rsidRPr="009C24F8">
        <w:rPr>
          <w:rFonts w:ascii="Arial" w:hAnsi="Arial" w:cs="Arial"/>
          <w:sz w:val="24"/>
          <w:szCs w:val="24"/>
        </w:rPr>
        <w:t>did raise the question of whether that relationship was common or not in the data:</w:t>
      </w:r>
    </w:p>
    <w:p w14:paraId="08016558" w14:textId="77777777" w:rsidR="00BC746F" w:rsidRDefault="00BC746F" w:rsidP="00BC746F">
      <w:pPr>
        <w:pStyle w:val="SourceCode"/>
      </w:pPr>
      <w:r>
        <w:rPr>
          <w:rStyle w:val="CommentTok"/>
        </w:rPr>
        <w:t>#########################################################</w:t>
      </w:r>
      <w:r>
        <w:br/>
      </w:r>
      <w:r>
        <w:rPr>
          <w:rStyle w:val="CommentTok"/>
        </w:rPr>
        <w:t>## Variable Relationships/Bucketing</w:t>
      </w:r>
      <w:r>
        <w:br/>
      </w:r>
      <w:r>
        <w:rPr>
          <w:rStyle w:val="CommentTok"/>
        </w:rPr>
        <w:t>#########################################################</w:t>
      </w:r>
      <w:r>
        <w:br/>
      </w:r>
      <w:r>
        <w:rPr>
          <w:rStyle w:val="CommentTok"/>
        </w:rPr>
        <w:t>## Creating a function to see the relationship b/w different variables</w:t>
      </w:r>
      <w:r>
        <w:br/>
      </w:r>
      <w:r>
        <w:rPr>
          <w:rStyle w:val="NormalTok"/>
        </w:rPr>
        <w:t>plot_x_y_vars &lt;-</w:t>
      </w:r>
      <w:r>
        <w:rPr>
          <w:rStyle w:val="StringTok"/>
        </w:rPr>
        <w:t xml:space="preserve"> </w:t>
      </w:r>
      <w:r>
        <w:rPr>
          <w:rStyle w:val="ControlFlowTok"/>
        </w:rPr>
        <w:t>function</w:t>
      </w:r>
      <w:r>
        <w:rPr>
          <w:rStyle w:val="NormalTok"/>
        </w:rPr>
        <w:t>(x , y) {</w:t>
      </w:r>
      <w:r>
        <w:br/>
      </w:r>
      <w:r>
        <w:rPr>
          <w:rStyle w:val="NormalTok"/>
        </w:rPr>
        <w:t xml:space="preserve">  combined_data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sym</w:t>
      </w:r>
      <w:r>
        <w:rPr>
          <w:rStyle w:val="NormalTok"/>
        </w:rPr>
        <w:t xml:space="preserve">(x) </w:t>
      </w:r>
      <w:r>
        <w:rPr>
          <w:rStyle w:val="OperatorTok"/>
        </w:rPr>
        <w:t>!=</w:t>
      </w:r>
      <w:r>
        <w:rPr>
          <w:rStyle w:val="StringTok"/>
        </w:rPr>
        <w:t xml:space="preserve"> </w:t>
      </w:r>
      <w:r>
        <w:rPr>
          <w:rStyle w:val="DecValTok"/>
        </w:rPr>
        <w:t>0</w:t>
      </w:r>
      <w:r>
        <w:rPr>
          <w:rStyle w:val="NormalTok"/>
        </w:rPr>
        <w:t xml:space="preserve"> </w:t>
      </w:r>
      <w:r>
        <w:rPr>
          <w:rStyle w:val="OperatorTok"/>
        </w:rPr>
        <w:t>&amp;</w:t>
      </w:r>
      <w:r>
        <w:rPr>
          <w:rStyle w:val="StringTok"/>
        </w:rPr>
        <w:t xml:space="preserve"> </w:t>
      </w:r>
      <w:r>
        <w:rPr>
          <w:rStyle w:val="OperatorTok"/>
        </w:rPr>
        <w:t>!!</w:t>
      </w:r>
      <w:r>
        <w:rPr>
          <w:rStyle w:val="KeywordTok"/>
        </w:rPr>
        <w:t>sym</w:t>
      </w:r>
      <w:r>
        <w:rPr>
          <w:rStyle w:val="NormalTok"/>
        </w:rPr>
        <w:t xml:space="preserve">(y) </w:t>
      </w:r>
      <w:r>
        <w:rPr>
          <w:rStyle w:val="OperatorTok"/>
        </w:rPr>
        <w:t>!=</w:t>
      </w:r>
      <w:r>
        <w:rPr>
          <w:rStyle w:val="StringTok"/>
        </w:rPr>
        <w:t xml:space="preserve"> </w:t>
      </w:r>
      <w:r>
        <w:rPr>
          <w:rStyle w:val="DecValTok"/>
        </w:rPr>
        <w:t>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indicator =</w:t>
      </w:r>
      <w:r>
        <w:rPr>
          <w:rStyle w:val="NormalTok"/>
        </w:rPr>
        <w:t xml:space="preserve"> </w:t>
      </w:r>
      <w:r>
        <w:rPr>
          <w:rStyle w:val="KeywordTok"/>
        </w:rPr>
        <w:t>if_else</w:t>
      </w:r>
      <w:r>
        <w:rPr>
          <w:rStyle w:val="NormalTok"/>
        </w:rPr>
        <w:t>(</w:t>
      </w:r>
      <w:r>
        <w:rPr>
          <w:rStyle w:val="OperatorTok"/>
        </w:rPr>
        <w:t>!!</w:t>
      </w:r>
      <w:r>
        <w:rPr>
          <w:rStyle w:val="KeywordTok"/>
        </w:rPr>
        <w:t>sym</w:t>
      </w:r>
      <w:r>
        <w:rPr>
          <w:rStyle w:val="NormalTok"/>
        </w:rPr>
        <w:t xml:space="preserve">(x) </w:t>
      </w:r>
      <w:r>
        <w:rPr>
          <w:rStyle w:val="OperatorTok"/>
        </w:rPr>
        <w:t>&gt;</w:t>
      </w:r>
      <w:r>
        <w:rPr>
          <w:rStyle w:val="StringTok"/>
        </w:rPr>
        <w:t xml:space="preserve"> </w:t>
      </w:r>
      <w:r>
        <w:rPr>
          <w:rStyle w:val="OperatorTok"/>
        </w:rPr>
        <w:t>!!</w:t>
      </w:r>
      <w:r>
        <w:rPr>
          <w:rStyle w:val="KeywordTok"/>
        </w:rPr>
        <w:t>sym</w:t>
      </w:r>
      <w:r>
        <w:rPr>
          <w:rStyle w:val="NormalTok"/>
        </w:rPr>
        <w:t>(y)</w:t>
      </w:r>
      <w:r>
        <w:br/>
      </w:r>
      <w:r>
        <w:rPr>
          <w:rStyle w:val="NormalTok"/>
        </w:rPr>
        <w:t xml:space="preserve">                               ,</w:t>
      </w:r>
      <w:r>
        <w:rPr>
          <w:rStyle w:val="StringTok"/>
        </w:rPr>
        <w:t>"Weird"</w:t>
      </w:r>
      <w:r>
        <w:br/>
      </w:r>
      <w:r>
        <w:rPr>
          <w:rStyle w:val="NormalTok"/>
        </w:rPr>
        <w:t xml:space="preserve">                               ,</w:t>
      </w:r>
      <w:r>
        <w:rPr>
          <w:rStyle w:val="StringTok"/>
        </w:rPr>
        <w:t>"Normal"</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factor</w:t>
      </w:r>
      <w:r>
        <w:rPr>
          <w:rStyle w:val="NormalTok"/>
        </w:rPr>
        <w:t>(</w:t>
      </w:r>
      <w:r>
        <w:rPr>
          <w:rStyle w:val="DataTypeTok"/>
        </w:rPr>
        <w:t>levels =</w:t>
      </w:r>
      <w:r>
        <w:rPr>
          <w:rStyle w:val="NormalTok"/>
        </w:rPr>
        <w:t xml:space="preserve"> </w:t>
      </w:r>
      <w:r>
        <w:rPr>
          <w:rStyle w:val="KeywordTok"/>
        </w:rPr>
        <w:t>c</w:t>
      </w:r>
      <w:r>
        <w:rPr>
          <w:rStyle w:val="NormalTok"/>
        </w:rPr>
        <w:t>(</w:t>
      </w:r>
      <w:r>
        <w:rPr>
          <w:rStyle w:val="StringTok"/>
        </w:rPr>
        <w:t>"Weird"</w:t>
      </w:r>
      <w:r>
        <w:rPr>
          <w:rStyle w:val="NormalTok"/>
        </w:rPr>
        <w:t xml:space="preserve"> ,</w:t>
      </w:r>
      <w:r>
        <w:rPr>
          <w:rStyle w:val="StringTok"/>
        </w:rPr>
        <w:t>"Normal"</w:t>
      </w:r>
      <w:r>
        <w:rPr>
          <w:rStyle w:val="NormalTok"/>
        </w:rPr>
        <w:t>))</w:t>
      </w:r>
      <w:r>
        <w:br/>
      </w:r>
      <w:r>
        <w:rPr>
          <w:rStyle w:val="NormalTok"/>
        </w:rPr>
        <w:t xml:space="preserve">    )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w:t>
      </w:r>
      <w:r>
        <w:rPr>
          <w:rStyle w:val="OperatorTok"/>
        </w:rPr>
        <w:t>!!</w:t>
      </w:r>
      <w:r>
        <w:rPr>
          <w:rStyle w:val="KeywordTok"/>
        </w:rPr>
        <w:t>sym</w:t>
      </w:r>
      <w:r>
        <w:rPr>
          <w:rStyle w:val="NormalTok"/>
        </w:rPr>
        <w:t>(x) ,</w:t>
      </w:r>
      <w:r>
        <w:rPr>
          <w:rStyle w:val="DataTypeTok"/>
        </w:rPr>
        <w:t>fill =</w:t>
      </w:r>
      <w:r>
        <w:rPr>
          <w:rStyle w:val="NormalTok"/>
        </w:rPr>
        <w:t xml:space="preserve"> indicator)) </w:t>
      </w:r>
      <w:r>
        <w:rPr>
          <w:rStyle w:val="OperatorTok"/>
        </w:rPr>
        <w:t>+</w:t>
      </w:r>
      <w:r>
        <w:br/>
      </w:r>
      <w:r>
        <w:rPr>
          <w:rStyle w:val="StringTok"/>
        </w:rPr>
        <w:t xml:space="preserve">    </w:t>
      </w:r>
      <w:r>
        <w:rPr>
          <w:rStyle w:val="KeywordTok"/>
        </w:rPr>
        <w:t>geom_bar</w:t>
      </w:r>
      <w:r>
        <w:rPr>
          <w:rStyle w:val="NormalTok"/>
        </w:rPr>
        <w:t xml:space="preserve">() </w:t>
      </w:r>
      <w:r>
        <w:rPr>
          <w:rStyle w:val="OperatorTok"/>
        </w:rPr>
        <w:t>+</w:t>
      </w:r>
      <w:r>
        <w:br/>
      </w:r>
      <w:r>
        <w:rPr>
          <w:rStyle w:val="StringTok"/>
        </w:rPr>
        <w:t xml:space="preserve">    </w:t>
      </w:r>
      <w:r>
        <w:rPr>
          <w:rStyle w:val="KeywordTok"/>
        </w:rPr>
        <w:t>scale_fill_brewer</w:t>
      </w:r>
      <w:r>
        <w:rPr>
          <w:rStyle w:val="NormalTok"/>
        </w:rPr>
        <w:t>(</w:t>
      </w:r>
      <w:r>
        <w:rPr>
          <w:rStyle w:val="DataTypeTok"/>
        </w:rPr>
        <w:t>palette =</w:t>
      </w:r>
      <w:r>
        <w:rPr>
          <w:rStyle w:val="NormalTok"/>
        </w:rPr>
        <w:t xml:space="preserve"> </w:t>
      </w:r>
      <w:r>
        <w:rPr>
          <w:rStyle w:val="StringTok"/>
        </w:rPr>
        <w:t>"Set1"</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KeywordTok"/>
        </w:rPr>
        <w:t>str_c</w:t>
      </w:r>
      <w:r>
        <w:rPr>
          <w:rStyle w:val="NormalTok"/>
        </w:rPr>
        <w:t>(</w:t>
      </w:r>
      <w:r>
        <w:rPr>
          <w:rStyle w:val="StringTok"/>
        </w:rPr>
        <w:t>"~"</w:t>
      </w:r>
      <w:r>
        <w:rPr>
          <w:rStyle w:val="NormalTok"/>
        </w:rPr>
        <w:t xml:space="preserve"> ,y ,</w:t>
      </w:r>
      <w:r>
        <w:rPr>
          <w:rStyle w:val="DataTypeTok"/>
        </w:rPr>
        <w:t>sep =</w:t>
      </w:r>
      <w:r>
        <w:rPr>
          <w:rStyle w:val="NormalTok"/>
        </w:rPr>
        <w:t xml:space="preserve"> </w:t>
      </w:r>
      <w:r>
        <w:rPr>
          <w:rStyle w:val="StringTok"/>
        </w:rPr>
        <w:t>" "</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 =</w:t>
      </w:r>
      <w:r>
        <w:rPr>
          <w:rStyle w:val="NormalTok"/>
        </w:rPr>
        <w:t xml:space="preserve"> comma) </w:t>
      </w:r>
      <w:r>
        <w:rPr>
          <w:rStyle w:val="OperatorTok"/>
        </w:rPr>
        <w:t>+</w:t>
      </w:r>
      <w:r>
        <w:br/>
      </w:r>
      <w:r>
        <w:rPr>
          <w:rStyle w:val="StringTok"/>
        </w:rPr>
        <w:t xml:space="preserve">    </w:t>
      </w:r>
      <w:r>
        <w:rPr>
          <w:rStyle w:val="KeywordTok"/>
        </w:rPr>
        <w:t>ylab</w:t>
      </w:r>
      <w:r>
        <w:rPr>
          <w:rStyle w:val="NormalTok"/>
        </w:rPr>
        <w:t xml:space="preserve">(y) </w:t>
      </w:r>
      <w:r>
        <w:br/>
      </w:r>
      <w:r>
        <w:rPr>
          <w:rStyle w:val="NormalTok"/>
        </w:rPr>
        <w:t>}</w:t>
      </w:r>
      <w:r>
        <w:br/>
      </w:r>
      <w:r>
        <w:br/>
      </w:r>
      <w:r>
        <w:br/>
      </w:r>
      <w:r>
        <w:rPr>
          <w:rStyle w:val="CommentTok"/>
        </w:rPr>
        <w:t>## Looking at one of the variables that has x years</w:t>
      </w:r>
      <w:r>
        <w:br/>
      </w:r>
      <w:r>
        <w:rPr>
          <w:rStyle w:val="KeywordTok"/>
        </w:rPr>
        <w:t>plot_x_y_vars</w:t>
      </w:r>
      <w:r>
        <w:rPr>
          <w:rStyle w:val="NormalTok"/>
        </w:rPr>
        <w:t>(</w:t>
      </w:r>
      <w:r>
        <w:rPr>
          <w:rStyle w:val="StringTok"/>
        </w:rPr>
        <w:t>"clms_flt1_new"</w:t>
      </w:r>
      <w:r>
        <w:rPr>
          <w:rStyle w:val="NormalTok"/>
        </w:rPr>
        <w:t xml:space="preserve"> ,</w:t>
      </w:r>
      <w:r>
        <w:rPr>
          <w:rStyle w:val="StringTok"/>
        </w:rPr>
        <w:t>"clms_flt2"</w:t>
      </w:r>
      <w:r>
        <w:rPr>
          <w:rStyle w:val="NormalTok"/>
        </w:rPr>
        <w:t>)</w:t>
      </w:r>
    </w:p>
    <w:p w14:paraId="0795C25F" w14:textId="79329DBA" w:rsidR="00BC746F" w:rsidRDefault="00BC746F" w:rsidP="00BD155B">
      <w:r>
        <w:rPr>
          <w:noProof/>
        </w:rPr>
        <w:lastRenderedPageBreak/>
        <w:drawing>
          <wp:inline distT="0" distB="0" distL="0" distR="0" wp14:anchorId="25D9E5C7" wp14:editId="4987D46A">
            <wp:extent cx="2733472" cy="2723745"/>
            <wp:effectExtent l="0" t="0" r="0" b="635"/>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ic:nvPicPr>
                  <pic:blipFill>
                    <a:blip r:embed="rId11"/>
                    <a:stretch>
                      <a:fillRect/>
                    </a:stretch>
                  </pic:blipFill>
                  <pic:spPr bwMode="auto">
                    <a:xfrm>
                      <a:off x="0" y="0"/>
                      <a:ext cx="2772964" cy="2763097"/>
                    </a:xfrm>
                    <a:prstGeom prst="rect">
                      <a:avLst/>
                    </a:prstGeom>
                    <a:noFill/>
                    <a:ln w="9525">
                      <a:noFill/>
                      <a:headEnd/>
                      <a:tailEnd/>
                    </a:ln>
                  </pic:spPr>
                </pic:pic>
              </a:graphicData>
            </a:graphic>
          </wp:inline>
        </w:drawing>
      </w:r>
    </w:p>
    <w:p w14:paraId="7FE796FF" w14:textId="34E9D712" w:rsidR="00BC746F" w:rsidRDefault="00BC746F" w:rsidP="00BD155B">
      <w:pPr>
        <w:rPr>
          <w:rFonts w:ascii="Arial" w:hAnsi="Arial" w:cs="Arial"/>
          <w:sz w:val="24"/>
          <w:szCs w:val="24"/>
        </w:rPr>
      </w:pPr>
      <w:r w:rsidRPr="009C24F8">
        <w:rPr>
          <w:rFonts w:ascii="Arial" w:hAnsi="Arial" w:cs="Arial"/>
          <w:sz w:val="24"/>
          <w:szCs w:val="24"/>
        </w:rPr>
        <w:t>Situations where clms_flt1 &gt; clms_flt2 in the chart above are shown in red so clearly it was occurring.</w:t>
      </w:r>
      <w:r w:rsidR="002E0854">
        <w:rPr>
          <w:rFonts w:ascii="Arial" w:hAnsi="Arial" w:cs="Arial"/>
          <w:sz w:val="24"/>
          <w:szCs w:val="24"/>
        </w:rPr>
        <w:t xml:space="preserve"> (Similar relationships with </w:t>
      </w:r>
      <w:r w:rsidR="002E0854" w:rsidRPr="009C24F8">
        <w:rPr>
          <w:rFonts w:ascii="Arial" w:hAnsi="Arial" w:cs="Arial"/>
          <w:sz w:val="24"/>
          <w:szCs w:val="24"/>
        </w:rPr>
        <w:t>clms_flt1</w:t>
      </w:r>
      <w:r w:rsidR="002E0854">
        <w:rPr>
          <w:rFonts w:ascii="Arial" w:hAnsi="Arial" w:cs="Arial"/>
          <w:sz w:val="24"/>
          <w:szCs w:val="24"/>
        </w:rPr>
        <w:t xml:space="preserve"> (or clms_flt2) being larger than the 3, 4, or 5 also occurred).</w:t>
      </w:r>
      <w:r w:rsidRPr="009C24F8">
        <w:rPr>
          <w:rFonts w:ascii="Arial" w:hAnsi="Arial" w:cs="Arial"/>
          <w:sz w:val="24"/>
          <w:szCs w:val="24"/>
        </w:rPr>
        <w:t xml:space="preserve"> </w:t>
      </w:r>
      <w:r w:rsidR="004C42EC">
        <w:rPr>
          <w:rFonts w:ascii="Arial" w:hAnsi="Arial" w:cs="Arial"/>
          <w:sz w:val="24"/>
          <w:szCs w:val="24"/>
        </w:rPr>
        <w:t xml:space="preserve">This relationship was also checked for the </w:t>
      </w:r>
      <w:r w:rsidR="004C42EC" w:rsidRPr="004C42EC">
        <w:rPr>
          <w:rFonts w:ascii="Arial" w:hAnsi="Arial" w:cs="Arial"/>
          <w:sz w:val="24"/>
          <w:szCs w:val="24"/>
        </w:rPr>
        <w:t xml:space="preserve">"viol_mjr", "viol_mnr" </w:t>
      </w:r>
      <w:r w:rsidR="004C42EC">
        <w:rPr>
          <w:rFonts w:ascii="Arial" w:hAnsi="Arial" w:cs="Arial"/>
          <w:sz w:val="24"/>
          <w:szCs w:val="24"/>
        </w:rPr>
        <w:t>&amp;</w:t>
      </w:r>
      <w:r w:rsidR="004C42EC" w:rsidRPr="004C42EC">
        <w:rPr>
          <w:rFonts w:ascii="Arial" w:hAnsi="Arial" w:cs="Arial"/>
          <w:sz w:val="24"/>
          <w:szCs w:val="24"/>
        </w:rPr>
        <w:t xml:space="preserve"> "clms_naf" fields</w:t>
      </w:r>
      <w:r w:rsidR="004C42EC">
        <w:rPr>
          <w:rFonts w:ascii="Arial" w:hAnsi="Arial" w:cs="Arial"/>
          <w:sz w:val="24"/>
          <w:szCs w:val="24"/>
        </w:rPr>
        <w:t>.</w:t>
      </w:r>
      <w:r w:rsidR="004C42EC" w:rsidRPr="004C42EC">
        <w:rPr>
          <w:rFonts w:ascii="Arial" w:hAnsi="Arial" w:cs="Arial"/>
          <w:sz w:val="24"/>
          <w:szCs w:val="24"/>
        </w:rPr>
        <w:t xml:space="preserve"> </w:t>
      </w:r>
      <w:r w:rsidR="004C42EC">
        <w:rPr>
          <w:rFonts w:ascii="Arial" w:hAnsi="Arial" w:cs="Arial"/>
          <w:sz w:val="24"/>
          <w:szCs w:val="24"/>
        </w:rPr>
        <w:t>But t</w:t>
      </w:r>
      <w:r w:rsidRPr="009C24F8">
        <w:rPr>
          <w:rFonts w:ascii="Arial" w:hAnsi="Arial" w:cs="Arial"/>
          <w:sz w:val="24"/>
          <w:szCs w:val="24"/>
        </w:rPr>
        <w:t xml:space="preserve">he </w:t>
      </w:r>
      <w:r w:rsidR="004C42EC">
        <w:rPr>
          <w:rFonts w:ascii="Arial" w:hAnsi="Arial" w:cs="Arial"/>
          <w:sz w:val="24"/>
          <w:szCs w:val="24"/>
        </w:rPr>
        <w:t xml:space="preserve">logical </w:t>
      </w:r>
      <w:r w:rsidRPr="009C24F8">
        <w:rPr>
          <w:rFonts w:ascii="Arial" w:hAnsi="Arial" w:cs="Arial"/>
          <w:sz w:val="24"/>
          <w:szCs w:val="24"/>
        </w:rPr>
        <w:t xml:space="preserve">question was whether this relationship was </w:t>
      </w:r>
      <w:r w:rsidR="004C42EC">
        <w:rPr>
          <w:rFonts w:ascii="Arial" w:hAnsi="Arial" w:cs="Arial"/>
          <w:sz w:val="24"/>
          <w:szCs w:val="24"/>
        </w:rPr>
        <w:t xml:space="preserve">even </w:t>
      </w:r>
      <w:r w:rsidRPr="009C24F8">
        <w:rPr>
          <w:rFonts w:ascii="Arial" w:hAnsi="Arial" w:cs="Arial"/>
          <w:sz w:val="24"/>
          <w:szCs w:val="24"/>
        </w:rPr>
        <w:t>predictive of fraud or not:</w:t>
      </w:r>
    </w:p>
    <w:p w14:paraId="5784BE68" w14:textId="77777777" w:rsidR="004C42EC" w:rsidRDefault="004C42EC" w:rsidP="00BD155B">
      <w:pPr>
        <w:rPr>
          <w:rFonts w:ascii="Arial" w:hAnsi="Arial" w:cs="Arial"/>
          <w:sz w:val="24"/>
          <w:szCs w:val="24"/>
        </w:rPr>
      </w:pPr>
    </w:p>
    <w:p w14:paraId="2BD20EDA" w14:textId="77777777" w:rsidR="004C42EC" w:rsidRDefault="004C42EC" w:rsidP="004C42EC">
      <w:pPr>
        <w:pStyle w:val="SourceCode"/>
      </w:pPr>
      <w:r>
        <w:rPr>
          <w:rStyle w:val="CommentTok"/>
        </w:rPr>
        <w:t>## Plotting the fraud percentage by the # of "issues"</w:t>
      </w:r>
      <w:r>
        <w:br/>
      </w:r>
      <w:r>
        <w:rPr>
          <w:rStyle w:val="CommentTok"/>
        </w:rPr>
        <w:t>## Where issues is defined as situations where the "viol_mjr", "clms_flt", "viol_mnr" or "clms_naf" fields</w:t>
      </w:r>
      <w:r>
        <w:br/>
      </w:r>
      <w:r>
        <w:rPr>
          <w:rStyle w:val="CommentTok"/>
        </w:rPr>
        <w:t>## with a smaller figure where greater than that of a larger figure</w:t>
      </w:r>
      <w:r>
        <w:br/>
      </w:r>
      <w:r>
        <w:rPr>
          <w:rStyle w:val="CommentTok"/>
        </w:rPr>
        <w:t>## i.e. clms_flt1 &gt; clms_flt2 (or clms_flt3 or clms_flt4 or clms_flt5 and so on ....)</w:t>
      </w:r>
      <w:r>
        <w:br/>
      </w:r>
      <w:r>
        <w:rPr>
          <w:rStyle w:val="NormalTok"/>
        </w:rPr>
        <w:t xml:space="preserve">combined_data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(total_issues)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w:t>
      </w:r>
      <w:r>
        <w:br/>
      </w:r>
      <w:r>
        <w:rPr>
          <w:rStyle w:val="NormalTok"/>
        </w:rPr>
        <w:t xml:space="preserve">            ,</w:t>
      </w:r>
      <w:r>
        <w:rPr>
          <w:rStyle w:val="DataTypeTok"/>
        </w:rPr>
        <w:t>fraud_ind =</w:t>
      </w:r>
      <w:r>
        <w:rPr>
          <w:rStyle w:val="NormalTok"/>
        </w:rPr>
        <w:t xml:space="preserve"> </w:t>
      </w:r>
      <w:r>
        <w:rPr>
          <w:rStyle w:val="KeywordTok"/>
        </w:rPr>
        <w:t>sum</w:t>
      </w:r>
      <w:r>
        <w:rPr>
          <w:rStyle w:val="NormalTok"/>
        </w:rPr>
        <w:t>(fraud_ind)</w:t>
      </w:r>
      <w:r>
        <w:br/>
      </w:r>
      <w:r>
        <w:rPr>
          <w:rStyle w:val="NormalTok"/>
        </w:rPr>
        <w:t xml:space="preserve">            ,</w:t>
      </w:r>
      <w:r>
        <w:rPr>
          <w:rStyle w:val="DataTypeTok"/>
        </w:rPr>
        <w:t>fraud_pct =</w:t>
      </w:r>
      <w:r>
        <w:rPr>
          <w:rStyle w:val="NormalTok"/>
        </w:rPr>
        <w:t xml:space="preserve"> fraud_ind </w:t>
      </w:r>
      <w:r>
        <w:rPr>
          <w:rStyle w:val="OperatorTok"/>
        </w:rPr>
        <w:t>/</w:t>
      </w:r>
      <w:r>
        <w:rPr>
          <w:rStyle w:val="StringTok"/>
        </w:rPr>
        <w:t xml:space="preserve"> </w:t>
      </w:r>
      <w:r>
        <w:rPr>
          <w:rStyle w:val="NormalTok"/>
        </w:rPr>
        <w:t xml:space="preserve">n)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total_issues ,</w:t>
      </w:r>
      <w:r>
        <w:rPr>
          <w:rStyle w:val="DataTypeTok"/>
        </w:rPr>
        <w:t>y =</w:t>
      </w:r>
      <w:r>
        <w:rPr>
          <w:rStyle w:val="NormalTok"/>
        </w:rPr>
        <w:t xml:space="preserve"> fraud_pct))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geom_line</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se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theme_fivethirtyeight</w:t>
      </w:r>
      <w:r>
        <w:rPr>
          <w:rStyle w:val="NormalTok"/>
        </w:rPr>
        <w:t>()</w:t>
      </w:r>
    </w:p>
    <w:p w14:paraId="2ACD7442" w14:textId="564974DE" w:rsidR="004C42EC" w:rsidRDefault="004C42EC" w:rsidP="00BD155B">
      <w:pPr>
        <w:rPr>
          <w:rFonts w:ascii="Arial" w:hAnsi="Arial" w:cs="Arial"/>
          <w:sz w:val="24"/>
          <w:szCs w:val="24"/>
        </w:rPr>
      </w:pPr>
      <w:r>
        <w:rPr>
          <w:noProof/>
        </w:rPr>
        <w:lastRenderedPageBreak/>
        <w:drawing>
          <wp:inline distT="0" distB="0" distL="0" distR="0" wp14:anchorId="5B1542C9" wp14:editId="157177D2">
            <wp:extent cx="3385226" cy="2101174"/>
            <wp:effectExtent l="0" t="0" r="5715" b="0"/>
            <wp:docPr id="149486863" name="Picture"/>
            <wp:cNvGraphicFramePr/>
            <a:graphic xmlns:a="http://schemas.openxmlformats.org/drawingml/2006/main">
              <a:graphicData uri="http://schemas.openxmlformats.org/drawingml/2006/picture">
                <pic:pic xmlns:pic="http://schemas.openxmlformats.org/drawingml/2006/picture">
                  <pic:nvPicPr>
                    <pic:cNvPr id="149486863" name="Picture"/>
                    <pic:cNvPicPr/>
                  </pic:nvPicPr>
                  <pic:blipFill>
                    <a:blip r:embed="rId12"/>
                    <a:stretch>
                      <a:fillRect/>
                    </a:stretch>
                  </pic:blipFill>
                  <pic:spPr bwMode="auto">
                    <a:xfrm>
                      <a:off x="0" y="0"/>
                      <a:ext cx="3399930" cy="2110301"/>
                    </a:xfrm>
                    <a:prstGeom prst="rect">
                      <a:avLst/>
                    </a:prstGeom>
                    <a:noFill/>
                    <a:ln w="9525">
                      <a:noFill/>
                      <a:headEnd/>
                      <a:tailEnd/>
                    </a:ln>
                  </pic:spPr>
                </pic:pic>
              </a:graphicData>
            </a:graphic>
          </wp:inline>
        </w:drawing>
      </w:r>
    </w:p>
    <w:p w14:paraId="6681725D" w14:textId="77777777" w:rsidR="009C24F8" w:rsidRDefault="009C24F8" w:rsidP="00BD155B">
      <w:pPr>
        <w:rPr>
          <w:rFonts w:ascii="Arial" w:hAnsi="Arial" w:cs="Arial"/>
          <w:sz w:val="24"/>
          <w:szCs w:val="24"/>
        </w:rPr>
      </w:pPr>
    </w:p>
    <w:p w14:paraId="3DEA8663" w14:textId="6BC3777C" w:rsidR="0041286D" w:rsidRPr="009C24F8" w:rsidRDefault="0041286D" w:rsidP="00BD155B">
      <w:pPr>
        <w:rPr>
          <w:rFonts w:ascii="Arial" w:hAnsi="Arial" w:cs="Arial"/>
          <w:sz w:val="24"/>
          <w:szCs w:val="24"/>
        </w:rPr>
      </w:pPr>
      <w:r>
        <w:rPr>
          <w:rFonts w:ascii="Arial" w:hAnsi="Arial" w:cs="Arial"/>
          <w:sz w:val="24"/>
          <w:szCs w:val="24"/>
        </w:rPr>
        <w:t>This issues field shows a very clear relationship with fraud with the more “issues” occurring being highly related to the percentage of fraudulent claims. A few other fields were looked at as well, but with this new “issues” field being created, I felt there was enough to start building a model.</w:t>
      </w:r>
    </w:p>
    <w:p w14:paraId="66199C8A" w14:textId="77777777" w:rsidR="00BC746F" w:rsidRDefault="00BC746F" w:rsidP="00BD155B"/>
    <w:p w14:paraId="5D88B83C" w14:textId="77777777" w:rsidR="00BD155B" w:rsidRPr="00425BDC" w:rsidRDefault="00BD155B" w:rsidP="00BD155B">
      <w:pPr>
        <w:pStyle w:val="Heading1"/>
        <w:rPr>
          <w:b/>
          <w:color w:val="auto"/>
        </w:rPr>
      </w:pPr>
      <w:r w:rsidRPr="00425BDC">
        <w:rPr>
          <w:b/>
          <w:color w:val="auto"/>
        </w:rPr>
        <w:t>Model Development</w:t>
      </w:r>
    </w:p>
    <w:p w14:paraId="5EF722F2" w14:textId="77777777" w:rsidR="0066178F" w:rsidRDefault="0066178F" w:rsidP="00BD155B">
      <w:pPr>
        <w:rPr>
          <w:rFonts w:ascii="Arial" w:hAnsi="Arial" w:cs="Arial"/>
          <w:sz w:val="24"/>
          <w:szCs w:val="24"/>
        </w:rPr>
      </w:pPr>
      <w:r>
        <w:rPr>
          <w:rFonts w:ascii="Arial" w:hAnsi="Arial" w:cs="Arial"/>
          <w:sz w:val="24"/>
          <w:szCs w:val="24"/>
        </w:rPr>
        <w:t xml:space="preserve">Since this was a classification problem, there were a few immediate methods that came to mind. These were logistic regression, random forests, boosting and BART. </w:t>
      </w:r>
    </w:p>
    <w:p w14:paraId="2B66F6C6" w14:textId="77777777" w:rsidR="0066178F" w:rsidRDefault="0066178F" w:rsidP="00BD155B">
      <w:pPr>
        <w:rPr>
          <w:rFonts w:ascii="Arial" w:hAnsi="Arial" w:cs="Arial"/>
          <w:sz w:val="24"/>
          <w:szCs w:val="24"/>
        </w:rPr>
      </w:pPr>
    </w:p>
    <w:p w14:paraId="27F8A156" w14:textId="15E62BCE" w:rsidR="0066178F" w:rsidRDefault="0066178F" w:rsidP="00BD155B">
      <w:pPr>
        <w:rPr>
          <w:rFonts w:ascii="Arial" w:hAnsi="Arial" w:cs="Arial"/>
          <w:sz w:val="24"/>
          <w:szCs w:val="24"/>
        </w:rPr>
      </w:pPr>
      <w:r>
        <w:rPr>
          <w:rFonts w:ascii="Arial" w:hAnsi="Arial" w:cs="Arial"/>
          <w:sz w:val="24"/>
          <w:szCs w:val="24"/>
        </w:rPr>
        <w:t xml:space="preserve">I started first by imputing any missing values with the median and removing the “old” uncleaned-up version of columns. I also removed many variables that were correlated (such as the </w:t>
      </w:r>
      <w:r w:rsidRPr="004C42EC">
        <w:rPr>
          <w:rFonts w:ascii="Arial" w:hAnsi="Arial" w:cs="Arial"/>
          <w:sz w:val="24"/>
          <w:szCs w:val="24"/>
        </w:rPr>
        <w:t>"viol_mjr", "viol_mnr"</w:t>
      </w:r>
      <w:r>
        <w:rPr>
          <w:rFonts w:ascii="Arial" w:hAnsi="Arial" w:cs="Arial"/>
          <w:sz w:val="24"/>
          <w:szCs w:val="24"/>
        </w:rPr>
        <w:t>, “clms_flt”,</w:t>
      </w:r>
      <w:r w:rsidRPr="004C42EC">
        <w:rPr>
          <w:rFonts w:ascii="Arial" w:hAnsi="Arial" w:cs="Arial"/>
          <w:sz w:val="24"/>
          <w:szCs w:val="24"/>
        </w:rPr>
        <w:t xml:space="preserve"> </w:t>
      </w:r>
      <w:r>
        <w:rPr>
          <w:rFonts w:ascii="Arial" w:hAnsi="Arial" w:cs="Arial"/>
          <w:sz w:val="24"/>
          <w:szCs w:val="24"/>
        </w:rPr>
        <w:t>&amp;</w:t>
      </w:r>
      <w:r w:rsidRPr="004C42EC">
        <w:rPr>
          <w:rFonts w:ascii="Arial" w:hAnsi="Arial" w:cs="Arial"/>
          <w:sz w:val="24"/>
          <w:szCs w:val="24"/>
        </w:rPr>
        <w:t xml:space="preserve"> "clms_naf" fields</w:t>
      </w:r>
      <w:r>
        <w:rPr>
          <w:rFonts w:ascii="Arial" w:hAnsi="Arial" w:cs="Arial"/>
          <w:sz w:val="24"/>
          <w:szCs w:val="24"/>
        </w:rPr>
        <w:t xml:space="preserve"> – these relationships were now captured in the “issues” field described above). </w:t>
      </w:r>
    </w:p>
    <w:p w14:paraId="27D5C74D" w14:textId="77777777" w:rsidR="0066178F" w:rsidRDefault="0066178F" w:rsidP="00BD155B">
      <w:pPr>
        <w:rPr>
          <w:rFonts w:ascii="Arial" w:hAnsi="Arial" w:cs="Arial"/>
          <w:sz w:val="24"/>
          <w:szCs w:val="24"/>
        </w:rPr>
      </w:pPr>
    </w:p>
    <w:p w14:paraId="25953234" w14:textId="68C3F90F" w:rsidR="0066178F" w:rsidRDefault="0066178F" w:rsidP="00BD155B">
      <w:pPr>
        <w:rPr>
          <w:rFonts w:ascii="Arial" w:hAnsi="Arial" w:cs="Arial"/>
          <w:sz w:val="24"/>
          <w:szCs w:val="24"/>
        </w:rPr>
      </w:pPr>
      <w:r>
        <w:rPr>
          <w:rFonts w:ascii="Arial" w:hAnsi="Arial" w:cs="Arial"/>
          <w:sz w:val="24"/>
          <w:szCs w:val="24"/>
        </w:rPr>
        <w:t xml:space="preserve">The first model that was trained was a logistic lasso regression. Before fitting the model, all numeric data was first scaled (as this could have an impact on the optimal penalty term). The penalty term was then determined using 10 fold cross-validation for the optimal </w:t>
      </w:r>
      <w:r w:rsidR="00A4262D">
        <w:rPr>
          <w:rFonts w:ascii="Arial" w:hAnsi="Arial" w:cs="Arial"/>
          <w:sz w:val="24"/>
          <w:szCs w:val="24"/>
        </w:rPr>
        <w:t>penalty value</w:t>
      </w:r>
      <w:r>
        <w:rPr>
          <w:rFonts w:ascii="Arial" w:hAnsi="Arial" w:cs="Arial"/>
          <w:sz w:val="24"/>
          <w:szCs w:val="24"/>
        </w:rPr>
        <w:t xml:space="preserve">. </w:t>
      </w:r>
    </w:p>
    <w:p w14:paraId="686769AF" w14:textId="77777777" w:rsidR="0066178F" w:rsidRDefault="0066178F" w:rsidP="00BD155B">
      <w:pPr>
        <w:rPr>
          <w:rFonts w:ascii="Arial" w:hAnsi="Arial" w:cs="Arial"/>
          <w:sz w:val="24"/>
          <w:szCs w:val="24"/>
        </w:rPr>
      </w:pPr>
    </w:p>
    <w:p w14:paraId="5346636C" w14:textId="77777777" w:rsidR="0066178F" w:rsidRDefault="0066178F" w:rsidP="00BD155B">
      <w:pPr>
        <w:rPr>
          <w:rFonts w:ascii="Arial" w:hAnsi="Arial" w:cs="Arial"/>
          <w:sz w:val="24"/>
          <w:szCs w:val="24"/>
        </w:rPr>
      </w:pPr>
    </w:p>
    <w:p w14:paraId="4EC329F3" w14:textId="77777777" w:rsidR="00A4262D" w:rsidRDefault="00A4262D" w:rsidP="00BD155B">
      <w:pPr>
        <w:rPr>
          <w:rFonts w:ascii="Arial" w:hAnsi="Arial" w:cs="Arial"/>
          <w:sz w:val="24"/>
          <w:szCs w:val="24"/>
        </w:rPr>
      </w:pPr>
    </w:p>
    <w:p w14:paraId="6F5A44F9" w14:textId="77777777" w:rsidR="00BD155B" w:rsidRPr="00425BDC" w:rsidRDefault="00BD155B" w:rsidP="00BD155B">
      <w:pPr>
        <w:pStyle w:val="Heading1"/>
        <w:rPr>
          <w:b/>
          <w:color w:val="auto"/>
        </w:rPr>
      </w:pPr>
      <w:r w:rsidRPr="00425BDC">
        <w:rPr>
          <w:b/>
          <w:color w:val="auto"/>
        </w:rPr>
        <w:t>Model Results</w:t>
      </w:r>
    </w:p>
    <w:p w14:paraId="7514E57C" w14:textId="77777777" w:rsidR="00BD155B" w:rsidRDefault="00C5010E" w:rsidP="00BD155B">
      <w:pPr>
        <w:rPr>
          <w:rFonts w:ascii="Arial" w:hAnsi="Arial" w:cs="Arial"/>
          <w:sz w:val="24"/>
          <w:szCs w:val="24"/>
        </w:rPr>
      </w:pPr>
      <w:r>
        <w:rPr>
          <w:rFonts w:ascii="Arial" w:hAnsi="Arial" w:cs="Arial"/>
          <w:sz w:val="24"/>
          <w:szCs w:val="24"/>
        </w:rPr>
        <w:t xml:space="preserve">Please provide some interpretation of your model results. </w:t>
      </w:r>
    </w:p>
    <w:p w14:paraId="3DB4CEF1" w14:textId="77777777" w:rsidR="00BD7671" w:rsidRDefault="00BD7671" w:rsidP="00BD155B">
      <w:pPr>
        <w:rPr>
          <w:rFonts w:ascii="Arial" w:hAnsi="Arial" w:cs="Arial"/>
          <w:sz w:val="24"/>
          <w:szCs w:val="24"/>
        </w:rPr>
      </w:pPr>
    </w:p>
    <w:p w14:paraId="5C73C7FE" w14:textId="77777777" w:rsidR="00BD155B" w:rsidRPr="00425BDC" w:rsidRDefault="00BD155B" w:rsidP="00BD155B">
      <w:pPr>
        <w:pStyle w:val="Heading1"/>
        <w:rPr>
          <w:b/>
          <w:color w:val="auto"/>
        </w:rPr>
      </w:pPr>
      <w:r w:rsidRPr="00425BDC">
        <w:rPr>
          <w:b/>
          <w:color w:val="auto"/>
        </w:rPr>
        <w:t>Conclusions</w:t>
      </w:r>
    </w:p>
    <w:p w14:paraId="60CC504F" w14:textId="77777777" w:rsidR="00C5010E" w:rsidRDefault="00C5010E" w:rsidP="00C5010E">
      <w:pPr>
        <w:rPr>
          <w:rFonts w:ascii="Arial" w:hAnsi="Arial" w:cs="Arial"/>
          <w:sz w:val="24"/>
          <w:szCs w:val="24"/>
        </w:rPr>
      </w:pPr>
      <w:r>
        <w:rPr>
          <w:rFonts w:ascii="Arial" w:hAnsi="Arial" w:cs="Arial"/>
          <w:sz w:val="24"/>
          <w:szCs w:val="24"/>
        </w:rPr>
        <w:t xml:space="preserve">Please give a brief conclusion to the Case Study Project. </w:t>
      </w:r>
    </w:p>
    <w:p w14:paraId="1931DC44" w14:textId="77777777" w:rsidR="00BD155B" w:rsidRPr="00BD155B" w:rsidRDefault="00BD155B" w:rsidP="00BD155B"/>
    <w:sectPr w:rsidR="00BD155B" w:rsidRPr="00BD155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48456" w14:textId="77777777" w:rsidR="00A06AB6" w:rsidRDefault="00A06AB6" w:rsidP="00425BDC">
      <w:pPr>
        <w:spacing w:after="0" w:line="240" w:lineRule="auto"/>
      </w:pPr>
      <w:r>
        <w:separator/>
      </w:r>
    </w:p>
  </w:endnote>
  <w:endnote w:type="continuationSeparator" w:id="0">
    <w:p w14:paraId="64CA9C4C" w14:textId="77777777" w:rsidR="00A06AB6" w:rsidRDefault="00A06AB6" w:rsidP="00425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F048" w14:textId="77777777" w:rsidR="00425BDC" w:rsidRDefault="00425B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804959"/>
      <w:docPartObj>
        <w:docPartGallery w:val="Page Numbers (Bottom of Page)"/>
        <w:docPartUnique/>
      </w:docPartObj>
    </w:sdtPr>
    <w:sdtEndPr>
      <w:rPr>
        <w:noProof/>
      </w:rPr>
    </w:sdtEndPr>
    <w:sdtContent>
      <w:p w14:paraId="0E455F89" w14:textId="77777777" w:rsidR="00425BDC" w:rsidRDefault="00425BDC">
        <w:pPr>
          <w:pStyle w:val="Footer"/>
          <w:jc w:val="right"/>
        </w:pPr>
        <w:r>
          <w:fldChar w:fldCharType="begin"/>
        </w:r>
        <w:r>
          <w:instrText xml:space="preserve"> PAGE   \* MERGEFORMAT </w:instrText>
        </w:r>
        <w:r>
          <w:fldChar w:fldCharType="separate"/>
        </w:r>
        <w:r w:rsidR="00BD7671">
          <w:rPr>
            <w:noProof/>
          </w:rPr>
          <w:t>1</w:t>
        </w:r>
        <w:r>
          <w:rPr>
            <w:noProof/>
          </w:rPr>
          <w:fldChar w:fldCharType="end"/>
        </w:r>
      </w:p>
    </w:sdtContent>
  </w:sdt>
  <w:p w14:paraId="166EB9C1" w14:textId="77777777" w:rsidR="00425BDC" w:rsidRDefault="00425B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67EFE" w14:textId="77777777" w:rsidR="00425BDC" w:rsidRDefault="00425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E3BE0" w14:textId="77777777" w:rsidR="00A06AB6" w:rsidRDefault="00A06AB6" w:rsidP="00425BDC">
      <w:pPr>
        <w:spacing w:after="0" w:line="240" w:lineRule="auto"/>
      </w:pPr>
      <w:r>
        <w:separator/>
      </w:r>
    </w:p>
  </w:footnote>
  <w:footnote w:type="continuationSeparator" w:id="0">
    <w:p w14:paraId="60DD2060" w14:textId="77777777" w:rsidR="00A06AB6" w:rsidRDefault="00A06AB6" w:rsidP="00425B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C8FB4" w14:textId="77777777" w:rsidR="00425BDC" w:rsidRDefault="00425B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5ED17" w14:textId="77777777" w:rsidR="00425BDC" w:rsidRDefault="00425B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9DE7" w14:textId="77777777" w:rsidR="00425BDC" w:rsidRDefault="00425B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C58A6"/>
    <w:multiLevelType w:val="hybridMultilevel"/>
    <w:tmpl w:val="24F6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8637E"/>
    <w:multiLevelType w:val="hybridMultilevel"/>
    <w:tmpl w:val="617A0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655EA8"/>
    <w:multiLevelType w:val="hybridMultilevel"/>
    <w:tmpl w:val="152CB9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D4054"/>
    <w:multiLevelType w:val="hybridMultilevel"/>
    <w:tmpl w:val="A37449B2"/>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4972981">
    <w:abstractNumId w:val="1"/>
  </w:num>
  <w:num w:numId="2" w16cid:durableId="795030859">
    <w:abstractNumId w:val="0"/>
  </w:num>
  <w:num w:numId="3" w16cid:durableId="1481800148">
    <w:abstractNumId w:val="3"/>
  </w:num>
  <w:num w:numId="4" w16cid:durableId="20133323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UniqueIdentifier" w:val="Empty"/>
  </w:docVars>
  <w:rsids>
    <w:rsidRoot w:val="00BD155B"/>
    <w:rsid w:val="00027D66"/>
    <w:rsid w:val="00084357"/>
    <w:rsid w:val="000A2606"/>
    <w:rsid w:val="000E1612"/>
    <w:rsid w:val="001B2522"/>
    <w:rsid w:val="001C5B45"/>
    <w:rsid w:val="001F6620"/>
    <w:rsid w:val="00285547"/>
    <w:rsid w:val="002E0854"/>
    <w:rsid w:val="0031290F"/>
    <w:rsid w:val="003967AB"/>
    <w:rsid w:val="004113B4"/>
    <w:rsid w:val="0041286D"/>
    <w:rsid w:val="00425BDC"/>
    <w:rsid w:val="00440BCB"/>
    <w:rsid w:val="004636D4"/>
    <w:rsid w:val="004940EE"/>
    <w:rsid w:val="004C42EC"/>
    <w:rsid w:val="005601AA"/>
    <w:rsid w:val="005814A7"/>
    <w:rsid w:val="005845AE"/>
    <w:rsid w:val="00587A12"/>
    <w:rsid w:val="005B7B8E"/>
    <w:rsid w:val="005E2C02"/>
    <w:rsid w:val="006206FB"/>
    <w:rsid w:val="0066178F"/>
    <w:rsid w:val="006B6250"/>
    <w:rsid w:val="00701C51"/>
    <w:rsid w:val="00703D98"/>
    <w:rsid w:val="00747F6A"/>
    <w:rsid w:val="0077020D"/>
    <w:rsid w:val="00792F00"/>
    <w:rsid w:val="007B0770"/>
    <w:rsid w:val="00832A2F"/>
    <w:rsid w:val="008C5A7E"/>
    <w:rsid w:val="009023D5"/>
    <w:rsid w:val="0091355B"/>
    <w:rsid w:val="009219E5"/>
    <w:rsid w:val="00933FF4"/>
    <w:rsid w:val="00953AA2"/>
    <w:rsid w:val="009839EF"/>
    <w:rsid w:val="00983DB5"/>
    <w:rsid w:val="009A12A9"/>
    <w:rsid w:val="009B484D"/>
    <w:rsid w:val="009C24F8"/>
    <w:rsid w:val="00A06AB6"/>
    <w:rsid w:val="00A4262D"/>
    <w:rsid w:val="00A50BB0"/>
    <w:rsid w:val="00AE5F0D"/>
    <w:rsid w:val="00BC746F"/>
    <w:rsid w:val="00BD155B"/>
    <w:rsid w:val="00BD7671"/>
    <w:rsid w:val="00BE0B44"/>
    <w:rsid w:val="00BF32E5"/>
    <w:rsid w:val="00C35D9E"/>
    <w:rsid w:val="00C5010E"/>
    <w:rsid w:val="00CA4765"/>
    <w:rsid w:val="00CB426F"/>
    <w:rsid w:val="00CC76F5"/>
    <w:rsid w:val="00CF1A72"/>
    <w:rsid w:val="00D47FC1"/>
    <w:rsid w:val="00E12992"/>
    <w:rsid w:val="00E12E6E"/>
    <w:rsid w:val="00EA0829"/>
    <w:rsid w:val="00F07D68"/>
    <w:rsid w:val="00F36DC6"/>
    <w:rsid w:val="00F64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6B62E"/>
  <w15:chartTrackingRefBased/>
  <w15:docId w15:val="{1D0FF62F-4333-4522-8F2D-117A855F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5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5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55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25B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5BDC"/>
  </w:style>
  <w:style w:type="paragraph" w:styleId="Footer">
    <w:name w:val="footer"/>
    <w:basedOn w:val="Normal"/>
    <w:link w:val="FooterChar"/>
    <w:uiPriority w:val="99"/>
    <w:unhideWhenUsed/>
    <w:rsid w:val="00425B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5BDC"/>
  </w:style>
  <w:style w:type="paragraph" w:styleId="ListParagraph">
    <w:name w:val="List Paragraph"/>
    <w:basedOn w:val="Normal"/>
    <w:uiPriority w:val="34"/>
    <w:qFormat/>
    <w:rsid w:val="00425BDC"/>
    <w:pPr>
      <w:ind w:left="720"/>
      <w:contextualSpacing/>
    </w:pPr>
  </w:style>
  <w:style w:type="paragraph" w:styleId="NoSpacing">
    <w:name w:val="No Spacing"/>
    <w:uiPriority w:val="1"/>
    <w:qFormat/>
    <w:rsid w:val="00425BDC"/>
    <w:pPr>
      <w:spacing w:after="0" w:line="240" w:lineRule="auto"/>
    </w:pPr>
  </w:style>
  <w:style w:type="character" w:customStyle="1" w:styleId="VerbatimChar">
    <w:name w:val="Verbatim Char"/>
    <w:basedOn w:val="DefaultParagraphFont"/>
    <w:link w:val="SourceCode"/>
    <w:locked/>
    <w:rsid w:val="000E1612"/>
    <w:rPr>
      <w:rFonts w:ascii="Consolas" w:hAnsi="Consolas"/>
      <w:shd w:val="clear" w:color="auto" w:fill="F8F8F8"/>
    </w:rPr>
  </w:style>
  <w:style w:type="paragraph" w:customStyle="1" w:styleId="SourceCode">
    <w:name w:val="Source Code"/>
    <w:basedOn w:val="Normal"/>
    <w:link w:val="VerbatimChar"/>
    <w:rsid w:val="000E1612"/>
    <w:pPr>
      <w:shd w:val="clear" w:color="auto" w:fill="F8F8F8"/>
      <w:wordWrap w:val="0"/>
      <w:spacing w:after="200" w:line="240" w:lineRule="auto"/>
    </w:pPr>
    <w:rPr>
      <w:rFonts w:ascii="Consolas" w:hAnsi="Consolas"/>
    </w:rPr>
  </w:style>
  <w:style w:type="character" w:customStyle="1" w:styleId="KeywordTok">
    <w:name w:val="KeywordTok"/>
    <w:basedOn w:val="VerbatimChar"/>
    <w:rsid w:val="000E1612"/>
    <w:rPr>
      <w:rFonts w:ascii="Consolas" w:hAnsi="Consolas"/>
      <w:b/>
      <w:bCs w:val="0"/>
      <w:color w:val="204A87"/>
      <w:shd w:val="clear" w:color="auto" w:fill="F8F8F8"/>
    </w:rPr>
  </w:style>
  <w:style w:type="character" w:customStyle="1" w:styleId="DecValTok">
    <w:name w:val="DecValTok"/>
    <w:basedOn w:val="VerbatimChar"/>
    <w:rsid w:val="000E1612"/>
    <w:rPr>
      <w:rFonts w:ascii="Consolas" w:hAnsi="Consolas"/>
      <w:color w:val="0000CF"/>
      <w:shd w:val="clear" w:color="auto" w:fill="F8F8F8"/>
    </w:rPr>
  </w:style>
  <w:style w:type="character" w:customStyle="1" w:styleId="StringTok">
    <w:name w:val="StringTok"/>
    <w:basedOn w:val="VerbatimChar"/>
    <w:rsid w:val="000E1612"/>
    <w:rPr>
      <w:rFonts w:ascii="Consolas" w:hAnsi="Consolas"/>
      <w:color w:val="4E9A06"/>
      <w:shd w:val="clear" w:color="auto" w:fill="F8F8F8"/>
    </w:rPr>
  </w:style>
  <w:style w:type="character" w:customStyle="1" w:styleId="CommentTok">
    <w:name w:val="CommentTok"/>
    <w:basedOn w:val="VerbatimChar"/>
    <w:rsid w:val="000E1612"/>
    <w:rPr>
      <w:rFonts w:ascii="Consolas" w:hAnsi="Consolas"/>
      <w:i/>
      <w:iCs w:val="0"/>
      <w:color w:val="8F5902"/>
      <w:shd w:val="clear" w:color="auto" w:fill="F8F8F8"/>
    </w:rPr>
  </w:style>
  <w:style w:type="character" w:customStyle="1" w:styleId="OperatorTok">
    <w:name w:val="OperatorTok"/>
    <w:basedOn w:val="VerbatimChar"/>
    <w:rsid w:val="000E1612"/>
    <w:rPr>
      <w:rFonts w:ascii="Consolas" w:hAnsi="Consolas"/>
      <w:b/>
      <w:bCs w:val="0"/>
      <w:color w:val="CE5C00"/>
      <w:shd w:val="clear" w:color="auto" w:fill="F8F8F8"/>
    </w:rPr>
  </w:style>
  <w:style w:type="character" w:customStyle="1" w:styleId="NormalTok">
    <w:name w:val="NormalTok"/>
    <w:basedOn w:val="VerbatimChar"/>
    <w:rsid w:val="000E1612"/>
    <w:rPr>
      <w:rFonts w:ascii="Consolas" w:hAnsi="Consolas"/>
      <w:shd w:val="clear" w:color="auto" w:fill="F8F8F8"/>
    </w:rPr>
  </w:style>
  <w:style w:type="paragraph" w:styleId="Subtitle">
    <w:name w:val="Subtitle"/>
    <w:basedOn w:val="Normal"/>
    <w:next w:val="Normal"/>
    <w:link w:val="SubtitleChar"/>
    <w:uiPriority w:val="11"/>
    <w:qFormat/>
    <w:rsid w:val="005845A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45AE"/>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845AE"/>
    <w:rPr>
      <w:rFonts w:asciiTheme="majorHAnsi" w:eastAsiaTheme="majorEastAsia" w:hAnsiTheme="majorHAnsi" w:cstheme="majorBidi"/>
      <w:color w:val="2E74B5" w:themeColor="accent1" w:themeShade="BF"/>
      <w:sz w:val="26"/>
      <w:szCs w:val="26"/>
    </w:rPr>
  </w:style>
  <w:style w:type="character" w:customStyle="1" w:styleId="DataTypeTok">
    <w:name w:val="DataTypeTok"/>
    <w:basedOn w:val="DefaultParagraphFont"/>
    <w:rsid w:val="005601AA"/>
    <w:rPr>
      <w:rFonts w:ascii="Consolas" w:hAnsi="Consolas" w:hint="default"/>
      <w:color w:val="204A87"/>
      <w:sz w:val="22"/>
      <w:shd w:val="clear" w:color="auto" w:fill="F8F8F8"/>
    </w:rPr>
  </w:style>
  <w:style w:type="character" w:customStyle="1" w:styleId="OtherTok">
    <w:name w:val="OtherTok"/>
    <w:basedOn w:val="DefaultParagraphFont"/>
    <w:rsid w:val="005601AA"/>
    <w:rPr>
      <w:rFonts w:ascii="Consolas" w:hAnsi="Consolas" w:hint="default"/>
      <w:color w:val="8F5902"/>
      <w:sz w:val="22"/>
      <w:shd w:val="clear" w:color="auto" w:fill="F8F8F8"/>
    </w:rPr>
  </w:style>
  <w:style w:type="character" w:customStyle="1" w:styleId="ControlFlowTok">
    <w:name w:val="ControlFlowTok"/>
    <w:basedOn w:val="DefaultParagraphFont"/>
    <w:rsid w:val="005601AA"/>
    <w:rPr>
      <w:rFonts w:ascii="Consolas" w:hAnsi="Consolas" w:hint="default"/>
      <w:b/>
      <w:bCs w:val="0"/>
      <w:color w:val="204A87"/>
      <w:sz w:val="22"/>
      <w:shd w:val="clear" w:color="auto" w:fill="F8F8F8"/>
    </w:rPr>
  </w:style>
  <w:style w:type="character" w:customStyle="1" w:styleId="FloatTok">
    <w:name w:val="FloatTok"/>
    <w:basedOn w:val="VerbatimChar"/>
    <w:rsid w:val="00701C51"/>
    <w:rPr>
      <w:rFonts w:ascii="Consolas" w:hAnsi="Consolas"/>
      <w:color w:val="0000CF"/>
      <w:shd w:val="clear" w:color="auto" w:fill="F8F8F8"/>
    </w:rPr>
  </w:style>
  <w:style w:type="table" w:styleId="GridTable4-Accent6">
    <w:name w:val="Grid Table 4 Accent 6"/>
    <w:basedOn w:val="TableNormal"/>
    <w:uiPriority w:val="49"/>
    <w:rsid w:val="00792F0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8477">
      <w:bodyDiv w:val="1"/>
      <w:marLeft w:val="0"/>
      <w:marRight w:val="0"/>
      <w:marTop w:val="0"/>
      <w:marBottom w:val="0"/>
      <w:divBdr>
        <w:top w:val="none" w:sz="0" w:space="0" w:color="auto"/>
        <w:left w:val="none" w:sz="0" w:space="0" w:color="auto"/>
        <w:bottom w:val="none" w:sz="0" w:space="0" w:color="auto"/>
        <w:right w:val="none" w:sz="0" w:space="0" w:color="auto"/>
      </w:divBdr>
    </w:div>
    <w:div w:id="268856590">
      <w:bodyDiv w:val="1"/>
      <w:marLeft w:val="0"/>
      <w:marRight w:val="0"/>
      <w:marTop w:val="0"/>
      <w:marBottom w:val="0"/>
      <w:divBdr>
        <w:top w:val="none" w:sz="0" w:space="0" w:color="auto"/>
        <w:left w:val="none" w:sz="0" w:space="0" w:color="auto"/>
        <w:bottom w:val="none" w:sz="0" w:space="0" w:color="auto"/>
        <w:right w:val="none" w:sz="0" w:space="0" w:color="auto"/>
      </w:divBdr>
    </w:div>
    <w:div w:id="325675083">
      <w:bodyDiv w:val="1"/>
      <w:marLeft w:val="0"/>
      <w:marRight w:val="0"/>
      <w:marTop w:val="0"/>
      <w:marBottom w:val="0"/>
      <w:divBdr>
        <w:top w:val="none" w:sz="0" w:space="0" w:color="auto"/>
        <w:left w:val="none" w:sz="0" w:space="0" w:color="auto"/>
        <w:bottom w:val="none" w:sz="0" w:space="0" w:color="auto"/>
        <w:right w:val="none" w:sz="0" w:space="0" w:color="auto"/>
      </w:divBdr>
    </w:div>
    <w:div w:id="388502204">
      <w:bodyDiv w:val="1"/>
      <w:marLeft w:val="0"/>
      <w:marRight w:val="0"/>
      <w:marTop w:val="0"/>
      <w:marBottom w:val="0"/>
      <w:divBdr>
        <w:top w:val="none" w:sz="0" w:space="0" w:color="auto"/>
        <w:left w:val="none" w:sz="0" w:space="0" w:color="auto"/>
        <w:bottom w:val="none" w:sz="0" w:space="0" w:color="auto"/>
        <w:right w:val="none" w:sz="0" w:space="0" w:color="auto"/>
      </w:divBdr>
    </w:div>
    <w:div w:id="496967408">
      <w:bodyDiv w:val="1"/>
      <w:marLeft w:val="0"/>
      <w:marRight w:val="0"/>
      <w:marTop w:val="0"/>
      <w:marBottom w:val="0"/>
      <w:divBdr>
        <w:top w:val="none" w:sz="0" w:space="0" w:color="auto"/>
        <w:left w:val="none" w:sz="0" w:space="0" w:color="auto"/>
        <w:bottom w:val="none" w:sz="0" w:space="0" w:color="auto"/>
        <w:right w:val="none" w:sz="0" w:space="0" w:color="auto"/>
      </w:divBdr>
    </w:div>
    <w:div w:id="546452053">
      <w:bodyDiv w:val="1"/>
      <w:marLeft w:val="0"/>
      <w:marRight w:val="0"/>
      <w:marTop w:val="0"/>
      <w:marBottom w:val="0"/>
      <w:divBdr>
        <w:top w:val="none" w:sz="0" w:space="0" w:color="auto"/>
        <w:left w:val="none" w:sz="0" w:space="0" w:color="auto"/>
        <w:bottom w:val="none" w:sz="0" w:space="0" w:color="auto"/>
        <w:right w:val="none" w:sz="0" w:space="0" w:color="auto"/>
      </w:divBdr>
    </w:div>
    <w:div w:id="1401903047">
      <w:bodyDiv w:val="1"/>
      <w:marLeft w:val="0"/>
      <w:marRight w:val="0"/>
      <w:marTop w:val="0"/>
      <w:marBottom w:val="0"/>
      <w:divBdr>
        <w:top w:val="none" w:sz="0" w:space="0" w:color="auto"/>
        <w:left w:val="none" w:sz="0" w:space="0" w:color="auto"/>
        <w:bottom w:val="none" w:sz="0" w:space="0" w:color="auto"/>
        <w:right w:val="none" w:sz="0" w:space="0" w:color="auto"/>
      </w:divBdr>
    </w:div>
    <w:div w:id="1528251685">
      <w:bodyDiv w:val="1"/>
      <w:marLeft w:val="0"/>
      <w:marRight w:val="0"/>
      <w:marTop w:val="0"/>
      <w:marBottom w:val="0"/>
      <w:divBdr>
        <w:top w:val="none" w:sz="0" w:space="0" w:color="auto"/>
        <w:left w:val="none" w:sz="0" w:space="0" w:color="auto"/>
        <w:bottom w:val="none" w:sz="0" w:space="0" w:color="auto"/>
        <w:right w:val="none" w:sz="0" w:space="0" w:color="auto"/>
      </w:divBdr>
    </w:div>
    <w:div w:id="1891259843">
      <w:bodyDiv w:val="1"/>
      <w:marLeft w:val="0"/>
      <w:marRight w:val="0"/>
      <w:marTop w:val="0"/>
      <w:marBottom w:val="0"/>
      <w:divBdr>
        <w:top w:val="none" w:sz="0" w:space="0" w:color="auto"/>
        <w:left w:val="none" w:sz="0" w:space="0" w:color="auto"/>
        <w:bottom w:val="none" w:sz="0" w:space="0" w:color="auto"/>
        <w:right w:val="none" w:sz="0" w:space="0" w:color="auto"/>
      </w:divBdr>
    </w:div>
    <w:div w:id="209473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C248B16D14F1459EBA686C000D17AE" ma:contentTypeVersion="10" ma:contentTypeDescription="Create a new document." ma:contentTypeScope="" ma:versionID="d6d9a26044a12a0f4740ed33fe193919">
  <xsd:schema xmlns:xsd="http://www.w3.org/2001/XMLSchema" xmlns:xs="http://www.w3.org/2001/XMLSchema" xmlns:p="http://schemas.microsoft.com/office/2006/metadata/properties" xmlns:ns1="http://schemas.microsoft.com/sharepoint/v3" xmlns:ns2="5b35bb6a-c2c2-4eeb-8505-81c13727d412" xmlns:ns3="63066ca8-5bed-4fd9-b0cd-2c1ae97162e7" targetNamespace="http://schemas.microsoft.com/office/2006/metadata/properties" ma:root="true" ma:fieldsID="ffa796ecebb1ae6fbc19f96bf1f1cb8c" ns1:_="" ns2:_="" ns3:_="">
    <xsd:import namespace="http://schemas.microsoft.com/sharepoint/v3"/>
    <xsd:import namespace="5b35bb6a-c2c2-4eeb-8505-81c13727d412"/>
    <xsd:import namespace="63066ca8-5bed-4fd9-b0cd-2c1ae97162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SearchProperties" minOccurs="0"/>
                <xsd:element ref="ns3:SharedWithUsers" minOccurs="0"/>
                <xsd:element ref="ns3:SharedWithDetail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35bb6a-c2c2-4eeb-8505-81c13727d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066ca8-5bed-4fd9-b0cd-2c1ae97162e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123DD6E-1D94-4BE0-805C-32A6AD48BB5E}">
  <ds:schemaRefs>
    <ds:schemaRef ds:uri="http://schemas.microsoft.com/sharepoint/v3/contenttype/forms"/>
  </ds:schemaRefs>
</ds:datastoreItem>
</file>

<file path=customXml/itemProps2.xml><?xml version="1.0" encoding="utf-8"?>
<ds:datastoreItem xmlns:ds="http://schemas.openxmlformats.org/officeDocument/2006/customXml" ds:itemID="{7FC4E147-0BDD-4B3F-BEE8-76B82A7EE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b35bb6a-c2c2-4eeb-8505-81c13727d412"/>
    <ds:schemaRef ds:uri="63066ca8-5bed-4fd9-b0cd-2c1ae97162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8508FC8-0BFE-425C-B3CE-2F86D357CD93}">
  <ds:schemaRefs>
    <ds:schemaRef ds:uri="http://schemas.openxmlformats.org/officeDocument/2006/bibliography"/>
  </ds:schemaRefs>
</ds:datastoreItem>
</file>

<file path=customXml/itemProps4.xml><?xml version="1.0" encoding="utf-8"?>
<ds:datastoreItem xmlns:ds="http://schemas.openxmlformats.org/officeDocument/2006/customXml" ds:itemID="{39093287-75DE-458E-87CC-E04A4211CBB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3833</TotalTime>
  <Pages>14</Pages>
  <Words>3572</Words>
  <Characters>20366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State Farm Insurance Companies</Company>
  <LinksUpToDate>false</LinksUpToDate>
  <CharactersWithSpaces>23891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Osterloo</dc:creator>
  <cp:keywords/>
  <dc:description/>
  <cp:lastModifiedBy>Riesenberg, Robert R (Actuarial)</cp:lastModifiedBy>
  <cp:revision>22</cp:revision>
  <dcterms:created xsi:type="dcterms:W3CDTF">2022-02-03T14:34:00Z</dcterms:created>
  <dcterms:modified xsi:type="dcterms:W3CDTF">2024-11-03T02:16:00Z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61ecbe3-7ba9-4124-b9d7-ffd820687beb_Enabled">
    <vt:lpwstr>True</vt:lpwstr>
  </property>
  <property fmtid="{D5CDD505-2E9C-101B-9397-08002B2CF9AE}" pid="3" name="MSIP_Label_261ecbe3-7ba9-4124-b9d7-ffd820687beb_SiteId">
    <vt:lpwstr>fa23982e-6646-4a33-a5c4-1a848d02fcc4</vt:lpwstr>
  </property>
  <property fmtid="{D5CDD505-2E9C-101B-9397-08002B2CF9AE}" pid="4" name="MSIP_Label_261ecbe3-7ba9-4124-b9d7-ffd820687beb_Owner">
    <vt:lpwstr>kelsey.osterloo.u15h@statefarm.com</vt:lpwstr>
  </property>
  <property fmtid="{D5CDD505-2E9C-101B-9397-08002B2CF9AE}" pid="5" name="MSIP_Label_261ecbe3-7ba9-4124-b9d7-ffd820687beb_SetDate">
    <vt:lpwstr>2019-12-15T21:38:10.4999964Z</vt:lpwstr>
  </property>
  <property fmtid="{D5CDD505-2E9C-101B-9397-08002B2CF9AE}" pid="6" name="MSIP_Label_261ecbe3-7ba9-4124-b9d7-ffd820687beb_Name">
    <vt:lpwstr>Internal Use Only</vt:lpwstr>
  </property>
  <property fmtid="{D5CDD505-2E9C-101B-9397-08002B2CF9AE}" pid="7" name="MSIP_Label_261ecbe3-7ba9-4124-b9d7-ffd820687beb_Application">
    <vt:lpwstr>Microsoft Azure Information Protection</vt:lpwstr>
  </property>
  <property fmtid="{D5CDD505-2E9C-101B-9397-08002B2CF9AE}" pid="8" name="MSIP_Label_261ecbe3-7ba9-4124-b9d7-ffd820687beb_ActionId">
    <vt:lpwstr>72849b1e-e769-4e08-af5e-80e7a359b8b8</vt:lpwstr>
  </property>
  <property fmtid="{D5CDD505-2E9C-101B-9397-08002B2CF9AE}" pid="9" name="MSIP_Label_261ecbe3-7ba9-4124-b9d7-ffd820687beb_Extended_MSFT_Method">
    <vt:lpwstr>Automatic</vt:lpwstr>
  </property>
  <property fmtid="{D5CDD505-2E9C-101B-9397-08002B2CF9AE}" pid="10" name="_AdHocReviewCycleID">
    <vt:i4>212226569</vt:i4>
  </property>
  <property fmtid="{D5CDD505-2E9C-101B-9397-08002B2CF9AE}" pid="11" name="_NewReviewCycle">
    <vt:lpwstr/>
  </property>
  <property fmtid="{D5CDD505-2E9C-101B-9397-08002B2CF9AE}" pid="12" name="_EmailSubject">
    <vt:lpwstr>Operations</vt:lpwstr>
  </property>
  <property fmtid="{D5CDD505-2E9C-101B-9397-08002B2CF9AE}" pid="13" name="_AuthorEmail">
    <vt:lpwstr>kelsey.osterloo.u15h@statefarm.com</vt:lpwstr>
  </property>
  <property fmtid="{D5CDD505-2E9C-101B-9397-08002B2CF9AE}" pid="14" name="_AuthorEmailDisplayName">
    <vt:lpwstr>Kelsey Osterloo</vt:lpwstr>
  </property>
  <property fmtid="{D5CDD505-2E9C-101B-9397-08002B2CF9AE}" pid="15" name="_ReviewingToolsShownOnce">
    <vt:lpwstr/>
  </property>
  <property fmtid="{D5CDD505-2E9C-101B-9397-08002B2CF9AE}" pid="16" name="ContentTypeId">
    <vt:lpwstr>0x010100AFC248B16D14F1459EBA686C000D17AE</vt:lpwstr>
  </property>
  <property fmtid="{D5CDD505-2E9C-101B-9397-08002B2CF9AE}" pid="17" name="MSIP_Label_36b19c09-48dc-483e-8a5f-9e92f1cd9848_Enabled">
    <vt:lpwstr>true</vt:lpwstr>
  </property>
  <property fmtid="{D5CDD505-2E9C-101B-9397-08002B2CF9AE}" pid="18" name="MSIP_Label_36b19c09-48dc-483e-8a5f-9e92f1cd9848_SetDate">
    <vt:lpwstr>2024-10-22T16:40:36Z</vt:lpwstr>
  </property>
  <property fmtid="{D5CDD505-2E9C-101B-9397-08002B2CF9AE}" pid="19" name="MSIP_Label_36b19c09-48dc-483e-8a5f-9e92f1cd9848_Method">
    <vt:lpwstr>Privileged</vt:lpwstr>
  </property>
  <property fmtid="{D5CDD505-2E9C-101B-9397-08002B2CF9AE}" pid="20" name="MSIP_Label_36b19c09-48dc-483e-8a5f-9e92f1cd9848_Name">
    <vt:lpwstr>NC - Hide Footer</vt:lpwstr>
  </property>
  <property fmtid="{D5CDD505-2E9C-101B-9397-08002B2CF9AE}" pid="21" name="MSIP_Label_36b19c09-48dc-483e-8a5f-9e92f1cd9848_SiteId">
    <vt:lpwstr>a311fc62-83f4-45f0-9502-1bb2247d4c8d</vt:lpwstr>
  </property>
  <property fmtid="{D5CDD505-2E9C-101B-9397-08002B2CF9AE}" pid="22" name="MSIP_Label_36b19c09-48dc-483e-8a5f-9e92f1cd9848_ActionId">
    <vt:lpwstr>90aab517-4a11-4c00-8509-27be6e2aecaa</vt:lpwstr>
  </property>
  <property fmtid="{D5CDD505-2E9C-101B-9397-08002B2CF9AE}" pid="23" name="MSIP_Label_36b19c09-48dc-483e-8a5f-9e92f1cd9848_ContentBits">
    <vt:lpwstr>0</vt:lpwstr>
  </property>
</Properties>
</file>