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ознакомление с задачей об эпидемии.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br/>
      </w:r>
      <w:r>
        <w:t xml:space="preserve">1. изучение теоретической части;</w:t>
      </w:r>
      <w:r>
        <w:br/>
      </w:r>
      <w:r>
        <w:t xml:space="preserve">2. реализация модели на языке программирования python.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задача об эпидемии, а предметом исследования - задача, описанная в моем варианте лабораторной работы.</w:t>
      </w:r>
    </w:p>
    <w:bookmarkEnd w:id="22"/>
    <w:bookmarkEnd w:id="23"/>
    <w:bookmarkStart w:id="25" w:name="задача-об-эпидеми"/>
    <w:p>
      <w:pPr>
        <w:pStyle w:val="Heading1"/>
      </w:pPr>
      <w:r>
        <w:t xml:space="preserve">Задача об эпидеми</w:t>
      </w:r>
    </w:p>
    <w:bookmarkStart w:id="24" w:name="простейшая-модель-эпидемии"/>
    <w:p>
      <w:pPr>
        <w:pStyle w:val="Heading2"/>
      </w:pPr>
      <w:r>
        <w:t xml:space="preserve">Простейшая модель эпидемии</w:t>
      </w:r>
    </w:p>
    <w:p>
      <w:pPr>
        <w:pStyle w:val="FirstParagraph"/>
      </w:pPr>
      <w:r>
        <w:t xml:space="preserve">Предположим, что существует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которая подразделяется на три группы:</w:t>
      </w:r>
      <w:r>
        <w:br/>
      </w:r>
      <w:r>
        <w:t xml:space="preserve">1. восприимчивые к болезни, но пока здоровые особи -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;</w:t>
      </w:r>
      <w:r>
        <w:br/>
      </w:r>
      <w:r>
        <w:t xml:space="preserve">2. число инфицированных особей, которые также являются распространителями инфекции -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;</w:t>
      </w:r>
      <w:r>
        <w:br/>
      </w:r>
      <w:r>
        <w:t xml:space="preserve">3. здоровые особи с иммунитетом к болезни -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  <w:r>
        <w:br/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тогда инфицированные способны заражать восприимчивых к болезни особей.</w:t>
      </w:r>
      <w:r>
        <w:br/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≥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br/>
      </w:r>
      <w:r>
        <w:t xml:space="preserve">Поскольку каждая восприимчивая к болезни особь, которая, в конце концов, заболеет, сама становится инфецированной, то скорость изменения числа инфецированных особей представляет разность за еденицу времени между заразившимися и теми, кто уже болеет и лечится, т.е.: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≥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br/>
      </w:r>
      <w:r>
        <w:t xml:space="preserve">А скорость изменения выздоравливающих особей (при этом приобретающие иммунитет к болезни)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br/>
      </w: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br/>
      </w: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 нет особей и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.</w:t>
      </w:r>
    </w:p>
    <w:bookmarkEnd w:id="24"/>
    <w:bookmarkEnd w:id="25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шестой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900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290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br/>
      </w: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  <w:r>
        <w:br/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br/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</w:p>
    <w:bookmarkEnd w:id="26"/>
    <w:bookmarkStart w:id="32" w:name="реализация-алгоритмов"/>
    <w:p>
      <w:pPr>
        <w:pStyle w:val="Heading2"/>
      </w:pPr>
      <w:r>
        <w:t xml:space="preserve">Реализация алгоритмов</w:t>
      </w:r>
    </w:p>
    <w:bookmarkStart w:id="27" w:name="подключение-библиотек"/>
    <w:p>
      <w:pPr>
        <w:pStyle w:val="Heading3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7"/>
    <w:bookmarkStart w:id="28" w:name="X649e30286569a7d72ecb4434da4d92125427e63"/>
    <w:p>
      <w:pPr>
        <w:pStyle w:val="Heading3"/>
      </w:pPr>
      <w:r>
        <w:t xml:space="preserve">Функция, описывающая дифференциальные уравнения</w:t>
      </w:r>
    </w:p>
    <w:p>
      <w:pPr>
        <w:pStyle w:val="FirstParagraph"/>
      </w:pPr>
      <w:r>
        <w:t xml:space="preserve">Функция для решение системы дифференциальных уравнений для первого случая имеет вид:</w:t>
      </w:r>
    </w:p>
    <w:p>
      <w:pPr>
        <w:pStyle w:val="SourceCode"/>
      </w:pPr>
      <w:r>
        <w:rPr>
          <w:rStyle w:val="CommentTok"/>
        </w:rPr>
        <w:t xml:space="preserve"># I(0) &lt;= I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dy_more(x, t):</w:t>
      </w:r>
      <w:r>
        <w:br/>
      </w:r>
      <w:r>
        <w:rPr>
          <w:rStyle w:val="NormalTok"/>
        </w:rPr>
        <w:t xml:space="preserve">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dy2, dy3]</w:t>
      </w:r>
    </w:p>
    <w:p>
      <w:pPr>
        <w:pStyle w:val="FirstParagraph"/>
      </w:pPr>
      <w:r>
        <w:t xml:space="preserve">для второго случая имеет вид:</w:t>
      </w:r>
    </w:p>
    <w:p>
      <w:pPr>
        <w:pStyle w:val="SourceCode"/>
      </w:pPr>
      <w:r>
        <w:rPr>
          <w:rStyle w:val="CommentTok"/>
        </w:rPr>
        <w:t xml:space="preserve"># I(0) &gt; I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dy_less(x, t):</w:t>
      </w:r>
      <w:r>
        <w:br/>
      </w:r>
      <w:r>
        <w:rPr>
          <w:rStyle w:val="NormalTok"/>
        </w:rPr>
        <w:t xml:space="preserve">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dy2, dy3]</w:t>
      </w:r>
    </w:p>
    <w:bookmarkEnd w:id="28"/>
    <w:bookmarkStart w:id="29" w:name="построение-графика-функции"/>
    <w:p>
      <w:pPr>
        <w:pStyle w:val="Heading3"/>
      </w:pPr>
      <w:r>
        <w:t xml:space="preserve">Построение графика функции</w:t>
      </w:r>
    </w:p>
    <w:p>
      <w:pPr>
        <w:pStyle w:val="FirstParagraph"/>
      </w:pPr>
      <w:r>
        <w:t xml:space="preserve">Для удобства вынесем построение графика в отдельную функцию: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draw_plot(S, I, R, t):</w:t>
      </w:r>
      <w:r>
        <w:br/>
      </w:r>
      <w:r>
        <w:rPr>
          <w:rStyle w:val="NormalTok"/>
        </w:rPr>
        <w:t xml:space="preserve">    plt.plot(t, S,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plt.plot(t, I,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plt.plot(t, R,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"Динамика изменения числа людей в каждой из трех групп"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bookmarkEnd w:id="29"/>
    <w:bookmarkStart w:id="30" w:name="начальные-значения"/>
    <w:p>
      <w:pPr>
        <w:pStyle w:val="Heading3"/>
      </w:pPr>
      <w:r>
        <w:t xml:space="preserve">Начальные значения</w:t>
      </w:r>
    </w:p>
    <w:p>
      <w:pPr>
        <w:pStyle w:val="FirstParagraph"/>
      </w:pPr>
      <w:r>
        <w:t xml:space="preserve">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 коэффициент выздоровления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количество инфицированных особей в t0 = 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количество здоровых особей с иммунитетом в t0 = 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CommentTok"/>
        </w:rPr>
        <w:t xml:space="preserve"># количество восприимчивых к болезни особей в t0 = 0</w:t>
      </w:r>
      <w:r>
        <w:br/>
      </w:r>
      <w:r>
        <w:br/>
      </w:r>
      <w:r>
        <w:rPr>
          <w:rStyle w:val="CommentTok"/>
        </w:rPr>
        <w:t xml:space="preserve"># временной промежуток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вектор начальных значений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np.array([S0, I0, R0]) </w:t>
      </w:r>
    </w:p>
    <w:bookmarkEnd w:id="30"/>
    <w:bookmarkStart w:id="31" w:name="Xa83f4608b03dec8b7d9333912b531899f86bf9d"/>
    <w:p>
      <w:pPr>
        <w:pStyle w:val="Heading3"/>
      </w:pPr>
      <w:r>
        <w:t xml:space="preserve">Решение диффееренциального уравнения и построение графиков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odeint(dy_more, y0, t)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br/>
      </w:r>
      <w:r>
        <w:rPr>
          <w:rStyle w:val="NormalTok"/>
        </w:rPr>
        <w:t xml:space="preserve">draw_plot(S, I, R, t)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odeint(dy_less, y0, t)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br/>
      </w:r>
      <w:r>
        <w:br/>
      </w:r>
      <w:r>
        <w:rPr>
          <w:rStyle w:val="NormalTok"/>
        </w:rPr>
        <w:t xml:space="preserve">draw_plot(S, I, R, t)</w:t>
      </w:r>
    </w:p>
    <w:bookmarkEnd w:id="31"/>
    <w:bookmarkEnd w:id="32"/>
    <w:bookmarkStart w:id="37" w:name="построенные-графики"/>
    <w:p>
      <w:pPr>
        <w:pStyle w:val="Heading2"/>
      </w:pPr>
      <w:r>
        <w:t xml:space="preserve">Построенные графики</w:t>
      </w:r>
    </w:p>
    <w:p>
      <w:pPr>
        <w:pStyle w:val="FirstParagraph"/>
      </w:pPr>
      <w:r>
        <w:t xml:space="preserve">При запуске получившейся программы получаем следующие графики (рис. 1, рис. 2):</w:t>
      </w:r>
    </w:p>
    <w:p>
      <w:pPr>
        <w:pStyle w:val="CaptionedFigure"/>
      </w:pPr>
      <w:bookmarkStart w:id="34" w:name="fig:001"/>
      <w:r>
        <w:drawing>
          <wp:inline>
            <wp:extent cx="5207000" cy="3352800"/>
            <wp:effectExtent b="0" l="0" r="0" t="0"/>
            <wp:docPr descr="Figure 1: Динамика изменения числа людей в каждой из трех групп в случае, когда I(t) \geq I^{\prime}, с начальными условиями I_0 = 290, R_0 = 53, S_0 = 11610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1: 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с начальными условиями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290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11610</m:t>
        </m:r>
      </m:oMath>
    </w:p>
    <w:p>
      <w:pPr>
        <w:pStyle w:val="CaptionedFigure"/>
      </w:pPr>
      <w:bookmarkStart w:id="36" w:name="fig:002"/>
      <w:r>
        <w:drawing>
          <wp:inline>
            <wp:extent cx="5207000" cy="3352800"/>
            <wp:effectExtent b="0" l="0" r="0" t="0"/>
            <wp:docPr descr="Figure 2: Динамика изменения числа людей в каждой из трех групп в случае, когда I(t) &gt; I^{\prime}, с начальными условиями I_0 = 290, R_0 = 53, S_0 = 11610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2: 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, с начальными условиями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290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11610</m:t>
        </m:r>
      </m:oMath>
    </w:p>
    <w:bookmarkEnd w:id="37"/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мною были усвоены основные приципы задачи об эпидемии, а также проведена реализация данной модели в рамках моего варианта лабораторной работы.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№6: Задача об эпидемии</dc:title>
  <dc:creator>Родина Дарья Алексеевна, НФИбд-03-18</dc:creator>
  <dc:language>ru-RU</dc:language>
  <cp:keywords/>
  <dcterms:created xsi:type="dcterms:W3CDTF">2021-03-15T16:41:33Z</dcterms:created>
  <dcterms:modified xsi:type="dcterms:W3CDTF">2021-03-15T16:41:33Z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