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BFDB" w14:textId="76758EC4" w:rsidR="00CF046B" w:rsidRDefault="004403C1">
      <w:pPr>
        <w:rPr>
          <w:rFonts w:ascii="Helvetica" w:hAnsi="Helvetica" w:cs="Helvetica"/>
          <w:b/>
          <w:bCs/>
          <w:sz w:val="29"/>
          <w:szCs w:val="29"/>
        </w:rPr>
      </w:pPr>
      <w:r>
        <w:rPr>
          <w:rFonts w:ascii="Helvetica" w:hAnsi="Helvetica" w:cs="Helvetica"/>
          <w:sz w:val="29"/>
          <w:szCs w:val="29"/>
        </w:rPr>
        <w:t>Company name: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b/>
          <w:bCs/>
          <w:sz w:val="29"/>
          <w:szCs w:val="29"/>
        </w:rPr>
        <w:t>RODARK STUDIOS LTD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sz w:val="29"/>
          <w:szCs w:val="29"/>
        </w:rPr>
        <w:br/>
        <w:t>Company number: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b/>
          <w:bCs/>
          <w:sz w:val="29"/>
          <w:szCs w:val="29"/>
        </w:rPr>
        <w:t>15372237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sz w:val="29"/>
          <w:szCs w:val="29"/>
        </w:rPr>
        <w:br/>
        <w:t>Company type: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b/>
          <w:bCs/>
          <w:sz w:val="29"/>
          <w:szCs w:val="29"/>
        </w:rPr>
        <w:t>Private Limited by Shares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sz w:val="29"/>
          <w:szCs w:val="29"/>
        </w:rPr>
        <w:br/>
        <w:t>Companies House submission number:</w:t>
      </w:r>
      <w:r>
        <w:rPr>
          <w:rFonts w:ascii="Helvetica" w:hAnsi="Helvetica" w:cs="Helvetica"/>
          <w:sz w:val="29"/>
          <w:szCs w:val="29"/>
        </w:rPr>
        <w:br/>
      </w:r>
      <w:r>
        <w:rPr>
          <w:rFonts w:ascii="Helvetica" w:hAnsi="Helvetica" w:cs="Helvetica"/>
          <w:b/>
          <w:bCs/>
          <w:sz w:val="29"/>
          <w:szCs w:val="29"/>
        </w:rPr>
        <w:t>095-510296</w:t>
      </w:r>
    </w:p>
    <w:p w14:paraId="20ACEFEB" w14:textId="77777777" w:rsidR="00BC0B4E" w:rsidRDefault="00BC0B4E">
      <w:pPr>
        <w:rPr>
          <w:rFonts w:ascii="Helvetica" w:hAnsi="Helvetica" w:cs="Helvetica"/>
          <w:b/>
          <w:bCs/>
          <w:sz w:val="29"/>
          <w:szCs w:val="29"/>
        </w:rPr>
      </w:pPr>
      <w:r>
        <w:rPr>
          <w:rFonts w:ascii="Helvetica" w:hAnsi="Helvetica" w:cs="Helvetica"/>
          <w:b/>
          <w:bCs/>
          <w:sz w:val="29"/>
          <w:szCs w:val="29"/>
        </w:rPr>
        <w:t xml:space="preserve">Corporation Tax reference: </w:t>
      </w:r>
    </w:p>
    <w:p w14:paraId="1B5E6326" w14:textId="00142A71" w:rsidR="00BC0B4E" w:rsidRDefault="00BC0B4E">
      <w:pPr>
        <w:rPr>
          <w:rFonts w:ascii="Helvetica" w:hAnsi="Helvetica" w:cs="Helvetica"/>
          <w:b/>
          <w:bCs/>
          <w:sz w:val="29"/>
          <w:szCs w:val="29"/>
        </w:rPr>
      </w:pPr>
      <w:r w:rsidRPr="00BC0B4E">
        <w:rPr>
          <w:rFonts w:ascii="Helvetica" w:hAnsi="Helvetica" w:cs="Helvetica"/>
          <w:b/>
          <w:bCs/>
          <w:sz w:val="29"/>
          <w:szCs w:val="29"/>
        </w:rPr>
        <w:t>BRCT00002382848</w:t>
      </w:r>
    </w:p>
    <w:p w14:paraId="3FD392E3" w14:textId="77777777" w:rsidR="00BC0B4E" w:rsidRDefault="00BC0B4E">
      <w:pPr>
        <w:rPr>
          <w:rFonts w:ascii="Helvetica" w:hAnsi="Helvetica" w:cs="Helvetica"/>
          <w:b/>
          <w:bCs/>
          <w:sz w:val="29"/>
          <w:szCs w:val="29"/>
        </w:rPr>
      </w:pPr>
      <w:r>
        <w:rPr>
          <w:rFonts w:ascii="Helvetica" w:hAnsi="Helvetica" w:cs="Helvetica"/>
          <w:b/>
          <w:bCs/>
          <w:sz w:val="29"/>
          <w:szCs w:val="29"/>
        </w:rPr>
        <w:t xml:space="preserve">Authentication code (for online filing): </w:t>
      </w:r>
    </w:p>
    <w:p w14:paraId="100CECB5" w14:textId="257CCD10" w:rsidR="00BC0B4E" w:rsidRPr="00BC0B4E" w:rsidRDefault="00BC0B4E">
      <w:r w:rsidRPr="00BC0B4E">
        <w:rPr>
          <w:rFonts w:ascii="Helvetica" w:hAnsi="Helvetica" w:cs="Helvetica"/>
          <w:b/>
          <w:bCs/>
          <w:sz w:val="29"/>
          <w:szCs w:val="29"/>
        </w:rPr>
        <w:t>7TD4DR</w:t>
      </w:r>
    </w:p>
    <w:sectPr w:rsidR="00BC0B4E" w:rsidRPr="00BC0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C1"/>
    <w:rsid w:val="004403C1"/>
    <w:rsid w:val="00AE7550"/>
    <w:rsid w:val="00BC0B4E"/>
    <w:rsid w:val="00C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8668"/>
  <w15:chartTrackingRefBased/>
  <w15:docId w15:val="{1CF973AF-F0B8-4E19-9630-5F79F7A6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F0ED79-7891-4C23-ADC6-BF975AAB23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1BC220-062A-441A-BF58-74958C490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bc3a-b9d9-4b91-b7f3-a71c8e2b2eaa"/>
    <ds:schemaRef ds:uri="eeb9564e-5a41-4f02-97fc-2cb66ef62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2</cp:revision>
  <dcterms:created xsi:type="dcterms:W3CDTF">2024-05-31T07:40:00Z</dcterms:created>
  <dcterms:modified xsi:type="dcterms:W3CDTF">2024-06-08T16:26:00Z</dcterms:modified>
</cp:coreProperties>
</file>