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Customer Feedback Summary, Q3 2025</w:t>
      </w:r>
    </w:p>
    <w:p>
      <w:r>
        <w:t xml:space="preserve">This document summarises feedback collected from 120 customers during the third quarter. The overall satisfaction score was 4.2 out of 5, up from 3.9 in Q2.</w:t>
      </w:r>
    </w:p>
    <w:p>
      <w:pPr>
        <w:pStyle w:val="Heading2"/>
      </w:pPr>
      <w:r>
        <w:t xml:space="preserve">What customers liked</w:t>
      </w:r>
    </w:p>
    <w:p>
      <w:pPr>
        <w:pStyle w:val="ListParagraph"/>
        <w:numPr>
          <w:ilvl w:val="0"/>
          <w:numId w:val="2"/>
        </w:numPr>
      </w:pPr>
      <w:r>
        <w:t xml:space="preserve">Fast response from the support team (mentioned by 61 customers).</w:t>
      </w:r>
    </w:p>
    <w:p>
      <w:pPr>
        <w:pStyle w:val="ListParagraph"/>
        <w:numPr>
          <w:ilvl w:val="0"/>
          <w:numId w:val="2"/>
        </w:numPr>
      </w:pPr>
      <w:r>
        <w:t xml:space="preserve">Clear and simple dashboard layout (mentioned by 48 customers).</w:t>
      </w:r>
    </w:p>
    <w:p>
      <w:pPr>
        <w:pStyle w:val="Heading2"/>
      </w:pPr>
      <w:r>
        <w:t xml:space="preserve">What customers want improved</w:t>
      </w:r>
    </w:p>
    <w:p>
      <w:pPr>
        <w:pStyle w:val="ListParagraph"/>
        <w:numPr>
          <w:ilvl w:val="0"/>
          <w:numId w:val="2"/>
        </w:numPr>
      </w:pPr>
      <w:r>
        <w:t xml:space="preserve">Faster loading of large reports (mentioned by 37 customers).</w:t>
      </w:r>
    </w:p>
    <w:p>
      <w:pPr>
        <w:pStyle w:val="ListParagraph"/>
        <w:numPr>
          <w:ilvl w:val="0"/>
          <w:numId w:val="2"/>
        </w:numPr>
      </w:pPr>
      <w:r>
        <w:t xml:space="preserve">Mobile app support (mentioned by 29 customers).</w:t>
      </w:r>
    </w:p>
    <w:p>
      <w:pPr>
        <w:pStyle w:val="Heading2"/>
      </w:pPr>
      <w:r>
        <w:t xml:space="preserve">Recommendation</w:t>
      </w:r>
    </w:p>
    <w:p>
      <w:r>
        <w:t xml:space="preserve">Prioritise report loading speed in the next release, then begin design work on a mobile app in Q1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2026-10-25T12:57:04.348Z</dcterms:created>
  <dcterms:modified xsi:type="dcterms:W3CDTF">2026-10-25T12:57:04.352Z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