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ОТЧЕТ ПО ПРАКТИЧЕСКОЙ РАБОТЕ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2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студента гр. И-1-21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Свистуна Павла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дисциплине: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Алгоритмизация и программировние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Тема занятия: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Знакомство со средой программирования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auto" w:val="clear"/>
        </w:rPr>
        <w:t xml:space="preserve">Цель занятия: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auto" w:val="clear"/>
        </w:rPr>
        <w:t xml:space="preserve">научить создавать проекты, записывать код программы и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auto" w:val="clear"/>
        </w:rPr>
        <w:t xml:space="preserve">компилировать в интегрированной среде прграммирования.</w:t>
      </w:r>
    </w:p>
    <w:p>
      <w:pPr>
        <w:numPr>
          <w:ilvl w:val="0"/>
          <w:numId w:val="3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Ответ на задание 1 (рис.1):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i/>
          <w:color w:val="1F497D"/>
          <w:spacing w:val="0"/>
          <w:position w:val="0"/>
          <w:sz w:val="1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i/>
          <w:color w:val="1F497D"/>
          <w:spacing w:val="0"/>
          <w:position w:val="0"/>
          <w:sz w:val="18"/>
          <w:shd w:fill="auto" w:val="clear"/>
        </w:rPr>
      </w:pPr>
      <w:r>
        <w:object w:dxaOrig="8310" w:dyaOrig="2775">
          <v:rect xmlns:o="urn:schemas-microsoft-com:office:office" xmlns:v="urn:schemas-microsoft-com:vml" id="rectole0000000000" style="width:415.500000pt;height:138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333333"/>
          <w:spacing w:val="0"/>
          <w:position w:val="0"/>
          <w:sz w:val="28"/>
          <w:shd w:fill="auto" w:val="clear"/>
        </w:rPr>
      </w:pPr>
      <w:r>
        <w:object w:dxaOrig="5910" w:dyaOrig="1379">
          <v:rect xmlns:o="urn:schemas-microsoft-com:office:office" xmlns:v="urn:schemas-microsoft-com:vml" id="rectole0000000001" style="width:295.500000pt;height:68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